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49EEA">
      <w:pPr>
        <w:spacing w:line="600" w:lineRule="exact"/>
        <w:jc w:val="left"/>
        <w:rPr>
          <w:rFonts w:ascii="Times New Roman" w:hAnsi="Times New Roman" w:eastAsia="黑体" w:cs="Times New Roman"/>
          <w:sz w:val="32"/>
          <w:szCs w:val="32"/>
        </w:rPr>
      </w:pPr>
      <w:r>
        <w:rPr>
          <w:rFonts w:hint="eastAsia" w:ascii="黑体" w:hAnsi="黑体" w:eastAsia="黑体" w:cs="Times New Roman"/>
          <w:sz w:val="32"/>
          <w:szCs w:val="32"/>
        </w:rPr>
        <w:t>附件</w:t>
      </w:r>
    </w:p>
    <w:p w14:paraId="23916308">
      <w:pPr>
        <w:tabs>
          <w:tab w:val="left" w:pos="3360"/>
        </w:tabs>
        <w:spacing w:line="580" w:lineRule="exact"/>
        <w:jc w:val="center"/>
        <w:rPr>
          <w:rFonts w:ascii="方正小标宋_GBK" w:hAnsi="Times New Roman" w:eastAsia="方正小标宋_GBK" w:cs="Times New Roman"/>
          <w:sz w:val="44"/>
          <w:szCs w:val="44"/>
        </w:rPr>
      </w:pPr>
    </w:p>
    <w:p w14:paraId="10230F29">
      <w:pPr>
        <w:spacing w:line="600" w:lineRule="exact"/>
        <w:jc w:val="center"/>
        <w:rPr>
          <w:rFonts w:hint="default" w:ascii="Times New Roman" w:hAnsi="Times New Roman" w:eastAsia="方正小标宋_GBK" w:cs="Times New Roman"/>
          <w:color w:val="auto"/>
          <w:sz w:val="44"/>
        </w:rPr>
      </w:pPr>
      <w:bookmarkStart w:id="1" w:name="_GoBack"/>
      <w:r>
        <w:rPr>
          <w:rFonts w:hint="default" w:ascii="Times New Roman" w:hAnsi="Times New Roman" w:eastAsia="方正小标宋_GBK" w:cs="Times New Roman"/>
          <w:color w:val="auto"/>
          <w:sz w:val="44"/>
        </w:rPr>
        <w:t>南岸区重庆经开区经济社会发展踔厉奋发奖</w:t>
      </w:r>
    </w:p>
    <w:p w14:paraId="7680C4FA">
      <w:pPr>
        <w:tabs>
          <w:tab w:val="left" w:pos="3360"/>
        </w:tabs>
        <w:spacing w:line="580" w:lineRule="exact"/>
        <w:jc w:val="center"/>
        <w:rPr>
          <w:rFonts w:eastAsia="方正小标宋_GBK"/>
          <w:sz w:val="44"/>
          <w:szCs w:val="44"/>
        </w:rPr>
      </w:pPr>
      <w:r>
        <w:rPr>
          <w:rFonts w:eastAsia="方正小标宋_GBK"/>
          <w:sz w:val="44"/>
          <w:szCs w:val="44"/>
        </w:rPr>
        <w:t>拟表彰对象公示名单</w:t>
      </w:r>
    </w:p>
    <w:bookmarkEnd w:id="1"/>
    <w:p w14:paraId="4CEB68E7">
      <w:pPr>
        <w:adjustRightInd w:val="0"/>
        <w:snapToGrid w:val="0"/>
        <w:spacing w:line="600" w:lineRule="exact"/>
        <w:rPr>
          <w:rFonts w:eastAsia="方正小标宋_GBK"/>
          <w:szCs w:val="44"/>
        </w:rPr>
      </w:pPr>
    </w:p>
    <w:p w14:paraId="11049130">
      <w:pPr>
        <w:adjustRightInd w:val="0"/>
        <w:snapToGrid w:val="0"/>
        <w:spacing w:line="600" w:lineRule="exact"/>
        <w:ind w:firstLine="640" w:firstLineChars="200"/>
        <w:rPr>
          <w:rFonts w:eastAsia="方正黑体_GBK"/>
          <w:color w:val="000000"/>
          <w:sz w:val="32"/>
          <w:szCs w:val="32"/>
        </w:rPr>
      </w:pPr>
      <w:r>
        <w:rPr>
          <w:rFonts w:eastAsia="方正黑体_GBK"/>
          <w:color w:val="000000"/>
          <w:sz w:val="32"/>
          <w:szCs w:val="32"/>
        </w:rPr>
        <w:t>一、先进集体（30个）</w:t>
      </w:r>
    </w:p>
    <w:p w14:paraId="2292570A">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中共南岸区委网络安全和信息化委员会办公室</w:t>
      </w:r>
    </w:p>
    <w:p w14:paraId="4FAD80E4">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中共南岸区委社会工作部</w:t>
      </w:r>
    </w:p>
    <w:p w14:paraId="484811AA">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中共南岸区龙门浩街道工作委员会</w:t>
      </w:r>
    </w:p>
    <w:p w14:paraId="0D602940">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南岸区财政局</w:t>
      </w:r>
    </w:p>
    <w:p w14:paraId="2E40A9DE">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南岸区统计局</w:t>
      </w:r>
    </w:p>
    <w:p w14:paraId="654F8FDD">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南岸区文化和旅游发展委员会</w:t>
      </w:r>
    </w:p>
    <w:p w14:paraId="776ECDE3">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南岸区医疗保障局</w:t>
      </w:r>
    </w:p>
    <w:p w14:paraId="54AC2E48">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南岸区生态环境局土壤生态环境科</w:t>
      </w:r>
    </w:p>
    <w:p w14:paraId="4C7FE303">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南岸区住房和城乡建设委员会排水管理科</w:t>
      </w:r>
    </w:p>
    <w:p w14:paraId="2B94EB07">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南岸区审计局企事业审计科</w:t>
      </w:r>
    </w:p>
    <w:p w14:paraId="0F5270A0">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南岸区农业综合行政执法支队</w:t>
      </w:r>
    </w:p>
    <w:p w14:paraId="57231E83">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南岸区人民检察院</w:t>
      </w:r>
    </w:p>
    <w:p w14:paraId="6032F279">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南岸区市场监督管理局</w:t>
      </w:r>
    </w:p>
    <w:p w14:paraId="4E79794F">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公安局南岸区分局刑事侦查支队</w:t>
      </w:r>
    </w:p>
    <w:p w14:paraId="16AED18F">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南岸区科学技术协会</w:t>
      </w:r>
    </w:p>
    <w:p w14:paraId="73EA64FB">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南岸区迎龙镇人民政府平安法治办公室</w:t>
      </w:r>
    </w:p>
    <w:p w14:paraId="10DA9967">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南岸区人民政府花园路街道办事处</w:t>
      </w:r>
    </w:p>
    <w:p w14:paraId="720350F1">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南岸区海棠溪街道办事处经济发展办公室</w:t>
      </w:r>
    </w:p>
    <w:p w14:paraId="42E71C39">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南岸区铜元局街道办事处经济发展办公室</w:t>
      </w:r>
    </w:p>
    <w:p w14:paraId="2EAD1314">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南岸区天文街道办事处平安法治办公室</w:t>
      </w:r>
    </w:p>
    <w:p w14:paraId="50724DBE">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重庆大学附属仁济医院（重庆市第五人民医院）</w:t>
      </w:r>
    </w:p>
    <w:p w14:paraId="56CAD97F">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南岸区人事考试服务中心</w:t>
      </w:r>
    </w:p>
    <w:p w14:paraId="620FCCF1">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南岸区减灾中心</w:t>
      </w:r>
    </w:p>
    <w:p w14:paraId="5EF6C854">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南岸区普查事务中心</w:t>
      </w:r>
    </w:p>
    <w:p w14:paraId="1A5C8488">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重庆经济技术开发区建设服务中心计划财务部</w:t>
      </w:r>
    </w:p>
    <w:p w14:paraId="1C276EB1">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重庆东站枢纽新城建设发展服务中心</w:t>
      </w:r>
    </w:p>
    <w:p w14:paraId="670F04A2">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南岸区广阳镇产业发展服务中心</w:t>
      </w:r>
    </w:p>
    <w:p w14:paraId="29E27A48">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南岸区弹子石街道新时代文明实践服务中心</w:t>
      </w:r>
    </w:p>
    <w:p w14:paraId="2A10F198">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京东云率为（重庆）科技有限公司</w:t>
      </w:r>
    </w:p>
    <w:p w14:paraId="3178FF8A">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南岸区长生桥镇人民政府香溪社区居民委员会</w:t>
      </w:r>
    </w:p>
    <w:p w14:paraId="46A68F54">
      <w:pPr>
        <w:adjustRightInd w:val="0"/>
        <w:snapToGrid w:val="0"/>
        <w:spacing w:line="600" w:lineRule="exact"/>
        <w:ind w:firstLine="640" w:firstLineChars="200"/>
        <w:rPr>
          <w:rFonts w:eastAsia="方正仿宋_GBK"/>
          <w:color w:val="000000"/>
          <w:sz w:val="32"/>
          <w:szCs w:val="32"/>
        </w:rPr>
      </w:pPr>
    </w:p>
    <w:p w14:paraId="7A5455C8">
      <w:pPr>
        <w:adjustRightInd w:val="0"/>
        <w:snapToGrid w:val="0"/>
        <w:spacing w:line="600" w:lineRule="exact"/>
        <w:ind w:firstLine="640" w:firstLineChars="200"/>
        <w:rPr>
          <w:rFonts w:eastAsia="方正黑体_GBK"/>
          <w:color w:val="000000"/>
          <w:sz w:val="32"/>
          <w:szCs w:val="32"/>
        </w:rPr>
      </w:pPr>
      <w:r>
        <w:rPr>
          <w:rFonts w:eastAsia="方正黑体_GBK"/>
          <w:color w:val="000000"/>
          <w:sz w:val="32"/>
          <w:szCs w:val="32"/>
        </w:rPr>
        <w:t>二、先进个人（50名，按姓氏笔画排序）</w:t>
      </w:r>
    </w:p>
    <w:p w14:paraId="6754014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马  俊</w:t>
      </w:r>
      <w:r>
        <w:rPr>
          <w:rFonts w:eastAsia="方正仿宋_GBK"/>
          <w:color w:val="000000"/>
          <w:sz w:val="32"/>
          <w:szCs w:val="32"/>
        </w:rPr>
        <w:tab/>
      </w:r>
      <w:r>
        <w:rPr>
          <w:rFonts w:eastAsia="方正仿宋_GBK"/>
          <w:color w:val="000000"/>
          <w:sz w:val="32"/>
          <w:szCs w:val="32"/>
        </w:rPr>
        <w:t>南岸区审计局党组书记、局长</w:t>
      </w:r>
    </w:p>
    <w:p w14:paraId="6751BEC0">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王  波</w:t>
      </w:r>
      <w:r>
        <w:rPr>
          <w:rFonts w:eastAsia="方正仿宋_GBK"/>
          <w:color w:val="000000"/>
          <w:sz w:val="32"/>
          <w:szCs w:val="32"/>
        </w:rPr>
        <w:tab/>
      </w:r>
      <w:r>
        <w:rPr>
          <w:rFonts w:eastAsia="方正仿宋_GBK"/>
          <w:color w:val="000000"/>
          <w:sz w:val="32"/>
          <w:szCs w:val="32"/>
        </w:rPr>
        <w:t>南岸区就业和人才中心综合科副科长</w:t>
      </w:r>
    </w:p>
    <w:p w14:paraId="206DD7D1">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王雪晴</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南岸区政务信息中心民生事务科科长</w:t>
      </w:r>
    </w:p>
    <w:p w14:paraId="3661A86B">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毛小惠</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南岸区教育考试中心八级</w:t>
      </w:r>
      <w:r>
        <w:rPr>
          <w:rFonts w:hint="eastAsia" w:eastAsia="方正仿宋_GBK"/>
          <w:color w:val="000000"/>
          <w:sz w:val="32"/>
          <w:szCs w:val="32"/>
        </w:rPr>
        <w:t>管理岗位</w:t>
      </w:r>
    </w:p>
    <w:p w14:paraId="568BC81B">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尹  舟</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中共南岸区委宣传部宣教科科长</w:t>
      </w:r>
    </w:p>
    <w:p w14:paraId="42BC8FC4">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冉小玲</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南岸区弹子石街道社区事务服务中心主任</w:t>
      </w:r>
    </w:p>
    <w:p w14:paraId="07C3545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冉酉每</w:t>
      </w:r>
      <w:r>
        <w:rPr>
          <w:rFonts w:eastAsia="方正仿宋_GBK"/>
          <w:color w:val="000000"/>
          <w:sz w:val="32"/>
          <w:szCs w:val="32"/>
        </w:rPr>
        <w:tab/>
      </w:r>
      <w:r>
        <w:rPr>
          <w:rFonts w:eastAsia="方正仿宋_GBK"/>
          <w:color w:val="000000"/>
          <w:sz w:val="32"/>
          <w:szCs w:val="32"/>
        </w:rPr>
        <w:t>南岸区发展和改革委员会投资科科长、一级主任科员</w:t>
      </w:r>
    </w:p>
    <w:p w14:paraId="1BACD138">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冉  科</w:t>
      </w:r>
      <w:r>
        <w:rPr>
          <w:rFonts w:eastAsia="方正仿宋_GBK"/>
          <w:color w:val="000000"/>
          <w:sz w:val="32"/>
          <w:szCs w:val="32"/>
        </w:rPr>
        <w:tab/>
      </w:r>
      <w:r>
        <w:rPr>
          <w:rFonts w:eastAsia="方正仿宋_GBK"/>
          <w:color w:val="000000"/>
          <w:sz w:val="32"/>
          <w:szCs w:val="32"/>
        </w:rPr>
        <w:t>中共南岸区纪律检查委员会南岸区监察委员会机关驻区委组织部纪检监察组副组长，一级监察官</w:t>
      </w:r>
    </w:p>
    <w:p w14:paraId="5262937F">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兰  玲</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南岸区精神卫生中心专技九级</w:t>
      </w:r>
    </w:p>
    <w:p w14:paraId="45CEBD63">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严一枭</w:t>
      </w:r>
      <w:r>
        <w:rPr>
          <w:rFonts w:eastAsia="方正仿宋_GBK"/>
          <w:color w:val="000000"/>
          <w:sz w:val="32"/>
          <w:szCs w:val="32"/>
        </w:rPr>
        <w:tab/>
      </w:r>
      <w:r>
        <w:rPr>
          <w:rFonts w:eastAsia="方正仿宋_GBK"/>
          <w:color w:val="000000"/>
          <w:sz w:val="32"/>
          <w:szCs w:val="32"/>
        </w:rPr>
        <w:t>中共南岸区委宣传部办公室主任、一级主任科员</w:t>
      </w:r>
    </w:p>
    <w:p w14:paraId="3F464B5A">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杜小佳</w:t>
      </w:r>
      <w:r>
        <w:rPr>
          <w:rFonts w:eastAsia="方正仿宋_GBK"/>
          <w:color w:val="000000"/>
          <w:sz w:val="32"/>
          <w:szCs w:val="32"/>
        </w:rPr>
        <w:tab/>
      </w:r>
      <w:r>
        <w:rPr>
          <w:rFonts w:eastAsia="方正仿宋_GBK"/>
          <w:color w:val="000000"/>
          <w:sz w:val="32"/>
          <w:szCs w:val="32"/>
        </w:rPr>
        <w:t>南岸区科学技术局科技合作和成果转化科副科长</w:t>
      </w:r>
    </w:p>
    <w:p w14:paraId="3C3C47D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李三姗</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南岸区人民政府办公室外事和金融科科长（试用期）</w:t>
      </w:r>
    </w:p>
    <w:p w14:paraId="77FA8EC0">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李万福</w:t>
      </w:r>
      <w:r>
        <w:rPr>
          <w:rFonts w:eastAsia="方正仿宋_GBK"/>
          <w:color w:val="000000"/>
          <w:sz w:val="32"/>
          <w:szCs w:val="32"/>
        </w:rPr>
        <w:tab/>
      </w:r>
      <w:r>
        <w:rPr>
          <w:rFonts w:eastAsia="方正仿宋_GBK"/>
          <w:color w:val="000000"/>
          <w:sz w:val="32"/>
          <w:szCs w:val="32"/>
        </w:rPr>
        <w:t>南岸区群众工作服务中心九级管理岗位</w:t>
      </w:r>
    </w:p>
    <w:p w14:paraId="5519BB0F">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李金潼</w:t>
      </w:r>
      <w:r>
        <w:rPr>
          <w:rFonts w:eastAsia="方正仿宋_GBK"/>
          <w:color w:val="000000"/>
          <w:sz w:val="32"/>
          <w:szCs w:val="32"/>
        </w:rPr>
        <w:tab/>
      </w:r>
      <w:r>
        <w:rPr>
          <w:rFonts w:eastAsia="方正仿宋_GBK"/>
          <w:color w:val="000000"/>
          <w:sz w:val="32"/>
          <w:szCs w:val="32"/>
        </w:rPr>
        <w:t>南岸区中小学卫生保健所副所长</w:t>
      </w:r>
    </w:p>
    <w:p w14:paraId="55B4893C">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李泽乾</w:t>
      </w:r>
      <w:r>
        <w:rPr>
          <w:rFonts w:eastAsia="方正仿宋_GBK"/>
          <w:color w:val="000000"/>
          <w:sz w:val="32"/>
          <w:szCs w:val="32"/>
        </w:rPr>
        <w:tab/>
      </w:r>
      <w:r>
        <w:rPr>
          <w:rFonts w:eastAsia="方正仿宋_GBK"/>
          <w:color w:val="000000"/>
          <w:sz w:val="32"/>
          <w:szCs w:val="32"/>
        </w:rPr>
        <w:t>南岸区人民政府办公室综合科科长</w:t>
      </w:r>
    </w:p>
    <w:p w14:paraId="6B6D437A">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李哲洋</w:t>
      </w:r>
      <w:r>
        <w:rPr>
          <w:rFonts w:eastAsia="方正仿宋_GBK"/>
          <w:color w:val="000000"/>
          <w:sz w:val="32"/>
          <w:szCs w:val="32"/>
        </w:rPr>
        <w:tab/>
      </w:r>
      <w:r>
        <w:rPr>
          <w:rFonts w:eastAsia="方正仿宋_GBK"/>
          <w:color w:val="000000"/>
          <w:sz w:val="32"/>
          <w:szCs w:val="32"/>
        </w:rPr>
        <w:t>南岸区就业和人才中心二级主任科员</w:t>
      </w:r>
    </w:p>
    <w:p w14:paraId="1DE5253D">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  敏</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南岸区长生桥镇人民政府人大主席</w:t>
      </w:r>
    </w:p>
    <w:p w14:paraId="7BE62653">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  然</w:t>
      </w:r>
      <w:r>
        <w:rPr>
          <w:rFonts w:eastAsia="方正仿宋_GBK"/>
          <w:color w:val="000000"/>
          <w:sz w:val="32"/>
          <w:szCs w:val="32"/>
        </w:rPr>
        <w:tab/>
      </w:r>
      <w:r>
        <w:rPr>
          <w:rFonts w:eastAsia="方正仿宋_GBK"/>
          <w:color w:val="000000"/>
          <w:sz w:val="32"/>
          <w:szCs w:val="32"/>
        </w:rPr>
        <w:t>中共南岸区委网络安全和信息化委员会办公室网络安全协调科科长、一级主任科员</w:t>
      </w:r>
    </w:p>
    <w:p w14:paraId="67BD8B93">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杨  帆</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南岸区审计局经济责任审计科科长</w:t>
      </w:r>
    </w:p>
    <w:p w14:paraId="5C3650C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杨  铃</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南岸区农业技术推广服务中心专技十二级</w:t>
      </w:r>
    </w:p>
    <w:p w14:paraId="2F2E2FFA">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杨耀首</w:t>
      </w:r>
      <w:r>
        <w:rPr>
          <w:rFonts w:eastAsia="方正仿宋_GBK"/>
          <w:color w:val="000000"/>
          <w:sz w:val="32"/>
          <w:szCs w:val="32"/>
        </w:rPr>
        <w:tab/>
      </w:r>
      <w:r>
        <w:rPr>
          <w:rFonts w:eastAsia="方正仿宋_GBK"/>
          <w:color w:val="000000"/>
          <w:sz w:val="32"/>
          <w:szCs w:val="32"/>
        </w:rPr>
        <w:t>中共南岸区纪律检查委员会南岸区监察委员会机关二级主任科员、二级监察官</w:t>
      </w:r>
    </w:p>
    <w:p w14:paraId="77345450">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何凯岳</w:t>
      </w:r>
      <w:r>
        <w:rPr>
          <w:rFonts w:eastAsia="方正仿宋_GBK"/>
          <w:color w:val="000000"/>
          <w:sz w:val="32"/>
          <w:szCs w:val="32"/>
        </w:rPr>
        <w:tab/>
      </w:r>
      <w:r>
        <w:rPr>
          <w:rFonts w:eastAsia="方正仿宋_GBK"/>
          <w:color w:val="000000"/>
          <w:sz w:val="32"/>
          <w:szCs w:val="32"/>
        </w:rPr>
        <w:t>南岸区法律援助中心主任</w:t>
      </w:r>
    </w:p>
    <w:p w14:paraId="105A83C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何  剑</w:t>
      </w:r>
      <w:r>
        <w:rPr>
          <w:rFonts w:eastAsia="方正仿宋_GBK"/>
          <w:color w:val="000000"/>
          <w:sz w:val="32"/>
          <w:szCs w:val="32"/>
        </w:rPr>
        <w:tab/>
      </w:r>
      <w:r>
        <w:rPr>
          <w:rFonts w:eastAsia="方正仿宋_GBK"/>
          <w:color w:val="000000"/>
          <w:sz w:val="32"/>
          <w:szCs w:val="32"/>
        </w:rPr>
        <w:t>南岸区建设工程安全质量服务中心专技八级</w:t>
      </w:r>
    </w:p>
    <w:p w14:paraId="31C981D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宋春毅</w:t>
      </w:r>
      <w:r>
        <w:rPr>
          <w:rFonts w:eastAsia="方正仿宋_GBK"/>
          <w:color w:val="000000"/>
          <w:sz w:val="32"/>
          <w:szCs w:val="32"/>
        </w:rPr>
        <w:tab/>
      </w:r>
      <w:r>
        <w:rPr>
          <w:rFonts w:eastAsia="方正仿宋_GBK"/>
          <w:color w:val="000000"/>
          <w:sz w:val="32"/>
          <w:szCs w:val="32"/>
        </w:rPr>
        <w:t>南岸区价格认定中心二级主任科员</w:t>
      </w:r>
    </w:p>
    <w:p w14:paraId="4841EBD0">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张玉松</w:t>
      </w:r>
      <w:r>
        <w:rPr>
          <w:rFonts w:eastAsia="方正仿宋_GBK"/>
          <w:color w:val="000000"/>
          <w:sz w:val="32"/>
          <w:szCs w:val="32"/>
        </w:rPr>
        <w:tab/>
      </w:r>
      <w:r>
        <w:rPr>
          <w:rFonts w:eastAsia="方正仿宋_GBK"/>
          <w:color w:val="000000"/>
          <w:sz w:val="32"/>
          <w:szCs w:val="32"/>
        </w:rPr>
        <w:t>南岸区</w:t>
      </w:r>
      <w:r>
        <w:rPr>
          <w:rFonts w:hint="eastAsia" w:eastAsia="方正仿宋_GBK"/>
          <w:color w:val="000000"/>
          <w:sz w:val="32"/>
          <w:szCs w:val="32"/>
        </w:rPr>
        <w:t>劳动</w:t>
      </w:r>
      <w:r>
        <w:rPr>
          <w:rFonts w:eastAsia="方正仿宋_GBK"/>
          <w:color w:val="000000"/>
          <w:sz w:val="32"/>
          <w:szCs w:val="32"/>
        </w:rPr>
        <w:t>人事争议仲裁院三级主任科员</w:t>
      </w:r>
    </w:p>
    <w:p w14:paraId="3C0C0AAD">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张  仙</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南岸区教育委员会党工委办公室主任</w:t>
      </w:r>
    </w:p>
    <w:p w14:paraId="4D9F4D95">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张  兵</w:t>
      </w:r>
      <w:r>
        <w:rPr>
          <w:rFonts w:eastAsia="方正仿宋_GBK"/>
          <w:color w:val="000000"/>
          <w:sz w:val="32"/>
          <w:szCs w:val="32"/>
        </w:rPr>
        <w:tab/>
      </w:r>
      <w:r>
        <w:rPr>
          <w:rFonts w:eastAsia="方正仿宋_GBK"/>
          <w:color w:val="000000"/>
          <w:sz w:val="32"/>
          <w:szCs w:val="32"/>
        </w:rPr>
        <w:t>南岸区就业和人才中心综合科副科长</w:t>
      </w:r>
    </w:p>
    <w:p w14:paraId="1210F448">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张梦珂</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重庆经济技术开发区管理委员会财务局综合科科长（试用期）</w:t>
      </w:r>
    </w:p>
    <w:p w14:paraId="209A7F0B">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陆  然</w:t>
      </w:r>
      <w:r>
        <w:rPr>
          <w:rFonts w:eastAsia="方正仿宋_GBK"/>
          <w:color w:val="000000"/>
          <w:sz w:val="32"/>
          <w:szCs w:val="32"/>
        </w:rPr>
        <w:tab/>
      </w:r>
      <w:r>
        <w:rPr>
          <w:rFonts w:eastAsia="方正仿宋_GBK"/>
          <w:color w:val="000000"/>
          <w:sz w:val="32"/>
          <w:szCs w:val="32"/>
        </w:rPr>
        <w:t>南岸区学前教育指导中心主任</w:t>
      </w:r>
    </w:p>
    <w:p w14:paraId="7922E83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陈  林</w:t>
      </w:r>
      <w:r>
        <w:rPr>
          <w:rFonts w:eastAsia="方正仿宋_GBK"/>
          <w:color w:val="000000"/>
          <w:sz w:val="32"/>
          <w:szCs w:val="32"/>
        </w:rPr>
        <w:tab/>
      </w:r>
      <w:r>
        <w:rPr>
          <w:rFonts w:eastAsia="方正仿宋_GBK"/>
          <w:color w:val="000000"/>
          <w:sz w:val="32"/>
          <w:szCs w:val="32"/>
        </w:rPr>
        <w:t>南岸区园林绿化管理处专技八级</w:t>
      </w:r>
    </w:p>
    <w:p w14:paraId="7AEEC9A2">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陈  都</w:t>
      </w:r>
      <w:r>
        <w:rPr>
          <w:rFonts w:eastAsia="方正仿宋_GBK"/>
          <w:color w:val="000000"/>
          <w:sz w:val="32"/>
          <w:szCs w:val="32"/>
        </w:rPr>
        <w:tab/>
      </w:r>
      <w:r>
        <w:rPr>
          <w:rFonts w:eastAsia="方正仿宋_GBK"/>
          <w:color w:val="000000"/>
          <w:sz w:val="32"/>
          <w:szCs w:val="32"/>
        </w:rPr>
        <w:t>公安局南岸区分局七公里派出所所长</w:t>
      </w:r>
    </w:p>
    <w:p w14:paraId="727AD4F8">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罗永杰</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南岸区发展和改革委员会副主任</w:t>
      </w:r>
    </w:p>
    <w:p w14:paraId="5F35CF71">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金  莎</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南岸区科学技术局四级主任科员</w:t>
      </w:r>
    </w:p>
    <w:p w14:paraId="61C63911">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周  寔</w:t>
      </w:r>
      <w:r>
        <w:rPr>
          <w:rFonts w:eastAsia="方正仿宋_GBK"/>
          <w:color w:val="000000"/>
          <w:sz w:val="32"/>
          <w:szCs w:val="32"/>
        </w:rPr>
        <w:tab/>
      </w:r>
      <w:r>
        <w:rPr>
          <w:rFonts w:eastAsia="方正仿宋_GBK"/>
          <w:color w:val="000000"/>
          <w:sz w:val="32"/>
          <w:szCs w:val="32"/>
        </w:rPr>
        <w:t>南岸区社会治理中心副主任</w:t>
      </w:r>
    </w:p>
    <w:p w14:paraId="2EE4613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赵洪彬</w:t>
      </w:r>
      <w:r>
        <w:rPr>
          <w:rFonts w:eastAsia="方正仿宋_GBK"/>
          <w:color w:val="000000"/>
          <w:sz w:val="32"/>
          <w:szCs w:val="32"/>
        </w:rPr>
        <w:tab/>
      </w:r>
      <w:r>
        <w:rPr>
          <w:rFonts w:eastAsia="方正仿宋_GBK"/>
          <w:color w:val="000000"/>
          <w:sz w:val="32"/>
          <w:szCs w:val="32"/>
        </w:rPr>
        <w:t>南岸区农业农村委员会农村科副科长</w:t>
      </w:r>
    </w:p>
    <w:p w14:paraId="73A7682D">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郝春雷</w:t>
      </w:r>
      <w:r>
        <w:rPr>
          <w:rFonts w:eastAsia="方正仿宋_GBK"/>
          <w:color w:val="000000"/>
          <w:sz w:val="32"/>
          <w:szCs w:val="32"/>
        </w:rPr>
        <w:tab/>
      </w:r>
      <w:r>
        <w:rPr>
          <w:rFonts w:eastAsia="方正仿宋_GBK"/>
          <w:color w:val="000000"/>
          <w:sz w:val="32"/>
          <w:szCs w:val="32"/>
        </w:rPr>
        <w:t>南岸区发展和改革委员会办公室主任</w:t>
      </w:r>
    </w:p>
    <w:p w14:paraId="1203A4CB">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胡  婵</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南岸区政务信息中心政务调研科科长</w:t>
      </w:r>
    </w:p>
    <w:p w14:paraId="0119A904">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贺  欢</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南岸区价格认定中心二级主任科员</w:t>
      </w:r>
    </w:p>
    <w:p w14:paraId="7F3F8D21">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秦  源</w:t>
      </w:r>
      <w:r>
        <w:rPr>
          <w:rFonts w:eastAsia="方正仿宋_GBK"/>
          <w:color w:val="000000"/>
          <w:sz w:val="32"/>
          <w:szCs w:val="32"/>
        </w:rPr>
        <w:tab/>
      </w:r>
      <w:r>
        <w:rPr>
          <w:rFonts w:eastAsia="方正仿宋_GBK"/>
          <w:color w:val="000000"/>
          <w:sz w:val="32"/>
          <w:szCs w:val="32"/>
        </w:rPr>
        <w:t>南岸区党员电化教育中心一级主任科员</w:t>
      </w:r>
    </w:p>
    <w:p w14:paraId="7161E35A">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高  君</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南岸区农业综合行政执法支队四级高级主办</w:t>
      </w:r>
    </w:p>
    <w:p w14:paraId="42DA97C3">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龚  莉</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南岸区龙门浩街道便民服务中心主任</w:t>
      </w:r>
    </w:p>
    <w:p w14:paraId="43A03EB4">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彭  峰</w:t>
      </w:r>
      <w:r>
        <w:rPr>
          <w:rFonts w:eastAsia="方正仿宋_GBK"/>
          <w:color w:val="000000"/>
          <w:sz w:val="32"/>
          <w:szCs w:val="32"/>
        </w:rPr>
        <w:tab/>
      </w:r>
      <w:r>
        <w:rPr>
          <w:rFonts w:eastAsia="方正仿宋_GBK"/>
          <w:color w:val="000000"/>
          <w:sz w:val="32"/>
          <w:szCs w:val="32"/>
        </w:rPr>
        <w:t>南岸区人民法院民一庭副庭长</w:t>
      </w:r>
    </w:p>
    <w:p w14:paraId="08B0E29D">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傅东英</w:t>
      </w:r>
      <w:r>
        <w:rPr>
          <w:rFonts w:eastAsia="方正仿宋_GBK"/>
          <w:color w:val="000000"/>
          <w:sz w:val="32"/>
          <w:szCs w:val="32"/>
        </w:rPr>
        <w:tab/>
      </w:r>
      <w:r>
        <w:rPr>
          <w:rFonts w:eastAsia="方正仿宋_GBK"/>
          <w:color w:val="000000"/>
          <w:sz w:val="32"/>
          <w:szCs w:val="32"/>
        </w:rPr>
        <w:t>南岸区社会保险事务中心综合科科长</w:t>
      </w:r>
    </w:p>
    <w:p w14:paraId="187D703F">
      <w:pPr>
        <w:adjustRightInd w:val="0"/>
        <w:snapToGrid w:val="0"/>
        <w:spacing w:line="600" w:lineRule="exact"/>
        <w:ind w:left="2211" w:leftChars="305" w:hanging="1571" w:hangingChars="491"/>
        <w:rPr>
          <w:rFonts w:hint="eastAsia" w:eastAsia="方正仿宋_GBK"/>
          <w:color w:val="000000"/>
          <w:sz w:val="32"/>
          <w:szCs w:val="32"/>
        </w:rPr>
      </w:pPr>
      <w:r>
        <w:rPr>
          <w:rFonts w:eastAsia="方正仿宋_GBK"/>
          <w:color w:val="000000"/>
          <w:sz w:val="32"/>
          <w:szCs w:val="32"/>
        </w:rPr>
        <w:t>傅沛蕾</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南岸区信息中心九级</w:t>
      </w:r>
      <w:bookmarkStart w:id="0" w:name="OLE_LINK2"/>
      <w:r>
        <w:rPr>
          <w:rFonts w:eastAsia="方正仿宋_GBK"/>
          <w:color w:val="000000"/>
          <w:sz w:val="32"/>
          <w:szCs w:val="32"/>
        </w:rPr>
        <w:t>管理</w:t>
      </w:r>
      <w:bookmarkEnd w:id="0"/>
      <w:r>
        <w:rPr>
          <w:rFonts w:hint="eastAsia" w:eastAsia="方正仿宋_GBK"/>
          <w:color w:val="000000"/>
          <w:sz w:val="32"/>
          <w:szCs w:val="32"/>
        </w:rPr>
        <w:t>岗位</w:t>
      </w:r>
    </w:p>
    <w:p w14:paraId="7A2E0968">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傅  亮</w:t>
      </w:r>
      <w:r>
        <w:rPr>
          <w:rFonts w:eastAsia="方正仿宋_GBK"/>
          <w:color w:val="000000"/>
          <w:sz w:val="32"/>
          <w:szCs w:val="32"/>
        </w:rPr>
        <w:tab/>
      </w:r>
      <w:r>
        <w:rPr>
          <w:rFonts w:eastAsia="方正仿宋_GBK"/>
          <w:color w:val="000000"/>
          <w:sz w:val="32"/>
          <w:szCs w:val="32"/>
        </w:rPr>
        <w:t>南岸区生态环境保护综合行政执法支队副支队长</w:t>
      </w:r>
    </w:p>
    <w:p w14:paraId="6271A884">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曾  骁</w:t>
      </w:r>
      <w:r>
        <w:rPr>
          <w:rFonts w:eastAsia="方正仿宋_GBK"/>
          <w:color w:val="000000"/>
          <w:sz w:val="32"/>
          <w:szCs w:val="32"/>
        </w:rPr>
        <w:tab/>
      </w:r>
      <w:r>
        <w:rPr>
          <w:rFonts w:eastAsia="方正仿宋_GBK"/>
          <w:color w:val="000000"/>
          <w:sz w:val="32"/>
          <w:szCs w:val="32"/>
        </w:rPr>
        <w:t>南岸区政务信息中心综合科科长</w:t>
      </w:r>
    </w:p>
    <w:p w14:paraId="35B10AED">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詹  蕾</w:t>
      </w:r>
      <w:r>
        <w:rPr>
          <w:rFonts w:eastAsia="方正仿宋_GBK"/>
          <w:color w:val="000000"/>
          <w:sz w:val="32"/>
          <w:szCs w:val="32"/>
        </w:rPr>
        <w:tab/>
      </w:r>
      <w:r>
        <w:rPr>
          <w:rFonts w:eastAsia="方正仿宋_GBK"/>
          <w:color w:val="000000"/>
          <w:sz w:val="32"/>
          <w:szCs w:val="32"/>
        </w:rPr>
        <w:t>中共南岸区纪律检查委员会南岸区监察委员会机</w:t>
      </w:r>
      <w:r>
        <w:rPr>
          <w:rFonts w:eastAsia="方正仿宋_GBK"/>
          <w:color w:val="000000"/>
          <w:spacing w:val="-4"/>
          <w:sz w:val="32"/>
          <w:szCs w:val="32"/>
        </w:rPr>
        <w:t>关驻区生态环境局纪检监察组副组长、一级监察官</w:t>
      </w:r>
    </w:p>
    <w:p w14:paraId="088DC29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阙艳秋</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南岸区社会救助中心主任</w:t>
      </w:r>
    </w:p>
    <w:p w14:paraId="2B60E0C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廖  杨</w:t>
      </w:r>
      <w:r>
        <w:rPr>
          <w:rFonts w:eastAsia="方正仿宋_GBK"/>
          <w:color w:val="000000"/>
          <w:sz w:val="32"/>
          <w:szCs w:val="32"/>
        </w:rPr>
        <w:tab/>
      </w:r>
      <w:r>
        <w:rPr>
          <w:rFonts w:eastAsia="方正仿宋_GBK"/>
          <w:color w:val="000000"/>
          <w:sz w:val="32"/>
          <w:szCs w:val="32"/>
        </w:rPr>
        <w:t>重庆经济技术开发区行政服务中心副主任</w:t>
      </w:r>
    </w:p>
    <w:p w14:paraId="3E7700FA">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潘  峰</w:t>
      </w:r>
      <w:r>
        <w:rPr>
          <w:rFonts w:eastAsia="方正仿宋_GBK"/>
          <w:color w:val="000000"/>
          <w:sz w:val="32"/>
          <w:szCs w:val="32"/>
        </w:rPr>
        <w:tab/>
      </w:r>
      <w:r>
        <w:rPr>
          <w:rFonts w:eastAsia="方正仿宋_GBK"/>
          <w:color w:val="000000"/>
          <w:sz w:val="32"/>
          <w:szCs w:val="32"/>
        </w:rPr>
        <w:t>南岸区住房和城乡建设委员会书记、主任</w:t>
      </w:r>
    </w:p>
    <w:p w14:paraId="02B51834">
      <w:pPr>
        <w:tabs>
          <w:tab w:val="left" w:pos="2977"/>
        </w:tabs>
        <w:adjustRightInd w:val="0"/>
        <w:snapToGrid w:val="0"/>
        <w:spacing w:line="600" w:lineRule="exact"/>
        <w:ind w:firstLine="640" w:firstLineChars="200"/>
        <w:rPr>
          <w:rFonts w:eastAsia="方正仿宋_GBK"/>
          <w:color w:val="000000"/>
          <w:sz w:val="32"/>
          <w:szCs w:val="32"/>
        </w:rPr>
      </w:pPr>
    </w:p>
    <w:p w14:paraId="6FC9B6A1">
      <w:pPr>
        <w:tabs>
          <w:tab w:val="left" w:pos="2977"/>
        </w:tabs>
        <w:adjustRightInd w:val="0"/>
        <w:snapToGrid w:val="0"/>
        <w:spacing w:line="600" w:lineRule="exact"/>
        <w:ind w:firstLine="640" w:firstLineChars="200"/>
        <w:rPr>
          <w:rFonts w:eastAsia="方正仿宋_GBK"/>
          <w:color w:val="000000"/>
          <w:sz w:val="32"/>
          <w:szCs w:val="32"/>
        </w:rPr>
      </w:pPr>
    </w:p>
    <w:p w14:paraId="3A739126">
      <w:pPr>
        <w:tabs>
          <w:tab w:val="left" w:pos="2977"/>
        </w:tabs>
        <w:adjustRightInd w:val="0"/>
        <w:snapToGrid w:val="0"/>
        <w:spacing w:line="600" w:lineRule="exact"/>
        <w:ind w:firstLine="640" w:firstLineChars="200"/>
        <w:rPr>
          <w:rFonts w:eastAsia="方正仿宋_GBK"/>
          <w:color w:val="000000"/>
          <w:sz w:val="32"/>
          <w:szCs w:val="32"/>
        </w:rPr>
      </w:pPr>
    </w:p>
    <w:p w14:paraId="10A0DBC7">
      <w:pPr>
        <w:spacing w:line="600" w:lineRule="exact"/>
        <w:rPr>
          <w:rFonts w:ascii="Times New Roman" w:hAnsi="Times New Roman" w:eastAsia="方正仿宋_GBK" w:cs="Times New Roman"/>
          <w:sz w:val="32"/>
          <w:szCs w:val="32"/>
        </w:rPr>
      </w:pPr>
    </w:p>
    <w:p w14:paraId="1BF1A02A"/>
    <w:sectPr>
      <w:pgSz w:w="11906" w:h="16838"/>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72494C4-9E82-4028-8743-64A5968C24E0}"/>
  </w:font>
  <w:font w:name="方正小标宋_GBK">
    <w:panose1 w:val="02000000000000000000"/>
    <w:charset w:val="86"/>
    <w:family w:val="script"/>
    <w:pitch w:val="default"/>
    <w:sig w:usb0="A00002BF" w:usb1="38CF7CFA" w:usb2="00082016" w:usb3="00000000" w:csb0="00040001" w:csb1="00000000"/>
    <w:embedRegular r:id="rId2" w:fontKey="{F10043C3-464C-486A-9959-D7F950457800}"/>
  </w:font>
  <w:font w:name="方正仿宋_GBK">
    <w:panose1 w:val="02000000000000000000"/>
    <w:charset w:val="86"/>
    <w:family w:val="script"/>
    <w:pitch w:val="default"/>
    <w:sig w:usb0="A00002BF" w:usb1="38CF7CFA" w:usb2="00082016" w:usb3="00000000" w:csb0="00040001" w:csb1="00000000"/>
    <w:embedRegular r:id="rId3" w:fontKey="{BFE4703B-2C27-488E-9677-8517BABD6CC3}"/>
  </w:font>
  <w:font w:name="方正黑体_GBK">
    <w:panose1 w:val="02010600010101010101"/>
    <w:charset w:val="86"/>
    <w:family w:val="script"/>
    <w:pitch w:val="default"/>
    <w:sig w:usb0="00000001" w:usb1="080E0000" w:usb2="00000000" w:usb3="00000000" w:csb0="00040000" w:csb1="00000000"/>
    <w:embedRegular r:id="rId4" w:fontKey="{28FD0291-2D69-4102-AD3D-548FB35FFE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070A2"/>
    <w:rsid w:val="577816F5"/>
    <w:rsid w:val="75F0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2025-06-25T06:14:00Z</dcterms:created>
  <dc:creator>sc</dc:creator>
  <cp:lastModifiedBy>sc</cp:lastModifiedBy>
  <dcterms:modified xsi:type="dcterms:W3CDTF">2025-06-25T06:15:39Z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CE54C5A1A72D4E0DBF8E2B81B6777445_11</vt:lpwstr>
  </property>
  <property fmtid="{D5CDD505-2E9C-101B-9397-08002B2CF9AE}" pid="4" name="KSOTemplateDocerSaveRecord">
    <vt:lpwstr>eyJoZGlkIjoiMDhkNDQyMjEwYWY3ZjU2NGJmM2NhNzU3NDNlOTYxOWUiLCJ1c2VySWQiOiIyNDE5NTk0MjUifQ==</vt:lpwstr>
  </property>
</Properties>
</file>