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方正小标宋_GBK" w:cs="Times New Roman"/>
          <w:sz w:val="32"/>
          <w:szCs w:val="32"/>
        </w:rPr>
        <w:t>南岸区事业单位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  <w:t>公开招聘拟聘人员公示表（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第六批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  <w:t>）</w:t>
      </w:r>
    </w:p>
    <w:bookmarkEnd w:id="0"/>
    <w:tbl>
      <w:tblPr>
        <w:tblStyle w:val="5"/>
        <w:tblW w:w="15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36"/>
        <w:gridCol w:w="628"/>
        <w:gridCol w:w="1104"/>
        <w:gridCol w:w="1051"/>
        <w:gridCol w:w="1281"/>
        <w:gridCol w:w="1200"/>
        <w:gridCol w:w="1050"/>
        <w:gridCol w:w="1050"/>
        <w:gridCol w:w="1282"/>
        <w:gridCol w:w="971"/>
        <w:gridCol w:w="842"/>
        <w:gridCol w:w="819"/>
        <w:gridCol w:w="84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tblHeader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（职、执业资格）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其它条件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公共科目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专业技能测试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面试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王圣琦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1996.02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重庆文理学院生物科学(师范)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2019.06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（理学学士学位）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（教师资格）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高级中学生物教师资格证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重庆市南岸区广阳湾珊瑚实验小学校小学科学教师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219.50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84.80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76.40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76.88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周妙蕾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1990.04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重庆师范大学数学与应用数学(师范)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Hans" w:bidi="ar"/>
              </w:rPr>
              <w:t>2015.06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（理学学士学位）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（教师资格）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高级中学数学教师资格证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重庆市南岸区广阳湾珊瑚实验小学校小学数学教师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215.00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77.60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72.40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73.33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重庆市南岸区教育事业单位2023年第二季度公开招聘工作人员公告</w:t>
            </w:r>
          </w:p>
        </w:tc>
      </w:tr>
    </w:tbl>
    <w:p>
      <w:pPr>
        <w:tabs>
          <w:tab w:val="left" w:pos="4194"/>
        </w:tabs>
        <w:rPr>
          <w:rFonts w:hint="eastAsia" w:eastAsia="仿宋_GB231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2098" w:bottom="1417" w:left="17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42686F60"/>
    <w:rsid w:val="426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2023-12-05T02:35:00Z</dcterms:created>
  <dc:creator>sc</dc:creator>
  <cp:lastModifiedBy>sc</cp:lastModifiedBy>
  <dcterms:modified xsi:type="dcterms:W3CDTF">2023-12-05T02:37:12Z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A90F49F629F94C4B94C1797E6686AF98_11</vt:lpwstr>
  </property>
</Properties>
</file>