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64B8">
      <w:pPr>
        <w:ind w:firstLine="60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0"/>
          <w:sz w:val="30"/>
          <w:szCs w:val="30"/>
          <w:lang w:val="en-US" w:eastAsia="zh-CN"/>
        </w:rPr>
        <w:t>2025年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0"/>
          <w:sz w:val="30"/>
          <w:szCs w:val="30"/>
        </w:rPr>
        <w:t>归侨、华侨子女、台湾籍考生中考降分政策</w:t>
      </w:r>
    </w:p>
    <w:p w14:paraId="057CC9B8">
      <w:pPr>
        <w:ind w:firstLine="60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</w:rPr>
        <w:t>根据《重庆市教育委员会关于做好202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</w:rPr>
        <w:t>年初中学业水平考试暨普通高中招生工作的通知》（渝教基发〔202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</w:rPr>
        <w:t>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  <w:lang w:val="en-US" w:eastAsia="zh-CN"/>
        </w:rPr>
        <w:t>文件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归侨、华侨子女、台湾籍考生凭市侨办、市台办证明，在普通高中招生时降5分录取。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TUxZWRiOGU1YmM4YjA1OTJlMTM3NzY0Y2JmYTEifQ=="/>
  </w:docVars>
  <w:rsids>
    <w:rsidRoot w:val="348A0703"/>
    <w:rsid w:val="321E4756"/>
    <w:rsid w:val="348A0703"/>
    <w:rsid w:val="784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1</TotalTime>
  <ScaleCrop>false</ScaleCrop>
  <LinksUpToDate>false</LinksUpToDate>
  <CharactersWithSpaces>120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2024-11-13T02:24:00Z</dcterms:created>
  <dc:creator>Sally木木</dc:creator>
  <cp:lastModifiedBy>Sally木木</cp:lastModifiedBy>
  <dcterms:modified xsi:type="dcterms:W3CDTF">2025-05-20T12:47:43Z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47AFF1D6D6744300941EF4CEB452E4CB_11</vt:lpwstr>
  </property>
</Properties>
</file>