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3B4" w:rsidRDefault="002753B4" w:rsidP="002753B4">
      <w:pPr>
        <w:jc w:val="center"/>
        <w:rPr>
          <w:rFonts w:ascii="Times New Roman" w:eastAsia="方正小标宋_GBK" w:hAnsi="Times New Roman"/>
          <w:sz w:val="36"/>
          <w:szCs w:val="36"/>
        </w:rPr>
      </w:pPr>
    </w:p>
    <w:p w:rsidR="002753B4" w:rsidRDefault="007D0579" w:rsidP="002753B4">
      <w:pPr>
        <w:spacing w:line="600" w:lineRule="exact"/>
        <w:jc w:val="center"/>
        <w:rPr>
          <w:rFonts w:ascii="方正小标宋_GBK" w:eastAsia="方正小标宋_GBK"/>
          <w:b/>
          <w:bCs/>
          <w:sz w:val="44"/>
          <w:szCs w:val="44"/>
        </w:rPr>
      </w:pPr>
      <w:r>
        <w:rPr>
          <w:rFonts w:ascii="方正小标宋_GBK" w:eastAsia="方正小标宋_GBK"/>
          <w:b/>
          <w:bCs/>
          <w:noProof/>
          <w:sz w:val="44"/>
          <w:szCs w:val="4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4" type="#_x0000_t136" style="position:absolute;left:0;text-align:left;margin-left:-2.8pt;margin-top:25.45pt;width:431.8pt;height:70.2pt;z-index:251668480" fillcolor="red" strokecolor="red" strokeweight="1.5pt">
            <v:shadow color="#868686"/>
            <v:textpath style="font-family:&quot;方正小标宋_GBK&quot;;font-size:40pt;font-weight:bold;v-text-kern:t" trim="t" fitpath="t" string="重庆市南岸区教育委员会"/>
          </v:shape>
        </w:pict>
      </w:r>
    </w:p>
    <w:p w:rsidR="002753B4" w:rsidRPr="00195E4A" w:rsidRDefault="002753B4" w:rsidP="002753B4">
      <w:pPr>
        <w:spacing w:line="600" w:lineRule="exact"/>
        <w:jc w:val="center"/>
        <w:rPr>
          <w:rFonts w:ascii="方正小标宋_GBK" w:eastAsia="方正小标宋_GBK"/>
          <w:b/>
          <w:bCs/>
          <w:sz w:val="44"/>
          <w:szCs w:val="44"/>
        </w:rPr>
      </w:pPr>
    </w:p>
    <w:p w:rsidR="002753B4" w:rsidRDefault="002753B4" w:rsidP="002753B4">
      <w:pPr>
        <w:spacing w:line="600" w:lineRule="exact"/>
        <w:jc w:val="center"/>
        <w:rPr>
          <w:rFonts w:ascii="方正小标宋_GBK" w:eastAsia="方正小标宋_GBK"/>
          <w:b/>
          <w:bCs/>
          <w:sz w:val="44"/>
          <w:szCs w:val="44"/>
        </w:rPr>
      </w:pPr>
    </w:p>
    <w:p w:rsidR="002753B4" w:rsidRDefault="007D0579" w:rsidP="002753B4">
      <w:pPr>
        <w:jc w:val="center"/>
        <w:rPr>
          <w:rFonts w:ascii="Times New Roman" w:eastAsia="方正小标宋_GBK" w:hAnsi="Times New Roman"/>
          <w:sz w:val="36"/>
          <w:szCs w:val="36"/>
        </w:rPr>
      </w:pPr>
      <w:r>
        <w:rPr>
          <w:rFonts w:ascii="Times New Roman" w:eastAsia="方正小标宋_GBK" w:hAnsi="Times New Roman"/>
          <w:noProof/>
          <w:sz w:val="36"/>
          <w:szCs w:val="36"/>
        </w:rPr>
        <w:pict>
          <v:shape id="_x0000_s1029" type="#_x0000_t136" style="position:absolute;left:0;text-align:left;margin-left:-2.8pt;margin-top:13.15pt;width:441.9pt;height:80.6pt;z-index:251666432" fillcolor="red" strokecolor="red" strokeweight="1.5pt">
            <v:shadow color="#868686"/>
            <v:textpath style="font-family:&quot;方正小标宋_GBK&quot;;font-size:40pt;font-weight:bold;v-text-kern:t" trim="t" fitpath="t" string="重庆市南岸区人民政府教育督导室"/>
          </v:shape>
        </w:pict>
      </w:r>
    </w:p>
    <w:p w:rsidR="002753B4" w:rsidRDefault="002753B4" w:rsidP="002753B4">
      <w:pPr>
        <w:jc w:val="center"/>
        <w:rPr>
          <w:rFonts w:ascii="Times New Roman" w:eastAsia="方正小标宋_GBK" w:hAnsi="Times New Roman"/>
          <w:sz w:val="36"/>
          <w:szCs w:val="36"/>
        </w:rPr>
      </w:pPr>
    </w:p>
    <w:p w:rsidR="002753B4" w:rsidRDefault="002753B4" w:rsidP="002753B4">
      <w:pPr>
        <w:jc w:val="center"/>
        <w:rPr>
          <w:rFonts w:ascii="Times New Roman" w:eastAsia="方正小标宋_GBK" w:hAnsi="Times New Roman"/>
          <w:sz w:val="36"/>
          <w:szCs w:val="36"/>
        </w:rPr>
      </w:pPr>
    </w:p>
    <w:p w:rsidR="002753B4" w:rsidRDefault="002753B4" w:rsidP="002753B4">
      <w:pPr>
        <w:jc w:val="center"/>
        <w:rPr>
          <w:rFonts w:ascii="Times New Roman" w:eastAsia="方正小标宋_GBK" w:hAnsi="Times New Roman"/>
          <w:sz w:val="36"/>
          <w:szCs w:val="36"/>
        </w:rPr>
      </w:pPr>
    </w:p>
    <w:p w:rsidR="002753B4" w:rsidRDefault="002753B4" w:rsidP="002753B4">
      <w:pPr>
        <w:jc w:val="center"/>
        <w:rPr>
          <w:rFonts w:ascii="Times New Roman" w:eastAsia="方正小标宋_GBK" w:hAnsi="Times New Roman"/>
          <w:sz w:val="36"/>
          <w:szCs w:val="36"/>
        </w:rPr>
      </w:pPr>
      <w:r w:rsidRPr="009C0FEA">
        <w:rPr>
          <w:rFonts w:ascii="方正仿宋_GBK" w:eastAsia="方正仿宋_GBK" w:hAnsi="仿宋" w:hint="eastAsia"/>
          <w:spacing w:val="28"/>
          <w:sz w:val="32"/>
          <w:szCs w:val="32"/>
        </w:rPr>
        <w:t>南教发</w:t>
      </w:r>
      <w:r w:rsidRPr="009C0FEA">
        <w:rPr>
          <w:rFonts w:ascii="Times New Roman" w:eastAsia="方正仿宋_GBK" w:hAnsi="Times New Roman"/>
          <w:spacing w:val="28"/>
          <w:sz w:val="32"/>
          <w:szCs w:val="32"/>
        </w:rPr>
        <w:t>〔</w:t>
      </w:r>
      <w:r w:rsidRPr="009C0FEA">
        <w:rPr>
          <w:rFonts w:ascii="Times New Roman" w:eastAsia="方正仿宋_GBK" w:hAnsi="Times New Roman"/>
          <w:sz w:val="32"/>
          <w:szCs w:val="32"/>
        </w:rPr>
        <w:t>20</w:t>
      </w:r>
      <w:r w:rsidR="00A441AA">
        <w:rPr>
          <w:rFonts w:ascii="Times New Roman" w:eastAsia="方正仿宋_GBK" w:hAnsi="Times New Roman" w:hint="eastAsia"/>
          <w:sz w:val="32"/>
          <w:szCs w:val="32"/>
        </w:rPr>
        <w:t>2</w:t>
      </w:r>
      <w:r w:rsidR="006272B6">
        <w:rPr>
          <w:rFonts w:ascii="Times New Roman" w:eastAsia="方正仿宋_GBK" w:hAnsi="Times New Roman" w:hint="eastAsia"/>
          <w:sz w:val="32"/>
          <w:szCs w:val="32"/>
        </w:rPr>
        <w:t>3</w:t>
      </w:r>
      <w:r w:rsidRPr="009C0FEA">
        <w:rPr>
          <w:rFonts w:ascii="Times New Roman" w:eastAsia="方正仿宋_GBK" w:hAnsi="Times New Roman"/>
          <w:spacing w:val="28"/>
          <w:sz w:val="32"/>
          <w:szCs w:val="32"/>
        </w:rPr>
        <w:t>〕</w:t>
      </w:r>
      <w:r w:rsidR="007D0579">
        <w:rPr>
          <w:rFonts w:ascii="Times New Roman" w:eastAsia="方正仿宋_GBK" w:hAnsi="Times New Roman" w:hint="eastAsia"/>
          <w:spacing w:val="28"/>
          <w:sz w:val="32"/>
          <w:szCs w:val="32"/>
        </w:rPr>
        <w:t>162</w:t>
      </w:r>
      <w:r w:rsidRPr="009C0FEA">
        <w:rPr>
          <w:rFonts w:ascii="方正仿宋_GBK" w:eastAsia="方正仿宋_GBK" w:hAnsi="仿宋" w:hint="eastAsia"/>
          <w:spacing w:val="30"/>
          <w:sz w:val="32"/>
          <w:szCs w:val="32"/>
        </w:rPr>
        <w:t>号</w:t>
      </w:r>
    </w:p>
    <w:p w:rsidR="002753B4" w:rsidRDefault="007D0579" w:rsidP="002753B4">
      <w:pPr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noProof/>
          <w:sz w:val="32"/>
          <w:szCs w:val="32"/>
        </w:rPr>
        <w:pict>
          <v:line id="_x0000_s1031" style="position:absolute;left:0;text-align:left;z-index:251670528" from="-2.8pt,8.65pt" to="442.5pt,8.65pt" strokecolor="red" strokeweight="2.25pt"/>
        </w:pict>
      </w:r>
    </w:p>
    <w:p w:rsidR="007D0579" w:rsidRDefault="007D0579">
      <w:pPr>
        <w:spacing w:line="700" w:lineRule="exact"/>
        <w:ind w:rightChars="400" w:right="840"/>
        <w:jc w:val="distribute"/>
        <w:rPr>
          <w:rFonts w:ascii="Times New Roman" w:eastAsia="方正小标宋_GBK" w:hAnsi="Times New Roman"/>
          <w:w w:val="105"/>
          <w:kern w:val="0"/>
          <w:sz w:val="44"/>
          <w:szCs w:val="44"/>
        </w:rPr>
      </w:pPr>
      <w:bookmarkStart w:id="0" w:name="PO_STextS"/>
    </w:p>
    <w:p w:rsidR="007D0579" w:rsidRDefault="007D0579">
      <w:pPr>
        <w:spacing w:line="700" w:lineRule="exact"/>
        <w:ind w:leftChars="400" w:left="840" w:rightChars="400" w:right="840"/>
        <w:jc w:val="distribute"/>
        <w:rPr>
          <w:rFonts w:ascii="Times New Roman" w:eastAsia="方正小标宋_GBK" w:hAnsi="Times New Roman"/>
          <w:w w:val="105"/>
          <w:kern w:val="0"/>
          <w:sz w:val="44"/>
          <w:szCs w:val="44"/>
        </w:rPr>
      </w:pPr>
      <w:r>
        <w:rPr>
          <w:rFonts w:ascii="Times New Roman" w:eastAsia="方正小标宋_GBK" w:hAnsi="Times New Roman"/>
          <w:w w:val="105"/>
          <w:kern w:val="0"/>
          <w:sz w:val="44"/>
          <w:szCs w:val="44"/>
        </w:rPr>
        <w:t>重庆市南岸区教育委员会</w:t>
      </w:r>
    </w:p>
    <w:p w:rsidR="007D0579" w:rsidRDefault="007D0579">
      <w:pPr>
        <w:spacing w:line="700" w:lineRule="exact"/>
        <w:jc w:val="center"/>
        <w:rPr>
          <w:rFonts w:ascii="Times New Roman" w:eastAsia="方正小标宋_GBK" w:hAnsi="Times New Roman"/>
          <w:kern w:val="0"/>
          <w:sz w:val="44"/>
          <w:szCs w:val="44"/>
        </w:rPr>
      </w:pPr>
      <w:r>
        <w:rPr>
          <w:rFonts w:ascii="Times New Roman" w:eastAsia="方正小标宋_GBK" w:hAnsi="Times New Roman"/>
          <w:kern w:val="0"/>
          <w:sz w:val="44"/>
          <w:szCs w:val="44"/>
        </w:rPr>
        <w:t>重庆市南岸区人民政府教育督导室</w:t>
      </w:r>
    </w:p>
    <w:p w:rsidR="007D0579" w:rsidRDefault="007D0579">
      <w:pPr>
        <w:spacing w:line="700" w:lineRule="exact"/>
        <w:jc w:val="center"/>
        <w:rPr>
          <w:rFonts w:ascii="方正小标宋_GBK" w:eastAsia="方正小标宋_GBK" w:hAnsi="方正小标宋_GBK" w:cs="方正小标宋_GBK" w:hint="eastAsia"/>
          <w:kern w:val="0"/>
          <w:sz w:val="44"/>
          <w:szCs w:val="44"/>
          <w:shd w:val="clear" w:color="auto" w:fill="FFFFFF"/>
        </w:rPr>
      </w:pPr>
      <w:r>
        <w:rPr>
          <w:rFonts w:ascii="方正小标宋_GBK" w:eastAsia="方正小标宋_GBK" w:hAnsi="方正小标宋_GBK" w:cs="方正小标宋_GBK" w:hint="eastAsia"/>
          <w:kern w:val="0"/>
          <w:sz w:val="44"/>
          <w:szCs w:val="44"/>
          <w:shd w:val="clear" w:color="auto" w:fill="FFFFFF"/>
        </w:rPr>
        <w:t>关于开展2023年秋季开学工作专项督导</w:t>
      </w:r>
    </w:p>
    <w:p w:rsidR="007D0579" w:rsidRDefault="007D0579">
      <w:pPr>
        <w:spacing w:line="700" w:lineRule="exact"/>
        <w:jc w:val="center"/>
        <w:rPr>
          <w:rFonts w:ascii="方正小标宋_GBK" w:eastAsia="方正小标宋_GBK" w:hAnsi="方正小标宋_GBK" w:cs="方正小标宋_GBK"/>
          <w:kern w:val="0"/>
          <w:sz w:val="44"/>
          <w:szCs w:val="44"/>
          <w:shd w:val="clear" w:color="auto" w:fill="FFFFFF"/>
        </w:rPr>
      </w:pPr>
      <w:r>
        <w:rPr>
          <w:rFonts w:ascii="方正小标宋_GBK" w:eastAsia="方正小标宋_GBK" w:hAnsi="方正小标宋_GBK" w:cs="方正小标宋_GBK" w:hint="eastAsia"/>
          <w:kern w:val="0"/>
          <w:sz w:val="44"/>
          <w:szCs w:val="44"/>
          <w:shd w:val="clear" w:color="auto" w:fill="FFFFFF"/>
        </w:rPr>
        <w:t>工作的通知</w:t>
      </w:r>
    </w:p>
    <w:p w:rsidR="007D0579" w:rsidRDefault="007D0579">
      <w:pPr>
        <w:spacing w:line="600" w:lineRule="exact"/>
        <w:rPr>
          <w:rFonts w:ascii="方正仿宋_GBK" w:eastAsia="方正仿宋_GBK" w:hAnsi="方正仿宋_GBK" w:cs="方正仿宋_GBK"/>
          <w:sz w:val="36"/>
          <w:szCs w:val="36"/>
        </w:rPr>
      </w:pPr>
    </w:p>
    <w:p w:rsidR="007D0579" w:rsidRDefault="007D0579">
      <w:pPr>
        <w:spacing w:line="600" w:lineRule="exac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各中小学、幼儿园，教师进修学院：</w:t>
      </w:r>
    </w:p>
    <w:p w:rsidR="007D0579" w:rsidRDefault="007D0579">
      <w:pPr>
        <w:spacing w:line="600" w:lineRule="exact"/>
        <w:ind w:firstLineChars="200" w:firstLine="640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/>
          <w:color w:val="000000"/>
          <w:kern w:val="0"/>
          <w:sz w:val="32"/>
          <w:szCs w:val="32"/>
        </w:rPr>
        <w:t>为深入贯彻党的二十大精神和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教育强国战略</w:t>
      </w:r>
      <w:r>
        <w:rPr>
          <w:rFonts w:ascii="Times New Roman" w:eastAsia="方正仿宋_GBK" w:hAnsi="Times New Roman"/>
          <w:color w:val="000000"/>
          <w:kern w:val="0"/>
          <w:sz w:val="32"/>
          <w:szCs w:val="32"/>
        </w:rPr>
        <w:t>，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落实《重庆市教育委员会重庆市人民政府教育督导室关于开展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2023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年秋季开学工作专项督导检查的通知》（渝教督函〔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2023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〕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 xml:space="preserve">12 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号）要求，</w:t>
      </w:r>
      <w:r>
        <w:rPr>
          <w:rFonts w:ascii="Times New Roman" w:eastAsia="方正仿宋_GBK" w:hAnsi="Times New Roman" w:hint="eastAsia"/>
          <w:sz w:val="32"/>
          <w:szCs w:val="32"/>
        </w:rPr>
        <w:t>督促做好</w:t>
      </w:r>
      <w:r>
        <w:rPr>
          <w:rFonts w:ascii="Times New Roman" w:eastAsia="方正仿宋_GBK" w:hAnsi="Times New Roman"/>
          <w:sz w:val="32"/>
          <w:szCs w:val="32"/>
        </w:rPr>
        <w:t>2023</w:t>
      </w:r>
      <w:r>
        <w:rPr>
          <w:rFonts w:ascii="Times New Roman" w:eastAsia="方正仿宋_GBK" w:hAnsi="Times New Roman" w:hint="eastAsia"/>
          <w:sz w:val="32"/>
          <w:szCs w:val="32"/>
        </w:rPr>
        <w:t>年秋季学期开学工作，全力保障秋季学期正常开学、安全开学，经研究，决定开展</w:t>
      </w:r>
      <w:r>
        <w:rPr>
          <w:rFonts w:ascii="Times New Roman" w:eastAsia="方正仿宋_GBK" w:hAnsi="Times New Roman"/>
          <w:sz w:val="32"/>
          <w:szCs w:val="32"/>
        </w:rPr>
        <w:t>2023</w:t>
      </w:r>
      <w:r>
        <w:rPr>
          <w:rFonts w:ascii="Times New Roman" w:eastAsia="方正仿宋_GBK" w:hAnsi="Times New Roman" w:hint="eastAsia"/>
          <w:sz w:val="32"/>
          <w:szCs w:val="32"/>
        </w:rPr>
        <w:t>年秋季学期开学工作专项督导检查。</w:t>
      </w:r>
    </w:p>
    <w:p w:rsidR="007D0579" w:rsidRDefault="007D0579">
      <w:pPr>
        <w:spacing w:line="600" w:lineRule="exact"/>
        <w:ind w:firstLineChars="200" w:firstLine="640"/>
        <w:rPr>
          <w:rFonts w:ascii="Times New Roman" w:eastAsia="方正黑体_GBK" w:hAnsi="Times New Roman"/>
          <w:kern w:val="0"/>
          <w:sz w:val="32"/>
          <w:szCs w:val="32"/>
        </w:rPr>
      </w:pPr>
      <w:r>
        <w:rPr>
          <w:rFonts w:ascii="Times New Roman" w:eastAsia="方正黑体_GBK" w:hAnsi="Times New Roman" w:hint="eastAsia"/>
          <w:kern w:val="0"/>
          <w:sz w:val="32"/>
          <w:szCs w:val="32"/>
        </w:rPr>
        <w:t>一、督导检查时间</w:t>
      </w:r>
    </w:p>
    <w:p w:rsidR="007D0579" w:rsidRDefault="007D0579">
      <w:pPr>
        <w:spacing w:line="600" w:lineRule="exact"/>
        <w:ind w:firstLineChars="200" w:firstLine="640"/>
        <w:rPr>
          <w:rFonts w:ascii="Times New Roman" w:eastAsia="方正仿宋_GBK" w:hAnsi="Times New Roman"/>
          <w:kern w:val="0"/>
          <w:sz w:val="32"/>
          <w:szCs w:val="32"/>
        </w:rPr>
      </w:pPr>
      <w:r>
        <w:rPr>
          <w:rFonts w:ascii="Times New Roman" w:eastAsia="方正仿宋_GBK" w:hAnsi="Times New Roman"/>
          <w:kern w:val="0"/>
          <w:sz w:val="32"/>
          <w:szCs w:val="32"/>
        </w:rPr>
        <w:t>2023</w:t>
      </w:r>
      <w:r>
        <w:rPr>
          <w:rFonts w:ascii="Times New Roman" w:eastAsia="方正仿宋_GBK" w:hAnsi="Times New Roman" w:hint="eastAsia"/>
          <w:kern w:val="0"/>
          <w:sz w:val="32"/>
          <w:szCs w:val="32"/>
        </w:rPr>
        <w:t>年</w:t>
      </w:r>
      <w:r>
        <w:rPr>
          <w:rFonts w:ascii="Times New Roman" w:eastAsia="方正仿宋_GBK" w:hAnsi="Times New Roman" w:hint="eastAsia"/>
          <w:kern w:val="0"/>
          <w:sz w:val="32"/>
          <w:szCs w:val="32"/>
        </w:rPr>
        <w:t>9</w:t>
      </w:r>
      <w:r>
        <w:rPr>
          <w:rFonts w:ascii="Times New Roman" w:eastAsia="方正仿宋_GBK" w:hAnsi="Times New Roman" w:hint="eastAsia"/>
          <w:kern w:val="0"/>
          <w:sz w:val="32"/>
          <w:szCs w:val="32"/>
        </w:rPr>
        <w:t>月</w:t>
      </w:r>
      <w:r>
        <w:rPr>
          <w:rFonts w:ascii="Times New Roman" w:eastAsia="方正仿宋_GBK" w:hAnsi="Times New Roman" w:hint="eastAsia"/>
          <w:kern w:val="0"/>
          <w:sz w:val="32"/>
          <w:szCs w:val="32"/>
        </w:rPr>
        <w:t>1</w:t>
      </w:r>
      <w:r>
        <w:rPr>
          <w:rFonts w:ascii="Times New Roman" w:eastAsia="方正仿宋_GBK" w:hAnsi="Times New Roman" w:hint="eastAsia"/>
          <w:kern w:val="0"/>
          <w:sz w:val="32"/>
          <w:szCs w:val="32"/>
        </w:rPr>
        <w:t>日至</w:t>
      </w:r>
      <w:r>
        <w:rPr>
          <w:rFonts w:ascii="Times New Roman" w:eastAsia="方正仿宋_GBK" w:hAnsi="Times New Roman"/>
          <w:kern w:val="0"/>
          <w:sz w:val="32"/>
          <w:szCs w:val="32"/>
        </w:rPr>
        <w:t>9</w:t>
      </w:r>
      <w:r>
        <w:rPr>
          <w:rFonts w:ascii="Times New Roman" w:eastAsia="方正仿宋_GBK" w:hAnsi="Times New Roman" w:hint="eastAsia"/>
          <w:kern w:val="0"/>
          <w:sz w:val="32"/>
          <w:szCs w:val="32"/>
        </w:rPr>
        <w:t>月</w:t>
      </w:r>
      <w:r>
        <w:rPr>
          <w:rFonts w:ascii="Times New Roman" w:eastAsia="方正仿宋_GBK" w:hAnsi="Times New Roman" w:hint="eastAsia"/>
          <w:kern w:val="0"/>
          <w:sz w:val="32"/>
          <w:szCs w:val="32"/>
        </w:rPr>
        <w:t>10</w:t>
      </w:r>
      <w:r>
        <w:rPr>
          <w:rFonts w:ascii="Times New Roman" w:eastAsia="方正仿宋_GBK" w:hAnsi="Times New Roman" w:hint="eastAsia"/>
          <w:kern w:val="0"/>
          <w:sz w:val="32"/>
          <w:szCs w:val="32"/>
        </w:rPr>
        <w:t>日。</w:t>
      </w:r>
    </w:p>
    <w:p w:rsidR="007D0579" w:rsidRDefault="007D0579">
      <w:pPr>
        <w:spacing w:line="600" w:lineRule="exact"/>
        <w:ind w:firstLineChars="200" w:firstLine="640"/>
        <w:rPr>
          <w:rFonts w:ascii="Times New Roman" w:eastAsia="方正黑体_GBK" w:hAnsi="Times New Roman"/>
          <w:kern w:val="0"/>
          <w:sz w:val="32"/>
          <w:szCs w:val="32"/>
        </w:rPr>
      </w:pPr>
      <w:r>
        <w:rPr>
          <w:rFonts w:ascii="Times New Roman" w:eastAsia="方正黑体_GBK" w:hAnsi="Times New Roman" w:hint="eastAsia"/>
          <w:kern w:val="0"/>
          <w:sz w:val="32"/>
          <w:szCs w:val="32"/>
        </w:rPr>
        <w:t>二、督导检查范围</w:t>
      </w:r>
    </w:p>
    <w:p w:rsidR="007D0579" w:rsidRDefault="007D0579">
      <w:pPr>
        <w:spacing w:line="600" w:lineRule="exact"/>
        <w:ind w:firstLineChars="200" w:firstLine="640"/>
        <w:rPr>
          <w:rFonts w:ascii="Times New Roman" w:eastAsia="方正仿宋_GBK" w:hAnsi="Times New Roman"/>
          <w:kern w:val="0"/>
          <w:sz w:val="32"/>
          <w:szCs w:val="32"/>
        </w:rPr>
      </w:pPr>
      <w:r>
        <w:rPr>
          <w:rFonts w:ascii="Times New Roman" w:eastAsia="方正仿宋_GBK" w:hAnsi="Times New Roman" w:hint="eastAsia"/>
          <w:kern w:val="0"/>
          <w:sz w:val="32"/>
          <w:szCs w:val="32"/>
        </w:rPr>
        <w:t>全区中小学、幼儿园。</w:t>
      </w:r>
    </w:p>
    <w:p w:rsidR="007D0579" w:rsidRDefault="007D0579">
      <w:pPr>
        <w:spacing w:line="600" w:lineRule="exact"/>
        <w:ind w:firstLineChars="200" w:firstLine="640"/>
        <w:rPr>
          <w:rFonts w:ascii="Times New Roman" w:eastAsia="方正黑体_GBK" w:hAnsi="Times New Roman"/>
          <w:kern w:val="0"/>
          <w:sz w:val="32"/>
          <w:szCs w:val="32"/>
        </w:rPr>
      </w:pPr>
      <w:r>
        <w:rPr>
          <w:rFonts w:ascii="Times New Roman" w:eastAsia="方正黑体_GBK" w:hAnsi="Times New Roman" w:hint="eastAsia"/>
          <w:kern w:val="0"/>
          <w:sz w:val="32"/>
          <w:szCs w:val="32"/>
        </w:rPr>
        <w:t>三、督导检查方式</w:t>
      </w:r>
    </w:p>
    <w:p w:rsidR="007D0579" w:rsidRDefault="007D0579">
      <w:pPr>
        <w:spacing w:line="60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采取学校自查，教委领导包片督导检查，市级督导检查组抽查。</w:t>
      </w:r>
    </w:p>
    <w:p w:rsidR="007D0579" w:rsidRDefault="007D0579">
      <w:pPr>
        <w:spacing w:line="600" w:lineRule="exact"/>
        <w:ind w:firstLineChars="200" w:firstLine="640"/>
        <w:rPr>
          <w:rFonts w:ascii="Times New Roman" w:eastAsia="方正黑体_GBK" w:hAnsi="Times New Roman"/>
          <w:kern w:val="0"/>
          <w:sz w:val="32"/>
          <w:szCs w:val="32"/>
        </w:rPr>
      </w:pPr>
      <w:r>
        <w:rPr>
          <w:rFonts w:ascii="Times New Roman" w:eastAsia="方正黑体_GBK" w:hAnsi="Times New Roman" w:hint="eastAsia"/>
          <w:kern w:val="0"/>
          <w:sz w:val="32"/>
          <w:szCs w:val="32"/>
        </w:rPr>
        <w:t>四、督导检查内容</w:t>
      </w:r>
    </w:p>
    <w:p w:rsidR="007D0579" w:rsidRDefault="007D0579">
      <w:pPr>
        <w:spacing w:line="60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聚焦市委、市政府和教育部关于做好开学工作的安排部署，落实《</w:t>
      </w:r>
      <w:r>
        <w:rPr>
          <w:rFonts w:ascii="Times New Roman" w:eastAsia="方正仿宋_GBK" w:hAnsi="Times New Roman"/>
          <w:sz w:val="32"/>
          <w:szCs w:val="32"/>
        </w:rPr>
        <w:t>教育部办公厅关于开展中小学幼儿园校园安全督导的紧急通知》</w:t>
      </w:r>
      <w:r>
        <w:rPr>
          <w:rFonts w:ascii="Times New Roman" w:eastAsia="方正仿宋_GBK" w:hAnsi="Times New Roman" w:hint="eastAsia"/>
          <w:sz w:val="32"/>
          <w:szCs w:val="32"/>
        </w:rPr>
        <w:t>和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《重庆市教育委员会重庆市人民政府教育督导室关于开展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2023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年秋季开学工作专项督导检查的通知》（渝教督函〔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2023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〕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 xml:space="preserve">12 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号）</w:t>
      </w:r>
      <w:r>
        <w:rPr>
          <w:rFonts w:ascii="Times New Roman" w:eastAsia="方正仿宋_GBK" w:hAnsi="Times New Roman" w:hint="eastAsia"/>
          <w:sz w:val="32"/>
          <w:szCs w:val="32"/>
        </w:rPr>
        <w:t>要求，抓实区委教育工委、区教委具体工作要求，结合区域义务教育优质均衡发展区创建工作，重点督查各校开学准备、安全稳定、学校优质均衡达标整改等情况。</w:t>
      </w:r>
    </w:p>
    <w:p w:rsidR="007D0579" w:rsidRDefault="007D0579">
      <w:pPr>
        <w:spacing w:line="600" w:lineRule="exact"/>
        <w:ind w:firstLineChars="200" w:firstLine="640"/>
        <w:rPr>
          <w:rFonts w:ascii="Times New Roman" w:eastAsia="方正黑体_GBK" w:hAnsi="Times New Roman"/>
          <w:kern w:val="0"/>
          <w:sz w:val="32"/>
          <w:szCs w:val="32"/>
        </w:rPr>
      </w:pPr>
      <w:r>
        <w:rPr>
          <w:rFonts w:ascii="Times New Roman" w:eastAsia="方正黑体_GBK" w:hAnsi="Times New Roman" w:hint="eastAsia"/>
          <w:kern w:val="0"/>
          <w:sz w:val="32"/>
          <w:szCs w:val="32"/>
        </w:rPr>
        <w:t>五、督导检查安排</w:t>
      </w:r>
    </w:p>
    <w:p w:rsidR="007D0579" w:rsidRDefault="007D0579" w:rsidP="007D0579">
      <w:pPr>
        <w:spacing w:line="600" w:lineRule="exact"/>
        <w:ind w:firstLineChars="200" w:firstLine="640"/>
        <w:rPr>
          <w:rFonts w:ascii="Times New Roman" w:eastAsia="方正仿宋_GBK" w:hAnsi="Times New Roman"/>
          <w:kern w:val="0"/>
          <w:sz w:val="32"/>
          <w:szCs w:val="32"/>
        </w:rPr>
      </w:pPr>
      <w:r w:rsidRPr="007D0579">
        <w:rPr>
          <w:rFonts w:ascii="Times New Roman" w:eastAsia="方正楷体_GBK" w:hAnsi="Times New Roman" w:hint="eastAsia"/>
          <w:bCs/>
          <w:kern w:val="0"/>
          <w:sz w:val="32"/>
          <w:szCs w:val="32"/>
        </w:rPr>
        <w:t>（一）全面自查</w:t>
      </w:r>
      <w:r>
        <w:rPr>
          <w:rFonts w:ascii="Times New Roman" w:eastAsia="方正楷体_GBK" w:hAnsi="Times New Roman" w:hint="eastAsia"/>
          <w:b/>
          <w:bCs/>
          <w:kern w:val="0"/>
          <w:sz w:val="32"/>
          <w:szCs w:val="32"/>
        </w:rPr>
        <w:t>。</w:t>
      </w:r>
      <w:r>
        <w:rPr>
          <w:rFonts w:ascii="Times New Roman" w:eastAsia="方正仿宋_GBK" w:hAnsi="Times New Roman" w:hint="eastAsia"/>
          <w:sz w:val="32"/>
          <w:szCs w:val="32"/>
        </w:rPr>
        <w:t>各中小学幼儿园</w:t>
      </w:r>
      <w:r>
        <w:rPr>
          <w:rFonts w:ascii="Times New Roman" w:eastAsia="方正仿宋_GBK" w:hAnsi="Times New Roman" w:hint="eastAsia"/>
          <w:kern w:val="0"/>
          <w:sz w:val="32"/>
          <w:szCs w:val="32"/>
        </w:rPr>
        <w:t>对照督导检查重点内容进行全面自查。</w:t>
      </w:r>
    </w:p>
    <w:p w:rsidR="007D0579" w:rsidRDefault="007D0579" w:rsidP="007D0579">
      <w:pPr>
        <w:spacing w:line="600" w:lineRule="exact"/>
        <w:ind w:firstLineChars="200" w:firstLine="640"/>
        <w:rPr>
          <w:rFonts w:ascii="Times New Roman" w:eastAsia="方正仿宋_GBK" w:hAnsi="Times New Roman"/>
          <w:b/>
          <w:sz w:val="32"/>
          <w:szCs w:val="32"/>
        </w:rPr>
      </w:pPr>
      <w:r w:rsidRPr="007D0579">
        <w:rPr>
          <w:rFonts w:ascii="Times New Roman" w:eastAsia="方正楷体_GBK" w:hAnsi="Times New Roman" w:hint="eastAsia"/>
          <w:bCs/>
          <w:kern w:val="0"/>
          <w:sz w:val="32"/>
          <w:szCs w:val="32"/>
        </w:rPr>
        <w:t>（二）区域督查</w:t>
      </w:r>
      <w:r>
        <w:rPr>
          <w:rFonts w:ascii="Times New Roman" w:eastAsia="方正楷体_GBK" w:hAnsi="Times New Roman" w:hint="eastAsia"/>
          <w:b/>
          <w:bCs/>
          <w:kern w:val="0"/>
          <w:sz w:val="32"/>
          <w:szCs w:val="32"/>
        </w:rPr>
        <w:t>。</w:t>
      </w:r>
      <w:r>
        <w:rPr>
          <w:rFonts w:ascii="Times New Roman" w:eastAsia="方正仿宋_GBK" w:hAnsi="Times New Roman" w:hint="eastAsia"/>
          <w:kern w:val="0"/>
          <w:sz w:val="32"/>
          <w:szCs w:val="32"/>
        </w:rPr>
        <w:t>委领导包片，科室、中心、督学责任区对辖区内所有</w:t>
      </w:r>
      <w:r>
        <w:rPr>
          <w:rFonts w:ascii="Times New Roman" w:eastAsia="方正仿宋_GBK" w:hAnsi="Times New Roman" w:hint="eastAsia"/>
          <w:sz w:val="32"/>
          <w:szCs w:val="32"/>
        </w:rPr>
        <w:t>中小学幼儿园</w:t>
      </w:r>
      <w:r>
        <w:rPr>
          <w:rFonts w:ascii="Times New Roman" w:eastAsia="方正仿宋_GBK" w:hAnsi="Times New Roman" w:hint="eastAsia"/>
          <w:kern w:val="0"/>
          <w:sz w:val="32"/>
          <w:szCs w:val="32"/>
        </w:rPr>
        <w:t>开展督导检查，逐一排查安全隐患和风险点，确保开学工作万无一失。</w:t>
      </w:r>
    </w:p>
    <w:p w:rsidR="007D0579" w:rsidRDefault="007D0579" w:rsidP="007D0579">
      <w:pPr>
        <w:spacing w:line="600" w:lineRule="exact"/>
        <w:ind w:firstLineChars="200" w:firstLine="640"/>
        <w:rPr>
          <w:rFonts w:ascii="Times New Roman" w:eastAsia="方正仿宋_GBK" w:hAnsi="Times New Roman"/>
          <w:kern w:val="0"/>
          <w:sz w:val="32"/>
          <w:szCs w:val="32"/>
        </w:rPr>
      </w:pPr>
      <w:r w:rsidRPr="007D0579">
        <w:rPr>
          <w:rFonts w:ascii="Times New Roman" w:eastAsia="方正楷体_GBK" w:hAnsi="Times New Roman" w:hint="eastAsia"/>
          <w:bCs/>
          <w:kern w:val="0"/>
          <w:sz w:val="32"/>
          <w:szCs w:val="32"/>
        </w:rPr>
        <w:t>（三）市级督查</w:t>
      </w:r>
      <w:r>
        <w:rPr>
          <w:rFonts w:ascii="Times New Roman" w:eastAsia="方正楷体_GBK" w:hAnsi="Times New Roman" w:hint="eastAsia"/>
          <w:b/>
          <w:bCs/>
          <w:kern w:val="0"/>
          <w:sz w:val="32"/>
          <w:szCs w:val="32"/>
        </w:rPr>
        <w:t>。</w:t>
      </w:r>
      <w:r>
        <w:rPr>
          <w:rFonts w:ascii="Times New Roman" w:eastAsia="方正仿宋_GBK" w:hAnsi="Times New Roman" w:hint="eastAsia"/>
          <w:kern w:val="0"/>
          <w:sz w:val="32"/>
          <w:szCs w:val="32"/>
        </w:rPr>
        <w:t>市教委、市政府教育督导室五组原则上会随机督查普通高中、职业高中、义务教育学校和幼儿园各</w:t>
      </w:r>
      <w:r>
        <w:rPr>
          <w:rFonts w:ascii="Times New Roman" w:eastAsia="方正仿宋_GBK" w:hAnsi="Times New Roman"/>
          <w:kern w:val="0"/>
          <w:sz w:val="32"/>
          <w:szCs w:val="32"/>
        </w:rPr>
        <w:t>1</w:t>
      </w:r>
      <w:r>
        <w:rPr>
          <w:rFonts w:ascii="Times New Roman" w:eastAsia="方正仿宋_GBK" w:hAnsi="Times New Roman" w:hint="eastAsia"/>
          <w:kern w:val="0"/>
          <w:sz w:val="32"/>
          <w:szCs w:val="32"/>
        </w:rPr>
        <w:t>所。</w:t>
      </w:r>
    </w:p>
    <w:p w:rsidR="007D0579" w:rsidRDefault="007D0579">
      <w:pPr>
        <w:spacing w:line="600" w:lineRule="exact"/>
        <w:ind w:firstLineChars="200" w:firstLine="640"/>
        <w:rPr>
          <w:rFonts w:ascii="Times New Roman" w:eastAsia="方正黑体_GBK" w:hAnsi="Times New Roman"/>
          <w:kern w:val="0"/>
          <w:sz w:val="32"/>
          <w:szCs w:val="32"/>
        </w:rPr>
      </w:pPr>
      <w:r>
        <w:rPr>
          <w:rFonts w:ascii="Times New Roman" w:eastAsia="方正黑体_GBK" w:hAnsi="Times New Roman" w:hint="eastAsia"/>
          <w:kern w:val="0"/>
          <w:sz w:val="32"/>
          <w:szCs w:val="32"/>
        </w:rPr>
        <w:t>六、督导检查要求</w:t>
      </w:r>
    </w:p>
    <w:p w:rsidR="007D0579" w:rsidRDefault="007D0579" w:rsidP="007D0579">
      <w:pPr>
        <w:spacing w:line="600" w:lineRule="exact"/>
        <w:ind w:firstLineChars="200" w:firstLine="640"/>
        <w:rPr>
          <w:rFonts w:ascii="Times New Roman" w:eastAsia="方正仿宋_GBK" w:hAnsi="Times New Roman"/>
          <w:b/>
          <w:bCs/>
          <w:kern w:val="0"/>
          <w:sz w:val="32"/>
          <w:szCs w:val="32"/>
        </w:rPr>
      </w:pPr>
      <w:r w:rsidRPr="007D0579">
        <w:rPr>
          <w:rFonts w:ascii="Times New Roman" w:eastAsia="方正楷体_GBK" w:hAnsi="Times New Roman" w:hint="eastAsia"/>
          <w:bCs/>
          <w:kern w:val="0"/>
          <w:sz w:val="32"/>
          <w:szCs w:val="32"/>
        </w:rPr>
        <w:t>（一）提高政治站位</w:t>
      </w:r>
      <w:r>
        <w:rPr>
          <w:rFonts w:ascii="Times New Roman" w:eastAsia="方正楷体_GBK" w:hAnsi="Times New Roman" w:hint="eastAsia"/>
          <w:b/>
          <w:bCs/>
          <w:kern w:val="0"/>
          <w:sz w:val="32"/>
          <w:szCs w:val="32"/>
        </w:rPr>
        <w:t>。</w:t>
      </w:r>
      <w:r>
        <w:rPr>
          <w:rFonts w:ascii="Times New Roman" w:eastAsia="方正仿宋_GBK" w:hAnsi="Times New Roman" w:hint="eastAsia"/>
          <w:sz w:val="32"/>
          <w:szCs w:val="32"/>
        </w:rPr>
        <w:t>开学工作专项督导检查是</w:t>
      </w:r>
      <w:r>
        <w:rPr>
          <w:rFonts w:ascii="Times New Roman" w:eastAsia="方正仿宋_GBK" w:hAnsi="Times New Roman" w:hint="eastAsia"/>
          <w:spacing w:val="-4"/>
          <w:kern w:val="0"/>
          <w:sz w:val="32"/>
          <w:szCs w:val="32"/>
        </w:rPr>
        <w:t>全面贯彻落实市委、市政府工作要求的重要举措，是</w:t>
      </w:r>
      <w:r>
        <w:rPr>
          <w:rFonts w:ascii="Times New Roman" w:eastAsia="方正仿宋_GBK" w:hAnsi="Times New Roman" w:hint="eastAsia"/>
          <w:kern w:val="0"/>
          <w:sz w:val="32"/>
          <w:szCs w:val="32"/>
        </w:rPr>
        <w:t>推动全市各级各类学校实现安全平稳有序开学的重要手段。全区中小学、幼儿园要站在维护全市教育系统和</w:t>
      </w:r>
      <w:r>
        <w:rPr>
          <w:rFonts w:ascii="Times New Roman" w:eastAsia="方正仿宋_GBK" w:hAnsi="Times New Roman" w:hint="eastAsia"/>
          <w:sz w:val="32"/>
          <w:szCs w:val="32"/>
        </w:rPr>
        <w:t>谐稳定的政</w:t>
      </w:r>
      <w:bookmarkStart w:id="1" w:name="_GoBack"/>
      <w:bookmarkEnd w:id="1"/>
      <w:r>
        <w:rPr>
          <w:rFonts w:ascii="Times New Roman" w:eastAsia="方正仿宋_GBK" w:hAnsi="Times New Roman" w:hint="eastAsia"/>
          <w:sz w:val="32"/>
          <w:szCs w:val="32"/>
        </w:rPr>
        <w:t>治高度，进一步强化时时放心不下的责任意识，全面排查整治各类安全隐患，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抓细、抓实、抓好</w:t>
      </w:r>
      <w:r>
        <w:rPr>
          <w:rFonts w:ascii="Times New Roman" w:eastAsia="方正仿宋_GBK" w:hAnsi="Times New Roman" w:hint="eastAsia"/>
          <w:sz w:val="32"/>
          <w:szCs w:val="32"/>
        </w:rPr>
        <w:t>开学各项工作。</w:t>
      </w:r>
    </w:p>
    <w:p w:rsidR="007D0579" w:rsidRDefault="007D0579" w:rsidP="007D0579">
      <w:pPr>
        <w:spacing w:line="600" w:lineRule="exact"/>
        <w:ind w:firstLineChars="200" w:firstLine="640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  <w:r w:rsidRPr="007D0579">
        <w:rPr>
          <w:rFonts w:ascii="Times New Roman" w:eastAsia="方正楷体_GBK" w:hAnsi="Times New Roman" w:hint="eastAsia"/>
          <w:bCs/>
          <w:kern w:val="0"/>
          <w:sz w:val="32"/>
          <w:szCs w:val="32"/>
        </w:rPr>
        <w:t>（二）坚持问题导向</w:t>
      </w:r>
      <w:r>
        <w:rPr>
          <w:rFonts w:ascii="Times New Roman" w:eastAsia="方正楷体_GBK" w:hAnsi="Times New Roman" w:hint="eastAsia"/>
          <w:b/>
          <w:bCs/>
          <w:kern w:val="0"/>
          <w:sz w:val="32"/>
          <w:szCs w:val="32"/>
        </w:rPr>
        <w:t>。</w:t>
      </w:r>
      <w:r>
        <w:rPr>
          <w:rFonts w:ascii="Times New Roman" w:eastAsia="方正仿宋_GBK" w:hAnsi="Times New Roman" w:hint="eastAsia"/>
          <w:kern w:val="0"/>
          <w:sz w:val="32"/>
          <w:szCs w:val="32"/>
        </w:rPr>
        <w:t>要增强问题意识，对</w:t>
      </w:r>
      <w:r>
        <w:rPr>
          <w:rFonts w:ascii="Times New Roman" w:eastAsia="方正仿宋_GBK" w:hAnsi="Times New Roman" w:hint="eastAsia"/>
          <w:sz w:val="32"/>
          <w:szCs w:val="32"/>
        </w:rPr>
        <w:t>发现的问题和各类安全风险隐患盯紧不放，加强指导并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督促整改。</w:t>
      </w:r>
      <w:r>
        <w:rPr>
          <w:rFonts w:ascii="Times New Roman" w:eastAsia="方正仿宋_GBK" w:hAnsi="Times New Roman" w:hint="eastAsia"/>
          <w:kern w:val="0"/>
          <w:sz w:val="32"/>
          <w:szCs w:val="32"/>
        </w:rPr>
        <w:t>要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强化责任担当，</w:t>
      </w:r>
      <w:r>
        <w:rPr>
          <w:rFonts w:ascii="Times New Roman" w:eastAsia="方正仿宋_GBK" w:hAnsi="Times New Roman" w:hint="eastAsia"/>
          <w:kern w:val="0"/>
          <w:sz w:val="32"/>
          <w:szCs w:val="32"/>
        </w:rPr>
        <w:t>深入基层，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广泛听取一线教师、学生和家长的意见建议</w:t>
      </w:r>
      <w:r>
        <w:rPr>
          <w:rFonts w:ascii="Times New Roman" w:eastAsia="方正仿宋_GBK" w:hAnsi="Times New Roman" w:hint="eastAsia"/>
          <w:kern w:val="0"/>
          <w:sz w:val="32"/>
          <w:szCs w:val="32"/>
        </w:rPr>
        <w:t>，全方位掌握真情实况、解决实际问题。</w:t>
      </w:r>
    </w:p>
    <w:p w:rsidR="007D0579" w:rsidRDefault="007D0579" w:rsidP="007D0579">
      <w:pPr>
        <w:spacing w:line="600" w:lineRule="exact"/>
        <w:ind w:firstLineChars="200" w:firstLine="640"/>
        <w:rPr>
          <w:rFonts w:ascii="Times New Roman" w:eastAsia="方正仿宋_GBK" w:hAnsi="Times New Roman"/>
          <w:b/>
          <w:bCs/>
          <w:kern w:val="0"/>
          <w:sz w:val="32"/>
          <w:szCs w:val="32"/>
        </w:rPr>
      </w:pPr>
      <w:r w:rsidRPr="007D0579">
        <w:rPr>
          <w:rFonts w:ascii="Times New Roman" w:eastAsia="方正楷体_GBK" w:hAnsi="Times New Roman" w:hint="eastAsia"/>
          <w:bCs/>
          <w:kern w:val="0"/>
          <w:sz w:val="32"/>
          <w:szCs w:val="32"/>
        </w:rPr>
        <w:t>（三）严肃督导问责</w:t>
      </w:r>
      <w:r>
        <w:rPr>
          <w:rFonts w:ascii="Times New Roman" w:eastAsia="方正楷体_GBK" w:hAnsi="Times New Roman" w:hint="eastAsia"/>
          <w:b/>
          <w:bCs/>
          <w:kern w:val="0"/>
          <w:sz w:val="32"/>
          <w:szCs w:val="32"/>
        </w:rPr>
        <w:t>。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要严格执行廉政纪律和工作纪律，</w:t>
      </w:r>
      <w:r>
        <w:rPr>
          <w:rFonts w:ascii="Times New Roman" w:eastAsia="方正仿宋_GBK" w:hAnsi="Times New Roman" w:hint="eastAsia"/>
          <w:sz w:val="32"/>
          <w:szCs w:val="32"/>
        </w:rPr>
        <w:t>落实教育督导人员“十不准”要求，不得给师生增加额外负担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。</w:t>
      </w:r>
      <w:r>
        <w:rPr>
          <w:rFonts w:ascii="Times New Roman" w:eastAsia="方正仿宋_GBK" w:hAnsi="Times New Roman" w:hint="eastAsia"/>
          <w:kern w:val="0"/>
          <w:sz w:val="32"/>
          <w:szCs w:val="32"/>
        </w:rPr>
        <w:t>对在开学工作中思想不重视、落实上级要求不严格、履行职责不到位、</w:t>
      </w:r>
      <w:r>
        <w:rPr>
          <w:rFonts w:ascii="Times New Roman" w:eastAsia="方正仿宋_GBK" w:hAnsi="Times New Roman" w:hint="eastAsia"/>
          <w:sz w:val="32"/>
          <w:szCs w:val="32"/>
        </w:rPr>
        <w:t>整改落实不彻底，影响正常开学的单位和个人，将依据《重庆市教育督导问责实施细则（试行）》严肃追责问责。</w:t>
      </w:r>
    </w:p>
    <w:p w:rsidR="007D0579" w:rsidRDefault="007D0579" w:rsidP="007D0579">
      <w:pPr>
        <w:spacing w:line="60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7D0579">
        <w:rPr>
          <w:rFonts w:ascii="Times New Roman" w:eastAsia="方正楷体_GBK" w:hAnsi="Times New Roman" w:hint="eastAsia"/>
          <w:bCs/>
          <w:kern w:val="0"/>
          <w:sz w:val="32"/>
          <w:szCs w:val="32"/>
        </w:rPr>
        <w:t>（四）按时报送材料</w:t>
      </w:r>
      <w:r>
        <w:rPr>
          <w:rFonts w:ascii="Times New Roman" w:eastAsia="方正楷体_GBK" w:hAnsi="Times New Roman" w:hint="eastAsia"/>
          <w:b/>
          <w:bCs/>
          <w:kern w:val="0"/>
          <w:sz w:val="32"/>
          <w:szCs w:val="32"/>
        </w:rPr>
        <w:t>。</w:t>
      </w:r>
      <w:r>
        <w:rPr>
          <w:rFonts w:ascii="Times New Roman" w:eastAsia="方正仿宋_GBK" w:hAnsi="Times New Roman" w:hint="eastAsia"/>
          <w:sz w:val="32"/>
          <w:szCs w:val="32"/>
        </w:rPr>
        <w:t>学校填写开学专项督导自查表，请于</w:t>
      </w:r>
      <w:r>
        <w:rPr>
          <w:rFonts w:ascii="Times New Roman" w:eastAsia="方正仿宋_GBK" w:hAnsi="Times New Roman" w:hint="eastAsia"/>
          <w:sz w:val="32"/>
          <w:szCs w:val="32"/>
        </w:rPr>
        <w:t>9</w:t>
      </w:r>
      <w:r>
        <w:rPr>
          <w:rFonts w:ascii="Times New Roman" w:eastAsia="方正仿宋_GBK" w:hAnsi="Times New Roman" w:hint="eastAsia"/>
          <w:sz w:val="32"/>
          <w:szCs w:val="32"/>
        </w:rPr>
        <w:t>月</w:t>
      </w:r>
      <w:r>
        <w:rPr>
          <w:rFonts w:ascii="Times New Roman" w:eastAsia="方正仿宋_GBK" w:hAnsi="Times New Roman" w:hint="eastAsia"/>
          <w:sz w:val="32"/>
          <w:szCs w:val="32"/>
        </w:rPr>
        <w:t>10</w:t>
      </w:r>
      <w:r>
        <w:rPr>
          <w:rFonts w:ascii="Times New Roman" w:eastAsia="方正仿宋_GBK" w:hAnsi="Times New Roman" w:hint="eastAsia"/>
          <w:sz w:val="32"/>
          <w:szCs w:val="32"/>
        </w:rPr>
        <w:t>日下午</w:t>
      </w:r>
      <w:r>
        <w:rPr>
          <w:rFonts w:ascii="Times New Roman" w:eastAsia="方正仿宋_GBK" w:hAnsi="Times New Roman" w:hint="eastAsia"/>
          <w:sz w:val="32"/>
          <w:szCs w:val="32"/>
        </w:rPr>
        <w:t>5</w:t>
      </w:r>
      <w:r>
        <w:rPr>
          <w:rFonts w:ascii="Times New Roman" w:eastAsia="方正仿宋_GBK" w:hAnsi="Times New Roman" w:hint="eastAsia"/>
          <w:sz w:val="32"/>
          <w:szCs w:val="32"/>
        </w:rPr>
        <w:t>：</w:t>
      </w:r>
      <w:r>
        <w:rPr>
          <w:rFonts w:ascii="Times New Roman" w:eastAsia="方正仿宋_GBK" w:hAnsi="Times New Roman" w:hint="eastAsia"/>
          <w:sz w:val="32"/>
          <w:szCs w:val="32"/>
        </w:rPr>
        <w:t>00</w:t>
      </w:r>
      <w:r>
        <w:rPr>
          <w:rFonts w:ascii="Times New Roman" w:eastAsia="方正仿宋_GBK" w:hAnsi="Times New Roman" w:hint="eastAsia"/>
          <w:sz w:val="32"/>
          <w:szCs w:val="32"/>
        </w:rPr>
        <w:t>前提交电子件和纸质件至督评中心（</w:t>
      </w:r>
      <w:r>
        <w:rPr>
          <w:rFonts w:ascii="Times New Roman" w:eastAsia="方正仿宋_GBK" w:hAnsi="Times New Roman" w:hint="eastAsia"/>
          <w:sz w:val="32"/>
          <w:szCs w:val="32"/>
        </w:rPr>
        <w:t>311</w:t>
      </w:r>
      <w:r>
        <w:rPr>
          <w:rFonts w:ascii="Times New Roman" w:eastAsia="方正仿宋_GBK" w:hAnsi="Times New Roman" w:hint="eastAsia"/>
          <w:sz w:val="32"/>
          <w:szCs w:val="32"/>
        </w:rPr>
        <w:t>室），纸质件需校长签字盖章确认，电子稿同时传区政府教育督导室</w:t>
      </w:r>
      <w:r>
        <w:rPr>
          <w:rFonts w:ascii="Times New Roman" w:eastAsia="方正仿宋_GBK" w:hAnsi="Times New Roman" w:hint="eastAsia"/>
          <w:kern w:val="0"/>
          <w:sz w:val="32"/>
          <w:szCs w:val="32"/>
        </w:rPr>
        <w:t>邮箱：</w:t>
      </w:r>
      <w:r>
        <w:rPr>
          <w:rFonts w:ascii="Times New Roman" w:eastAsia="方正仿宋_GBK" w:hAnsi="Times New Roman" w:hint="eastAsia"/>
          <w:kern w:val="0"/>
          <w:sz w:val="32"/>
          <w:szCs w:val="32"/>
        </w:rPr>
        <w:t>nadds</w:t>
      </w:r>
      <w:r>
        <w:rPr>
          <w:rFonts w:ascii="Times New Roman" w:eastAsia="方正仿宋_GBK" w:hAnsi="Times New Roman"/>
          <w:kern w:val="0"/>
          <w:sz w:val="32"/>
          <w:szCs w:val="32"/>
        </w:rPr>
        <w:t>@1</w:t>
      </w:r>
      <w:r>
        <w:rPr>
          <w:rFonts w:ascii="Times New Roman" w:eastAsia="方正仿宋_GBK" w:hAnsi="Times New Roman" w:hint="eastAsia"/>
          <w:kern w:val="0"/>
          <w:sz w:val="32"/>
          <w:szCs w:val="32"/>
        </w:rPr>
        <w:t>63</w:t>
      </w:r>
      <w:r>
        <w:rPr>
          <w:rFonts w:ascii="Times New Roman" w:eastAsia="方正仿宋_GBK" w:hAnsi="Times New Roman"/>
          <w:kern w:val="0"/>
          <w:sz w:val="32"/>
          <w:szCs w:val="32"/>
        </w:rPr>
        <w:t>.com</w:t>
      </w:r>
      <w:r>
        <w:rPr>
          <w:rFonts w:ascii="Times New Roman" w:eastAsia="方正仿宋_GBK" w:hAnsi="Times New Roman" w:hint="eastAsia"/>
          <w:kern w:val="0"/>
          <w:sz w:val="32"/>
          <w:szCs w:val="32"/>
        </w:rPr>
        <w:t>。</w:t>
      </w:r>
    </w:p>
    <w:p w:rsidR="007D0579" w:rsidRDefault="007D0579">
      <w:pPr>
        <w:spacing w:line="600" w:lineRule="exact"/>
        <w:ind w:firstLineChars="200" w:firstLine="640"/>
        <w:rPr>
          <w:rFonts w:ascii="方正仿宋_GBK" w:eastAsia="方正仿宋_GBK" w:hAnsi="方正仿宋_GBK" w:cs="方正仿宋_GBK"/>
          <w:kern w:val="0"/>
          <w:sz w:val="32"/>
          <w:szCs w:val="32"/>
          <w:shd w:val="clear" w:color="auto" w:fill="FFFFFF"/>
        </w:rPr>
      </w:pPr>
    </w:p>
    <w:p w:rsidR="007D0579" w:rsidRDefault="007D0579">
      <w:pPr>
        <w:spacing w:line="60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kern w:val="0"/>
          <w:sz w:val="32"/>
          <w:szCs w:val="32"/>
          <w:shd w:val="clear" w:color="auto" w:fill="FFFFFF"/>
        </w:rPr>
        <w:t>附件：</w:t>
      </w:r>
      <w:r>
        <w:rPr>
          <w:rFonts w:ascii="Times New Roman" w:eastAsia="方正仿宋_GBK" w:hAnsi="Times New Roman" w:hint="eastAsia"/>
          <w:sz w:val="32"/>
          <w:szCs w:val="32"/>
        </w:rPr>
        <w:t>1.</w:t>
      </w:r>
      <w:r>
        <w:rPr>
          <w:rFonts w:ascii="Times New Roman" w:eastAsia="方正仿宋_GBK" w:hAnsi="Times New Roman" w:hint="eastAsia"/>
          <w:sz w:val="32"/>
          <w:szCs w:val="32"/>
        </w:rPr>
        <w:t>区教委领导包片联系表</w:t>
      </w:r>
    </w:p>
    <w:p w:rsidR="007D0579" w:rsidRDefault="007D0579">
      <w:pPr>
        <w:spacing w:line="600" w:lineRule="exact"/>
        <w:ind w:leftChars="760" w:left="1916" w:hangingChars="100" w:hanging="32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2.</w:t>
      </w:r>
      <w:r>
        <w:rPr>
          <w:rFonts w:ascii="Times New Roman" w:eastAsia="方正仿宋_GBK" w:hAnsi="Times New Roman" w:hint="eastAsia"/>
          <w:sz w:val="32"/>
          <w:szCs w:val="32"/>
        </w:rPr>
        <w:t>南岸区中小学幼儿园</w:t>
      </w:r>
      <w:r>
        <w:rPr>
          <w:rFonts w:ascii="Times New Roman" w:eastAsia="方正仿宋_GBK" w:hAnsi="Times New Roman" w:hint="eastAsia"/>
          <w:sz w:val="32"/>
          <w:szCs w:val="32"/>
        </w:rPr>
        <w:t>2023</w:t>
      </w:r>
      <w:r>
        <w:rPr>
          <w:rFonts w:ascii="Times New Roman" w:eastAsia="方正仿宋_GBK" w:hAnsi="Times New Roman" w:hint="eastAsia"/>
          <w:sz w:val="32"/>
          <w:szCs w:val="32"/>
        </w:rPr>
        <w:t>年秋季开学工作专项督导检查表</w:t>
      </w:r>
    </w:p>
    <w:p w:rsidR="007D0579" w:rsidRDefault="007D0579">
      <w:pPr>
        <w:spacing w:line="600" w:lineRule="exact"/>
      </w:pPr>
    </w:p>
    <w:p w:rsidR="007D0579" w:rsidRDefault="007D0579">
      <w:pPr>
        <w:pStyle w:val="4"/>
        <w:spacing w:line="600" w:lineRule="exact"/>
        <w:rPr>
          <w:rFonts w:hint="default"/>
        </w:rPr>
      </w:pPr>
    </w:p>
    <w:p w:rsidR="007D0579" w:rsidRDefault="007D0579">
      <w:pPr>
        <w:spacing w:line="600" w:lineRule="exact"/>
        <w:ind w:right="616"/>
        <w:jc w:val="right"/>
        <w:rPr>
          <w:rFonts w:ascii="Times New Roman" w:eastAsia="方正仿宋_GBK" w:hAnsi="Times New Roman"/>
          <w:spacing w:val="-12"/>
          <w:kern w:val="0"/>
          <w:sz w:val="32"/>
          <w:szCs w:val="32"/>
        </w:rPr>
      </w:pPr>
      <w:r>
        <w:rPr>
          <w:rFonts w:ascii="Times New Roman" w:eastAsia="方正仿宋_GBK" w:hAnsi="Times New Roman"/>
          <w:spacing w:val="-12"/>
          <w:kern w:val="0"/>
          <w:sz w:val="32"/>
          <w:szCs w:val="32"/>
        </w:rPr>
        <w:t>重庆市南岸区教育委员会</w:t>
      </w:r>
    </w:p>
    <w:p w:rsidR="007D0579" w:rsidRDefault="007D0579">
      <w:pPr>
        <w:spacing w:line="600" w:lineRule="exact"/>
        <w:ind w:right="320"/>
        <w:jc w:val="right"/>
        <w:rPr>
          <w:rFonts w:ascii="Times New Roman" w:eastAsia="方正仿宋_GBK" w:hAnsi="Times New Roman"/>
          <w:kern w:val="0"/>
          <w:sz w:val="32"/>
          <w:szCs w:val="32"/>
        </w:rPr>
      </w:pPr>
      <w:r>
        <w:rPr>
          <w:rFonts w:ascii="Times New Roman" w:eastAsia="方正仿宋_GBK" w:hAnsi="Times New Roman"/>
          <w:spacing w:val="-12"/>
          <w:kern w:val="0"/>
          <w:sz w:val="32"/>
          <w:szCs w:val="32"/>
        </w:rPr>
        <w:t>重庆市南岸区人民政府教育督导室</w:t>
      </w:r>
    </w:p>
    <w:p w:rsidR="007D0579" w:rsidRDefault="007D0579" w:rsidP="007D0579">
      <w:pPr>
        <w:spacing w:line="600" w:lineRule="exact"/>
        <w:ind w:right="800"/>
        <w:jc w:val="right"/>
        <w:rPr>
          <w:rFonts w:ascii="Times New Roman" w:eastAsia="方正仿宋_GBK" w:hAnsi="Times New Roman" w:hint="eastAsia"/>
          <w:kern w:val="0"/>
          <w:sz w:val="32"/>
          <w:szCs w:val="32"/>
        </w:rPr>
      </w:pPr>
      <w:r>
        <w:rPr>
          <w:rFonts w:ascii="Times New Roman" w:eastAsia="方正仿宋_GBK" w:hAnsi="Times New Roman"/>
          <w:kern w:val="0"/>
          <w:sz w:val="32"/>
          <w:szCs w:val="32"/>
        </w:rPr>
        <w:t>202</w:t>
      </w:r>
      <w:r>
        <w:rPr>
          <w:rFonts w:ascii="Times New Roman" w:eastAsia="方正仿宋_GBK" w:hAnsi="Times New Roman" w:hint="eastAsia"/>
          <w:kern w:val="0"/>
          <w:sz w:val="32"/>
          <w:szCs w:val="32"/>
        </w:rPr>
        <w:t>3</w:t>
      </w:r>
      <w:r>
        <w:rPr>
          <w:rFonts w:ascii="Times New Roman" w:eastAsia="方正仿宋_GBK" w:hAnsi="Times New Roman"/>
          <w:kern w:val="0"/>
          <w:sz w:val="32"/>
          <w:szCs w:val="32"/>
        </w:rPr>
        <w:t>年</w:t>
      </w:r>
      <w:r>
        <w:rPr>
          <w:rFonts w:ascii="Times New Roman" w:eastAsia="方正仿宋_GBK" w:hAnsi="Times New Roman" w:hint="eastAsia"/>
          <w:kern w:val="0"/>
          <w:sz w:val="32"/>
          <w:szCs w:val="32"/>
        </w:rPr>
        <w:t>8</w:t>
      </w:r>
      <w:r>
        <w:rPr>
          <w:rFonts w:ascii="Times New Roman" w:eastAsia="方正仿宋_GBK" w:hAnsi="Times New Roman"/>
          <w:kern w:val="0"/>
          <w:sz w:val="32"/>
          <w:szCs w:val="32"/>
        </w:rPr>
        <w:t>月</w:t>
      </w:r>
      <w:r>
        <w:rPr>
          <w:rFonts w:ascii="Times New Roman" w:eastAsia="方正仿宋_GBK" w:hAnsi="Times New Roman" w:hint="eastAsia"/>
          <w:kern w:val="0"/>
          <w:sz w:val="32"/>
          <w:szCs w:val="32"/>
        </w:rPr>
        <w:t>30</w:t>
      </w:r>
      <w:r>
        <w:rPr>
          <w:rFonts w:ascii="Times New Roman" w:eastAsia="方正仿宋_GBK" w:hAnsi="Times New Roman"/>
          <w:kern w:val="0"/>
          <w:sz w:val="32"/>
          <w:szCs w:val="32"/>
        </w:rPr>
        <w:t>日</w:t>
      </w:r>
    </w:p>
    <w:p w:rsidR="007D0579" w:rsidRPr="007D0579" w:rsidRDefault="007D0579" w:rsidP="007D0579">
      <w:pPr>
        <w:spacing w:line="600" w:lineRule="exact"/>
        <w:ind w:right="800"/>
        <w:jc w:val="right"/>
        <w:rPr>
          <w:rFonts w:ascii="Times New Roman" w:eastAsia="方正仿宋_GBK" w:hAnsi="Times New Roman"/>
          <w:kern w:val="0"/>
          <w:sz w:val="32"/>
          <w:szCs w:val="32"/>
        </w:rPr>
      </w:pPr>
    </w:p>
    <w:p w:rsidR="007D0579" w:rsidRDefault="007D0579">
      <w:pPr>
        <w:spacing w:line="600" w:lineRule="exact"/>
        <w:ind w:firstLine="630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/>
          <w:color w:val="000000"/>
          <w:kern w:val="0"/>
          <w:sz w:val="32"/>
          <w:szCs w:val="32"/>
        </w:rPr>
        <w:t>（联系人：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张勇</w:t>
      </w:r>
      <w:r>
        <w:rPr>
          <w:rFonts w:ascii="Times New Roman" w:eastAsia="方正仿宋_GBK" w:hAnsi="Times New Roman"/>
          <w:color w:val="000000"/>
          <w:kern w:val="0"/>
          <w:sz w:val="32"/>
          <w:szCs w:val="32"/>
        </w:rPr>
        <w:t>；联系电话：</w:t>
      </w:r>
      <w:r>
        <w:rPr>
          <w:rFonts w:ascii="Times New Roman" w:eastAsia="方正仿宋_GBK" w:hAnsi="Times New Roman"/>
          <w:color w:val="000000"/>
          <w:kern w:val="0"/>
          <w:sz w:val="32"/>
          <w:szCs w:val="32"/>
        </w:rPr>
        <w:t>62605593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、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13452448731</w:t>
      </w:r>
      <w:r>
        <w:rPr>
          <w:rFonts w:ascii="Times New Roman" w:eastAsia="方正仿宋_GBK" w:hAnsi="Times New Roman"/>
          <w:color w:val="000000"/>
          <w:kern w:val="0"/>
          <w:sz w:val="32"/>
          <w:szCs w:val="32"/>
        </w:rPr>
        <w:t>）</w:t>
      </w:r>
    </w:p>
    <w:p w:rsidR="007D0579" w:rsidRDefault="007D0579">
      <w:pPr>
        <w:tabs>
          <w:tab w:val="left" w:pos="1176"/>
        </w:tabs>
        <w:spacing w:line="600" w:lineRule="exact"/>
        <w:jc w:val="left"/>
        <w:sectPr w:rsidR="007D0579" w:rsidSect="007D0579">
          <w:footerReference w:type="even" r:id="rId8"/>
          <w:footerReference w:type="default" r:id="rId9"/>
          <w:pgSz w:w="11906" w:h="16838"/>
          <w:pgMar w:top="1440" w:right="1800" w:bottom="1440" w:left="1800" w:header="851" w:footer="992" w:gutter="0"/>
          <w:pgNumType w:fmt="numberInDash"/>
          <w:cols w:space="425"/>
          <w:docGrid w:type="lines" w:linePitch="312"/>
        </w:sectPr>
      </w:pPr>
    </w:p>
    <w:p w:rsidR="007D0579" w:rsidRPr="007D0579" w:rsidRDefault="007D0579">
      <w:pPr>
        <w:rPr>
          <w:rFonts w:ascii="Times New Roman" w:eastAsia="方正黑体_GBK" w:hAnsi="Times New Roman"/>
          <w:bCs/>
          <w:sz w:val="32"/>
          <w:szCs w:val="32"/>
        </w:rPr>
      </w:pPr>
      <w:r w:rsidRPr="007D0579">
        <w:rPr>
          <w:rFonts w:ascii="Times New Roman" w:eastAsia="方正黑体_GBK" w:hAnsi="Times New Roman"/>
          <w:bCs/>
          <w:sz w:val="32"/>
          <w:szCs w:val="32"/>
        </w:rPr>
        <w:t>附件</w:t>
      </w:r>
      <w:r w:rsidRPr="007D0579">
        <w:rPr>
          <w:rFonts w:ascii="Times New Roman" w:eastAsia="方正黑体_GBK" w:hAnsi="Times New Roman"/>
          <w:bCs/>
          <w:sz w:val="32"/>
          <w:szCs w:val="32"/>
        </w:rPr>
        <w:t>1</w:t>
      </w:r>
    </w:p>
    <w:p w:rsidR="007D0579" w:rsidRDefault="007D0579">
      <w:pPr>
        <w:jc w:val="center"/>
      </w:pPr>
      <w:r>
        <w:rPr>
          <w:rFonts w:ascii="方正小标宋_GBK" w:eastAsia="方正小标宋_GBK" w:hAnsi="方正小标宋简体" w:cs="方正小标宋简体" w:hint="eastAsia"/>
          <w:sz w:val="44"/>
          <w:szCs w:val="44"/>
        </w:rPr>
        <w:t>区教委领导包片联系表</w:t>
      </w:r>
    </w:p>
    <w:tbl>
      <w:tblPr>
        <w:tblW w:w="147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"/>
        <w:gridCol w:w="1068"/>
        <w:gridCol w:w="11580"/>
        <w:gridCol w:w="1153"/>
      </w:tblGrid>
      <w:tr w:rsidR="007D0579" w:rsidTr="007D0579">
        <w:trPr>
          <w:trHeight w:val="751"/>
          <w:tblHeader/>
          <w:jc w:val="center"/>
        </w:trPr>
        <w:tc>
          <w:tcPr>
            <w:tcW w:w="937" w:type="dxa"/>
            <w:tcBorders>
              <w:tl2br w:val="nil"/>
              <w:tr2bl w:val="nil"/>
            </w:tcBorders>
            <w:vAlign w:val="center"/>
          </w:tcPr>
          <w:p w:rsidR="007D0579" w:rsidRDefault="007D0579">
            <w:pPr>
              <w:spacing w:line="720" w:lineRule="exact"/>
              <w:jc w:val="center"/>
              <w:rPr>
                <w:rFonts w:ascii="Times New Roman" w:eastAsia="方正黑体_GBK" w:hAnsi="Times New Roman"/>
                <w:sz w:val="28"/>
                <w:szCs w:val="28"/>
              </w:rPr>
            </w:pPr>
            <w:r>
              <w:rPr>
                <w:rFonts w:ascii="Times New Roman" w:eastAsia="方正黑体_GBK" w:hAnsi="Times New Roman"/>
                <w:sz w:val="28"/>
                <w:szCs w:val="28"/>
              </w:rPr>
              <w:t>序号</w:t>
            </w:r>
          </w:p>
        </w:tc>
        <w:tc>
          <w:tcPr>
            <w:tcW w:w="1068" w:type="dxa"/>
            <w:tcBorders>
              <w:tl2br w:val="nil"/>
              <w:tr2bl w:val="nil"/>
            </w:tcBorders>
            <w:vAlign w:val="center"/>
          </w:tcPr>
          <w:p w:rsidR="007D0579" w:rsidRDefault="007D0579">
            <w:pPr>
              <w:spacing w:line="720" w:lineRule="exact"/>
              <w:jc w:val="center"/>
              <w:rPr>
                <w:rFonts w:ascii="Times New Roman" w:eastAsia="方正黑体_GBK" w:hAnsi="Times New Roman"/>
                <w:sz w:val="28"/>
                <w:szCs w:val="28"/>
              </w:rPr>
            </w:pPr>
            <w:r>
              <w:rPr>
                <w:rFonts w:ascii="Times New Roman" w:eastAsia="方正黑体_GBK" w:hAnsi="Times New Roman"/>
                <w:sz w:val="28"/>
                <w:szCs w:val="28"/>
              </w:rPr>
              <w:t>委领导</w:t>
            </w:r>
          </w:p>
        </w:tc>
        <w:tc>
          <w:tcPr>
            <w:tcW w:w="11580" w:type="dxa"/>
            <w:tcBorders>
              <w:tl2br w:val="nil"/>
              <w:tr2bl w:val="nil"/>
            </w:tcBorders>
            <w:vAlign w:val="center"/>
          </w:tcPr>
          <w:p w:rsidR="007D0579" w:rsidRDefault="007D0579">
            <w:pPr>
              <w:spacing w:line="720" w:lineRule="exact"/>
              <w:jc w:val="center"/>
              <w:rPr>
                <w:rFonts w:ascii="Times New Roman" w:eastAsia="方正黑体_GBK" w:hAnsi="Times New Roman"/>
                <w:sz w:val="28"/>
                <w:szCs w:val="28"/>
              </w:rPr>
            </w:pPr>
            <w:r>
              <w:rPr>
                <w:rFonts w:ascii="Times New Roman" w:eastAsia="方正黑体_GBK" w:hAnsi="Times New Roman" w:hint="eastAsia"/>
                <w:sz w:val="28"/>
                <w:szCs w:val="28"/>
              </w:rPr>
              <w:t>集团学校</w:t>
            </w:r>
          </w:p>
        </w:tc>
        <w:tc>
          <w:tcPr>
            <w:tcW w:w="1153" w:type="dxa"/>
            <w:tcBorders>
              <w:tl2br w:val="nil"/>
              <w:tr2bl w:val="nil"/>
            </w:tcBorders>
            <w:vAlign w:val="center"/>
          </w:tcPr>
          <w:p w:rsidR="007D0579" w:rsidRDefault="007D0579">
            <w:pPr>
              <w:spacing w:line="500" w:lineRule="exact"/>
              <w:jc w:val="center"/>
              <w:rPr>
                <w:rFonts w:ascii="Times New Roman" w:eastAsia="方正黑体_GBK" w:hAnsi="Times New Roman"/>
                <w:sz w:val="28"/>
                <w:szCs w:val="28"/>
              </w:rPr>
            </w:pPr>
            <w:r>
              <w:rPr>
                <w:rFonts w:ascii="Times New Roman" w:eastAsia="方正黑体_GBK" w:hAnsi="Times New Roman"/>
                <w:sz w:val="28"/>
                <w:szCs w:val="28"/>
              </w:rPr>
              <w:t>牵头科室中心</w:t>
            </w:r>
          </w:p>
        </w:tc>
      </w:tr>
      <w:tr w:rsidR="007D0579" w:rsidTr="007D0579">
        <w:trPr>
          <w:trHeight w:val="939"/>
          <w:jc w:val="center"/>
        </w:trPr>
        <w:tc>
          <w:tcPr>
            <w:tcW w:w="937" w:type="dxa"/>
            <w:vMerge w:val="restart"/>
            <w:tcBorders>
              <w:tl2br w:val="nil"/>
              <w:tr2bl w:val="nil"/>
            </w:tcBorders>
            <w:vAlign w:val="center"/>
          </w:tcPr>
          <w:p w:rsidR="007D0579" w:rsidRDefault="007D0579">
            <w:pPr>
              <w:jc w:val="center"/>
              <w:rPr>
                <w:rFonts w:ascii="Times New Roman" w:eastAsia="方正仿宋_GBK" w:hAnsi="Times New Roman"/>
                <w:sz w:val="24"/>
                <w:szCs w:val="20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0"/>
              </w:rPr>
              <w:t>1</w:t>
            </w:r>
          </w:p>
        </w:tc>
        <w:tc>
          <w:tcPr>
            <w:tcW w:w="1068" w:type="dxa"/>
            <w:vMerge w:val="restart"/>
            <w:tcBorders>
              <w:tl2br w:val="nil"/>
              <w:tr2bl w:val="nil"/>
            </w:tcBorders>
            <w:vAlign w:val="center"/>
          </w:tcPr>
          <w:p w:rsidR="007D0579" w:rsidRDefault="007D0579">
            <w:pPr>
              <w:jc w:val="center"/>
              <w:rPr>
                <w:rFonts w:ascii="Times New Roman" w:eastAsia="方正仿宋_GBK" w:hAnsi="Times New Roman"/>
                <w:sz w:val="24"/>
                <w:szCs w:val="20"/>
              </w:rPr>
            </w:pPr>
            <w:r>
              <w:rPr>
                <w:rFonts w:ascii="Times New Roman" w:eastAsia="方正仿宋_GBK" w:hAnsi="Times New Roman"/>
                <w:sz w:val="24"/>
                <w:szCs w:val="20"/>
              </w:rPr>
              <w:t>朱静萍</w:t>
            </w:r>
          </w:p>
        </w:tc>
        <w:tc>
          <w:tcPr>
            <w:tcW w:w="11580" w:type="dxa"/>
            <w:tcBorders>
              <w:tl2br w:val="nil"/>
              <w:tr2bl w:val="nil"/>
            </w:tcBorders>
          </w:tcPr>
          <w:p w:rsidR="007D0579" w:rsidRDefault="007D0579">
            <w:pPr>
              <w:spacing w:line="300" w:lineRule="exact"/>
              <w:jc w:val="left"/>
              <w:rPr>
                <w:rFonts w:ascii="Times New Roman" w:eastAsia="方正仿宋_GBK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方正黑体_GBK" w:hAnsi="Times New Roman"/>
                <w:color w:val="000000"/>
                <w:sz w:val="24"/>
                <w:szCs w:val="20"/>
              </w:rPr>
              <w:t>广益中学教育集团</w:t>
            </w:r>
            <w:r>
              <w:rPr>
                <w:rFonts w:ascii="Times New Roman" w:eastAsia="方正仿宋_GBK" w:hAnsi="Times New Roman"/>
                <w:color w:val="000000"/>
                <w:sz w:val="24"/>
                <w:szCs w:val="20"/>
              </w:rPr>
              <w:t>：（黄桷垭本部、文峰校区、</w:t>
            </w:r>
            <w:r>
              <w:rPr>
                <w:rFonts w:ascii="Times New Roman" w:eastAsia="方正仿宋_GBK" w:hAnsi="Times New Roman"/>
                <w:b/>
                <w:bCs/>
                <w:color w:val="000000"/>
                <w:sz w:val="24"/>
                <w:szCs w:val="20"/>
              </w:rPr>
              <w:t>滨江实验学校、广福未来学校</w:t>
            </w:r>
            <w:r>
              <w:rPr>
                <w:rFonts w:ascii="Times New Roman" w:eastAsia="方正仿宋_GBK" w:hAnsi="Times New Roman"/>
                <w:color w:val="000000"/>
                <w:sz w:val="24"/>
                <w:szCs w:val="20"/>
              </w:rPr>
              <w:t>）</w:t>
            </w:r>
          </w:p>
          <w:p w:rsidR="007D0579" w:rsidRDefault="007D0579">
            <w:pPr>
              <w:spacing w:line="300" w:lineRule="exact"/>
              <w:jc w:val="left"/>
              <w:rPr>
                <w:rFonts w:ascii="Times New Roman" w:eastAsia="方正黑体_GBK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方正黑体_GBK" w:hAnsi="Times New Roman"/>
                <w:color w:val="000000"/>
                <w:sz w:val="24"/>
                <w:szCs w:val="20"/>
              </w:rPr>
              <w:t>珊瑚实验小学教育集团：</w:t>
            </w:r>
            <w:r>
              <w:rPr>
                <w:rFonts w:ascii="Times New Roman" w:eastAsia="方正仿宋_GBK" w:hAnsi="Times New Roman"/>
                <w:color w:val="000000"/>
                <w:sz w:val="24"/>
                <w:szCs w:val="20"/>
              </w:rPr>
              <w:t>（珊瑚实验小学校、珊瑚浦辉实验小学、珊瑚康恒小学、珊瑚中铁小学、珊瑚鲁能小学、南山珊瑚实验小学、广阳湾珊瑚实验小学、</w:t>
            </w:r>
            <w:r>
              <w:rPr>
                <w:rFonts w:ascii="Times New Roman" w:eastAsia="方正仿宋_GBK" w:hAnsi="Times New Roman" w:hint="eastAsia"/>
                <w:color w:val="000000"/>
                <w:sz w:val="24"/>
                <w:szCs w:val="20"/>
              </w:rPr>
              <w:t>珊瑚长嘉汇小学、</w:t>
            </w:r>
            <w:r>
              <w:rPr>
                <w:rFonts w:ascii="Times New Roman" w:eastAsia="方正仿宋_GBK" w:hAnsi="Times New Roman"/>
                <w:b/>
                <w:bCs/>
                <w:color w:val="000000"/>
                <w:sz w:val="24"/>
                <w:szCs w:val="20"/>
              </w:rPr>
              <w:t>金山路小学、文峰小学）</w:t>
            </w:r>
          </w:p>
        </w:tc>
        <w:tc>
          <w:tcPr>
            <w:tcW w:w="1153" w:type="dxa"/>
            <w:vMerge w:val="restart"/>
            <w:tcBorders>
              <w:tl2br w:val="nil"/>
              <w:tr2bl w:val="nil"/>
            </w:tcBorders>
            <w:vAlign w:val="center"/>
          </w:tcPr>
          <w:p w:rsidR="007D0579" w:rsidRDefault="007D0579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  <w:szCs w:val="20"/>
              </w:rPr>
            </w:pPr>
            <w:r>
              <w:rPr>
                <w:rFonts w:ascii="Times New Roman" w:eastAsia="方正仿宋_GBK" w:hAnsi="Times New Roman"/>
                <w:sz w:val="24"/>
                <w:szCs w:val="20"/>
              </w:rPr>
              <w:t>秘书科</w:t>
            </w:r>
          </w:p>
          <w:p w:rsidR="007D0579" w:rsidRDefault="007D0579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  <w:szCs w:val="20"/>
              </w:rPr>
            </w:pPr>
            <w:r>
              <w:rPr>
                <w:rFonts w:ascii="Times New Roman" w:eastAsia="方正仿宋_GBK" w:hAnsi="Times New Roman"/>
                <w:sz w:val="24"/>
                <w:szCs w:val="20"/>
              </w:rPr>
              <w:t>督导室</w:t>
            </w:r>
          </w:p>
          <w:p w:rsidR="007D0579" w:rsidRDefault="007D0579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  <w:szCs w:val="20"/>
              </w:rPr>
            </w:pPr>
            <w:r>
              <w:rPr>
                <w:rFonts w:ascii="Times New Roman" w:eastAsia="方正仿宋_GBK" w:hAnsi="Times New Roman"/>
                <w:sz w:val="24"/>
                <w:szCs w:val="20"/>
              </w:rPr>
              <w:t>督评中心</w:t>
            </w:r>
          </w:p>
          <w:p w:rsidR="007D0579" w:rsidRDefault="007D0579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  <w:szCs w:val="20"/>
              </w:rPr>
            </w:pPr>
          </w:p>
        </w:tc>
      </w:tr>
      <w:tr w:rsidR="007D0579" w:rsidTr="007D0579">
        <w:trPr>
          <w:trHeight w:val="90"/>
          <w:jc w:val="center"/>
        </w:trPr>
        <w:tc>
          <w:tcPr>
            <w:tcW w:w="937" w:type="dxa"/>
            <w:vMerge/>
            <w:tcBorders>
              <w:tl2br w:val="nil"/>
              <w:tr2bl w:val="nil"/>
            </w:tcBorders>
            <w:vAlign w:val="center"/>
          </w:tcPr>
          <w:p w:rsidR="007D0579" w:rsidRDefault="007D0579">
            <w:pPr>
              <w:jc w:val="center"/>
              <w:rPr>
                <w:rFonts w:ascii="Times New Roman" w:eastAsia="方正仿宋_GBK" w:hAnsi="Times New Roman"/>
                <w:sz w:val="24"/>
                <w:szCs w:val="20"/>
              </w:rPr>
            </w:pPr>
          </w:p>
        </w:tc>
        <w:tc>
          <w:tcPr>
            <w:tcW w:w="1068" w:type="dxa"/>
            <w:vMerge/>
            <w:tcBorders>
              <w:tl2br w:val="nil"/>
              <w:tr2bl w:val="nil"/>
            </w:tcBorders>
            <w:vAlign w:val="center"/>
          </w:tcPr>
          <w:p w:rsidR="007D0579" w:rsidRDefault="007D0579">
            <w:pPr>
              <w:jc w:val="center"/>
              <w:rPr>
                <w:rFonts w:ascii="Times New Roman" w:eastAsia="方正仿宋_GBK" w:hAnsi="Times New Roman"/>
                <w:sz w:val="24"/>
                <w:szCs w:val="20"/>
              </w:rPr>
            </w:pPr>
          </w:p>
        </w:tc>
        <w:tc>
          <w:tcPr>
            <w:tcW w:w="11580" w:type="dxa"/>
            <w:tcBorders>
              <w:tl2br w:val="nil"/>
              <w:tr2bl w:val="nil"/>
            </w:tcBorders>
          </w:tcPr>
          <w:p w:rsidR="007D0579" w:rsidRDefault="007D0579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方正黑体_GBK" w:hAnsi="Times New Roman"/>
                <w:color w:val="000000"/>
                <w:sz w:val="24"/>
                <w:szCs w:val="20"/>
              </w:rPr>
              <w:t>珊瑚幼儿园教育集团：</w:t>
            </w:r>
            <w:r>
              <w:rPr>
                <w:rFonts w:ascii="Times New Roman" w:eastAsia="方正仿宋_GBK" w:hAnsi="Times New Roman"/>
                <w:color w:val="000000"/>
                <w:sz w:val="24"/>
                <w:szCs w:val="20"/>
              </w:rPr>
              <w:t>（珊瑚幼儿园、珊瑚金紫街幼儿园、珊瑚时代都汇幼儿园、珊瑚禧瑞幼儿园）</w:t>
            </w:r>
          </w:p>
          <w:p w:rsidR="007D0579" w:rsidRDefault="007D0579">
            <w:pPr>
              <w:adjustRightInd w:val="0"/>
              <w:snapToGrid w:val="0"/>
              <w:jc w:val="left"/>
              <w:rPr>
                <w:rFonts w:ascii="Times New Roman" w:eastAsia="方正黑体_GBK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方正黑体_GBK" w:hAnsi="Times New Roman"/>
                <w:color w:val="000000"/>
                <w:sz w:val="24"/>
                <w:szCs w:val="20"/>
              </w:rPr>
              <w:t>花园路幼教集群</w:t>
            </w:r>
            <w:r>
              <w:rPr>
                <w:rFonts w:ascii="Times New Roman" w:eastAsia="方正黑体_GBK" w:hAnsi="Times New Roman" w:hint="eastAsia"/>
                <w:color w:val="000000"/>
                <w:sz w:val="24"/>
                <w:szCs w:val="20"/>
              </w:rPr>
              <w:t>（集团总校：珊瑚幼儿园，总数</w:t>
            </w:r>
            <w:r>
              <w:rPr>
                <w:rFonts w:ascii="Times New Roman" w:eastAsia="方正黑体_GBK" w:hAnsi="Times New Roman" w:hint="eastAsia"/>
                <w:color w:val="000000"/>
                <w:sz w:val="24"/>
                <w:szCs w:val="20"/>
              </w:rPr>
              <w:t>21</w:t>
            </w:r>
            <w:r>
              <w:rPr>
                <w:rFonts w:ascii="Times New Roman" w:eastAsia="方正黑体_GBK" w:hAnsi="Times New Roman" w:hint="eastAsia"/>
                <w:color w:val="000000"/>
                <w:sz w:val="24"/>
                <w:szCs w:val="20"/>
              </w:rPr>
              <w:t>所）</w:t>
            </w:r>
          </w:p>
        </w:tc>
        <w:tc>
          <w:tcPr>
            <w:tcW w:w="1153" w:type="dxa"/>
            <w:vMerge/>
            <w:tcBorders>
              <w:tl2br w:val="nil"/>
              <w:tr2bl w:val="nil"/>
            </w:tcBorders>
          </w:tcPr>
          <w:p w:rsidR="007D0579" w:rsidRDefault="007D0579">
            <w:pPr>
              <w:rPr>
                <w:rFonts w:ascii="Times New Roman" w:eastAsia="方正仿宋_GBK" w:hAnsi="Times New Roman"/>
                <w:sz w:val="24"/>
                <w:szCs w:val="20"/>
              </w:rPr>
            </w:pPr>
          </w:p>
        </w:tc>
      </w:tr>
      <w:tr w:rsidR="007D0579" w:rsidTr="007D0579">
        <w:trPr>
          <w:trHeight w:val="1689"/>
          <w:jc w:val="center"/>
        </w:trPr>
        <w:tc>
          <w:tcPr>
            <w:tcW w:w="937" w:type="dxa"/>
            <w:vMerge w:val="restart"/>
            <w:tcBorders>
              <w:tl2br w:val="nil"/>
              <w:tr2bl w:val="nil"/>
            </w:tcBorders>
            <w:vAlign w:val="center"/>
          </w:tcPr>
          <w:p w:rsidR="007D0579" w:rsidRDefault="007D0579">
            <w:pPr>
              <w:jc w:val="center"/>
              <w:rPr>
                <w:rFonts w:ascii="Times New Roman" w:eastAsia="方正仿宋_GBK" w:hAnsi="Times New Roman"/>
                <w:sz w:val="24"/>
                <w:szCs w:val="20"/>
              </w:rPr>
            </w:pPr>
            <w:r>
              <w:rPr>
                <w:rFonts w:ascii="Times New Roman" w:eastAsia="方正仿宋_GBK" w:hAnsi="Times New Roman"/>
                <w:sz w:val="24"/>
                <w:szCs w:val="20"/>
              </w:rPr>
              <w:t>2</w:t>
            </w:r>
          </w:p>
        </w:tc>
        <w:tc>
          <w:tcPr>
            <w:tcW w:w="1068" w:type="dxa"/>
            <w:vMerge w:val="restart"/>
            <w:tcBorders>
              <w:tl2br w:val="nil"/>
              <w:tr2bl w:val="nil"/>
            </w:tcBorders>
            <w:vAlign w:val="center"/>
          </w:tcPr>
          <w:p w:rsidR="007D0579" w:rsidRDefault="007D0579">
            <w:pPr>
              <w:jc w:val="center"/>
              <w:rPr>
                <w:rFonts w:ascii="Times New Roman" w:eastAsia="方正仿宋_GBK" w:hAnsi="Times New Roman"/>
                <w:sz w:val="24"/>
                <w:szCs w:val="20"/>
              </w:rPr>
            </w:pPr>
            <w:r>
              <w:rPr>
                <w:rFonts w:ascii="Times New Roman" w:eastAsia="方正仿宋_GBK" w:hAnsi="Times New Roman"/>
                <w:sz w:val="24"/>
                <w:szCs w:val="20"/>
              </w:rPr>
              <w:t>李小兵</w:t>
            </w:r>
          </w:p>
        </w:tc>
        <w:tc>
          <w:tcPr>
            <w:tcW w:w="11580" w:type="dxa"/>
            <w:tcBorders>
              <w:tl2br w:val="nil"/>
              <w:tr2bl w:val="nil"/>
            </w:tcBorders>
            <w:vAlign w:val="center"/>
          </w:tcPr>
          <w:p w:rsidR="007D0579" w:rsidRDefault="007D0579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方正黑体_GBK" w:hAnsi="Times New Roman"/>
                <w:color w:val="000000"/>
                <w:sz w:val="24"/>
                <w:szCs w:val="20"/>
              </w:rPr>
              <w:t>珊瑚中学教育集团：</w:t>
            </w:r>
            <w:r>
              <w:rPr>
                <w:rFonts w:ascii="Times New Roman" w:eastAsia="方正仿宋_GBK" w:hAnsi="Times New Roman"/>
                <w:color w:val="000000"/>
                <w:sz w:val="24"/>
                <w:szCs w:val="20"/>
              </w:rPr>
              <w:t>（珊瑚中学步行街校区、明佳校区、江南新城珊瑚中学、</w:t>
            </w:r>
            <w:r>
              <w:rPr>
                <w:rFonts w:ascii="Times New Roman" w:eastAsia="方正仿宋_GBK" w:hAnsi="Times New Roman" w:hint="eastAsia"/>
                <w:color w:val="000000"/>
                <w:sz w:val="24"/>
                <w:szCs w:val="20"/>
              </w:rPr>
              <w:t>广阳湾珊瑚中学、</w:t>
            </w:r>
            <w:r>
              <w:rPr>
                <w:rFonts w:ascii="Times New Roman" w:eastAsia="方正仿宋_GBK" w:hAnsi="Times New Roman"/>
                <w:b/>
                <w:bCs/>
                <w:color w:val="000000"/>
                <w:sz w:val="24"/>
                <w:szCs w:val="20"/>
              </w:rPr>
              <w:t>迎龙中学</w:t>
            </w:r>
            <w:r>
              <w:rPr>
                <w:rFonts w:ascii="Times New Roman" w:eastAsia="方正仿宋_GBK" w:hAnsi="Times New Roman"/>
                <w:color w:val="000000"/>
                <w:sz w:val="24"/>
                <w:szCs w:val="20"/>
              </w:rPr>
              <w:t>）</w:t>
            </w:r>
          </w:p>
          <w:p w:rsidR="007D0579" w:rsidRDefault="007D0579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方正黑体_GBK" w:hAnsi="Times New Roman"/>
                <w:color w:val="000000"/>
                <w:sz w:val="24"/>
                <w:szCs w:val="20"/>
              </w:rPr>
              <w:t>教师进修学院附属小学教育集团：</w:t>
            </w:r>
            <w:r>
              <w:rPr>
                <w:rFonts w:ascii="Times New Roman" w:eastAsia="方正仿宋_GBK" w:hAnsi="Times New Roman"/>
                <w:color w:val="000000"/>
                <w:sz w:val="24"/>
                <w:szCs w:val="20"/>
              </w:rPr>
              <w:t>（学院附小、香溪小学、</w:t>
            </w:r>
            <w:r>
              <w:rPr>
                <w:rFonts w:ascii="Times New Roman" w:eastAsia="方正仿宋_GBK" w:hAnsi="Times New Roman"/>
                <w:b/>
                <w:bCs/>
                <w:color w:val="000000"/>
                <w:sz w:val="24"/>
                <w:szCs w:val="20"/>
              </w:rPr>
              <w:t>江南水岸小学、迎龙小学</w:t>
            </w:r>
            <w:r>
              <w:rPr>
                <w:rFonts w:ascii="Times New Roman" w:eastAsia="方正仿宋_GBK" w:hAnsi="Times New Roman"/>
                <w:color w:val="000000"/>
                <w:sz w:val="24"/>
                <w:szCs w:val="20"/>
              </w:rPr>
              <w:t>）</w:t>
            </w:r>
            <w:r>
              <w:rPr>
                <w:rFonts w:ascii="Times New Roman" w:eastAsia="方正黑体_GBK" w:hAnsi="Times New Roman"/>
                <w:color w:val="000000"/>
                <w:sz w:val="24"/>
                <w:szCs w:val="20"/>
              </w:rPr>
              <w:t>职业教育集团：</w:t>
            </w:r>
            <w:r>
              <w:rPr>
                <w:rFonts w:ascii="Times New Roman" w:eastAsia="方正仿宋_GBK" w:hAnsi="Times New Roman"/>
                <w:color w:val="000000"/>
                <w:sz w:val="24"/>
                <w:szCs w:val="20"/>
              </w:rPr>
              <w:t>（龙门浩职业中学）</w:t>
            </w:r>
          </w:p>
          <w:p w:rsidR="007D0579" w:rsidRDefault="007D0579">
            <w:pPr>
              <w:widowControl/>
              <w:spacing w:line="300" w:lineRule="exact"/>
              <w:rPr>
                <w:rFonts w:ascii="方正黑体_GBK" w:eastAsia="方正黑体_GBK" w:hAnsi="Times New Roman"/>
                <w:color w:val="000000"/>
                <w:sz w:val="24"/>
                <w:szCs w:val="20"/>
              </w:rPr>
            </w:pPr>
            <w:r>
              <w:rPr>
                <w:rFonts w:ascii="方正黑体_GBK" w:eastAsia="方正黑体_GBK" w:hAnsi="Times New Roman" w:hint="eastAsia"/>
                <w:color w:val="000000"/>
                <w:sz w:val="24"/>
                <w:szCs w:val="20"/>
              </w:rPr>
              <w:t>区教师进修学院</w:t>
            </w:r>
          </w:p>
        </w:tc>
        <w:tc>
          <w:tcPr>
            <w:tcW w:w="1153" w:type="dxa"/>
            <w:vMerge w:val="restart"/>
            <w:tcBorders>
              <w:tl2br w:val="nil"/>
              <w:tr2bl w:val="nil"/>
            </w:tcBorders>
            <w:vAlign w:val="center"/>
          </w:tcPr>
          <w:p w:rsidR="007D0579" w:rsidRDefault="007D0579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  <w:szCs w:val="20"/>
              </w:rPr>
            </w:pPr>
            <w:r>
              <w:rPr>
                <w:rFonts w:ascii="Times New Roman" w:eastAsia="方正仿宋_GBK" w:hAnsi="Times New Roman"/>
                <w:sz w:val="24"/>
                <w:szCs w:val="20"/>
              </w:rPr>
              <w:t>职成教科</w:t>
            </w:r>
          </w:p>
          <w:p w:rsidR="007D0579" w:rsidRDefault="007D0579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  <w:szCs w:val="20"/>
              </w:rPr>
            </w:pPr>
            <w:r>
              <w:rPr>
                <w:rFonts w:ascii="Times New Roman" w:eastAsia="方正仿宋_GBK" w:hAnsi="Times New Roman"/>
                <w:sz w:val="24"/>
                <w:szCs w:val="20"/>
              </w:rPr>
              <w:t>内部审计科</w:t>
            </w:r>
          </w:p>
          <w:p w:rsidR="007D0579" w:rsidRDefault="007D0579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  <w:szCs w:val="20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0"/>
              </w:rPr>
              <w:t>教育工会</w:t>
            </w:r>
          </w:p>
          <w:p w:rsidR="007D0579" w:rsidRDefault="007D0579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  <w:szCs w:val="20"/>
              </w:rPr>
            </w:pPr>
          </w:p>
        </w:tc>
      </w:tr>
      <w:tr w:rsidR="007D0579" w:rsidTr="007D0579">
        <w:trPr>
          <w:trHeight w:val="90"/>
          <w:jc w:val="center"/>
        </w:trPr>
        <w:tc>
          <w:tcPr>
            <w:tcW w:w="937" w:type="dxa"/>
            <w:vMerge/>
            <w:tcBorders>
              <w:tl2br w:val="nil"/>
              <w:tr2bl w:val="nil"/>
            </w:tcBorders>
            <w:vAlign w:val="center"/>
          </w:tcPr>
          <w:p w:rsidR="007D0579" w:rsidRDefault="007D0579">
            <w:pPr>
              <w:jc w:val="center"/>
              <w:rPr>
                <w:rFonts w:ascii="Times New Roman" w:eastAsia="方正仿宋_GBK" w:hAnsi="Times New Roman"/>
                <w:sz w:val="24"/>
                <w:szCs w:val="20"/>
              </w:rPr>
            </w:pPr>
          </w:p>
        </w:tc>
        <w:tc>
          <w:tcPr>
            <w:tcW w:w="1068" w:type="dxa"/>
            <w:vMerge/>
            <w:tcBorders>
              <w:tl2br w:val="nil"/>
              <w:tr2bl w:val="nil"/>
            </w:tcBorders>
            <w:vAlign w:val="center"/>
          </w:tcPr>
          <w:p w:rsidR="007D0579" w:rsidRDefault="007D0579">
            <w:pPr>
              <w:jc w:val="center"/>
              <w:rPr>
                <w:rFonts w:ascii="Times New Roman" w:eastAsia="方正仿宋_GBK" w:hAnsi="Times New Roman"/>
                <w:sz w:val="24"/>
                <w:szCs w:val="20"/>
              </w:rPr>
            </w:pPr>
          </w:p>
        </w:tc>
        <w:tc>
          <w:tcPr>
            <w:tcW w:w="11580" w:type="dxa"/>
            <w:tcBorders>
              <w:tl2br w:val="nil"/>
              <w:tr2bl w:val="nil"/>
            </w:tcBorders>
            <w:vAlign w:val="center"/>
          </w:tcPr>
          <w:p w:rsidR="007D0579" w:rsidRDefault="007D0579">
            <w:pPr>
              <w:spacing w:line="300" w:lineRule="exact"/>
              <w:rPr>
                <w:rFonts w:ascii="Times New Roman" w:eastAsia="方正仿宋_GBK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方正黑体_GBK" w:hAnsi="Times New Roman"/>
                <w:color w:val="000000"/>
                <w:sz w:val="24"/>
                <w:szCs w:val="20"/>
              </w:rPr>
              <w:t>新城幼儿园教育集团：</w:t>
            </w:r>
            <w:r>
              <w:rPr>
                <w:rFonts w:ascii="Times New Roman" w:eastAsia="方正仿宋_GBK" w:hAnsi="Times New Roman"/>
                <w:color w:val="000000"/>
                <w:sz w:val="24"/>
                <w:szCs w:val="20"/>
              </w:rPr>
              <w:t>（新城幼儿园、新城长生幼儿园、新城时光幼儿园）</w:t>
            </w:r>
          </w:p>
          <w:p w:rsidR="007D0579" w:rsidRDefault="007D0579">
            <w:pPr>
              <w:adjustRightInd w:val="0"/>
              <w:snapToGrid w:val="0"/>
              <w:jc w:val="left"/>
              <w:rPr>
                <w:rFonts w:ascii="Times New Roman" w:eastAsia="方正仿宋_GBK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方正黑体_GBK" w:hAnsi="Times New Roman"/>
                <w:color w:val="000000"/>
                <w:sz w:val="24"/>
                <w:szCs w:val="20"/>
              </w:rPr>
              <w:t>长迎广幼教集群</w:t>
            </w:r>
            <w:r>
              <w:rPr>
                <w:rFonts w:ascii="Times New Roman" w:eastAsia="方正黑体_GBK" w:hAnsi="Times New Roman" w:hint="eastAsia"/>
                <w:color w:val="000000"/>
                <w:sz w:val="24"/>
                <w:szCs w:val="20"/>
              </w:rPr>
              <w:t>（集团总校：新城幼儿园，总数</w:t>
            </w:r>
            <w:r>
              <w:rPr>
                <w:rFonts w:ascii="Times New Roman" w:eastAsia="方正黑体_GBK" w:hAnsi="Times New Roman" w:hint="eastAsia"/>
                <w:color w:val="000000"/>
                <w:sz w:val="24"/>
                <w:szCs w:val="20"/>
              </w:rPr>
              <w:t>24</w:t>
            </w:r>
            <w:r>
              <w:rPr>
                <w:rFonts w:ascii="Times New Roman" w:eastAsia="方正黑体_GBK" w:hAnsi="Times New Roman" w:hint="eastAsia"/>
                <w:color w:val="000000"/>
                <w:sz w:val="24"/>
                <w:szCs w:val="20"/>
              </w:rPr>
              <w:t>所）</w:t>
            </w:r>
          </w:p>
        </w:tc>
        <w:tc>
          <w:tcPr>
            <w:tcW w:w="1153" w:type="dxa"/>
            <w:vMerge/>
            <w:tcBorders>
              <w:tl2br w:val="nil"/>
              <w:tr2bl w:val="nil"/>
            </w:tcBorders>
          </w:tcPr>
          <w:p w:rsidR="007D0579" w:rsidRDefault="007D0579">
            <w:pPr>
              <w:rPr>
                <w:rFonts w:ascii="Times New Roman" w:eastAsia="方正仿宋_GBK" w:hAnsi="Times New Roman"/>
                <w:sz w:val="24"/>
                <w:szCs w:val="20"/>
              </w:rPr>
            </w:pPr>
          </w:p>
        </w:tc>
      </w:tr>
      <w:tr w:rsidR="007D0579" w:rsidTr="007D0579">
        <w:trPr>
          <w:trHeight w:val="725"/>
          <w:jc w:val="center"/>
        </w:trPr>
        <w:tc>
          <w:tcPr>
            <w:tcW w:w="937" w:type="dxa"/>
            <w:vMerge w:val="restart"/>
            <w:tcBorders>
              <w:tl2br w:val="nil"/>
              <w:tr2bl w:val="nil"/>
            </w:tcBorders>
            <w:vAlign w:val="center"/>
          </w:tcPr>
          <w:p w:rsidR="007D0579" w:rsidRDefault="007D0579">
            <w:pPr>
              <w:jc w:val="center"/>
              <w:rPr>
                <w:rFonts w:ascii="Times New Roman" w:eastAsia="方正仿宋_GBK" w:hAnsi="Times New Roman"/>
                <w:sz w:val="24"/>
                <w:szCs w:val="20"/>
              </w:rPr>
            </w:pPr>
            <w:r>
              <w:rPr>
                <w:rFonts w:ascii="Times New Roman" w:eastAsia="方正仿宋_GBK" w:hAnsi="Times New Roman"/>
                <w:sz w:val="24"/>
                <w:szCs w:val="20"/>
              </w:rPr>
              <w:t>3</w:t>
            </w:r>
          </w:p>
        </w:tc>
        <w:tc>
          <w:tcPr>
            <w:tcW w:w="1068" w:type="dxa"/>
            <w:vMerge w:val="restart"/>
            <w:tcBorders>
              <w:tl2br w:val="nil"/>
              <w:tr2bl w:val="nil"/>
            </w:tcBorders>
            <w:vAlign w:val="center"/>
          </w:tcPr>
          <w:p w:rsidR="007D0579" w:rsidRDefault="007D0579">
            <w:pPr>
              <w:jc w:val="center"/>
              <w:rPr>
                <w:rFonts w:ascii="Times New Roman" w:eastAsia="方正仿宋_GBK" w:hAnsi="Times New Roman"/>
                <w:sz w:val="24"/>
                <w:szCs w:val="20"/>
              </w:rPr>
            </w:pPr>
            <w:r>
              <w:rPr>
                <w:rFonts w:ascii="Times New Roman" w:eastAsia="方正仿宋_GBK" w:hAnsi="Times New Roman"/>
                <w:sz w:val="24"/>
                <w:szCs w:val="20"/>
              </w:rPr>
              <w:t>文静</w:t>
            </w:r>
          </w:p>
        </w:tc>
        <w:tc>
          <w:tcPr>
            <w:tcW w:w="11580" w:type="dxa"/>
            <w:tcBorders>
              <w:tl2br w:val="nil"/>
              <w:tr2bl w:val="nil"/>
            </w:tcBorders>
            <w:vAlign w:val="center"/>
          </w:tcPr>
          <w:p w:rsidR="007D0579" w:rsidRDefault="007D0579">
            <w:pPr>
              <w:widowControl/>
              <w:spacing w:line="300" w:lineRule="exact"/>
              <w:rPr>
                <w:rFonts w:ascii="Times New Roman" w:eastAsia="方正黑体_GBK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方正黑体_GBK" w:hAnsi="Times New Roman"/>
                <w:color w:val="000000"/>
                <w:sz w:val="24"/>
                <w:szCs w:val="20"/>
              </w:rPr>
              <w:t>辅仁中学教育集团：</w:t>
            </w:r>
            <w:r>
              <w:rPr>
                <w:rFonts w:ascii="Times New Roman" w:eastAsia="方正仿宋_GBK" w:hAnsi="Times New Roman"/>
                <w:color w:val="000000"/>
                <w:sz w:val="24"/>
                <w:szCs w:val="20"/>
              </w:rPr>
              <w:t>（辅仁中学、</w:t>
            </w:r>
            <w:r>
              <w:rPr>
                <w:rFonts w:ascii="Times New Roman" w:eastAsia="方正仿宋_GBK" w:hAnsi="Times New Roman"/>
                <w:b/>
                <w:bCs/>
                <w:color w:val="000000"/>
                <w:sz w:val="24"/>
                <w:szCs w:val="20"/>
              </w:rPr>
              <w:t>玛瑙学校、东港学校</w:t>
            </w:r>
            <w:r>
              <w:rPr>
                <w:rFonts w:ascii="Times New Roman" w:eastAsia="方正仿宋_GBK" w:hAnsi="Times New Roman"/>
                <w:color w:val="000000"/>
                <w:sz w:val="24"/>
                <w:szCs w:val="20"/>
              </w:rPr>
              <w:t>）</w:t>
            </w:r>
          </w:p>
          <w:p w:rsidR="007D0579" w:rsidRDefault="007D0579">
            <w:pPr>
              <w:widowControl/>
              <w:spacing w:line="300" w:lineRule="exact"/>
              <w:rPr>
                <w:rFonts w:ascii="Times New Roman" w:eastAsia="方正仿宋_GBK" w:hAnsi="Times New Roman"/>
                <w:b/>
                <w:bCs/>
                <w:color w:val="000000"/>
                <w:sz w:val="24"/>
                <w:szCs w:val="20"/>
              </w:rPr>
            </w:pPr>
            <w:r>
              <w:rPr>
                <w:rFonts w:ascii="Times New Roman" w:eastAsia="方正黑体_GBK" w:hAnsi="Times New Roman"/>
                <w:color w:val="000000"/>
                <w:sz w:val="24"/>
                <w:szCs w:val="20"/>
              </w:rPr>
              <w:t>弹子石小学教育集团</w:t>
            </w:r>
            <w:r>
              <w:rPr>
                <w:rFonts w:ascii="Times New Roman" w:eastAsia="方正仿宋_GBK" w:hAnsi="Times New Roman"/>
                <w:color w:val="000000"/>
                <w:sz w:val="24"/>
                <w:szCs w:val="20"/>
              </w:rPr>
              <w:t>：（弹子石小学本部校区、</w:t>
            </w:r>
            <w:r>
              <w:rPr>
                <w:rFonts w:ascii="Times New Roman" w:eastAsia="方正仿宋_GBK" w:hAnsi="Times New Roman"/>
                <w:color w:val="000000"/>
                <w:sz w:val="24"/>
                <w:szCs w:val="20"/>
              </w:rPr>
              <w:t>CBD</w:t>
            </w:r>
            <w:r>
              <w:rPr>
                <w:rFonts w:ascii="Times New Roman" w:eastAsia="方正仿宋_GBK" w:hAnsi="Times New Roman"/>
                <w:color w:val="000000"/>
                <w:sz w:val="24"/>
                <w:szCs w:val="20"/>
              </w:rPr>
              <w:t>校区、</w:t>
            </w:r>
            <w:r>
              <w:rPr>
                <w:rFonts w:ascii="Times New Roman" w:eastAsia="方正仿宋_GBK" w:hAnsi="Times New Roman"/>
                <w:b/>
                <w:bCs/>
                <w:color w:val="000000"/>
                <w:sz w:val="24"/>
                <w:szCs w:val="20"/>
              </w:rPr>
              <w:t>大佛段小学、大兴场小学</w:t>
            </w:r>
            <w:r>
              <w:rPr>
                <w:rFonts w:ascii="Times New Roman" w:eastAsia="方正仿宋_GBK" w:hAnsi="Times New Roman"/>
                <w:color w:val="000000"/>
                <w:sz w:val="24"/>
                <w:szCs w:val="20"/>
              </w:rPr>
              <w:t>）</w:t>
            </w:r>
          </w:p>
        </w:tc>
        <w:tc>
          <w:tcPr>
            <w:tcW w:w="1153" w:type="dxa"/>
            <w:vMerge w:val="restart"/>
            <w:tcBorders>
              <w:tl2br w:val="nil"/>
              <w:tr2bl w:val="nil"/>
            </w:tcBorders>
            <w:vAlign w:val="center"/>
          </w:tcPr>
          <w:p w:rsidR="007D0579" w:rsidRDefault="007D0579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  <w:szCs w:val="20"/>
              </w:rPr>
            </w:pPr>
            <w:r>
              <w:rPr>
                <w:rFonts w:ascii="Times New Roman" w:eastAsia="方正仿宋_GBK" w:hAnsi="Times New Roman"/>
                <w:sz w:val="24"/>
                <w:szCs w:val="20"/>
              </w:rPr>
              <w:t>党办</w:t>
            </w:r>
          </w:p>
          <w:p w:rsidR="007D0579" w:rsidRDefault="007D0579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  <w:szCs w:val="20"/>
              </w:rPr>
            </w:pPr>
            <w:r>
              <w:rPr>
                <w:rFonts w:ascii="Times New Roman" w:eastAsia="方正仿宋_GBK" w:hAnsi="Times New Roman"/>
                <w:sz w:val="24"/>
                <w:szCs w:val="20"/>
              </w:rPr>
              <w:t>人事科</w:t>
            </w:r>
          </w:p>
          <w:p w:rsidR="007D0579" w:rsidRDefault="007D0579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  <w:szCs w:val="20"/>
              </w:rPr>
            </w:pPr>
          </w:p>
        </w:tc>
      </w:tr>
      <w:tr w:rsidR="007D0579" w:rsidTr="007D0579">
        <w:trPr>
          <w:trHeight w:val="713"/>
          <w:jc w:val="center"/>
        </w:trPr>
        <w:tc>
          <w:tcPr>
            <w:tcW w:w="937" w:type="dxa"/>
            <w:vMerge/>
            <w:tcBorders>
              <w:tl2br w:val="nil"/>
              <w:tr2bl w:val="nil"/>
            </w:tcBorders>
            <w:vAlign w:val="center"/>
          </w:tcPr>
          <w:p w:rsidR="007D0579" w:rsidRDefault="007D0579">
            <w:pPr>
              <w:jc w:val="center"/>
              <w:rPr>
                <w:rFonts w:ascii="Times New Roman" w:eastAsia="方正仿宋_GBK" w:hAnsi="Times New Roman"/>
                <w:sz w:val="24"/>
                <w:szCs w:val="20"/>
              </w:rPr>
            </w:pPr>
          </w:p>
        </w:tc>
        <w:tc>
          <w:tcPr>
            <w:tcW w:w="1068" w:type="dxa"/>
            <w:vMerge/>
            <w:tcBorders>
              <w:tl2br w:val="nil"/>
              <w:tr2bl w:val="nil"/>
            </w:tcBorders>
            <w:vAlign w:val="center"/>
          </w:tcPr>
          <w:p w:rsidR="007D0579" w:rsidRDefault="007D0579">
            <w:pPr>
              <w:jc w:val="center"/>
              <w:rPr>
                <w:rFonts w:ascii="Times New Roman" w:eastAsia="方正仿宋_GBK" w:hAnsi="Times New Roman"/>
                <w:sz w:val="24"/>
                <w:szCs w:val="20"/>
              </w:rPr>
            </w:pPr>
          </w:p>
        </w:tc>
        <w:tc>
          <w:tcPr>
            <w:tcW w:w="11580" w:type="dxa"/>
            <w:tcBorders>
              <w:tl2br w:val="nil"/>
              <w:tr2bl w:val="nil"/>
            </w:tcBorders>
            <w:vAlign w:val="center"/>
          </w:tcPr>
          <w:p w:rsidR="007D0579" w:rsidRDefault="007D0579" w:rsidP="007D0579">
            <w:pPr>
              <w:widowControl/>
              <w:spacing w:line="300" w:lineRule="exact"/>
              <w:ind w:firstLineChars="12" w:firstLine="29"/>
              <w:jc w:val="left"/>
              <w:rPr>
                <w:rFonts w:ascii="Times New Roman" w:eastAsia="方正仿宋_GBK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方正黑体_GBK" w:hAnsi="Times New Roman"/>
                <w:color w:val="000000"/>
                <w:sz w:val="24"/>
                <w:szCs w:val="20"/>
              </w:rPr>
              <w:t>弹子石幼儿园教育集团：</w:t>
            </w:r>
            <w:r>
              <w:rPr>
                <w:rFonts w:ascii="Times New Roman" w:eastAsia="方正仿宋_GBK" w:hAnsi="Times New Roman"/>
                <w:color w:val="000000"/>
                <w:sz w:val="24"/>
                <w:szCs w:val="20"/>
              </w:rPr>
              <w:t>（弹子石幼儿园长嘉汇园区、中海园区）</w:t>
            </w:r>
          </w:p>
          <w:p w:rsidR="007D0579" w:rsidRDefault="007D0579" w:rsidP="007D0579">
            <w:pPr>
              <w:widowControl/>
              <w:spacing w:line="300" w:lineRule="exact"/>
              <w:ind w:firstLineChars="12" w:firstLine="29"/>
              <w:jc w:val="left"/>
              <w:rPr>
                <w:rFonts w:ascii="Times New Roman" w:eastAsia="方正仿宋_GBK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方正黑体_GBK" w:hAnsi="Times New Roman"/>
                <w:color w:val="000000"/>
                <w:sz w:val="24"/>
                <w:szCs w:val="20"/>
              </w:rPr>
              <w:t>涂鸡弹幼教集群</w:t>
            </w:r>
            <w:r>
              <w:rPr>
                <w:rFonts w:ascii="Times New Roman" w:eastAsia="方正黑体_GBK" w:hAnsi="Times New Roman" w:hint="eastAsia"/>
                <w:color w:val="000000"/>
                <w:sz w:val="24"/>
                <w:szCs w:val="20"/>
              </w:rPr>
              <w:t>（集团总校：弹子石幼儿园，总数</w:t>
            </w:r>
            <w:r>
              <w:rPr>
                <w:rFonts w:ascii="Times New Roman" w:eastAsia="方正黑体_GBK" w:hAnsi="Times New Roman" w:hint="eastAsia"/>
                <w:color w:val="000000"/>
                <w:sz w:val="24"/>
                <w:szCs w:val="20"/>
              </w:rPr>
              <w:t>28</w:t>
            </w:r>
            <w:r>
              <w:rPr>
                <w:rFonts w:ascii="Times New Roman" w:eastAsia="方正黑体_GBK" w:hAnsi="Times New Roman" w:hint="eastAsia"/>
                <w:color w:val="000000"/>
                <w:sz w:val="24"/>
                <w:szCs w:val="20"/>
              </w:rPr>
              <w:t>所）</w:t>
            </w:r>
          </w:p>
        </w:tc>
        <w:tc>
          <w:tcPr>
            <w:tcW w:w="1153" w:type="dxa"/>
            <w:vMerge/>
            <w:tcBorders>
              <w:tl2br w:val="nil"/>
              <w:tr2bl w:val="nil"/>
            </w:tcBorders>
          </w:tcPr>
          <w:p w:rsidR="007D0579" w:rsidRDefault="007D0579">
            <w:pPr>
              <w:rPr>
                <w:rFonts w:ascii="Times New Roman" w:eastAsia="方正仿宋_GBK" w:hAnsi="Times New Roman"/>
                <w:sz w:val="24"/>
                <w:szCs w:val="20"/>
              </w:rPr>
            </w:pPr>
          </w:p>
        </w:tc>
      </w:tr>
      <w:tr w:rsidR="007D0579" w:rsidTr="007D0579">
        <w:trPr>
          <w:trHeight w:val="699"/>
          <w:jc w:val="center"/>
        </w:trPr>
        <w:tc>
          <w:tcPr>
            <w:tcW w:w="937" w:type="dxa"/>
            <w:vMerge w:val="restart"/>
            <w:tcBorders>
              <w:tl2br w:val="nil"/>
              <w:tr2bl w:val="nil"/>
            </w:tcBorders>
            <w:vAlign w:val="center"/>
          </w:tcPr>
          <w:p w:rsidR="007D0579" w:rsidRDefault="007D0579">
            <w:pPr>
              <w:jc w:val="center"/>
              <w:rPr>
                <w:rFonts w:ascii="Times New Roman" w:eastAsia="方正仿宋_GBK" w:hAnsi="Times New Roman"/>
                <w:sz w:val="24"/>
                <w:szCs w:val="20"/>
              </w:rPr>
            </w:pPr>
            <w:r>
              <w:rPr>
                <w:rFonts w:ascii="Times New Roman" w:eastAsia="方正仿宋_GBK" w:hAnsi="Times New Roman"/>
                <w:sz w:val="24"/>
                <w:szCs w:val="20"/>
              </w:rPr>
              <w:t>4</w:t>
            </w:r>
          </w:p>
        </w:tc>
        <w:tc>
          <w:tcPr>
            <w:tcW w:w="1068" w:type="dxa"/>
            <w:vMerge w:val="restart"/>
            <w:tcBorders>
              <w:tl2br w:val="nil"/>
              <w:tr2bl w:val="nil"/>
            </w:tcBorders>
            <w:vAlign w:val="center"/>
          </w:tcPr>
          <w:p w:rsidR="007D0579" w:rsidRDefault="007D0579">
            <w:pPr>
              <w:jc w:val="center"/>
              <w:rPr>
                <w:rFonts w:ascii="Times New Roman" w:eastAsia="方正仿宋_GBK" w:hAnsi="Times New Roman"/>
                <w:sz w:val="24"/>
                <w:szCs w:val="20"/>
              </w:rPr>
            </w:pPr>
            <w:r>
              <w:rPr>
                <w:rFonts w:ascii="Times New Roman" w:eastAsia="方正仿宋_GBK" w:hAnsi="Times New Roman"/>
                <w:sz w:val="24"/>
                <w:szCs w:val="20"/>
              </w:rPr>
              <w:t>蒲佳谷</w:t>
            </w:r>
          </w:p>
        </w:tc>
        <w:tc>
          <w:tcPr>
            <w:tcW w:w="11580" w:type="dxa"/>
            <w:tcBorders>
              <w:tl2br w:val="nil"/>
              <w:tr2bl w:val="nil"/>
            </w:tcBorders>
            <w:vAlign w:val="center"/>
          </w:tcPr>
          <w:p w:rsidR="007D0579" w:rsidRDefault="007D0579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方正黑体_GBK" w:hAnsi="Times New Roman"/>
                <w:color w:val="000000"/>
                <w:sz w:val="24"/>
                <w:szCs w:val="20"/>
              </w:rPr>
              <w:t>天台岗小学教育集团：</w:t>
            </w:r>
            <w:r>
              <w:rPr>
                <w:rFonts w:ascii="Times New Roman" w:eastAsia="方正仿宋_GBK" w:hAnsi="Times New Roman"/>
                <w:color w:val="000000"/>
                <w:sz w:val="24"/>
                <w:szCs w:val="20"/>
              </w:rPr>
              <w:t>（天台岗小学南湖校区、花园校区、上海城校区、天台岗融创小学、天台岗雅居乐小学、天台岗万国城小学、</w:t>
            </w:r>
            <w:r>
              <w:rPr>
                <w:rFonts w:ascii="Times New Roman" w:eastAsia="方正仿宋_GBK" w:hAnsi="Times New Roman"/>
                <w:b/>
                <w:bCs/>
                <w:color w:val="000000"/>
                <w:sz w:val="24"/>
                <w:szCs w:val="20"/>
              </w:rPr>
              <w:t>城南家园小学、和平小学</w:t>
            </w:r>
            <w:r>
              <w:rPr>
                <w:rFonts w:ascii="Times New Roman" w:eastAsia="方正仿宋_GBK" w:hAnsi="Times New Roman"/>
                <w:color w:val="000000"/>
                <w:sz w:val="24"/>
                <w:szCs w:val="20"/>
              </w:rPr>
              <w:t>）</w:t>
            </w:r>
          </w:p>
        </w:tc>
        <w:tc>
          <w:tcPr>
            <w:tcW w:w="1153" w:type="dxa"/>
            <w:vMerge w:val="restart"/>
            <w:tcBorders>
              <w:tl2br w:val="nil"/>
              <w:tr2bl w:val="nil"/>
            </w:tcBorders>
            <w:vAlign w:val="center"/>
          </w:tcPr>
          <w:p w:rsidR="007D0579" w:rsidRDefault="007D0579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  <w:szCs w:val="20"/>
              </w:rPr>
            </w:pPr>
            <w:r>
              <w:rPr>
                <w:rFonts w:ascii="Times New Roman" w:eastAsia="方正仿宋_GBK" w:hAnsi="Times New Roman"/>
                <w:sz w:val="24"/>
                <w:szCs w:val="20"/>
              </w:rPr>
              <w:t>计财科</w:t>
            </w:r>
          </w:p>
          <w:p w:rsidR="007D0579" w:rsidRDefault="007D0579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  <w:szCs w:val="20"/>
              </w:rPr>
            </w:pPr>
            <w:r>
              <w:rPr>
                <w:rFonts w:ascii="Times New Roman" w:eastAsia="方正仿宋_GBK" w:hAnsi="Times New Roman"/>
                <w:sz w:val="24"/>
                <w:szCs w:val="20"/>
              </w:rPr>
              <w:t>结算中心</w:t>
            </w:r>
          </w:p>
          <w:p w:rsidR="007D0579" w:rsidRDefault="007D0579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  <w:szCs w:val="20"/>
              </w:rPr>
            </w:pPr>
            <w:r>
              <w:rPr>
                <w:rFonts w:ascii="Times New Roman" w:eastAsia="方正仿宋_GBK" w:hAnsi="Times New Roman"/>
                <w:sz w:val="24"/>
                <w:szCs w:val="20"/>
              </w:rPr>
              <w:t>房建中心</w:t>
            </w:r>
          </w:p>
          <w:p w:rsidR="007D0579" w:rsidRDefault="007D0579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  <w:szCs w:val="20"/>
              </w:rPr>
            </w:pPr>
          </w:p>
        </w:tc>
      </w:tr>
      <w:tr w:rsidR="007D0579" w:rsidTr="007D0579">
        <w:trPr>
          <w:trHeight w:val="967"/>
          <w:jc w:val="center"/>
        </w:trPr>
        <w:tc>
          <w:tcPr>
            <w:tcW w:w="937" w:type="dxa"/>
            <w:vMerge/>
            <w:tcBorders>
              <w:tl2br w:val="nil"/>
              <w:tr2bl w:val="nil"/>
            </w:tcBorders>
            <w:vAlign w:val="center"/>
          </w:tcPr>
          <w:p w:rsidR="007D0579" w:rsidRDefault="007D0579">
            <w:pPr>
              <w:jc w:val="center"/>
              <w:rPr>
                <w:rFonts w:ascii="Times New Roman" w:eastAsia="方正仿宋_GBK" w:hAnsi="Times New Roman"/>
                <w:sz w:val="24"/>
                <w:szCs w:val="20"/>
              </w:rPr>
            </w:pPr>
          </w:p>
        </w:tc>
        <w:tc>
          <w:tcPr>
            <w:tcW w:w="1068" w:type="dxa"/>
            <w:vMerge/>
            <w:tcBorders>
              <w:tl2br w:val="nil"/>
              <w:tr2bl w:val="nil"/>
            </w:tcBorders>
            <w:vAlign w:val="center"/>
          </w:tcPr>
          <w:p w:rsidR="007D0579" w:rsidRDefault="007D0579">
            <w:pPr>
              <w:jc w:val="center"/>
              <w:rPr>
                <w:rFonts w:ascii="Times New Roman" w:eastAsia="方正仿宋_GBK" w:hAnsi="Times New Roman"/>
                <w:sz w:val="24"/>
                <w:szCs w:val="20"/>
              </w:rPr>
            </w:pPr>
          </w:p>
        </w:tc>
        <w:tc>
          <w:tcPr>
            <w:tcW w:w="11580" w:type="dxa"/>
            <w:tcBorders>
              <w:tl2br w:val="nil"/>
              <w:tr2bl w:val="nil"/>
            </w:tcBorders>
            <w:vAlign w:val="center"/>
          </w:tcPr>
          <w:p w:rsidR="007D0579" w:rsidRDefault="007D0579">
            <w:pPr>
              <w:spacing w:line="300" w:lineRule="exact"/>
              <w:rPr>
                <w:rFonts w:ascii="Times New Roman" w:eastAsia="方正仿宋_GBK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方正黑体_GBK" w:hAnsi="Times New Roman"/>
                <w:color w:val="000000"/>
                <w:sz w:val="24"/>
                <w:szCs w:val="20"/>
              </w:rPr>
              <w:t>才儿坊幼儿园教育集团：</w:t>
            </w:r>
            <w:r>
              <w:rPr>
                <w:rFonts w:ascii="Times New Roman" w:eastAsia="方正仿宋_GBK" w:hAnsi="Times New Roman"/>
                <w:color w:val="000000"/>
                <w:sz w:val="24"/>
                <w:szCs w:val="20"/>
              </w:rPr>
              <w:t>（才儿坊同景国际城幼儿园、才儿坊珊瑚水岸幼儿园、才儿坊罗马假日幼儿园）</w:t>
            </w:r>
          </w:p>
          <w:p w:rsidR="007D0579" w:rsidRDefault="007D0579">
            <w:pPr>
              <w:spacing w:line="300" w:lineRule="exact"/>
              <w:rPr>
                <w:rFonts w:ascii="Times New Roman" w:eastAsia="方正仿宋_GBK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方正黑体_GBK" w:hAnsi="Times New Roman"/>
                <w:color w:val="000000"/>
                <w:sz w:val="24"/>
                <w:szCs w:val="20"/>
              </w:rPr>
              <w:t>学校附设幼教集群</w:t>
            </w:r>
            <w:r>
              <w:rPr>
                <w:rFonts w:ascii="Times New Roman" w:eastAsia="方正黑体_GBK" w:hAnsi="Times New Roman" w:hint="eastAsia"/>
                <w:color w:val="000000"/>
                <w:sz w:val="24"/>
                <w:szCs w:val="20"/>
              </w:rPr>
              <w:t>（集团总校：天台岗花园校区附设幼儿园，</w:t>
            </w:r>
            <w:r>
              <w:rPr>
                <w:rFonts w:ascii="Times New Roman" w:eastAsia="方正黑体_GBK" w:hAnsi="Times New Roman" w:hint="eastAsia"/>
                <w:color w:val="000000"/>
                <w:sz w:val="24"/>
                <w:szCs w:val="20"/>
              </w:rPr>
              <w:t>11</w:t>
            </w:r>
            <w:r>
              <w:rPr>
                <w:rFonts w:ascii="Times New Roman" w:eastAsia="方正黑体_GBK" w:hAnsi="Times New Roman" w:hint="eastAsia"/>
                <w:color w:val="000000"/>
                <w:sz w:val="24"/>
                <w:szCs w:val="20"/>
              </w:rPr>
              <w:t>所公办学校附设幼儿园（班））</w:t>
            </w:r>
          </w:p>
        </w:tc>
        <w:tc>
          <w:tcPr>
            <w:tcW w:w="1153" w:type="dxa"/>
            <w:vMerge/>
            <w:tcBorders>
              <w:tl2br w:val="nil"/>
              <w:tr2bl w:val="nil"/>
            </w:tcBorders>
          </w:tcPr>
          <w:p w:rsidR="007D0579" w:rsidRDefault="007D0579">
            <w:pPr>
              <w:rPr>
                <w:rFonts w:ascii="Times New Roman" w:eastAsia="方正仿宋_GBK" w:hAnsi="Times New Roman"/>
                <w:sz w:val="24"/>
                <w:szCs w:val="20"/>
              </w:rPr>
            </w:pPr>
          </w:p>
        </w:tc>
      </w:tr>
      <w:tr w:rsidR="007D0579" w:rsidTr="007D0579">
        <w:trPr>
          <w:trHeight w:val="90"/>
          <w:jc w:val="center"/>
        </w:trPr>
        <w:tc>
          <w:tcPr>
            <w:tcW w:w="937" w:type="dxa"/>
            <w:vMerge w:val="restart"/>
            <w:tcBorders>
              <w:tl2br w:val="nil"/>
              <w:tr2bl w:val="nil"/>
            </w:tcBorders>
            <w:vAlign w:val="center"/>
          </w:tcPr>
          <w:p w:rsidR="007D0579" w:rsidRDefault="007D0579">
            <w:pPr>
              <w:jc w:val="center"/>
              <w:rPr>
                <w:rFonts w:ascii="Times New Roman" w:eastAsia="方正仿宋_GBK" w:hAnsi="Times New Roman"/>
                <w:sz w:val="24"/>
                <w:szCs w:val="20"/>
              </w:rPr>
            </w:pPr>
            <w:r>
              <w:rPr>
                <w:rFonts w:ascii="Times New Roman" w:eastAsia="方正仿宋_GBK" w:hAnsi="Times New Roman"/>
                <w:sz w:val="24"/>
                <w:szCs w:val="20"/>
              </w:rPr>
              <w:t>5</w:t>
            </w:r>
          </w:p>
        </w:tc>
        <w:tc>
          <w:tcPr>
            <w:tcW w:w="1068" w:type="dxa"/>
            <w:vMerge w:val="restart"/>
            <w:tcBorders>
              <w:tl2br w:val="nil"/>
              <w:tr2bl w:val="nil"/>
            </w:tcBorders>
            <w:vAlign w:val="center"/>
          </w:tcPr>
          <w:p w:rsidR="007D0579" w:rsidRDefault="007D0579">
            <w:pPr>
              <w:jc w:val="center"/>
              <w:rPr>
                <w:rFonts w:ascii="Times New Roman" w:eastAsia="方正仿宋_GBK" w:hAnsi="Times New Roman"/>
                <w:sz w:val="24"/>
                <w:szCs w:val="20"/>
              </w:rPr>
            </w:pPr>
            <w:r>
              <w:rPr>
                <w:rFonts w:ascii="Times New Roman" w:eastAsia="方正仿宋_GBK" w:hAnsi="Times New Roman"/>
                <w:sz w:val="24"/>
                <w:szCs w:val="20"/>
              </w:rPr>
              <w:t>尹厚霖</w:t>
            </w:r>
          </w:p>
        </w:tc>
        <w:tc>
          <w:tcPr>
            <w:tcW w:w="11580" w:type="dxa"/>
            <w:tcBorders>
              <w:tl2br w:val="nil"/>
              <w:tr2bl w:val="nil"/>
            </w:tcBorders>
            <w:vAlign w:val="center"/>
          </w:tcPr>
          <w:p w:rsidR="007D0579" w:rsidRDefault="007D0579">
            <w:pPr>
              <w:widowControl/>
              <w:spacing w:line="300" w:lineRule="exact"/>
              <w:rPr>
                <w:rFonts w:ascii="Times New Roman" w:eastAsia="方正仿宋_GBK" w:hAnsi="Times New Roman"/>
                <w:b/>
                <w:bCs/>
                <w:color w:val="000000"/>
                <w:sz w:val="24"/>
                <w:szCs w:val="20"/>
              </w:rPr>
            </w:pPr>
            <w:r>
              <w:rPr>
                <w:rFonts w:ascii="Times New Roman" w:eastAsia="方正黑体_GBK" w:hAnsi="Times New Roman"/>
                <w:color w:val="000000"/>
                <w:sz w:val="24"/>
                <w:szCs w:val="20"/>
              </w:rPr>
              <w:t>重庆二外教育集团：</w:t>
            </w:r>
            <w:r>
              <w:rPr>
                <w:rFonts w:ascii="Times New Roman" w:eastAsia="方正仿宋_GBK" w:hAnsi="Times New Roman"/>
                <w:color w:val="000000"/>
                <w:sz w:val="24"/>
                <w:szCs w:val="20"/>
              </w:rPr>
              <w:t>（重庆第二外国语学校、</w:t>
            </w:r>
            <w:r>
              <w:rPr>
                <w:rFonts w:ascii="Times New Roman" w:eastAsia="方正仿宋_GBK" w:hAnsi="Times New Roman"/>
                <w:b/>
                <w:bCs/>
                <w:color w:val="000000"/>
                <w:sz w:val="24"/>
                <w:szCs w:val="20"/>
              </w:rPr>
              <w:t>三十九中学、茶园新城中学</w:t>
            </w:r>
            <w:r>
              <w:rPr>
                <w:rFonts w:ascii="Times New Roman" w:eastAsia="方正仿宋_GBK" w:hAnsi="Times New Roman"/>
                <w:color w:val="000000"/>
                <w:sz w:val="24"/>
                <w:szCs w:val="20"/>
              </w:rPr>
              <w:t>）</w:t>
            </w:r>
          </w:p>
        </w:tc>
        <w:tc>
          <w:tcPr>
            <w:tcW w:w="1153" w:type="dxa"/>
            <w:vMerge w:val="restart"/>
            <w:tcBorders>
              <w:tl2br w:val="nil"/>
              <w:tr2bl w:val="nil"/>
            </w:tcBorders>
            <w:vAlign w:val="center"/>
          </w:tcPr>
          <w:p w:rsidR="007D0579" w:rsidRDefault="007D0579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  <w:szCs w:val="20"/>
              </w:rPr>
            </w:pPr>
            <w:r>
              <w:rPr>
                <w:rFonts w:ascii="Times New Roman" w:eastAsia="方正仿宋_GBK" w:hAnsi="Times New Roman"/>
                <w:sz w:val="24"/>
                <w:szCs w:val="20"/>
              </w:rPr>
              <w:t>行办</w:t>
            </w:r>
          </w:p>
        </w:tc>
      </w:tr>
      <w:tr w:rsidR="007D0579" w:rsidTr="007D0579">
        <w:trPr>
          <w:trHeight w:val="928"/>
          <w:jc w:val="center"/>
        </w:trPr>
        <w:tc>
          <w:tcPr>
            <w:tcW w:w="937" w:type="dxa"/>
            <w:vMerge/>
            <w:tcBorders>
              <w:tl2br w:val="nil"/>
              <w:tr2bl w:val="nil"/>
            </w:tcBorders>
            <w:vAlign w:val="center"/>
          </w:tcPr>
          <w:p w:rsidR="007D0579" w:rsidRDefault="007D0579">
            <w:pPr>
              <w:jc w:val="center"/>
              <w:rPr>
                <w:rFonts w:ascii="Times New Roman" w:eastAsia="方正仿宋_GBK" w:hAnsi="Times New Roman"/>
                <w:sz w:val="24"/>
                <w:szCs w:val="20"/>
              </w:rPr>
            </w:pPr>
          </w:p>
        </w:tc>
        <w:tc>
          <w:tcPr>
            <w:tcW w:w="1068" w:type="dxa"/>
            <w:vMerge/>
            <w:tcBorders>
              <w:tl2br w:val="nil"/>
              <w:tr2bl w:val="nil"/>
            </w:tcBorders>
            <w:vAlign w:val="center"/>
          </w:tcPr>
          <w:p w:rsidR="007D0579" w:rsidRDefault="007D0579">
            <w:pPr>
              <w:jc w:val="center"/>
              <w:rPr>
                <w:rFonts w:ascii="Times New Roman" w:eastAsia="方正仿宋_GBK" w:hAnsi="Times New Roman"/>
                <w:sz w:val="24"/>
                <w:szCs w:val="20"/>
              </w:rPr>
            </w:pPr>
          </w:p>
        </w:tc>
        <w:tc>
          <w:tcPr>
            <w:tcW w:w="11580" w:type="dxa"/>
            <w:tcBorders>
              <w:tl2br w:val="nil"/>
              <w:tr2bl w:val="nil"/>
            </w:tcBorders>
            <w:vAlign w:val="center"/>
          </w:tcPr>
          <w:p w:rsidR="007D0579" w:rsidRDefault="007D0579">
            <w:pPr>
              <w:spacing w:line="300" w:lineRule="exact"/>
              <w:rPr>
                <w:rFonts w:ascii="Times New Roman" w:eastAsia="方正仿宋_GBK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方正黑体_GBK" w:hAnsi="Times New Roman"/>
                <w:color w:val="000000"/>
                <w:sz w:val="24"/>
                <w:szCs w:val="20"/>
              </w:rPr>
              <w:t>中艺幼儿园教育集团：</w:t>
            </w:r>
            <w:r>
              <w:rPr>
                <w:rFonts w:ascii="Times New Roman" w:eastAsia="方正仿宋_GBK" w:hAnsi="Times New Roman"/>
                <w:color w:val="000000"/>
                <w:sz w:val="24"/>
                <w:szCs w:val="20"/>
              </w:rPr>
              <w:t>（中艺香郡幼儿园、中艺时代幼儿园、中艺溯源居幼儿园、中艺溯源阁幼儿园、中艺香溪幼儿园）</w:t>
            </w:r>
          </w:p>
          <w:p w:rsidR="007D0579" w:rsidRDefault="007D0579">
            <w:pPr>
              <w:spacing w:line="300" w:lineRule="exact"/>
              <w:rPr>
                <w:rFonts w:ascii="Times New Roman" w:eastAsia="方正仿宋_GBK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方正黑体_GBK" w:hAnsi="Times New Roman"/>
                <w:color w:val="000000"/>
                <w:sz w:val="24"/>
                <w:szCs w:val="20"/>
              </w:rPr>
              <w:t>天峡幼教集群</w:t>
            </w:r>
            <w:r>
              <w:rPr>
                <w:rFonts w:ascii="Times New Roman" w:eastAsia="方正黑体_GBK" w:hAnsi="Times New Roman" w:hint="eastAsia"/>
                <w:color w:val="000000"/>
                <w:sz w:val="24"/>
                <w:szCs w:val="20"/>
              </w:rPr>
              <w:t>（集团总校：滨江幼儿园，总数</w:t>
            </w:r>
            <w:r>
              <w:rPr>
                <w:rFonts w:ascii="Times New Roman" w:eastAsia="方正黑体_GBK" w:hAnsi="Times New Roman" w:hint="eastAsia"/>
                <w:color w:val="000000"/>
                <w:sz w:val="24"/>
                <w:szCs w:val="20"/>
              </w:rPr>
              <w:t>18</w:t>
            </w:r>
            <w:r>
              <w:rPr>
                <w:rFonts w:ascii="Times New Roman" w:eastAsia="方正黑体_GBK" w:hAnsi="Times New Roman" w:hint="eastAsia"/>
                <w:color w:val="000000"/>
                <w:sz w:val="24"/>
                <w:szCs w:val="20"/>
              </w:rPr>
              <w:t>所）</w:t>
            </w:r>
          </w:p>
        </w:tc>
        <w:tc>
          <w:tcPr>
            <w:tcW w:w="1153" w:type="dxa"/>
            <w:vMerge/>
            <w:tcBorders>
              <w:tl2br w:val="nil"/>
              <w:tr2bl w:val="nil"/>
            </w:tcBorders>
          </w:tcPr>
          <w:p w:rsidR="007D0579" w:rsidRDefault="007D0579">
            <w:pPr>
              <w:rPr>
                <w:rFonts w:ascii="Times New Roman" w:eastAsia="方正仿宋_GBK" w:hAnsi="Times New Roman"/>
                <w:sz w:val="24"/>
                <w:szCs w:val="20"/>
              </w:rPr>
            </w:pPr>
          </w:p>
        </w:tc>
      </w:tr>
      <w:tr w:rsidR="007D0579" w:rsidTr="007D0579">
        <w:trPr>
          <w:trHeight w:val="90"/>
          <w:jc w:val="center"/>
        </w:trPr>
        <w:tc>
          <w:tcPr>
            <w:tcW w:w="937" w:type="dxa"/>
            <w:vMerge w:val="restart"/>
            <w:tcBorders>
              <w:tl2br w:val="nil"/>
              <w:tr2bl w:val="nil"/>
            </w:tcBorders>
            <w:vAlign w:val="center"/>
          </w:tcPr>
          <w:p w:rsidR="007D0579" w:rsidRDefault="007D0579">
            <w:pPr>
              <w:jc w:val="center"/>
              <w:rPr>
                <w:rFonts w:ascii="Times New Roman" w:eastAsia="方正仿宋_GBK" w:hAnsi="Times New Roman"/>
                <w:sz w:val="24"/>
                <w:szCs w:val="20"/>
              </w:rPr>
            </w:pPr>
            <w:r>
              <w:rPr>
                <w:rFonts w:ascii="Times New Roman" w:eastAsia="方正仿宋_GBK" w:hAnsi="Times New Roman"/>
                <w:sz w:val="24"/>
                <w:szCs w:val="20"/>
              </w:rPr>
              <w:t>6</w:t>
            </w:r>
          </w:p>
        </w:tc>
        <w:tc>
          <w:tcPr>
            <w:tcW w:w="1068" w:type="dxa"/>
            <w:vMerge w:val="restart"/>
            <w:tcBorders>
              <w:tl2br w:val="nil"/>
              <w:tr2bl w:val="nil"/>
            </w:tcBorders>
            <w:vAlign w:val="center"/>
          </w:tcPr>
          <w:p w:rsidR="007D0579" w:rsidRDefault="007D0579">
            <w:pPr>
              <w:jc w:val="center"/>
              <w:rPr>
                <w:rFonts w:ascii="Times New Roman" w:eastAsia="方正仿宋_GBK" w:hAnsi="Times New Roman"/>
                <w:sz w:val="24"/>
                <w:szCs w:val="20"/>
              </w:rPr>
            </w:pPr>
            <w:r>
              <w:rPr>
                <w:rFonts w:ascii="Times New Roman" w:eastAsia="方正仿宋_GBK" w:hAnsi="Times New Roman"/>
                <w:sz w:val="24"/>
                <w:szCs w:val="20"/>
              </w:rPr>
              <w:t>唐文</w:t>
            </w:r>
          </w:p>
        </w:tc>
        <w:tc>
          <w:tcPr>
            <w:tcW w:w="11580" w:type="dxa"/>
            <w:tcBorders>
              <w:tl2br w:val="nil"/>
              <w:tr2bl w:val="nil"/>
            </w:tcBorders>
            <w:vAlign w:val="center"/>
          </w:tcPr>
          <w:p w:rsidR="007D0579" w:rsidRDefault="007D0579">
            <w:pPr>
              <w:spacing w:line="300" w:lineRule="exact"/>
              <w:rPr>
                <w:rFonts w:ascii="Times New Roman" w:eastAsia="方正仿宋_GBK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方正黑体_GBK" w:hAnsi="Times New Roman"/>
                <w:color w:val="000000"/>
                <w:sz w:val="24"/>
                <w:szCs w:val="20"/>
              </w:rPr>
              <w:t>南坪中学教育集团</w:t>
            </w:r>
            <w:r>
              <w:rPr>
                <w:rFonts w:ascii="Times New Roman" w:eastAsia="方正仿宋_GBK" w:hAnsi="Times New Roman"/>
                <w:color w:val="000000"/>
                <w:sz w:val="24"/>
                <w:szCs w:val="20"/>
              </w:rPr>
              <w:t>：（南坪中学、教科院巴蜀实验学校、江南艺术中学）</w:t>
            </w:r>
          </w:p>
          <w:p w:rsidR="007D0579" w:rsidRDefault="007D0579">
            <w:pPr>
              <w:spacing w:line="300" w:lineRule="exact"/>
              <w:rPr>
                <w:rFonts w:ascii="Times New Roman" w:eastAsia="方正仿宋_GBK" w:hAnsi="Times New Roman"/>
                <w:b/>
                <w:bCs/>
                <w:color w:val="000000"/>
                <w:sz w:val="24"/>
                <w:szCs w:val="20"/>
              </w:rPr>
            </w:pPr>
            <w:r>
              <w:rPr>
                <w:rFonts w:ascii="Times New Roman" w:eastAsia="方正黑体_GBK" w:hAnsi="Times New Roman"/>
                <w:color w:val="000000"/>
                <w:sz w:val="24"/>
                <w:szCs w:val="20"/>
              </w:rPr>
              <w:t>人民（融侨）小学教育集团</w:t>
            </w:r>
            <w:r>
              <w:rPr>
                <w:rFonts w:ascii="Times New Roman" w:eastAsia="方正仿宋_GBK" w:hAnsi="Times New Roman"/>
                <w:b/>
                <w:bCs/>
                <w:color w:val="000000"/>
                <w:sz w:val="24"/>
                <w:szCs w:val="20"/>
              </w:rPr>
              <w:t>：</w:t>
            </w:r>
            <w:r>
              <w:rPr>
                <w:rFonts w:ascii="Times New Roman" w:eastAsia="方正仿宋_GBK" w:hAnsi="Times New Roman"/>
                <w:color w:val="000000"/>
                <w:sz w:val="24"/>
                <w:szCs w:val="20"/>
              </w:rPr>
              <w:t>（人民（融侨）小学、</w:t>
            </w:r>
            <w:r>
              <w:rPr>
                <w:rFonts w:ascii="Times New Roman" w:eastAsia="方正仿宋_GBK" w:hAnsi="Times New Roman"/>
                <w:b/>
                <w:bCs/>
                <w:color w:val="000000"/>
                <w:sz w:val="24"/>
                <w:szCs w:val="20"/>
              </w:rPr>
              <w:t>怡丰实验学校、川益小学、青龙路小学</w:t>
            </w:r>
            <w:r>
              <w:rPr>
                <w:rFonts w:ascii="Times New Roman" w:eastAsia="方正仿宋_GBK" w:hAnsi="Times New Roman" w:hint="eastAsia"/>
                <w:b/>
                <w:bCs/>
                <w:color w:val="000000"/>
                <w:sz w:val="24"/>
                <w:szCs w:val="20"/>
              </w:rPr>
              <w:t>、青龙路金阳小学</w:t>
            </w:r>
            <w:r>
              <w:rPr>
                <w:rFonts w:ascii="Times New Roman" w:eastAsia="方正仿宋_GBK" w:hAnsi="Times New Roman"/>
                <w:color w:val="000000"/>
                <w:sz w:val="24"/>
                <w:szCs w:val="20"/>
              </w:rPr>
              <w:t>）</w:t>
            </w:r>
          </w:p>
        </w:tc>
        <w:tc>
          <w:tcPr>
            <w:tcW w:w="1153" w:type="dxa"/>
            <w:vMerge w:val="restart"/>
            <w:tcBorders>
              <w:tl2br w:val="nil"/>
              <w:tr2bl w:val="nil"/>
            </w:tcBorders>
            <w:vAlign w:val="center"/>
          </w:tcPr>
          <w:p w:rsidR="007D0579" w:rsidRDefault="007D0579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  <w:szCs w:val="20"/>
              </w:rPr>
            </w:pPr>
            <w:r>
              <w:rPr>
                <w:rFonts w:ascii="Times New Roman" w:eastAsia="方正仿宋_GBK" w:hAnsi="Times New Roman"/>
                <w:sz w:val="24"/>
                <w:szCs w:val="20"/>
              </w:rPr>
              <w:t>体卫艺科</w:t>
            </w:r>
          </w:p>
          <w:p w:rsidR="007D0579" w:rsidRDefault="007D0579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  <w:szCs w:val="20"/>
              </w:rPr>
            </w:pPr>
            <w:r>
              <w:rPr>
                <w:rFonts w:ascii="Times New Roman" w:eastAsia="方正仿宋_GBK" w:hAnsi="Times New Roman"/>
                <w:sz w:val="24"/>
                <w:szCs w:val="20"/>
              </w:rPr>
              <w:t>技装中心</w:t>
            </w:r>
          </w:p>
          <w:p w:rsidR="007D0579" w:rsidRDefault="007D0579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  <w:szCs w:val="20"/>
              </w:rPr>
            </w:pPr>
            <w:r>
              <w:rPr>
                <w:rFonts w:ascii="Times New Roman" w:eastAsia="方正仿宋_GBK" w:hAnsi="Times New Roman"/>
                <w:sz w:val="24"/>
                <w:szCs w:val="20"/>
              </w:rPr>
              <w:t>卫生保健所</w:t>
            </w:r>
          </w:p>
        </w:tc>
      </w:tr>
      <w:tr w:rsidR="007D0579" w:rsidTr="007D0579">
        <w:trPr>
          <w:trHeight w:val="841"/>
          <w:jc w:val="center"/>
        </w:trPr>
        <w:tc>
          <w:tcPr>
            <w:tcW w:w="937" w:type="dxa"/>
            <w:vMerge/>
            <w:tcBorders>
              <w:tl2br w:val="nil"/>
              <w:tr2bl w:val="nil"/>
            </w:tcBorders>
            <w:vAlign w:val="center"/>
          </w:tcPr>
          <w:p w:rsidR="007D0579" w:rsidRDefault="007D0579">
            <w:pPr>
              <w:jc w:val="center"/>
              <w:rPr>
                <w:rFonts w:ascii="Times New Roman" w:eastAsia="方正仿宋_GBK" w:hAnsi="Times New Roman"/>
                <w:sz w:val="24"/>
                <w:szCs w:val="20"/>
              </w:rPr>
            </w:pPr>
          </w:p>
        </w:tc>
        <w:tc>
          <w:tcPr>
            <w:tcW w:w="1068" w:type="dxa"/>
            <w:vMerge/>
            <w:tcBorders>
              <w:tl2br w:val="nil"/>
              <w:tr2bl w:val="nil"/>
            </w:tcBorders>
            <w:vAlign w:val="center"/>
          </w:tcPr>
          <w:p w:rsidR="007D0579" w:rsidRDefault="007D0579">
            <w:pPr>
              <w:jc w:val="center"/>
              <w:rPr>
                <w:rFonts w:ascii="Times New Roman" w:eastAsia="方正仿宋_GBK" w:hAnsi="Times New Roman"/>
                <w:sz w:val="24"/>
                <w:szCs w:val="20"/>
              </w:rPr>
            </w:pPr>
          </w:p>
        </w:tc>
        <w:tc>
          <w:tcPr>
            <w:tcW w:w="11580" w:type="dxa"/>
            <w:tcBorders>
              <w:tl2br w:val="nil"/>
              <w:tr2bl w:val="nil"/>
            </w:tcBorders>
            <w:vAlign w:val="center"/>
          </w:tcPr>
          <w:p w:rsidR="007D0579" w:rsidRDefault="007D0579">
            <w:pPr>
              <w:spacing w:line="300" w:lineRule="exact"/>
              <w:rPr>
                <w:rFonts w:ascii="Times New Roman" w:eastAsia="方正仿宋_GBK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方正黑体_GBK" w:hAnsi="Times New Roman"/>
                <w:color w:val="000000"/>
                <w:sz w:val="24"/>
                <w:szCs w:val="20"/>
              </w:rPr>
              <w:t>区妇联幼儿园教育集团：</w:t>
            </w:r>
            <w:r>
              <w:rPr>
                <w:rFonts w:ascii="Times New Roman" w:eastAsia="方正仿宋_GBK" w:hAnsi="Times New Roman"/>
                <w:color w:val="000000"/>
                <w:sz w:val="24"/>
                <w:szCs w:val="20"/>
              </w:rPr>
              <w:t>（南坪镇中心幼儿园、江南幼儿园、盘龙幼儿园、龙井幼儿园）</w:t>
            </w:r>
          </w:p>
          <w:p w:rsidR="007D0579" w:rsidRDefault="007D0579">
            <w:pPr>
              <w:spacing w:line="300" w:lineRule="exact"/>
              <w:rPr>
                <w:rFonts w:ascii="Times New Roman" w:eastAsia="方正黑体_GBK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方正黑体_GBK" w:hAnsi="Times New Roman"/>
                <w:color w:val="000000"/>
                <w:sz w:val="24"/>
                <w:szCs w:val="20"/>
              </w:rPr>
              <w:t>南坪镇幼教集群</w:t>
            </w:r>
            <w:r>
              <w:rPr>
                <w:rFonts w:ascii="Times New Roman" w:eastAsia="方正黑体_GBK" w:hAnsi="Times New Roman" w:hint="eastAsia"/>
                <w:color w:val="000000"/>
                <w:sz w:val="24"/>
                <w:szCs w:val="20"/>
              </w:rPr>
              <w:t>（集团总校：南坪镇中心幼儿园，总数</w:t>
            </w:r>
            <w:r>
              <w:rPr>
                <w:rFonts w:ascii="Times New Roman" w:eastAsia="方正黑体_GBK" w:hAnsi="Times New Roman" w:hint="eastAsia"/>
                <w:color w:val="000000"/>
                <w:sz w:val="24"/>
                <w:szCs w:val="20"/>
              </w:rPr>
              <w:t>24</w:t>
            </w:r>
            <w:r>
              <w:rPr>
                <w:rFonts w:ascii="Times New Roman" w:eastAsia="方正黑体_GBK" w:hAnsi="Times New Roman" w:hint="eastAsia"/>
                <w:color w:val="000000"/>
                <w:sz w:val="24"/>
                <w:szCs w:val="20"/>
              </w:rPr>
              <w:t>所）</w:t>
            </w:r>
          </w:p>
        </w:tc>
        <w:tc>
          <w:tcPr>
            <w:tcW w:w="1153" w:type="dxa"/>
            <w:vMerge/>
            <w:tcBorders>
              <w:tl2br w:val="nil"/>
              <w:tr2bl w:val="nil"/>
            </w:tcBorders>
          </w:tcPr>
          <w:p w:rsidR="007D0579" w:rsidRDefault="007D0579">
            <w:pPr>
              <w:rPr>
                <w:rFonts w:ascii="Times New Roman" w:eastAsia="方正仿宋_GBK" w:hAnsi="Times New Roman"/>
                <w:sz w:val="24"/>
                <w:szCs w:val="20"/>
              </w:rPr>
            </w:pPr>
          </w:p>
        </w:tc>
      </w:tr>
      <w:tr w:rsidR="007D0579" w:rsidTr="007D0579">
        <w:trPr>
          <w:trHeight w:val="1347"/>
          <w:jc w:val="center"/>
        </w:trPr>
        <w:tc>
          <w:tcPr>
            <w:tcW w:w="937" w:type="dxa"/>
            <w:vMerge w:val="restart"/>
            <w:tcBorders>
              <w:tl2br w:val="nil"/>
              <w:tr2bl w:val="nil"/>
            </w:tcBorders>
            <w:vAlign w:val="center"/>
          </w:tcPr>
          <w:p w:rsidR="007D0579" w:rsidRDefault="007D0579">
            <w:pPr>
              <w:jc w:val="center"/>
              <w:rPr>
                <w:rFonts w:ascii="Times New Roman" w:eastAsia="方正仿宋_GBK" w:hAnsi="Times New Roman"/>
                <w:sz w:val="24"/>
                <w:szCs w:val="20"/>
              </w:rPr>
            </w:pPr>
            <w:r>
              <w:rPr>
                <w:rFonts w:ascii="Times New Roman" w:eastAsia="方正仿宋_GBK" w:hAnsi="Times New Roman"/>
                <w:sz w:val="24"/>
                <w:szCs w:val="20"/>
              </w:rPr>
              <w:t>7</w:t>
            </w:r>
          </w:p>
        </w:tc>
        <w:tc>
          <w:tcPr>
            <w:tcW w:w="1068" w:type="dxa"/>
            <w:vMerge w:val="restart"/>
            <w:tcBorders>
              <w:tl2br w:val="nil"/>
              <w:tr2bl w:val="nil"/>
            </w:tcBorders>
            <w:vAlign w:val="center"/>
          </w:tcPr>
          <w:p w:rsidR="007D0579" w:rsidRDefault="007D0579">
            <w:pPr>
              <w:jc w:val="center"/>
              <w:rPr>
                <w:rFonts w:ascii="Times New Roman" w:eastAsia="方正仿宋_GBK" w:hAnsi="Times New Roman"/>
                <w:sz w:val="24"/>
                <w:szCs w:val="20"/>
              </w:rPr>
            </w:pPr>
            <w:r>
              <w:rPr>
                <w:rFonts w:ascii="Times New Roman" w:eastAsia="方正仿宋_GBK" w:hAnsi="Times New Roman"/>
                <w:sz w:val="24"/>
                <w:szCs w:val="20"/>
              </w:rPr>
              <w:t>江洋</w:t>
            </w:r>
          </w:p>
        </w:tc>
        <w:tc>
          <w:tcPr>
            <w:tcW w:w="11580" w:type="dxa"/>
            <w:tcBorders>
              <w:tl2br w:val="nil"/>
              <w:tr2bl w:val="nil"/>
            </w:tcBorders>
            <w:vAlign w:val="center"/>
          </w:tcPr>
          <w:p w:rsidR="007D0579" w:rsidRDefault="007D0579">
            <w:pPr>
              <w:spacing w:line="300" w:lineRule="exact"/>
              <w:rPr>
                <w:rFonts w:ascii="Times New Roman" w:eastAsia="方正仿宋_GBK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方正黑体_GBK" w:hAnsi="Times New Roman"/>
                <w:color w:val="000000"/>
                <w:sz w:val="24"/>
                <w:szCs w:val="20"/>
              </w:rPr>
              <w:t>南坪实验小学教育集团：</w:t>
            </w:r>
            <w:r>
              <w:rPr>
                <w:rFonts w:ascii="Times New Roman" w:eastAsia="方正仿宋_GBK" w:hAnsi="Times New Roman"/>
                <w:color w:val="000000"/>
                <w:sz w:val="24"/>
                <w:szCs w:val="20"/>
              </w:rPr>
              <w:t>（南坪实验小学正街校区、洋世达校区、康德校区、南坪四海小学、南坪实验金科小学、南坪实验外国语小学、南坪实验融创小学、南坪实验光华小学、</w:t>
            </w:r>
            <w:r>
              <w:rPr>
                <w:rFonts w:ascii="Times New Roman" w:eastAsia="方正仿宋_GBK" w:hAnsi="Times New Roman"/>
                <w:b/>
                <w:bCs/>
                <w:color w:val="000000"/>
                <w:sz w:val="24"/>
                <w:szCs w:val="20"/>
              </w:rPr>
              <w:t>长生小学</w:t>
            </w:r>
            <w:r>
              <w:rPr>
                <w:rFonts w:ascii="Times New Roman" w:eastAsia="方正仿宋_GBK" w:hAnsi="Times New Roman"/>
                <w:color w:val="000000"/>
                <w:sz w:val="24"/>
                <w:szCs w:val="20"/>
              </w:rPr>
              <w:t>）</w:t>
            </w:r>
            <w:r>
              <w:rPr>
                <w:rFonts w:ascii="Times New Roman" w:eastAsia="方正仿宋_GBK" w:hAnsi="Times New Roman" w:hint="eastAsia"/>
                <w:color w:val="000000"/>
                <w:sz w:val="24"/>
                <w:szCs w:val="20"/>
              </w:rPr>
              <w:t>——第六督学责任区</w:t>
            </w:r>
          </w:p>
          <w:p w:rsidR="007D0579" w:rsidRDefault="007D0579">
            <w:pPr>
              <w:spacing w:line="300" w:lineRule="exact"/>
              <w:rPr>
                <w:rFonts w:ascii="Times New Roman" w:eastAsia="方正仿宋_GBK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方正黑体_GBK" w:hAnsi="Times New Roman"/>
                <w:color w:val="000000"/>
                <w:sz w:val="24"/>
                <w:szCs w:val="20"/>
              </w:rPr>
              <w:t>江南小学教育集团：</w:t>
            </w:r>
            <w:r>
              <w:rPr>
                <w:rFonts w:ascii="Times New Roman" w:eastAsia="方正仿宋_GBK" w:hAnsi="Times New Roman"/>
                <w:color w:val="000000"/>
                <w:sz w:val="24"/>
                <w:szCs w:val="20"/>
              </w:rPr>
              <w:t>（江南小学启智校区、四南校区、</w:t>
            </w:r>
            <w:r>
              <w:rPr>
                <w:rFonts w:ascii="Times New Roman" w:eastAsia="方正仿宋_GBK" w:hAnsi="Times New Roman" w:hint="eastAsia"/>
                <w:color w:val="000000"/>
                <w:sz w:val="24"/>
                <w:szCs w:val="20"/>
              </w:rPr>
              <w:t>江南广茂小学校、</w:t>
            </w:r>
            <w:r>
              <w:rPr>
                <w:rFonts w:ascii="Times New Roman" w:eastAsia="方正仿宋_GBK" w:hAnsi="Times New Roman"/>
                <w:b/>
                <w:bCs/>
                <w:color w:val="000000"/>
                <w:sz w:val="24"/>
                <w:szCs w:val="20"/>
              </w:rPr>
              <w:t>黄桷垭小学、金竹小学</w:t>
            </w:r>
            <w:r>
              <w:rPr>
                <w:rFonts w:ascii="Times New Roman" w:eastAsia="方正仿宋_GBK" w:hAnsi="Times New Roman"/>
                <w:color w:val="000000"/>
                <w:sz w:val="24"/>
                <w:szCs w:val="20"/>
              </w:rPr>
              <w:t>）</w:t>
            </w:r>
          </w:p>
        </w:tc>
        <w:tc>
          <w:tcPr>
            <w:tcW w:w="1153" w:type="dxa"/>
            <w:vMerge w:val="restart"/>
            <w:tcBorders>
              <w:tl2br w:val="nil"/>
              <w:tr2bl w:val="nil"/>
            </w:tcBorders>
            <w:vAlign w:val="center"/>
          </w:tcPr>
          <w:p w:rsidR="007D0579" w:rsidRDefault="007D0579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  <w:szCs w:val="20"/>
              </w:rPr>
            </w:pPr>
            <w:r>
              <w:rPr>
                <w:rFonts w:ascii="Times New Roman" w:eastAsia="方正仿宋_GBK" w:hAnsi="Times New Roman"/>
                <w:sz w:val="24"/>
                <w:szCs w:val="20"/>
              </w:rPr>
              <w:t>基教科（小）</w:t>
            </w:r>
          </w:p>
          <w:p w:rsidR="007D0579" w:rsidRDefault="007D0579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  <w:szCs w:val="20"/>
              </w:rPr>
            </w:pPr>
            <w:r>
              <w:rPr>
                <w:rFonts w:ascii="Times New Roman" w:eastAsia="方正仿宋_GBK" w:hAnsi="Times New Roman"/>
                <w:sz w:val="24"/>
                <w:szCs w:val="20"/>
              </w:rPr>
              <w:t>学前指导中心</w:t>
            </w:r>
          </w:p>
        </w:tc>
      </w:tr>
      <w:tr w:rsidR="007D0579" w:rsidTr="007D0579">
        <w:trPr>
          <w:trHeight w:val="967"/>
          <w:jc w:val="center"/>
        </w:trPr>
        <w:tc>
          <w:tcPr>
            <w:tcW w:w="937" w:type="dxa"/>
            <w:vMerge/>
            <w:tcBorders>
              <w:tl2br w:val="nil"/>
              <w:tr2bl w:val="nil"/>
            </w:tcBorders>
            <w:vAlign w:val="center"/>
          </w:tcPr>
          <w:p w:rsidR="007D0579" w:rsidRDefault="007D0579">
            <w:pPr>
              <w:jc w:val="center"/>
              <w:rPr>
                <w:rFonts w:ascii="Times New Roman" w:eastAsia="方正仿宋_GBK" w:hAnsi="Times New Roman"/>
                <w:sz w:val="24"/>
                <w:szCs w:val="20"/>
              </w:rPr>
            </w:pPr>
          </w:p>
        </w:tc>
        <w:tc>
          <w:tcPr>
            <w:tcW w:w="1068" w:type="dxa"/>
            <w:vMerge/>
            <w:tcBorders>
              <w:tl2br w:val="nil"/>
              <w:tr2bl w:val="nil"/>
            </w:tcBorders>
            <w:vAlign w:val="center"/>
          </w:tcPr>
          <w:p w:rsidR="007D0579" w:rsidRDefault="007D0579">
            <w:pPr>
              <w:jc w:val="center"/>
              <w:rPr>
                <w:rFonts w:ascii="Times New Roman" w:eastAsia="方正仿宋_GBK" w:hAnsi="Times New Roman"/>
                <w:sz w:val="24"/>
                <w:szCs w:val="20"/>
              </w:rPr>
            </w:pPr>
          </w:p>
        </w:tc>
        <w:tc>
          <w:tcPr>
            <w:tcW w:w="11580" w:type="dxa"/>
            <w:tcBorders>
              <w:tl2br w:val="nil"/>
              <w:tr2bl w:val="nil"/>
            </w:tcBorders>
            <w:vAlign w:val="center"/>
          </w:tcPr>
          <w:p w:rsidR="007D0579" w:rsidRDefault="007D0579">
            <w:pPr>
              <w:spacing w:line="300" w:lineRule="exact"/>
              <w:rPr>
                <w:rFonts w:ascii="Times New Roman" w:eastAsia="方正仿宋_GBK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方正黑体_GBK" w:hAnsi="Times New Roman"/>
                <w:color w:val="000000"/>
                <w:sz w:val="24"/>
                <w:szCs w:val="20"/>
              </w:rPr>
              <w:t>南坪实验幼儿园教育集团：</w:t>
            </w:r>
            <w:r>
              <w:rPr>
                <w:rFonts w:ascii="Times New Roman" w:eastAsia="方正仿宋_GBK" w:hAnsi="Times New Roman"/>
                <w:color w:val="000000"/>
                <w:sz w:val="24"/>
                <w:szCs w:val="20"/>
              </w:rPr>
              <w:t>（南坪实验幼儿园、南坪实验亚太幼儿园、南坪实验翰林幼儿园、江南新城南坪实验幼儿园）</w:t>
            </w:r>
          </w:p>
          <w:p w:rsidR="007D0579" w:rsidRDefault="007D0579" w:rsidP="007D0579">
            <w:pPr>
              <w:widowControl/>
              <w:spacing w:line="300" w:lineRule="exact"/>
              <w:ind w:firstLineChars="12" w:firstLine="29"/>
              <w:rPr>
                <w:rFonts w:ascii="Times New Roman" w:eastAsia="方正黑体_GBK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方正黑体_GBK" w:hAnsi="Times New Roman"/>
                <w:color w:val="000000"/>
                <w:sz w:val="24"/>
                <w:szCs w:val="20"/>
              </w:rPr>
              <w:t>南铜幼教集群</w:t>
            </w:r>
            <w:r>
              <w:rPr>
                <w:rFonts w:ascii="Times New Roman" w:eastAsia="方正黑体_GBK" w:hAnsi="Times New Roman" w:hint="eastAsia"/>
                <w:color w:val="000000"/>
                <w:sz w:val="24"/>
                <w:szCs w:val="20"/>
              </w:rPr>
              <w:t>（集团总校：南坪实验幼儿园，总数</w:t>
            </w:r>
            <w:r>
              <w:rPr>
                <w:rFonts w:ascii="Times New Roman" w:eastAsia="方正黑体_GBK" w:hAnsi="Times New Roman" w:hint="eastAsia"/>
                <w:color w:val="000000"/>
                <w:sz w:val="24"/>
                <w:szCs w:val="20"/>
              </w:rPr>
              <w:t>29</w:t>
            </w:r>
            <w:r>
              <w:rPr>
                <w:rFonts w:ascii="Times New Roman" w:eastAsia="方正黑体_GBK" w:hAnsi="Times New Roman" w:hint="eastAsia"/>
                <w:color w:val="000000"/>
                <w:sz w:val="24"/>
                <w:szCs w:val="20"/>
              </w:rPr>
              <w:t>所）</w:t>
            </w:r>
          </w:p>
        </w:tc>
        <w:tc>
          <w:tcPr>
            <w:tcW w:w="1153" w:type="dxa"/>
            <w:vMerge/>
            <w:tcBorders>
              <w:tl2br w:val="nil"/>
              <w:tr2bl w:val="nil"/>
            </w:tcBorders>
          </w:tcPr>
          <w:p w:rsidR="007D0579" w:rsidRDefault="007D0579">
            <w:pPr>
              <w:rPr>
                <w:rFonts w:ascii="Times New Roman" w:eastAsia="方正仿宋_GBK" w:hAnsi="Times New Roman"/>
                <w:sz w:val="24"/>
                <w:szCs w:val="20"/>
              </w:rPr>
            </w:pPr>
          </w:p>
        </w:tc>
      </w:tr>
      <w:tr w:rsidR="007D0579" w:rsidTr="007D0579">
        <w:trPr>
          <w:trHeight w:val="1111"/>
          <w:jc w:val="center"/>
        </w:trPr>
        <w:tc>
          <w:tcPr>
            <w:tcW w:w="937" w:type="dxa"/>
            <w:vMerge w:val="restart"/>
            <w:tcBorders>
              <w:tl2br w:val="nil"/>
              <w:tr2bl w:val="nil"/>
            </w:tcBorders>
            <w:vAlign w:val="center"/>
          </w:tcPr>
          <w:p w:rsidR="007D0579" w:rsidRDefault="007D0579">
            <w:pPr>
              <w:jc w:val="center"/>
              <w:rPr>
                <w:rFonts w:ascii="Times New Roman" w:eastAsia="方正仿宋_GBK" w:hAnsi="Times New Roman"/>
                <w:sz w:val="24"/>
                <w:szCs w:val="20"/>
              </w:rPr>
            </w:pPr>
            <w:r>
              <w:rPr>
                <w:rFonts w:ascii="Times New Roman" w:eastAsia="方正仿宋_GBK" w:hAnsi="Times New Roman"/>
                <w:sz w:val="24"/>
                <w:szCs w:val="20"/>
              </w:rPr>
              <w:t>8</w:t>
            </w:r>
          </w:p>
        </w:tc>
        <w:tc>
          <w:tcPr>
            <w:tcW w:w="1068" w:type="dxa"/>
            <w:vMerge w:val="restart"/>
            <w:tcBorders>
              <w:tl2br w:val="nil"/>
              <w:tr2bl w:val="nil"/>
            </w:tcBorders>
            <w:vAlign w:val="center"/>
          </w:tcPr>
          <w:p w:rsidR="007D0579" w:rsidRDefault="007D0579">
            <w:pPr>
              <w:jc w:val="center"/>
              <w:rPr>
                <w:rFonts w:ascii="Times New Roman" w:eastAsia="方正仿宋_GBK" w:hAnsi="Times New Roman"/>
                <w:sz w:val="24"/>
                <w:szCs w:val="20"/>
              </w:rPr>
            </w:pPr>
            <w:r>
              <w:rPr>
                <w:rFonts w:ascii="Times New Roman" w:eastAsia="方正仿宋_GBK" w:hAnsi="Times New Roman"/>
                <w:sz w:val="24"/>
                <w:szCs w:val="20"/>
              </w:rPr>
              <w:t>胡晟</w:t>
            </w:r>
          </w:p>
        </w:tc>
        <w:tc>
          <w:tcPr>
            <w:tcW w:w="11580" w:type="dxa"/>
            <w:tcBorders>
              <w:tl2br w:val="nil"/>
              <w:tr2bl w:val="nil"/>
            </w:tcBorders>
            <w:vAlign w:val="center"/>
          </w:tcPr>
          <w:p w:rsidR="007D0579" w:rsidRDefault="007D0579">
            <w:pPr>
              <w:spacing w:line="300" w:lineRule="exact"/>
              <w:rPr>
                <w:rFonts w:ascii="Times New Roman" w:eastAsia="方正仿宋_GBK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方正黑体_GBK" w:hAnsi="Times New Roman"/>
                <w:color w:val="000000"/>
                <w:sz w:val="24"/>
                <w:szCs w:val="20"/>
              </w:rPr>
              <w:t>一一</w:t>
            </w:r>
            <w:r>
              <w:rPr>
                <w:rFonts w:ascii="Times New Roman" w:eastAsia="方正黑体_GBK" w:hAnsi="Times New Roman"/>
                <w:color w:val="000000"/>
                <w:sz w:val="24"/>
                <w:szCs w:val="20"/>
              </w:rPr>
              <w:t>0</w:t>
            </w:r>
            <w:r>
              <w:rPr>
                <w:rFonts w:ascii="Times New Roman" w:eastAsia="方正黑体_GBK" w:hAnsi="Times New Roman"/>
                <w:color w:val="000000"/>
                <w:sz w:val="24"/>
                <w:szCs w:val="20"/>
              </w:rPr>
              <w:t>中学教育集团：</w:t>
            </w:r>
            <w:r>
              <w:rPr>
                <w:rFonts w:ascii="Times New Roman" w:eastAsia="方正仿宋_GBK" w:hAnsi="Times New Roman"/>
                <w:color w:val="000000"/>
                <w:sz w:val="24"/>
                <w:szCs w:val="20"/>
              </w:rPr>
              <w:t>（一一</w:t>
            </w:r>
            <w:r>
              <w:rPr>
                <w:rFonts w:ascii="Times New Roman" w:eastAsia="方正仿宋_GBK" w:hAnsi="Times New Roman"/>
                <w:color w:val="000000"/>
                <w:sz w:val="24"/>
                <w:szCs w:val="20"/>
              </w:rPr>
              <w:t>0</w:t>
            </w:r>
            <w:r>
              <w:rPr>
                <w:rFonts w:ascii="Times New Roman" w:eastAsia="方正仿宋_GBK" w:hAnsi="Times New Roman"/>
                <w:color w:val="000000"/>
                <w:sz w:val="24"/>
                <w:szCs w:val="20"/>
              </w:rPr>
              <w:t>中学五公里校区、雅居乐校区、</w:t>
            </w:r>
            <w:r>
              <w:rPr>
                <w:rFonts w:ascii="Times New Roman" w:eastAsia="方正仿宋_GBK" w:hAnsi="Times New Roman"/>
                <w:b/>
                <w:bCs/>
                <w:color w:val="000000"/>
                <w:sz w:val="24"/>
                <w:szCs w:val="20"/>
              </w:rPr>
              <w:t>观塘中学、八十四中学</w:t>
            </w:r>
            <w:r>
              <w:rPr>
                <w:rFonts w:ascii="Times New Roman" w:eastAsia="方正仿宋_GBK" w:hAnsi="Times New Roman"/>
                <w:color w:val="000000"/>
                <w:sz w:val="24"/>
                <w:szCs w:val="20"/>
              </w:rPr>
              <w:t>）</w:t>
            </w:r>
            <w:r>
              <w:rPr>
                <w:rFonts w:ascii="Times New Roman" w:eastAsia="方正仿宋_GBK" w:hAnsi="Times New Roman" w:hint="eastAsia"/>
                <w:color w:val="000000"/>
                <w:sz w:val="24"/>
                <w:szCs w:val="20"/>
              </w:rPr>
              <w:t>——第三督学责任区</w:t>
            </w:r>
          </w:p>
          <w:p w:rsidR="007D0579" w:rsidRDefault="007D0579">
            <w:pPr>
              <w:spacing w:line="300" w:lineRule="exact"/>
              <w:rPr>
                <w:rFonts w:ascii="Times New Roman" w:eastAsia="方正仿宋_GBK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方正黑体_GBK" w:hAnsi="Times New Roman"/>
                <w:color w:val="000000"/>
                <w:sz w:val="24"/>
                <w:szCs w:val="20"/>
              </w:rPr>
              <w:t>龙门浩隆平小学教育集团：</w:t>
            </w:r>
            <w:r>
              <w:rPr>
                <w:rFonts w:ascii="Times New Roman" w:eastAsia="方正仿宋_GBK" w:hAnsi="Times New Roman"/>
                <w:color w:val="000000"/>
                <w:sz w:val="24"/>
                <w:szCs w:val="20"/>
              </w:rPr>
              <w:t>（龙门浩隆平小学、龙门浩隆平</w:t>
            </w:r>
            <w:r>
              <w:rPr>
                <w:rFonts w:ascii="Times New Roman" w:eastAsia="方正仿宋_GBK" w:hAnsi="Times New Roman" w:hint="eastAsia"/>
                <w:color w:val="000000"/>
                <w:sz w:val="24"/>
                <w:szCs w:val="20"/>
              </w:rPr>
              <w:t>第二</w:t>
            </w:r>
            <w:r>
              <w:rPr>
                <w:rFonts w:ascii="Times New Roman" w:eastAsia="方正仿宋_GBK" w:hAnsi="Times New Roman"/>
                <w:color w:val="000000"/>
                <w:sz w:val="24"/>
                <w:szCs w:val="20"/>
              </w:rPr>
              <w:t>小学、御峰小学、</w:t>
            </w:r>
            <w:r>
              <w:rPr>
                <w:rFonts w:ascii="Times New Roman" w:eastAsia="方正仿宋_GBK" w:hAnsi="Times New Roman"/>
                <w:b/>
                <w:bCs/>
                <w:color w:val="000000"/>
                <w:sz w:val="24"/>
                <w:szCs w:val="20"/>
              </w:rPr>
              <w:t>上浩小学、海棠溪小学）</w:t>
            </w:r>
          </w:p>
        </w:tc>
        <w:tc>
          <w:tcPr>
            <w:tcW w:w="1153" w:type="dxa"/>
            <w:vMerge w:val="restart"/>
            <w:tcBorders>
              <w:tl2br w:val="nil"/>
              <w:tr2bl w:val="nil"/>
            </w:tcBorders>
            <w:vAlign w:val="center"/>
          </w:tcPr>
          <w:p w:rsidR="007D0579" w:rsidRDefault="007D0579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  <w:szCs w:val="20"/>
              </w:rPr>
            </w:pPr>
            <w:r>
              <w:rPr>
                <w:rFonts w:ascii="Times New Roman" w:eastAsia="方正仿宋_GBK" w:hAnsi="Times New Roman"/>
                <w:sz w:val="24"/>
                <w:szCs w:val="20"/>
              </w:rPr>
              <w:t>安稳办</w:t>
            </w:r>
          </w:p>
          <w:p w:rsidR="007D0579" w:rsidRDefault="007D0579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  <w:szCs w:val="20"/>
              </w:rPr>
            </w:pPr>
            <w:r>
              <w:rPr>
                <w:rFonts w:ascii="Times New Roman" w:eastAsia="方正仿宋_GBK" w:hAnsi="Times New Roman"/>
                <w:sz w:val="24"/>
                <w:szCs w:val="20"/>
              </w:rPr>
              <w:t>考试中心</w:t>
            </w:r>
          </w:p>
          <w:p w:rsidR="007D0579" w:rsidRDefault="007D0579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  <w:szCs w:val="20"/>
              </w:rPr>
            </w:pPr>
            <w:r>
              <w:rPr>
                <w:rFonts w:ascii="Times New Roman" w:eastAsia="方正仿宋_GBK" w:hAnsi="Times New Roman"/>
                <w:sz w:val="24"/>
                <w:szCs w:val="20"/>
              </w:rPr>
              <w:t>资助中心</w:t>
            </w:r>
          </w:p>
        </w:tc>
      </w:tr>
      <w:tr w:rsidR="007D0579" w:rsidTr="007D0579">
        <w:trPr>
          <w:trHeight w:val="743"/>
          <w:jc w:val="center"/>
        </w:trPr>
        <w:tc>
          <w:tcPr>
            <w:tcW w:w="937" w:type="dxa"/>
            <w:vMerge/>
            <w:tcBorders>
              <w:tl2br w:val="nil"/>
              <w:tr2bl w:val="nil"/>
            </w:tcBorders>
            <w:vAlign w:val="center"/>
          </w:tcPr>
          <w:p w:rsidR="007D0579" w:rsidRDefault="007D0579">
            <w:pPr>
              <w:jc w:val="center"/>
              <w:rPr>
                <w:rFonts w:ascii="Times New Roman" w:eastAsia="方正仿宋_GBK" w:hAnsi="Times New Roman"/>
                <w:sz w:val="24"/>
                <w:szCs w:val="20"/>
              </w:rPr>
            </w:pPr>
          </w:p>
        </w:tc>
        <w:tc>
          <w:tcPr>
            <w:tcW w:w="1068" w:type="dxa"/>
            <w:vMerge/>
            <w:tcBorders>
              <w:tl2br w:val="nil"/>
              <w:tr2bl w:val="nil"/>
            </w:tcBorders>
            <w:vAlign w:val="center"/>
          </w:tcPr>
          <w:p w:rsidR="007D0579" w:rsidRDefault="007D0579">
            <w:pPr>
              <w:jc w:val="center"/>
              <w:rPr>
                <w:rFonts w:ascii="Times New Roman" w:eastAsia="方正仿宋_GBK" w:hAnsi="Times New Roman"/>
                <w:sz w:val="24"/>
                <w:szCs w:val="20"/>
              </w:rPr>
            </w:pPr>
          </w:p>
        </w:tc>
        <w:tc>
          <w:tcPr>
            <w:tcW w:w="11580" w:type="dxa"/>
            <w:tcBorders>
              <w:tl2br w:val="nil"/>
              <w:tr2bl w:val="nil"/>
            </w:tcBorders>
            <w:vAlign w:val="center"/>
          </w:tcPr>
          <w:p w:rsidR="007D0579" w:rsidRDefault="007D0579">
            <w:pPr>
              <w:spacing w:line="300" w:lineRule="exact"/>
              <w:rPr>
                <w:rFonts w:ascii="Times New Roman" w:eastAsia="方正仿宋_GBK" w:hAnsi="Times New Roman"/>
                <w:sz w:val="24"/>
                <w:szCs w:val="20"/>
              </w:rPr>
            </w:pPr>
            <w:r>
              <w:rPr>
                <w:rFonts w:ascii="Times New Roman" w:eastAsia="方正黑体_GBK" w:hAnsi="Times New Roman"/>
                <w:sz w:val="24"/>
                <w:szCs w:val="20"/>
              </w:rPr>
              <w:t>上浩幼儿园教育集团：</w:t>
            </w:r>
            <w:r>
              <w:rPr>
                <w:rFonts w:ascii="Times New Roman" w:eastAsia="方正仿宋_GBK" w:hAnsi="Times New Roman"/>
                <w:sz w:val="24"/>
                <w:szCs w:val="20"/>
              </w:rPr>
              <w:t>（上浩幼儿园、上浩爱尚南山幼儿园、上浩龙门家园幼儿园）</w:t>
            </w:r>
          </w:p>
          <w:p w:rsidR="007D0579" w:rsidRDefault="007D0579">
            <w:pPr>
              <w:spacing w:line="300" w:lineRule="exact"/>
              <w:rPr>
                <w:rFonts w:ascii="Times New Roman" w:eastAsia="方正仿宋_GBK" w:hAnsi="Times New Roman"/>
                <w:sz w:val="24"/>
                <w:szCs w:val="20"/>
              </w:rPr>
            </w:pPr>
            <w:r>
              <w:rPr>
                <w:rFonts w:ascii="Times New Roman" w:eastAsia="方正黑体_GBK" w:hAnsi="Times New Roman"/>
                <w:sz w:val="24"/>
                <w:szCs w:val="20"/>
              </w:rPr>
              <w:t>南海龙幼教集群</w:t>
            </w:r>
            <w:r>
              <w:rPr>
                <w:rFonts w:ascii="Times New Roman" w:eastAsia="方正黑体_GBK" w:hAnsi="Times New Roman" w:hint="eastAsia"/>
                <w:sz w:val="24"/>
                <w:szCs w:val="20"/>
              </w:rPr>
              <w:t>（集团总校：上浩幼儿园，</w:t>
            </w:r>
            <w:r>
              <w:rPr>
                <w:rFonts w:ascii="Times New Roman" w:eastAsia="方正黑体_GBK" w:hAnsi="Times New Roman" w:hint="eastAsia"/>
                <w:color w:val="000000"/>
                <w:sz w:val="24"/>
                <w:szCs w:val="20"/>
              </w:rPr>
              <w:t>总数</w:t>
            </w:r>
            <w:r>
              <w:rPr>
                <w:rFonts w:ascii="Times New Roman" w:eastAsia="方正黑体_GBK" w:hAnsi="Times New Roman" w:hint="eastAsia"/>
                <w:color w:val="000000"/>
                <w:sz w:val="24"/>
                <w:szCs w:val="20"/>
              </w:rPr>
              <w:t>16</w:t>
            </w:r>
            <w:r>
              <w:rPr>
                <w:rFonts w:ascii="Times New Roman" w:eastAsia="方正黑体_GBK" w:hAnsi="Times New Roman" w:hint="eastAsia"/>
                <w:color w:val="000000"/>
                <w:sz w:val="24"/>
                <w:szCs w:val="20"/>
              </w:rPr>
              <w:t>所</w:t>
            </w:r>
            <w:r>
              <w:rPr>
                <w:rFonts w:ascii="Times New Roman" w:eastAsia="方正黑体_GBK" w:hAnsi="Times New Roman" w:hint="eastAsia"/>
                <w:sz w:val="24"/>
                <w:szCs w:val="20"/>
              </w:rPr>
              <w:t>）</w:t>
            </w:r>
          </w:p>
        </w:tc>
        <w:tc>
          <w:tcPr>
            <w:tcW w:w="1153" w:type="dxa"/>
            <w:vMerge/>
            <w:tcBorders>
              <w:tl2br w:val="nil"/>
              <w:tr2bl w:val="nil"/>
            </w:tcBorders>
            <w:vAlign w:val="center"/>
          </w:tcPr>
          <w:p w:rsidR="007D0579" w:rsidRDefault="007D0579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  <w:szCs w:val="20"/>
              </w:rPr>
            </w:pPr>
          </w:p>
        </w:tc>
      </w:tr>
      <w:tr w:rsidR="007D0579" w:rsidTr="007D0579">
        <w:trPr>
          <w:trHeight w:val="639"/>
          <w:jc w:val="center"/>
        </w:trPr>
        <w:tc>
          <w:tcPr>
            <w:tcW w:w="937" w:type="dxa"/>
            <w:vMerge w:val="restart"/>
            <w:tcBorders>
              <w:tl2br w:val="nil"/>
              <w:tr2bl w:val="nil"/>
            </w:tcBorders>
            <w:vAlign w:val="center"/>
          </w:tcPr>
          <w:p w:rsidR="007D0579" w:rsidRDefault="007D0579">
            <w:pPr>
              <w:jc w:val="center"/>
              <w:rPr>
                <w:rFonts w:ascii="Times New Roman" w:eastAsia="方正仿宋_GBK" w:hAnsi="Times New Roman"/>
                <w:sz w:val="24"/>
                <w:szCs w:val="20"/>
              </w:rPr>
            </w:pPr>
            <w:r>
              <w:rPr>
                <w:rFonts w:ascii="Times New Roman" w:eastAsia="方正仿宋_GBK" w:hAnsi="Times New Roman"/>
                <w:sz w:val="24"/>
                <w:szCs w:val="20"/>
              </w:rPr>
              <w:t>9</w:t>
            </w:r>
          </w:p>
        </w:tc>
        <w:tc>
          <w:tcPr>
            <w:tcW w:w="1068" w:type="dxa"/>
            <w:vMerge w:val="restart"/>
            <w:tcBorders>
              <w:tl2br w:val="nil"/>
              <w:tr2bl w:val="nil"/>
            </w:tcBorders>
            <w:vAlign w:val="center"/>
          </w:tcPr>
          <w:p w:rsidR="007D0579" w:rsidRDefault="007D0579">
            <w:pPr>
              <w:jc w:val="center"/>
              <w:rPr>
                <w:rFonts w:ascii="Times New Roman" w:eastAsia="方正仿宋_GBK" w:hAnsi="Times New Roman"/>
                <w:sz w:val="24"/>
                <w:szCs w:val="20"/>
              </w:rPr>
            </w:pPr>
            <w:r>
              <w:rPr>
                <w:rFonts w:ascii="Times New Roman" w:eastAsia="方正仿宋_GBK" w:hAnsi="Times New Roman"/>
                <w:sz w:val="24"/>
                <w:szCs w:val="20"/>
              </w:rPr>
              <w:t>黎玉斌</w:t>
            </w:r>
          </w:p>
        </w:tc>
        <w:tc>
          <w:tcPr>
            <w:tcW w:w="11580" w:type="dxa"/>
            <w:tcBorders>
              <w:tl2br w:val="nil"/>
              <w:tr2bl w:val="nil"/>
            </w:tcBorders>
            <w:vAlign w:val="center"/>
          </w:tcPr>
          <w:p w:rsidR="007D0579" w:rsidRDefault="007D0579" w:rsidP="007D0579">
            <w:pPr>
              <w:widowControl/>
              <w:spacing w:line="300" w:lineRule="exact"/>
              <w:ind w:firstLineChars="12" w:firstLine="29"/>
              <w:rPr>
                <w:rFonts w:ascii="Times New Roman" w:eastAsia="方正仿宋_GBK" w:hAnsi="Times New Roman"/>
                <w:b/>
                <w:bCs/>
                <w:sz w:val="24"/>
                <w:szCs w:val="20"/>
              </w:rPr>
            </w:pPr>
            <w:r>
              <w:rPr>
                <w:rFonts w:ascii="Times New Roman" w:eastAsia="方正黑体_GBK" w:hAnsi="Times New Roman"/>
                <w:sz w:val="24"/>
                <w:szCs w:val="20"/>
              </w:rPr>
              <w:t>十一中教育集团</w:t>
            </w:r>
            <w:r>
              <w:rPr>
                <w:rFonts w:ascii="Times New Roman" w:eastAsia="方正仿宋_GBK" w:hAnsi="Times New Roman"/>
                <w:sz w:val="24"/>
                <w:szCs w:val="20"/>
              </w:rPr>
              <w:t>：（十一中本部校区、</w:t>
            </w:r>
            <w:r>
              <w:rPr>
                <w:rFonts w:ascii="Times New Roman" w:eastAsia="方正仿宋_GBK" w:hAnsi="Times New Roman"/>
                <w:sz w:val="24"/>
                <w:szCs w:val="20"/>
              </w:rPr>
              <w:t>CBD</w:t>
            </w:r>
            <w:r>
              <w:rPr>
                <w:rFonts w:ascii="Times New Roman" w:eastAsia="方正仿宋_GBK" w:hAnsi="Times New Roman"/>
                <w:sz w:val="24"/>
                <w:szCs w:val="20"/>
              </w:rPr>
              <w:t>校区、十一中金科学校、中海学校、文德中学、</w:t>
            </w:r>
            <w:r>
              <w:rPr>
                <w:rFonts w:ascii="Times New Roman" w:eastAsia="方正仿宋_GBK" w:hAnsi="Times New Roman"/>
                <w:b/>
                <w:bCs/>
                <w:sz w:val="24"/>
                <w:szCs w:val="20"/>
              </w:rPr>
              <w:t>长生桥中学、三十八中学、弹子石中学、鸡冠石学校</w:t>
            </w:r>
            <w:r>
              <w:rPr>
                <w:rFonts w:ascii="Times New Roman" w:eastAsia="方正仿宋_GBK" w:hAnsi="Times New Roman"/>
                <w:sz w:val="24"/>
                <w:szCs w:val="20"/>
              </w:rPr>
              <w:t>）</w:t>
            </w:r>
            <w:r>
              <w:rPr>
                <w:rFonts w:ascii="Times New Roman" w:eastAsia="方正仿宋_GBK" w:hAnsi="Times New Roman" w:hint="eastAsia"/>
                <w:sz w:val="24"/>
                <w:szCs w:val="20"/>
              </w:rPr>
              <w:t>区</w:t>
            </w:r>
          </w:p>
        </w:tc>
        <w:tc>
          <w:tcPr>
            <w:tcW w:w="1153" w:type="dxa"/>
            <w:vMerge w:val="restart"/>
            <w:tcBorders>
              <w:tl2br w:val="nil"/>
              <w:tr2bl w:val="nil"/>
            </w:tcBorders>
            <w:vAlign w:val="center"/>
          </w:tcPr>
          <w:p w:rsidR="007D0579" w:rsidRDefault="007D0579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  <w:szCs w:val="20"/>
              </w:rPr>
            </w:pPr>
            <w:r>
              <w:rPr>
                <w:rFonts w:ascii="Times New Roman" w:eastAsia="方正仿宋_GBK" w:hAnsi="Times New Roman"/>
                <w:sz w:val="24"/>
                <w:szCs w:val="20"/>
              </w:rPr>
              <w:t>基教科（中）</w:t>
            </w:r>
          </w:p>
          <w:p w:rsidR="007D0579" w:rsidRDefault="007D0579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  <w:szCs w:val="20"/>
              </w:rPr>
            </w:pPr>
            <w:r>
              <w:rPr>
                <w:rFonts w:ascii="Times New Roman" w:eastAsia="方正仿宋_GBK" w:hAnsi="Times New Roman"/>
                <w:sz w:val="24"/>
                <w:szCs w:val="20"/>
              </w:rPr>
              <w:t>校外培训监管科</w:t>
            </w:r>
          </w:p>
        </w:tc>
      </w:tr>
      <w:tr w:rsidR="007D0579" w:rsidTr="007D0579">
        <w:trPr>
          <w:trHeight w:val="610"/>
          <w:jc w:val="center"/>
        </w:trPr>
        <w:tc>
          <w:tcPr>
            <w:tcW w:w="937" w:type="dxa"/>
            <w:vMerge/>
            <w:tcBorders>
              <w:tl2br w:val="nil"/>
              <w:tr2bl w:val="nil"/>
            </w:tcBorders>
            <w:vAlign w:val="center"/>
          </w:tcPr>
          <w:p w:rsidR="007D0579" w:rsidRDefault="007D0579">
            <w:pPr>
              <w:jc w:val="center"/>
              <w:rPr>
                <w:rFonts w:ascii="Times New Roman" w:eastAsia="方正仿宋_GBK" w:hAnsi="Times New Roman"/>
                <w:sz w:val="24"/>
                <w:szCs w:val="20"/>
              </w:rPr>
            </w:pPr>
          </w:p>
        </w:tc>
        <w:tc>
          <w:tcPr>
            <w:tcW w:w="1068" w:type="dxa"/>
            <w:vMerge/>
            <w:tcBorders>
              <w:tl2br w:val="nil"/>
              <w:tr2bl w:val="nil"/>
            </w:tcBorders>
            <w:vAlign w:val="center"/>
          </w:tcPr>
          <w:p w:rsidR="007D0579" w:rsidRDefault="007D0579">
            <w:pPr>
              <w:jc w:val="center"/>
              <w:rPr>
                <w:rFonts w:ascii="Times New Roman" w:eastAsia="方正仿宋_GBK" w:hAnsi="Times New Roman"/>
                <w:sz w:val="24"/>
                <w:szCs w:val="20"/>
              </w:rPr>
            </w:pPr>
          </w:p>
        </w:tc>
        <w:tc>
          <w:tcPr>
            <w:tcW w:w="11580" w:type="dxa"/>
            <w:tcBorders>
              <w:tl2br w:val="nil"/>
              <w:tr2bl w:val="nil"/>
            </w:tcBorders>
            <w:vAlign w:val="center"/>
          </w:tcPr>
          <w:p w:rsidR="007D0579" w:rsidRDefault="007D0579" w:rsidP="007D0579">
            <w:pPr>
              <w:widowControl/>
              <w:spacing w:line="300" w:lineRule="exact"/>
              <w:ind w:firstLineChars="12" w:firstLine="29"/>
              <w:rPr>
                <w:rFonts w:ascii="Times New Roman" w:eastAsia="方正仿宋_GBK" w:hAnsi="Times New Roman"/>
                <w:sz w:val="24"/>
                <w:szCs w:val="20"/>
              </w:rPr>
            </w:pPr>
            <w:r>
              <w:rPr>
                <w:rFonts w:ascii="Times New Roman" w:eastAsia="方正黑体_GBK" w:hAnsi="Times New Roman"/>
                <w:sz w:val="24"/>
                <w:szCs w:val="20"/>
              </w:rPr>
              <w:t>南开（融侨）中学教育集团</w:t>
            </w:r>
            <w:r>
              <w:rPr>
                <w:rFonts w:ascii="Times New Roman" w:eastAsia="方正仿宋_GBK" w:hAnsi="Times New Roman"/>
                <w:b/>
                <w:bCs/>
                <w:sz w:val="24"/>
                <w:szCs w:val="20"/>
              </w:rPr>
              <w:t>：</w:t>
            </w:r>
            <w:r>
              <w:rPr>
                <w:rFonts w:ascii="Times New Roman" w:eastAsia="方正仿宋_GBK" w:hAnsi="Times New Roman"/>
                <w:sz w:val="24"/>
                <w:szCs w:val="20"/>
              </w:rPr>
              <w:t>（南开（融侨）中学铜元局校区、</w:t>
            </w:r>
            <w:r>
              <w:rPr>
                <w:rFonts w:ascii="Times New Roman" w:eastAsia="方正仿宋_GBK" w:hAnsi="Times New Roman"/>
                <w:b/>
                <w:bCs/>
                <w:sz w:val="24"/>
                <w:szCs w:val="20"/>
              </w:rPr>
              <w:t>南坪长江实验学校</w:t>
            </w:r>
            <w:r>
              <w:rPr>
                <w:rFonts w:ascii="Times New Roman" w:eastAsia="方正仿宋_GBK" w:hAnsi="Times New Roman"/>
                <w:sz w:val="24"/>
                <w:szCs w:val="20"/>
              </w:rPr>
              <w:t>）</w:t>
            </w:r>
          </w:p>
          <w:p w:rsidR="007D0579" w:rsidRDefault="007D0579" w:rsidP="007D0579">
            <w:pPr>
              <w:widowControl/>
              <w:spacing w:line="300" w:lineRule="exact"/>
              <w:ind w:firstLineChars="12" w:firstLine="29"/>
              <w:rPr>
                <w:rFonts w:ascii="Times New Roman" w:eastAsia="方正黑体_GBK" w:hAnsi="Times New Roman"/>
                <w:sz w:val="24"/>
                <w:szCs w:val="20"/>
              </w:rPr>
            </w:pPr>
            <w:r>
              <w:rPr>
                <w:rFonts w:ascii="Times New Roman" w:eastAsia="方正黑体_GBK" w:hAnsi="Times New Roman"/>
                <w:sz w:val="24"/>
                <w:szCs w:val="20"/>
              </w:rPr>
              <w:t>融合教育集团：（特殊教育中心、我区特殊教育资源教室所在学校</w:t>
            </w:r>
            <w:r>
              <w:rPr>
                <w:rFonts w:ascii="Times New Roman" w:eastAsia="方正黑体_GBK" w:hAnsi="Times New Roman"/>
                <w:sz w:val="24"/>
                <w:szCs w:val="20"/>
              </w:rPr>
              <w:t>14</w:t>
            </w:r>
            <w:r>
              <w:rPr>
                <w:rFonts w:ascii="Times New Roman" w:eastAsia="方正黑体_GBK" w:hAnsi="Times New Roman"/>
                <w:sz w:val="24"/>
                <w:szCs w:val="20"/>
              </w:rPr>
              <w:t>所）</w:t>
            </w:r>
          </w:p>
        </w:tc>
        <w:tc>
          <w:tcPr>
            <w:tcW w:w="1153" w:type="dxa"/>
            <w:vMerge/>
            <w:tcBorders>
              <w:tl2br w:val="nil"/>
              <w:tr2bl w:val="nil"/>
            </w:tcBorders>
          </w:tcPr>
          <w:p w:rsidR="007D0579" w:rsidRDefault="007D0579">
            <w:pPr>
              <w:rPr>
                <w:rFonts w:ascii="Times New Roman" w:eastAsia="方正仿宋_GBK" w:hAnsi="Times New Roman"/>
                <w:sz w:val="24"/>
                <w:szCs w:val="20"/>
              </w:rPr>
            </w:pPr>
          </w:p>
        </w:tc>
      </w:tr>
      <w:tr w:rsidR="007D0579" w:rsidTr="007D0579">
        <w:trPr>
          <w:trHeight w:val="627"/>
          <w:jc w:val="center"/>
        </w:trPr>
        <w:tc>
          <w:tcPr>
            <w:tcW w:w="937" w:type="dxa"/>
            <w:vMerge/>
            <w:tcBorders>
              <w:tl2br w:val="nil"/>
              <w:tr2bl w:val="nil"/>
            </w:tcBorders>
            <w:vAlign w:val="center"/>
          </w:tcPr>
          <w:p w:rsidR="007D0579" w:rsidRDefault="007D0579">
            <w:pPr>
              <w:jc w:val="center"/>
              <w:rPr>
                <w:rFonts w:ascii="Times New Roman" w:eastAsia="方正仿宋_GBK" w:hAnsi="Times New Roman"/>
                <w:sz w:val="24"/>
                <w:szCs w:val="20"/>
              </w:rPr>
            </w:pPr>
          </w:p>
        </w:tc>
        <w:tc>
          <w:tcPr>
            <w:tcW w:w="1068" w:type="dxa"/>
            <w:vMerge/>
            <w:tcBorders>
              <w:tl2br w:val="nil"/>
              <w:tr2bl w:val="nil"/>
            </w:tcBorders>
            <w:vAlign w:val="center"/>
          </w:tcPr>
          <w:p w:rsidR="007D0579" w:rsidRDefault="007D0579">
            <w:pPr>
              <w:jc w:val="center"/>
              <w:rPr>
                <w:rFonts w:ascii="Times New Roman" w:eastAsia="方正仿宋_GBK" w:hAnsi="Times New Roman"/>
                <w:sz w:val="24"/>
                <w:szCs w:val="20"/>
              </w:rPr>
            </w:pPr>
          </w:p>
        </w:tc>
        <w:tc>
          <w:tcPr>
            <w:tcW w:w="11580" w:type="dxa"/>
            <w:tcBorders>
              <w:tl2br w:val="nil"/>
              <w:tr2bl w:val="nil"/>
            </w:tcBorders>
            <w:vAlign w:val="center"/>
          </w:tcPr>
          <w:p w:rsidR="007D0579" w:rsidRDefault="007D0579">
            <w:pPr>
              <w:adjustRightInd w:val="0"/>
              <w:snapToGrid w:val="0"/>
              <w:jc w:val="left"/>
              <w:rPr>
                <w:rFonts w:ascii="Times New Roman" w:eastAsia="方正仿宋_GBK" w:hAnsi="Times New Roman"/>
                <w:sz w:val="24"/>
                <w:szCs w:val="20"/>
              </w:rPr>
            </w:pPr>
            <w:r>
              <w:rPr>
                <w:rFonts w:ascii="Times New Roman" w:eastAsia="方正黑体_GBK" w:hAnsi="Times New Roman"/>
                <w:sz w:val="24"/>
                <w:szCs w:val="20"/>
              </w:rPr>
              <w:t>三色幼儿园教育集团</w:t>
            </w:r>
            <w:r>
              <w:rPr>
                <w:rFonts w:ascii="Times New Roman" w:eastAsia="方正黑体_GBK" w:hAnsi="Times New Roman" w:hint="eastAsia"/>
                <w:sz w:val="24"/>
                <w:szCs w:val="20"/>
              </w:rPr>
              <w:t>（</w:t>
            </w:r>
            <w:r>
              <w:rPr>
                <w:rFonts w:ascii="Times New Roman" w:eastAsia="方正仿宋_GBK" w:hAnsi="Times New Roman" w:hint="eastAsia"/>
                <w:szCs w:val="21"/>
              </w:rPr>
              <w:t>重庆南岸三色中冶幼儿园、重庆南岸三色御园幼儿园、重庆南岸三色上海城幼儿园、重庆南岸三色幼儿园</w:t>
            </w:r>
            <w:r>
              <w:rPr>
                <w:rFonts w:ascii="Times New Roman" w:eastAsia="方正黑体_GBK" w:hAnsi="Times New Roman" w:hint="eastAsia"/>
                <w:sz w:val="24"/>
                <w:szCs w:val="20"/>
              </w:rPr>
              <w:t>）</w:t>
            </w:r>
          </w:p>
        </w:tc>
        <w:tc>
          <w:tcPr>
            <w:tcW w:w="1153" w:type="dxa"/>
            <w:vMerge/>
            <w:tcBorders>
              <w:tl2br w:val="nil"/>
              <w:tr2bl w:val="nil"/>
            </w:tcBorders>
          </w:tcPr>
          <w:p w:rsidR="007D0579" w:rsidRDefault="007D0579">
            <w:pPr>
              <w:rPr>
                <w:rFonts w:ascii="Times New Roman" w:eastAsia="方正仿宋_GBK" w:hAnsi="Times New Roman"/>
                <w:sz w:val="24"/>
                <w:szCs w:val="20"/>
              </w:rPr>
            </w:pPr>
          </w:p>
        </w:tc>
      </w:tr>
      <w:tr w:rsidR="007D0579" w:rsidTr="007D0579">
        <w:trPr>
          <w:trHeight w:val="534"/>
          <w:jc w:val="center"/>
        </w:trPr>
        <w:tc>
          <w:tcPr>
            <w:tcW w:w="2005" w:type="dxa"/>
            <w:gridSpan w:val="2"/>
            <w:tcBorders>
              <w:tl2br w:val="nil"/>
              <w:tr2bl w:val="nil"/>
            </w:tcBorders>
            <w:vAlign w:val="center"/>
          </w:tcPr>
          <w:p w:rsidR="007D0579" w:rsidRDefault="007D0579">
            <w:pPr>
              <w:jc w:val="center"/>
              <w:rPr>
                <w:rFonts w:ascii="Times New Roman" w:eastAsia="方正仿宋_GBK" w:hAnsi="Times New Roman"/>
                <w:sz w:val="24"/>
                <w:szCs w:val="20"/>
              </w:rPr>
            </w:pPr>
            <w:r>
              <w:rPr>
                <w:rFonts w:ascii="Times New Roman" w:eastAsia="方正黑体_GBK" w:hAnsi="Times New Roman" w:hint="eastAsia"/>
                <w:sz w:val="28"/>
                <w:szCs w:val="28"/>
              </w:rPr>
              <w:t>备注</w:t>
            </w:r>
          </w:p>
        </w:tc>
        <w:tc>
          <w:tcPr>
            <w:tcW w:w="12733" w:type="dxa"/>
            <w:gridSpan w:val="2"/>
            <w:tcBorders>
              <w:tl2br w:val="nil"/>
              <w:tr2bl w:val="nil"/>
            </w:tcBorders>
            <w:vAlign w:val="center"/>
          </w:tcPr>
          <w:p w:rsidR="007D0579" w:rsidRDefault="007D0579" w:rsidP="007D0579">
            <w:pPr>
              <w:widowControl/>
              <w:spacing w:line="300" w:lineRule="exact"/>
              <w:ind w:firstLineChars="12" w:firstLine="29"/>
              <w:jc w:val="left"/>
              <w:rPr>
                <w:rFonts w:ascii="方正楷体_GB2312" w:eastAsia="方正楷体_GB2312" w:hAnsi="方正楷体_GB2312" w:cs="方正楷体_GB2312"/>
                <w:sz w:val="24"/>
                <w:szCs w:val="20"/>
              </w:rPr>
            </w:pPr>
            <w:r>
              <w:rPr>
                <w:rFonts w:ascii="方正楷体_GB2312" w:eastAsia="方正楷体_GB2312" w:hAnsi="方正楷体_GB2312" w:cs="方正楷体_GB2312" w:hint="eastAsia"/>
                <w:sz w:val="24"/>
                <w:szCs w:val="20"/>
              </w:rPr>
              <w:t xml:space="preserve">第一督学责任区（十一中教育集团、南开中学教育集团、南坪中学教育集团） ：姚灵莉、周瑜15025604266； </w:t>
            </w:r>
          </w:p>
          <w:p w:rsidR="007D0579" w:rsidRDefault="007D0579" w:rsidP="007D0579">
            <w:pPr>
              <w:widowControl/>
              <w:spacing w:line="300" w:lineRule="exact"/>
              <w:ind w:firstLineChars="12" w:firstLine="29"/>
              <w:jc w:val="left"/>
              <w:rPr>
                <w:rFonts w:ascii="方正楷体_GB2312" w:eastAsia="方正楷体_GB2312" w:hAnsi="方正楷体_GB2312" w:cs="方正楷体_GB2312"/>
                <w:sz w:val="24"/>
                <w:szCs w:val="20"/>
              </w:rPr>
            </w:pPr>
            <w:r>
              <w:rPr>
                <w:rFonts w:ascii="方正楷体_GB2312" w:eastAsia="方正楷体_GB2312" w:hAnsi="方正楷体_GB2312" w:cs="方正楷体_GB2312" w:hint="eastAsia"/>
                <w:sz w:val="24"/>
                <w:szCs w:val="20"/>
              </w:rPr>
              <w:t>第二督学责任区（重庆第二外国语学校教育集团、广益中学教育集团、辅仁中学教育集团）：刘昌海、党华阁19942338697；</w:t>
            </w:r>
          </w:p>
          <w:p w:rsidR="007D0579" w:rsidRDefault="007D0579" w:rsidP="007D0579">
            <w:pPr>
              <w:widowControl/>
              <w:spacing w:line="300" w:lineRule="exact"/>
              <w:ind w:firstLineChars="12" w:firstLine="29"/>
              <w:jc w:val="left"/>
              <w:rPr>
                <w:rFonts w:ascii="方正楷体_GB2312" w:eastAsia="方正楷体_GB2312" w:hAnsi="方正楷体_GB2312" w:cs="方正楷体_GB2312"/>
                <w:sz w:val="24"/>
                <w:szCs w:val="20"/>
              </w:rPr>
            </w:pPr>
            <w:r>
              <w:rPr>
                <w:rFonts w:ascii="方正楷体_GB2312" w:eastAsia="方正楷体_GB2312" w:hAnsi="方正楷体_GB2312" w:cs="方正楷体_GB2312" w:hint="eastAsia"/>
                <w:sz w:val="24"/>
                <w:szCs w:val="20"/>
              </w:rPr>
              <w:t xml:space="preserve">第三督学责任区（一一0中学教育集团、珊瑚中学教育集团、融合教育集团、职业教育集团）：吕健、伍钦13370789851；    </w:t>
            </w:r>
          </w:p>
          <w:p w:rsidR="007D0579" w:rsidRDefault="007D0579" w:rsidP="007D0579">
            <w:pPr>
              <w:widowControl/>
              <w:spacing w:line="300" w:lineRule="exact"/>
              <w:ind w:firstLineChars="12" w:firstLine="29"/>
              <w:jc w:val="left"/>
              <w:rPr>
                <w:rFonts w:ascii="方正楷体_GB2312" w:eastAsia="方正楷体_GB2312" w:hAnsi="方正楷体_GB2312" w:cs="方正楷体_GB2312"/>
                <w:sz w:val="24"/>
                <w:szCs w:val="20"/>
              </w:rPr>
            </w:pPr>
            <w:r>
              <w:rPr>
                <w:rFonts w:ascii="方正楷体_GB2312" w:eastAsia="方正楷体_GB2312" w:hAnsi="方正楷体_GB2312" w:cs="方正楷体_GB2312" w:hint="eastAsia"/>
                <w:sz w:val="24"/>
                <w:szCs w:val="20"/>
              </w:rPr>
              <w:t>第四督学责任区（珊瑚实验小学教育集团、南岸区教师进修学院学院附小教育集团）：周晓伍、周蜜13752889069；</w:t>
            </w:r>
          </w:p>
          <w:p w:rsidR="007D0579" w:rsidRDefault="007D0579" w:rsidP="007D0579">
            <w:pPr>
              <w:widowControl/>
              <w:spacing w:line="300" w:lineRule="exact"/>
              <w:ind w:firstLineChars="12" w:firstLine="29"/>
              <w:jc w:val="left"/>
              <w:rPr>
                <w:rFonts w:ascii="方正楷体_GB2312" w:eastAsia="方正楷体_GB2312" w:hAnsi="方正楷体_GB2312" w:cs="方正楷体_GB2312"/>
                <w:sz w:val="24"/>
                <w:szCs w:val="20"/>
              </w:rPr>
            </w:pPr>
            <w:r>
              <w:rPr>
                <w:rFonts w:ascii="方正楷体_GB2312" w:eastAsia="方正楷体_GB2312" w:hAnsi="方正楷体_GB2312" w:cs="方正楷体_GB2312" w:hint="eastAsia"/>
                <w:sz w:val="24"/>
                <w:szCs w:val="20"/>
              </w:rPr>
              <w:t xml:space="preserve">第五督学责任区（人民融侨小学教育集团、龙门浩隆平小学教育集团）：陈瑜虹、徐瑞19922331072；  </w:t>
            </w:r>
          </w:p>
          <w:p w:rsidR="007D0579" w:rsidRDefault="007D0579" w:rsidP="007D0579">
            <w:pPr>
              <w:widowControl/>
              <w:spacing w:line="300" w:lineRule="exact"/>
              <w:ind w:firstLineChars="12" w:firstLine="29"/>
              <w:jc w:val="left"/>
              <w:rPr>
                <w:rFonts w:ascii="方正楷体_GB2312" w:eastAsia="方正楷体_GB2312" w:hAnsi="方正楷体_GB2312" w:cs="方正楷体_GB2312"/>
                <w:sz w:val="24"/>
                <w:szCs w:val="20"/>
              </w:rPr>
            </w:pPr>
            <w:r>
              <w:rPr>
                <w:rFonts w:ascii="方正楷体_GB2312" w:eastAsia="方正楷体_GB2312" w:hAnsi="方正楷体_GB2312" w:cs="方正楷体_GB2312" w:hint="eastAsia"/>
                <w:sz w:val="24"/>
                <w:szCs w:val="20"/>
              </w:rPr>
              <w:t>第六督学责任区（南坪实验小学教育集团、弹子石小学教育集团）：郭晓强、童凡15215083328；</w:t>
            </w:r>
          </w:p>
          <w:p w:rsidR="007D0579" w:rsidRDefault="007D0579" w:rsidP="007D0579">
            <w:pPr>
              <w:widowControl/>
              <w:spacing w:line="300" w:lineRule="exact"/>
              <w:ind w:firstLineChars="12" w:firstLine="29"/>
              <w:jc w:val="left"/>
              <w:rPr>
                <w:rFonts w:ascii="方正楷体_GB2312" w:eastAsia="方正楷体_GB2312" w:hAnsi="方正楷体_GB2312" w:cs="方正楷体_GB2312"/>
                <w:sz w:val="24"/>
                <w:szCs w:val="20"/>
              </w:rPr>
            </w:pPr>
            <w:r>
              <w:rPr>
                <w:rFonts w:ascii="方正楷体_GB2312" w:eastAsia="方正楷体_GB2312" w:hAnsi="方正楷体_GB2312" w:cs="方正楷体_GB2312" w:hint="eastAsia"/>
                <w:sz w:val="24"/>
                <w:szCs w:val="20"/>
              </w:rPr>
              <w:t>第七督学责任区（天台岗小学教育集团、江南小学教育集团）：周忠玉、杨子谊18375882187；</w:t>
            </w:r>
          </w:p>
          <w:p w:rsidR="007D0579" w:rsidRDefault="007D0579" w:rsidP="007D0579">
            <w:pPr>
              <w:widowControl/>
              <w:spacing w:line="300" w:lineRule="exact"/>
              <w:ind w:firstLineChars="12" w:firstLine="29"/>
              <w:jc w:val="left"/>
              <w:rPr>
                <w:rFonts w:ascii="Times New Roman" w:eastAsia="方正仿宋_GBK" w:hAnsi="Times New Roman"/>
                <w:sz w:val="24"/>
                <w:szCs w:val="20"/>
              </w:rPr>
            </w:pPr>
            <w:r>
              <w:rPr>
                <w:rFonts w:ascii="方正楷体_GB2312" w:eastAsia="方正楷体_GB2312" w:hAnsi="方正楷体_GB2312" w:cs="方正楷体_GB2312" w:hint="eastAsia"/>
                <w:sz w:val="24"/>
                <w:szCs w:val="20"/>
              </w:rPr>
              <w:t>第八督学责任区（学前教育）：杜望平、皮帆15123129129</w:t>
            </w:r>
          </w:p>
        </w:tc>
      </w:tr>
    </w:tbl>
    <w:p w:rsidR="007D0579" w:rsidRDefault="007D0579"/>
    <w:p w:rsidR="007D0579" w:rsidRDefault="007D0579">
      <w:pPr>
        <w:tabs>
          <w:tab w:val="left" w:pos="1482"/>
        </w:tabs>
        <w:jc w:val="left"/>
      </w:pPr>
      <w:r>
        <w:rPr>
          <w:rFonts w:hint="eastAsia"/>
        </w:rPr>
        <w:tab/>
      </w:r>
    </w:p>
    <w:p w:rsidR="007D0579" w:rsidRDefault="007D0579"/>
    <w:p w:rsidR="007D0579" w:rsidRDefault="007D0579"/>
    <w:p w:rsidR="007D0579" w:rsidRDefault="007D0579">
      <w:pPr>
        <w:ind w:firstLine="312"/>
        <w:jc w:val="left"/>
        <w:sectPr w:rsidR="007D0579" w:rsidSect="007D0579">
          <w:pgSz w:w="16838" w:h="11906" w:orient="landscape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7D0579" w:rsidRPr="007D0579" w:rsidRDefault="007D0579" w:rsidP="007D0579">
      <w:pPr>
        <w:spacing w:line="500" w:lineRule="exact"/>
        <w:rPr>
          <w:rFonts w:ascii="Times New Roman" w:eastAsia="方正黑体_GBK" w:hAnsi="Times New Roman"/>
          <w:bCs/>
          <w:sz w:val="32"/>
          <w:szCs w:val="32"/>
        </w:rPr>
      </w:pPr>
      <w:r w:rsidRPr="007D0579">
        <w:rPr>
          <w:rFonts w:ascii="Times New Roman" w:eastAsia="方正黑体_GBK" w:hAnsi="Times New Roman" w:hint="eastAsia"/>
          <w:bCs/>
          <w:sz w:val="32"/>
          <w:szCs w:val="32"/>
        </w:rPr>
        <w:t>附件</w:t>
      </w:r>
      <w:r w:rsidRPr="007D0579">
        <w:rPr>
          <w:rFonts w:ascii="Times New Roman" w:eastAsia="方正黑体_GBK" w:hAnsi="Times New Roman" w:hint="eastAsia"/>
          <w:bCs/>
          <w:sz w:val="32"/>
          <w:szCs w:val="32"/>
        </w:rPr>
        <w:t>2</w:t>
      </w:r>
    </w:p>
    <w:p w:rsidR="007D0579" w:rsidRDefault="007D0579" w:rsidP="007D0579">
      <w:pPr>
        <w:spacing w:line="600" w:lineRule="exact"/>
        <w:jc w:val="center"/>
        <w:rPr>
          <w:rFonts w:ascii="Times New Roman" w:eastAsia="方正小标宋_GBK" w:hAnsi="Times New Roman"/>
          <w:bCs/>
          <w:sz w:val="36"/>
          <w:szCs w:val="36"/>
        </w:rPr>
      </w:pPr>
      <w:r>
        <w:rPr>
          <w:rFonts w:ascii="Times New Roman" w:eastAsia="方正小标宋_GBK" w:hAnsi="Times New Roman" w:hint="eastAsia"/>
          <w:bCs/>
          <w:sz w:val="36"/>
          <w:szCs w:val="36"/>
        </w:rPr>
        <w:t>南岸区中小学幼儿园</w:t>
      </w:r>
    </w:p>
    <w:p w:rsidR="007D0579" w:rsidRDefault="007D0579" w:rsidP="007D0579">
      <w:pPr>
        <w:spacing w:line="600" w:lineRule="exact"/>
        <w:jc w:val="center"/>
        <w:rPr>
          <w:rFonts w:ascii="Times New Roman" w:eastAsia="方正小标宋_GBK" w:hAnsi="Times New Roman" w:hint="eastAsia"/>
          <w:bCs/>
          <w:sz w:val="36"/>
          <w:szCs w:val="36"/>
        </w:rPr>
      </w:pPr>
      <w:r>
        <w:rPr>
          <w:rFonts w:ascii="Times New Roman" w:eastAsia="方正小标宋_GBK" w:hAnsi="Times New Roman" w:hint="eastAsia"/>
          <w:bCs/>
          <w:sz w:val="36"/>
          <w:szCs w:val="36"/>
        </w:rPr>
        <w:t>2023</w:t>
      </w:r>
      <w:r>
        <w:rPr>
          <w:rFonts w:ascii="Times New Roman" w:eastAsia="方正小标宋_GBK" w:hAnsi="Times New Roman" w:hint="eastAsia"/>
          <w:bCs/>
          <w:sz w:val="36"/>
          <w:szCs w:val="36"/>
        </w:rPr>
        <w:t>年秋季开学工作专项督导检查表</w:t>
      </w:r>
    </w:p>
    <w:p w:rsidR="007D0579" w:rsidRPr="007D0579" w:rsidRDefault="007D0579" w:rsidP="007D0579">
      <w:pPr>
        <w:spacing w:line="600" w:lineRule="exact"/>
        <w:jc w:val="center"/>
        <w:rPr>
          <w:rFonts w:ascii="Times New Roman" w:eastAsia="方正小标宋_GBK" w:hAnsi="Times New Roman"/>
          <w:bCs/>
          <w:sz w:val="36"/>
          <w:szCs w:val="36"/>
        </w:rPr>
      </w:pPr>
      <w:r>
        <w:rPr>
          <w:rFonts w:ascii="方正仿宋_GBK" w:eastAsia="方正仿宋_GBK" w:hAnsi="宋体" w:cs="宋体"/>
          <w:kern w:val="0"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035" type="#_x0000_t202" style="position:absolute;left:0;text-align:left;margin-left:-38.25pt;margin-top:25.95pt;width:516.65pt;height:26.95pt;z-index:251672576;mso-width-relative:page;mso-height-relative:page" o:gfxdata="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CU0JuvWAAAACgEA&#10;AA8AAAAAAAAAAQAgAAAAIgAAAGRycy9kb3ducmV2LnhtbFBLAQIUABQAAAAIAIdO4kDI6vsiHAIA&#10;ACMEAAAOAAAAAAAAAAEAIAAAACUBAABkcnMvZTJvRG9jLnhtbFBLBQYAAAAABgAGAFkBAACzBQAA&#10;AAA=&#10;" filled="f" stroked="f">
            <v:textbox style="mso-next-textbox:#文本框 2">
              <w:txbxContent>
                <w:p w:rsidR="007D0579" w:rsidRDefault="007D0579">
                  <w:pPr>
                    <w:spacing w:line="400" w:lineRule="exact"/>
                    <w:ind w:firstLineChars="200" w:firstLine="480"/>
                    <w:jc w:val="left"/>
                    <w:rPr>
                      <w:rFonts w:ascii="方正黑体_GBK" w:eastAsia="方正黑体_GBK" w:hAnsi="方正黑体_GBK" w:cs="方正黑体_GBK"/>
                      <w:sz w:val="24"/>
                      <w:szCs w:val="24"/>
                    </w:rPr>
                  </w:pPr>
                  <w:r>
                    <w:rPr>
                      <w:rFonts w:ascii="方正黑体_GBK" w:eastAsia="方正黑体_GBK" w:hAnsi="方正黑体_GBK" w:cs="方正黑体_GBK" w:hint="eastAsia"/>
                      <w:kern w:val="0"/>
                      <w:sz w:val="24"/>
                      <w:szCs w:val="24"/>
                    </w:rPr>
                    <w:t xml:space="preserve">学校名称（盖章）：        学校主要负责人：       填报人：       填报时间：                 </w:t>
                  </w:r>
                </w:p>
                <w:p w:rsidR="007D0579" w:rsidRDefault="007D0579">
                  <w:pPr>
                    <w:rPr>
                      <w:rFonts w:ascii="Times New Roman" w:hAnsi="Times New Roman" w:cs="Calibri"/>
                      <w:szCs w:val="21"/>
                    </w:rPr>
                  </w:pPr>
                </w:p>
              </w:txbxContent>
            </v:textbox>
          </v:shape>
        </w:pict>
      </w:r>
    </w:p>
    <w:tbl>
      <w:tblPr>
        <w:tblpPr w:leftFromText="180" w:rightFromText="180" w:vertAnchor="text" w:horzAnchor="page" w:tblpXSpec="center" w:tblpY="792"/>
        <w:tblOverlap w:val="never"/>
        <w:tblW w:w="9978" w:type="dxa"/>
        <w:tblLayout w:type="fixed"/>
        <w:tblLook w:val="04A0" w:firstRow="1" w:lastRow="0" w:firstColumn="1" w:lastColumn="0" w:noHBand="0" w:noVBand="1"/>
      </w:tblPr>
      <w:tblGrid>
        <w:gridCol w:w="1064"/>
        <w:gridCol w:w="758"/>
        <w:gridCol w:w="3492"/>
        <w:gridCol w:w="1161"/>
        <w:gridCol w:w="2262"/>
        <w:gridCol w:w="1241"/>
      </w:tblGrid>
      <w:tr w:rsidR="007D0579" w:rsidTr="007D0579">
        <w:trPr>
          <w:trHeight w:val="485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579" w:rsidRDefault="007D0579">
            <w:pPr>
              <w:widowControl/>
              <w:spacing w:line="360" w:lineRule="exact"/>
              <w:jc w:val="center"/>
              <w:rPr>
                <w:rFonts w:ascii="方正黑体_GBK" w:eastAsia="方正黑体_GBK" w:hAnsi="宋体" w:cs="宋体"/>
                <w:kern w:val="0"/>
                <w:szCs w:val="21"/>
              </w:rPr>
            </w:pPr>
            <w:r>
              <w:rPr>
                <w:rFonts w:ascii="方正黑体_GBK" w:eastAsia="方正黑体_GBK" w:hAnsi="宋体" w:cs="宋体" w:hint="eastAsia"/>
                <w:kern w:val="0"/>
                <w:szCs w:val="21"/>
              </w:rPr>
              <w:t>督导内容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579" w:rsidRDefault="007D0579">
            <w:pPr>
              <w:widowControl/>
              <w:spacing w:line="360" w:lineRule="exact"/>
              <w:jc w:val="center"/>
              <w:rPr>
                <w:rFonts w:ascii="方正黑体_GBK" w:eastAsia="方正黑体_GBK" w:hAnsi="宋体" w:cs="宋体"/>
                <w:kern w:val="0"/>
                <w:szCs w:val="21"/>
              </w:rPr>
            </w:pPr>
            <w:r>
              <w:rPr>
                <w:rFonts w:ascii="方正黑体_GBK" w:eastAsia="方正黑体_GBK" w:hAnsi="宋体" w:cs="宋体" w:hint="eastAsia"/>
                <w:kern w:val="0"/>
                <w:szCs w:val="21"/>
              </w:rPr>
              <w:t>督导检查工作要求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579" w:rsidRDefault="007D0579">
            <w:pPr>
              <w:widowControl/>
              <w:spacing w:line="360" w:lineRule="exact"/>
              <w:jc w:val="center"/>
              <w:rPr>
                <w:rFonts w:ascii="方正黑体_GBK" w:eastAsia="方正黑体_GBK" w:hAnsi="宋体" w:cs="宋体"/>
                <w:kern w:val="0"/>
                <w:szCs w:val="21"/>
              </w:rPr>
            </w:pPr>
            <w:r>
              <w:rPr>
                <w:rFonts w:ascii="方正黑体_GBK" w:eastAsia="方正黑体_GBK" w:hAnsi="宋体" w:cs="宋体" w:hint="eastAsia"/>
                <w:kern w:val="0"/>
                <w:szCs w:val="21"/>
              </w:rPr>
              <w:t>检查方式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579" w:rsidRDefault="007D0579">
            <w:pPr>
              <w:widowControl/>
              <w:spacing w:line="360" w:lineRule="exact"/>
              <w:jc w:val="center"/>
              <w:rPr>
                <w:rFonts w:ascii="方正黑体_GBK" w:eastAsia="方正黑体_GBK" w:hAnsi="宋体" w:cs="宋体"/>
                <w:kern w:val="0"/>
                <w:szCs w:val="21"/>
              </w:rPr>
            </w:pPr>
            <w:r>
              <w:rPr>
                <w:rFonts w:ascii="方正黑体_GBK" w:eastAsia="方正黑体_GBK" w:hAnsi="宋体" w:cs="宋体" w:hint="eastAsia"/>
                <w:kern w:val="0"/>
                <w:szCs w:val="21"/>
              </w:rPr>
              <w:t>学校自评是否落实，“是”简写成效、亮点；“否”需说明相关情况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579" w:rsidRDefault="007D0579">
            <w:pPr>
              <w:widowControl/>
              <w:spacing w:line="360" w:lineRule="exact"/>
              <w:jc w:val="center"/>
              <w:rPr>
                <w:rFonts w:ascii="方正黑体_GBK" w:eastAsia="方正黑体_GBK" w:hAnsi="宋体" w:cs="宋体"/>
                <w:kern w:val="0"/>
                <w:szCs w:val="21"/>
              </w:rPr>
            </w:pPr>
            <w:r>
              <w:rPr>
                <w:rFonts w:ascii="方正黑体_GBK" w:eastAsia="方正黑体_GBK" w:hAnsi="宋体" w:cs="宋体" w:hint="eastAsia"/>
                <w:kern w:val="0"/>
                <w:szCs w:val="21"/>
              </w:rPr>
              <w:t>督查组督查情况</w:t>
            </w:r>
          </w:p>
        </w:tc>
      </w:tr>
      <w:tr w:rsidR="007D0579" w:rsidTr="007D0579">
        <w:trPr>
          <w:trHeight w:val="540"/>
        </w:trPr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D0579" w:rsidRDefault="007D0579">
            <w:pPr>
              <w:widowControl/>
              <w:spacing w:line="360" w:lineRule="exact"/>
              <w:jc w:val="center"/>
              <w:rPr>
                <w:rFonts w:ascii="方正黑体_GBK" w:eastAsia="方正黑体_GBK" w:hAnsi="宋体" w:cs="宋体"/>
                <w:kern w:val="0"/>
                <w:szCs w:val="21"/>
              </w:rPr>
            </w:pPr>
            <w:r>
              <w:rPr>
                <w:rFonts w:ascii="方正黑体_GBK" w:eastAsia="方正黑体_GBK" w:hAnsi="宋体" w:cs="宋体" w:hint="eastAsia"/>
                <w:kern w:val="0"/>
                <w:szCs w:val="21"/>
              </w:rPr>
              <w:t>开学准备工作</w:t>
            </w:r>
          </w:p>
        </w:tc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579" w:rsidRDefault="007D0579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 xml:space="preserve">1.教学工作准备情况 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79" w:rsidRDefault="007D0579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制订新学期教育教学计划制定情况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579" w:rsidRDefault="007D0579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资料检查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579" w:rsidRDefault="007D0579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579" w:rsidRDefault="007D0579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</w:tr>
      <w:tr w:rsidR="007D0579" w:rsidTr="007D0579">
        <w:trPr>
          <w:trHeight w:val="485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D0579" w:rsidRDefault="007D0579">
            <w:pPr>
              <w:widowControl/>
              <w:spacing w:line="360" w:lineRule="exact"/>
              <w:jc w:val="center"/>
              <w:rPr>
                <w:rFonts w:ascii="方正黑体_GBK" w:eastAsia="方正黑体_GBK" w:hAnsi="宋体" w:cs="宋体"/>
                <w:kern w:val="0"/>
                <w:szCs w:val="21"/>
              </w:rPr>
            </w:pPr>
          </w:p>
        </w:tc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579" w:rsidRDefault="007D0579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79" w:rsidRDefault="007D0579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人员、教材、设施设备到位情况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579" w:rsidRDefault="007D0579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资料检查</w:t>
            </w:r>
          </w:p>
          <w:p w:rsidR="007D0579" w:rsidRDefault="007D0579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实地查看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579" w:rsidRDefault="007D0579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579" w:rsidRDefault="007D0579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</w:tr>
      <w:tr w:rsidR="007D0579" w:rsidTr="007D0579">
        <w:trPr>
          <w:trHeight w:val="485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D0579" w:rsidRDefault="007D0579">
            <w:pPr>
              <w:widowControl/>
              <w:spacing w:line="360" w:lineRule="exact"/>
              <w:jc w:val="center"/>
              <w:rPr>
                <w:rFonts w:ascii="方正黑体_GBK" w:eastAsia="方正黑体_GBK" w:hAnsi="宋体" w:cs="宋体"/>
                <w:kern w:val="0"/>
                <w:szCs w:val="21"/>
              </w:rPr>
            </w:pPr>
          </w:p>
        </w:tc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579" w:rsidRDefault="007D0579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79" w:rsidRDefault="007D0579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教师备课、实验教学等准备情况；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579" w:rsidRDefault="007D0579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资料检查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579" w:rsidRDefault="007D0579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579" w:rsidRDefault="007D0579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</w:tr>
      <w:tr w:rsidR="007D0579" w:rsidTr="007D0579">
        <w:trPr>
          <w:trHeight w:val="485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D0579" w:rsidRDefault="007D0579">
            <w:pPr>
              <w:widowControl/>
              <w:spacing w:line="360" w:lineRule="exact"/>
              <w:jc w:val="center"/>
              <w:rPr>
                <w:rFonts w:ascii="方正黑体_GBK" w:eastAsia="方正黑体_GBK" w:hAnsi="宋体" w:cs="宋体"/>
                <w:kern w:val="0"/>
                <w:szCs w:val="21"/>
              </w:rPr>
            </w:pPr>
          </w:p>
        </w:tc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579" w:rsidRDefault="007D0579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79" w:rsidRDefault="007D0579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思政、美育、劳育、心理健康教育课程开设情况；专职教师配备情况及中小学心理辅导室建设情况；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579" w:rsidRDefault="007D0579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资料检查</w:t>
            </w:r>
          </w:p>
          <w:p w:rsidR="007D0579" w:rsidRDefault="007D0579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实地查看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579" w:rsidRDefault="007D0579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579" w:rsidRDefault="007D0579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</w:tr>
      <w:tr w:rsidR="007D0579" w:rsidTr="007D0579">
        <w:trPr>
          <w:trHeight w:val="485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D0579" w:rsidRDefault="007D0579">
            <w:pPr>
              <w:widowControl/>
              <w:spacing w:line="360" w:lineRule="exact"/>
              <w:jc w:val="center"/>
              <w:rPr>
                <w:rFonts w:ascii="方正黑体_GBK" w:eastAsia="方正黑体_GBK" w:hAnsi="宋体" w:cs="宋体"/>
                <w:kern w:val="0"/>
                <w:szCs w:val="21"/>
              </w:rPr>
            </w:pPr>
          </w:p>
        </w:tc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579" w:rsidRDefault="007D0579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79" w:rsidRDefault="007D0579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落实控辍保学情况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579" w:rsidRDefault="007D0579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资料检查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579" w:rsidRDefault="007D0579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579" w:rsidRDefault="007D0579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</w:tr>
      <w:tr w:rsidR="007D0579" w:rsidTr="007D0579">
        <w:trPr>
          <w:trHeight w:val="485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D0579" w:rsidRDefault="007D0579">
            <w:pPr>
              <w:widowControl/>
              <w:spacing w:line="360" w:lineRule="exact"/>
              <w:jc w:val="center"/>
              <w:rPr>
                <w:rFonts w:ascii="方正黑体_GBK" w:eastAsia="方正黑体_GBK" w:hAnsi="宋体" w:cs="宋体"/>
                <w:kern w:val="0"/>
                <w:szCs w:val="21"/>
              </w:rPr>
            </w:pPr>
          </w:p>
        </w:tc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579" w:rsidRDefault="007D0579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79" w:rsidRDefault="007D0579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大校额、大班额化解情况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579" w:rsidRDefault="007D0579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资料检查</w:t>
            </w:r>
          </w:p>
          <w:p w:rsidR="007D0579" w:rsidRDefault="007D0579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实地查看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579" w:rsidRDefault="007D0579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579" w:rsidRDefault="007D0579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</w:tr>
      <w:tr w:rsidR="007D0579" w:rsidTr="007D0579">
        <w:trPr>
          <w:trHeight w:val="485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D0579" w:rsidRDefault="007D0579">
            <w:pPr>
              <w:widowControl/>
              <w:spacing w:line="360" w:lineRule="exact"/>
              <w:jc w:val="center"/>
              <w:rPr>
                <w:rFonts w:ascii="方正黑体_GBK" w:eastAsia="方正黑体_GBK" w:hAnsi="宋体" w:cs="宋体"/>
                <w:kern w:val="0"/>
                <w:szCs w:val="21"/>
              </w:rPr>
            </w:pPr>
          </w:p>
        </w:tc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579" w:rsidRDefault="007D0579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79" w:rsidRDefault="007D0579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生均公用经费、学生资助落实情况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579" w:rsidRDefault="007D0579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资料检查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579" w:rsidRDefault="007D0579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579" w:rsidRDefault="007D0579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</w:tr>
      <w:tr w:rsidR="007D0579" w:rsidTr="007D0579">
        <w:trPr>
          <w:trHeight w:val="485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D0579" w:rsidRDefault="007D0579">
            <w:pPr>
              <w:widowControl/>
              <w:spacing w:line="360" w:lineRule="exact"/>
              <w:jc w:val="center"/>
              <w:rPr>
                <w:rFonts w:ascii="方正黑体_GBK" w:eastAsia="方正黑体_GBK" w:hAnsi="宋体" w:cs="宋体"/>
                <w:kern w:val="0"/>
                <w:szCs w:val="21"/>
              </w:rPr>
            </w:pPr>
          </w:p>
        </w:tc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579" w:rsidRDefault="007D0579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79" w:rsidRDefault="007D0579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新增学校建设及开学准备情况；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579" w:rsidRDefault="007D0579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资料检查</w:t>
            </w:r>
          </w:p>
          <w:p w:rsidR="007D0579" w:rsidRDefault="007D0579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实地查看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579" w:rsidRDefault="007D0579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579" w:rsidRDefault="007D0579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</w:tr>
      <w:tr w:rsidR="007D0579" w:rsidTr="007D0579">
        <w:trPr>
          <w:trHeight w:val="485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D0579" w:rsidRDefault="007D0579">
            <w:pPr>
              <w:widowControl/>
              <w:spacing w:line="360" w:lineRule="exact"/>
              <w:jc w:val="center"/>
              <w:rPr>
                <w:rFonts w:ascii="方正黑体_GBK" w:eastAsia="方正黑体_GBK" w:hAnsi="宋体" w:cs="宋体"/>
                <w:kern w:val="0"/>
                <w:szCs w:val="21"/>
              </w:rPr>
            </w:pPr>
          </w:p>
        </w:tc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579" w:rsidRDefault="007D0579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2.开学活动开展情况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79" w:rsidRDefault="007D0579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开学典礼、开学第一课、新生入学教育等教育活动情况；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579" w:rsidRDefault="007D0579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资料检查</w:t>
            </w:r>
          </w:p>
          <w:p w:rsidR="007D0579" w:rsidRDefault="007D0579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实地查看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579" w:rsidRDefault="007D0579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579" w:rsidRDefault="007D0579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</w:tr>
      <w:tr w:rsidR="007D0579" w:rsidTr="007D0579">
        <w:trPr>
          <w:trHeight w:val="435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D0579" w:rsidRDefault="007D0579">
            <w:pPr>
              <w:widowControl/>
              <w:spacing w:line="360" w:lineRule="exact"/>
              <w:jc w:val="center"/>
              <w:rPr>
                <w:rFonts w:ascii="方正黑体_GBK" w:eastAsia="方正黑体_GBK" w:hAnsi="宋体" w:cs="宋体"/>
                <w:kern w:val="0"/>
                <w:szCs w:val="21"/>
              </w:rPr>
            </w:pPr>
          </w:p>
        </w:tc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579" w:rsidRDefault="007D0579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79" w:rsidRDefault="007D0579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共青团（少先队）组织活动等主题教育开展情况；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579" w:rsidRDefault="007D0579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资料检查</w:t>
            </w:r>
          </w:p>
          <w:p w:rsidR="007D0579" w:rsidRDefault="007D0579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实地查看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579" w:rsidRDefault="007D0579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579" w:rsidRDefault="007D0579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</w:tr>
      <w:tr w:rsidR="007D0579" w:rsidTr="007D0579">
        <w:trPr>
          <w:trHeight w:val="485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D0579" w:rsidRDefault="007D0579">
            <w:pPr>
              <w:widowControl/>
              <w:spacing w:line="360" w:lineRule="exact"/>
              <w:jc w:val="center"/>
              <w:rPr>
                <w:rFonts w:ascii="方正黑体_GBK" w:eastAsia="方正黑体_GBK" w:hAnsi="宋体" w:cs="宋体"/>
                <w:kern w:val="0"/>
                <w:szCs w:val="21"/>
              </w:rPr>
            </w:pPr>
          </w:p>
        </w:tc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579" w:rsidRDefault="007D0579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79" w:rsidRDefault="007D0579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学生心理健康状况摸排和教育引导情况及重点人员的台账建立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579" w:rsidRDefault="007D0579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资料检查</w:t>
            </w:r>
          </w:p>
          <w:p w:rsidR="007D0579" w:rsidRDefault="007D0579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实地查看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579" w:rsidRDefault="007D0579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579" w:rsidRDefault="007D0579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</w:tr>
      <w:tr w:rsidR="007D0579" w:rsidTr="007D0579">
        <w:trPr>
          <w:trHeight w:val="485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D0579" w:rsidRDefault="007D0579">
            <w:pPr>
              <w:widowControl/>
              <w:spacing w:line="360" w:lineRule="exact"/>
              <w:jc w:val="center"/>
              <w:rPr>
                <w:rFonts w:ascii="方正黑体_GBK" w:eastAsia="方正黑体_GBK" w:hAnsi="宋体" w:cs="宋体"/>
                <w:kern w:val="0"/>
                <w:szCs w:val="21"/>
              </w:rPr>
            </w:pPr>
          </w:p>
        </w:tc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579" w:rsidRDefault="007D0579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3.“双减”任务推进情况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79" w:rsidRDefault="007D0579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重点是作业设计、课后服务和课堂教学水平提升情况；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579" w:rsidRDefault="007D0579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资料检查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579" w:rsidRDefault="007D0579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579" w:rsidRDefault="007D0579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</w:tr>
      <w:tr w:rsidR="007D0579" w:rsidTr="007D0579">
        <w:trPr>
          <w:trHeight w:val="485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D0579" w:rsidRDefault="007D0579">
            <w:pPr>
              <w:widowControl/>
              <w:spacing w:line="360" w:lineRule="exact"/>
              <w:jc w:val="center"/>
              <w:rPr>
                <w:rFonts w:ascii="方正黑体_GBK" w:eastAsia="方正黑体_GBK" w:hAnsi="宋体" w:cs="宋体"/>
                <w:kern w:val="0"/>
                <w:szCs w:val="21"/>
              </w:rPr>
            </w:pPr>
          </w:p>
        </w:tc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579" w:rsidRDefault="007D0579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79" w:rsidRDefault="007D0579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学科类培训隐性变异专项治理情况，是否按要求开展不参加学科类校外培训宣传；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579" w:rsidRDefault="007D0579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资料检查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579" w:rsidRDefault="007D0579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579" w:rsidRDefault="007D0579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</w:tr>
      <w:tr w:rsidR="007D0579" w:rsidTr="007D0579">
        <w:trPr>
          <w:trHeight w:val="90"/>
        </w:trPr>
        <w:tc>
          <w:tcPr>
            <w:tcW w:w="1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579" w:rsidRDefault="007D0579">
            <w:pPr>
              <w:widowControl/>
              <w:spacing w:line="360" w:lineRule="exact"/>
              <w:jc w:val="center"/>
              <w:rPr>
                <w:rFonts w:ascii="方正黑体_GBK" w:eastAsia="方正黑体_GBK" w:hAnsi="宋体" w:cs="宋体"/>
                <w:kern w:val="0"/>
                <w:szCs w:val="21"/>
              </w:rPr>
            </w:pPr>
          </w:p>
        </w:tc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579" w:rsidRDefault="007D0579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4.传染病防控情况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79" w:rsidRDefault="007D0579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教室、宿舍、食堂等重点区域和场所环境卫生保洁和日常消毒情况；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579" w:rsidRDefault="007D0579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资料检查</w:t>
            </w:r>
          </w:p>
          <w:p w:rsidR="007D0579" w:rsidRDefault="007D0579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实地查看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579" w:rsidRDefault="007D0579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579" w:rsidRDefault="007D0579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</w:tr>
      <w:tr w:rsidR="007D0579" w:rsidTr="007D0579">
        <w:trPr>
          <w:trHeight w:val="1115"/>
        </w:trPr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579" w:rsidRDefault="007D0579">
            <w:pPr>
              <w:widowControl/>
              <w:spacing w:line="360" w:lineRule="exact"/>
              <w:jc w:val="center"/>
              <w:rPr>
                <w:rFonts w:ascii="方正黑体_GBK" w:eastAsia="方正黑体_GBK" w:hAnsi="宋体" w:cs="宋体"/>
                <w:kern w:val="0"/>
                <w:szCs w:val="21"/>
              </w:rPr>
            </w:pPr>
          </w:p>
        </w:tc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579" w:rsidRDefault="007D0579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79" w:rsidRDefault="007D0579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以晨（午、晚）检为核心的传染病症状监测制度和因病缺课学生的登记、报告、追踪制度落实情况；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579" w:rsidRDefault="007D0579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资料检查</w:t>
            </w:r>
          </w:p>
          <w:p w:rsidR="007D0579" w:rsidRDefault="007D0579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579" w:rsidRDefault="007D0579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579" w:rsidRDefault="007D0579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</w:tr>
      <w:tr w:rsidR="007D0579" w:rsidTr="007D0579">
        <w:trPr>
          <w:trHeight w:val="405"/>
        </w:trPr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579" w:rsidRDefault="007D0579">
            <w:pPr>
              <w:widowControl/>
              <w:spacing w:line="360" w:lineRule="exact"/>
              <w:jc w:val="center"/>
              <w:rPr>
                <w:rFonts w:ascii="方正黑体_GBK" w:eastAsia="方正黑体_GBK" w:hAnsi="宋体" w:cs="宋体"/>
                <w:kern w:val="0"/>
                <w:szCs w:val="21"/>
              </w:rPr>
            </w:pPr>
          </w:p>
        </w:tc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579" w:rsidRDefault="007D0579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79" w:rsidRDefault="007D0579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新生入学疫苗接种证查验情况；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579" w:rsidRDefault="007D0579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资料检查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579" w:rsidRDefault="007D0579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579" w:rsidRDefault="007D0579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</w:tr>
      <w:tr w:rsidR="007D0579" w:rsidTr="007D0579">
        <w:trPr>
          <w:trHeight w:val="750"/>
        </w:trPr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579" w:rsidRDefault="007D0579">
            <w:pPr>
              <w:widowControl/>
              <w:spacing w:line="360" w:lineRule="exact"/>
              <w:jc w:val="center"/>
              <w:rPr>
                <w:rFonts w:ascii="方正黑体_GBK" w:eastAsia="方正黑体_GBK" w:hAnsi="宋体" w:cs="宋体"/>
                <w:kern w:val="0"/>
                <w:szCs w:val="21"/>
              </w:rPr>
            </w:pPr>
          </w:p>
        </w:tc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579" w:rsidRDefault="007D0579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79" w:rsidRDefault="007D0579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诺如病毒、水痘、流感、结核病等常见传染病健康教育情况；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579" w:rsidRDefault="007D0579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资料检查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579" w:rsidRDefault="007D0579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579" w:rsidRDefault="007D0579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</w:tr>
      <w:tr w:rsidR="007D0579" w:rsidTr="007D0579">
        <w:trPr>
          <w:trHeight w:val="1475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579" w:rsidRDefault="007D0579">
            <w:pPr>
              <w:widowControl/>
              <w:spacing w:line="360" w:lineRule="exact"/>
              <w:jc w:val="center"/>
              <w:rPr>
                <w:rFonts w:ascii="方正黑体_GBK" w:eastAsia="方正黑体_GBK" w:hAnsi="宋体" w:cs="宋体"/>
                <w:kern w:val="0"/>
                <w:szCs w:val="21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579" w:rsidRDefault="007D0579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5.营造教育生态情况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79" w:rsidRDefault="007D0579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重点是执行教育收费政策、对外举报方式、</w:t>
            </w:r>
            <w:r>
              <w:rPr>
                <w:rFonts w:ascii="方正仿宋_GBK" w:eastAsia="方正仿宋_GBK" w:hAnsi="宋体" w:cs="宋体"/>
                <w:kern w:val="0"/>
                <w:szCs w:val="21"/>
              </w:rPr>
              <w:t>公示</w:t>
            </w: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制度落实、教辅材料选用情况，实地查看校门口悬挂收费公示牌，召开会议研究部署收费工作，统一拟定收费通知发送家长并留存回执资料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579" w:rsidRDefault="007D0579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资料检查</w:t>
            </w:r>
          </w:p>
          <w:p w:rsidR="007D0579" w:rsidRDefault="007D0579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实地查看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579" w:rsidRDefault="007D0579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579" w:rsidRDefault="007D0579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</w:tr>
      <w:tr w:rsidR="007D0579" w:rsidTr="007D0579">
        <w:trPr>
          <w:trHeight w:val="347"/>
        </w:trPr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D0579" w:rsidRDefault="007D0579">
            <w:pPr>
              <w:widowControl/>
              <w:spacing w:line="360" w:lineRule="exact"/>
              <w:jc w:val="center"/>
              <w:rPr>
                <w:rFonts w:ascii="方正黑体_GBK" w:eastAsia="方正黑体_GBK" w:hAnsi="宋体" w:cs="宋体"/>
                <w:kern w:val="0"/>
                <w:szCs w:val="21"/>
              </w:rPr>
            </w:pPr>
            <w:r>
              <w:rPr>
                <w:rFonts w:ascii="方正黑体_GBK" w:eastAsia="方正黑体_GBK" w:hAnsi="宋体" w:cs="宋体" w:hint="eastAsia"/>
                <w:kern w:val="0"/>
                <w:szCs w:val="21"/>
              </w:rPr>
              <w:t>安全稳定工作</w:t>
            </w:r>
          </w:p>
        </w:tc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D0579" w:rsidRDefault="007D0579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1.安全管理工作情况。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79" w:rsidRDefault="007D0579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重点督查各校园全面落实《南岸区教育系统进一步防范中小学欺凌专项治理行动工作方案》情况，全面落实预防学生非正常死亡工作，开展“莎姐守未”专项行动（心理健康、留守儿童、残疾学生、家庭变故等困境学生管理、防溺水教育等）相关情况，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579" w:rsidRDefault="007D0579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资料检查</w:t>
            </w:r>
          </w:p>
          <w:p w:rsidR="007D0579" w:rsidRDefault="007D0579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579" w:rsidRDefault="007D0579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579" w:rsidRDefault="007D0579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</w:tr>
      <w:tr w:rsidR="007D0579" w:rsidTr="007D0579">
        <w:trPr>
          <w:trHeight w:val="347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D0579" w:rsidRDefault="007D0579">
            <w:pPr>
              <w:widowControl/>
              <w:spacing w:line="360" w:lineRule="exact"/>
              <w:jc w:val="center"/>
              <w:rPr>
                <w:rFonts w:ascii="方正黑体_GBK" w:eastAsia="方正黑体_GBK" w:hAnsi="宋体" w:cs="宋体"/>
                <w:kern w:val="0"/>
                <w:szCs w:val="21"/>
              </w:rPr>
            </w:pPr>
          </w:p>
        </w:tc>
        <w:tc>
          <w:tcPr>
            <w:tcW w:w="75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7D0579" w:rsidRDefault="007D0579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79" w:rsidRDefault="007D0579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组织开展应急演练和涉校涉生矛盾纠纷排查化解情况，以学生喜闻乐见的方式常态化开展反电诈、消防安全、交通安全等宣传教育。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579" w:rsidRDefault="007D0579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资料检查</w:t>
            </w:r>
          </w:p>
          <w:p w:rsidR="007D0579" w:rsidRDefault="007D0579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579" w:rsidRDefault="007D0579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579" w:rsidRDefault="007D0579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</w:tr>
      <w:tr w:rsidR="007D0579" w:rsidTr="007D0579">
        <w:trPr>
          <w:trHeight w:val="314"/>
        </w:trPr>
        <w:tc>
          <w:tcPr>
            <w:tcW w:w="1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579" w:rsidRDefault="007D0579">
            <w:pPr>
              <w:widowControl/>
              <w:spacing w:line="360" w:lineRule="exact"/>
              <w:jc w:val="center"/>
              <w:rPr>
                <w:rFonts w:ascii="方正黑体_GBK" w:eastAsia="方正黑体_GBK" w:hAnsi="宋体" w:cs="宋体"/>
                <w:kern w:val="0"/>
                <w:szCs w:val="21"/>
              </w:rPr>
            </w:pPr>
          </w:p>
        </w:tc>
        <w:tc>
          <w:tcPr>
            <w:tcW w:w="75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579" w:rsidRDefault="007D0579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2.防欺凌专项工作开展情况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79" w:rsidRDefault="007D0579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/>
                <w:kern w:val="0"/>
                <w:szCs w:val="21"/>
              </w:rPr>
              <w:t>是否建立防治学生欺凌工作协调机制</w:t>
            </w: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，</w:t>
            </w:r>
            <w:r>
              <w:rPr>
                <w:rFonts w:ascii="方正仿宋_GBK" w:eastAsia="方正仿宋_GBK" w:hAnsi="宋体" w:cs="宋体"/>
                <w:kern w:val="0"/>
                <w:szCs w:val="21"/>
              </w:rPr>
              <w:t>是否制定防治学生欺凌工作各项规章制度</w:t>
            </w: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，</w:t>
            </w:r>
            <w:r>
              <w:rPr>
                <w:rFonts w:ascii="方正仿宋_GBK" w:eastAsia="方正仿宋_GBK" w:hAnsi="宋体" w:cs="宋体"/>
                <w:kern w:val="0"/>
                <w:szCs w:val="21"/>
              </w:rPr>
              <w:t>是否建立欺凌事件舆情应对机制</w:t>
            </w: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，</w:t>
            </w:r>
            <w:r>
              <w:rPr>
                <w:rFonts w:ascii="方正仿宋_GBK" w:eastAsia="方正仿宋_GBK" w:hAnsi="宋体" w:cs="宋体"/>
                <w:kern w:val="0"/>
                <w:szCs w:val="21"/>
              </w:rPr>
              <w:t>是否健全教育惩戒工作机制</w:t>
            </w: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579" w:rsidRDefault="007D0579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资料检查</w:t>
            </w:r>
          </w:p>
          <w:p w:rsidR="007D0579" w:rsidRDefault="007D0579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实地查看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579" w:rsidRDefault="007D0579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579" w:rsidRDefault="007D0579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</w:tr>
      <w:tr w:rsidR="007D0579" w:rsidTr="007D0579">
        <w:trPr>
          <w:trHeight w:val="314"/>
        </w:trPr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579" w:rsidRDefault="007D0579">
            <w:pPr>
              <w:widowControl/>
              <w:spacing w:line="360" w:lineRule="exact"/>
              <w:jc w:val="center"/>
              <w:rPr>
                <w:rFonts w:ascii="方正黑体_GBK" w:eastAsia="方正黑体_GBK" w:hAnsi="宋体" w:cs="宋体"/>
                <w:kern w:val="0"/>
                <w:szCs w:val="21"/>
              </w:rPr>
            </w:pPr>
          </w:p>
        </w:tc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579" w:rsidRDefault="007D0579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79" w:rsidRDefault="007D0579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学校是否成立学生欺凌治理委员会，</w:t>
            </w:r>
            <w:r>
              <w:rPr>
                <w:rFonts w:ascii="方正仿宋_GBK" w:eastAsia="方正仿宋_GBK" w:hAnsi="宋体" w:cs="宋体"/>
                <w:kern w:val="0"/>
                <w:szCs w:val="21"/>
              </w:rPr>
              <w:t>是否定期开展学生法治教育和心理健康教育</w:t>
            </w: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，</w:t>
            </w:r>
            <w:r>
              <w:rPr>
                <w:rFonts w:ascii="方正仿宋_GBK" w:eastAsia="方正仿宋_GBK" w:hAnsi="宋体" w:cs="宋体"/>
                <w:kern w:val="0"/>
                <w:szCs w:val="21"/>
              </w:rPr>
              <w:t>是否定期排查化解涉学生矛盾纠纷</w:t>
            </w: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，</w:t>
            </w:r>
            <w:r>
              <w:rPr>
                <w:rFonts w:ascii="方正仿宋_GBK" w:eastAsia="方正仿宋_GBK" w:hAnsi="宋体" w:cs="宋体"/>
                <w:kern w:val="0"/>
                <w:szCs w:val="21"/>
              </w:rPr>
              <w:t>是否定期开展学生欺凌防治专题教育和警示教育</w:t>
            </w: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，</w:t>
            </w:r>
            <w:r>
              <w:rPr>
                <w:rFonts w:ascii="方正仿宋_GBK" w:eastAsia="方正仿宋_GBK" w:hAnsi="宋体" w:cs="宋体"/>
                <w:kern w:val="0"/>
                <w:szCs w:val="21"/>
              </w:rPr>
              <w:t>是否将学生欺凌专题培训纳入学校领导和中层干部、教师在职培训内容</w:t>
            </w: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，</w:t>
            </w:r>
            <w:r>
              <w:rPr>
                <w:rFonts w:ascii="方正仿宋_GBK" w:eastAsia="方正仿宋_GBK" w:hAnsi="宋体" w:cs="宋体"/>
                <w:kern w:val="0"/>
                <w:szCs w:val="21"/>
              </w:rPr>
              <w:t>是否面向家长开展防欺凌专题培训，引导家长依法落实监护责任</w:t>
            </w: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579" w:rsidRDefault="007D0579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资料检查</w:t>
            </w:r>
          </w:p>
          <w:p w:rsidR="007D0579" w:rsidRDefault="007D0579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579" w:rsidRDefault="007D0579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579" w:rsidRDefault="007D0579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</w:tr>
      <w:tr w:rsidR="007D0579" w:rsidTr="007D0579">
        <w:trPr>
          <w:trHeight w:val="314"/>
        </w:trPr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579" w:rsidRDefault="007D0579">
            <w:pPr>
              <w:widowControl/>
              <w:spacing w:line="360" w:lineRule="exact"/>
              <w:jc w:val="center"/>
              <w:rPr>
                <w:rFonts w:ascii="方正黑体_GBK" w:eastAsia="方正黑体_GBK" w:hAnsi="宋体" w:cs="宋体"/>
                <w:kern w:val="0"/>
                <w:szCs w:val="21"/>
              </w:rPr>
            </w:pPr>
          </w:p>
        </w:tc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579" w:rsidRDefault="007D0579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79" w:rsidRDefault="007D0579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是否对实施欺凌学生进行帮扶教育，是否对遭受欺凌学生进行心理辅导和家庭支持，是否对涉欺凌有害视频、图片采取管控、删除措施。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579" w:rsidRDefault="007D0579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资料检查</w:t>
            </w:r>
          </w:p>
          <w:p w:rsidR="007D0579" w:rsidRDefault="007D0579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579" w:rsidRDefault="007D0579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579" w:rsidRDefault="007D0579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</w:tr>
      <w:tr w:rsidR="007D0579" w:rsidTr="007D0579">
        <w:trPr>
          <w:trHeight w:val="493"/>
        </w:trPr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579" w:rsidRDefault="007D0579">
            <w:pPr>
              <w:widowControl/>
              <w:spacing w:line="360" w:lineRule="exact"/>
              <w:jc w:val="center"/>
              <w:rPr>
                <w:rFonts w:ascii="方正黑体_GBK" w:eastAsia="方正黑体_GBK" w:hAnsi="宋体" w:cs="宋体"/>
                <w:kern w:val="0"/>
                <w:szCs w:val="21"/>
              </w:rPr>
            </w:pPr>
          </w:p>
        </w:tc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579" w:rsidRDefault="007D0579">
            <w:pPr>
              <w:spacing w:line="36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  <w:lang w:val="e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szCs w:val="24"/>
              </w:rPr>
              <w:t>3.</w:t>
            </w:r>
            <w:r>
              <w:rPr>
                <w:rFonts w:ascii="Times New Roman" w:eastAsia="方正仿宋_GBK" w:hAnsi="Times New Roman" w:hint="eastAsia"/>
                <w:kern w:val="0"/>
                <w:sz w:val="24"/>
                <w:szCs w:val="24"/>
                <w:lang w:val="en"/>
              </w:rPr>
              <w:t>安全防范基础建设情况。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79" w:rsidRDefault="007D0579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  <w:lang w:val="en"/>
              </w:rPr>
              <w:t>包括专职保安员配备、学校封闭化管理、一键式紧急报警系统等人防、物防、技防“三防”建设情况（校园专职保安配备率、学校封闭化管理率、一键式紧急报警和视频监控系统达标率、学校“护学岗”配备率是否达到100%）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579" w:rsidRDefault="007D0579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资料检查</w:t>
            </w:r>
          </w:p>
          <w:p w:rsidR="007D0579" w:rsidRDefault="007D0579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实地查看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579" w:rsidRDefault="007D0579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579" w:rsidRDefault="007D0579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</w:tr>
      <w:tr w:rsidR="007D0579" w:rsidTr="007D0579">
        <w:trPr>
          <w:trHeight w:val="90"/>
        </w:trPr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579" w:rsidRDefault="007D0579">
            <w:pPr>
              <w:widowControl/>
              <w:spacing w:line="360" w:lineRule="exact"/>
              <w:jc w:val="center"/>
              <w:rPr>
                <w:rFonts w:ascii="方正黑体_GBK" w:eastAsia="方正黑体_GBK" w:hAnsi="宋体" w:cs="宋体"/>
                <w:kern w:val="0"/>
                <w:szCs w:val="21"/>
              </w:rPr>
            </w:pPr>
          </w:p>
        </w:tc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579" w:rsidRDefault="007D0579">
            <w:pPr>
              <w:spacing w:line="36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  <w:lang w:val="en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0579" w:rsidRDefault="007D0579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  <w:lang w:val="en"/>
              </w:rPr>
              <w:t>体育设施设备安全检查和日常维护情况。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579" w:rsidRDefault="007D0579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资料检查</w:t>
            </w:r>
          </w:p>
          <w:p w:rsidR="007D0579" w:rsidRDefault="007D0579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实地查看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579" w:rsidRDefault="007D0579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579" w:rsidRDefault="007D0579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</w:tr>
      <w:tr w:rsidR="007D0579" w:rsidTr="007D0579">
        <w:trPr>
          <w:trHeight w:val="628"/>
        </w:trPr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579" w:rsidRDefault="007D0579">
            <w:pPr>
              <w:widowControl/>
              <w:spacing w:line="360" w:lineRule="exact"/>
              <w:jc w:val="center"/>
              <w:rPr>
                <w:rFonts w:ascii="方正黑体_GBK" w:eastAsia="方正黑体_GBK" w:hAnsi="宋体" w:cs="宋体"/>
                <w:kern w:val="0"/>
                <w:szCs w:val="21"/>
              </w:rPr>
            </w:pPr>
          </w:p>
        </w:tc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579" w:rsidRDefault="007D0579">
            <w:pPr>
              <w:spacing w:line="36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  <w:lang w:val="e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szCs w:val="24"/>
              </w:rPr>
              <w:t>4.</w:t>
            </w:r>
            <w:r>
              <w:rPr>
                <w:rFonts w:ascii="Times New Roman" w:eastAsia="方正仿宋_GBK" w:hAnsi="Times New Roman" w:hint="eastAsia"/>
                <w:kern w:val="0"/>
                <w:sz w:val="24"/>
                <w:szCs w:val="24"/>
                <w:lang w:val="en"/>
              </w:rPr>
              <w:t>食品安全管理情况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79" w:rsidRDefault="007D0579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  <w:lang w:val="en"/>
              </w:rPr>
              <w:t>学校食堂落实“四自主”经营要求情况，学校食品安全风险隐患排查情况；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579" w:rsidRDefault="007D0579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资料检查</w:t>
            </w:r>
          </w:p>
          <w:p w:rsidR="007D0579" w:rsidRDefault="007D0579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实地查看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579" w:rsidRDefault="007D0579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579" w:rsidRDefault="007D0579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color w:val="FF0000"/>
                <w:kern w:val="0"/>
                <w:szCs w:val="21"/>
              </w:rPr>
            </w:pPr>
          </w:p>
        </w:tc>
      </w:tr>
      <w:tr w:rsidR="007D0579" w:rsidTr="007D0579">
        <w:trPr>
          <w:trHeight w:val="90"/>
        </w:trPr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579" w:rsidRDefault="007D0579">
            <w:pPr>
              <w:widowControl/>
              <w:spacing w:line="360" w:lineRule="exact"/>
              <w:jc w:val="center"/>
              <w:rPr>
                <w:rFonts w:ascii="方正黑体_GBK" w:eastAsia="方正黑体_GBK" w:hAnsi="宋体" w:cs="宋体"/>
                <w:kern w:val="0"/>
                <w:szCs w:val="21"/>
              </w:rPr>
            </w:pPr>
          </w:p>
        </w:tc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579" w:rsidRDefault="007D0579">
            <w:pPr>
              <w:spacing w:line="36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  <w:lang w:val="en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79" w:rsidRDefault="007D0579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  <w:lang w:val="en"/>
              </w:rPr>
              <w:t>开学前库存清理情况，食堂设施设备、工用具、餐饮具等清洗消毒情况；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579" w:rsidRDefault="007D0579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资料检查</w:t>
            </w:r>
          </w:p>
          <w:p w:rsidR="007D0579" w:rsidRDefault="007D0579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实地查看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579" w:rsidRDefault="007D0579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579" w:rsidRDefault="007D0579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color w:val="FF0000"/>
                <w:kern w:val="0"/>
                <w:szCs w:val="21"/>
              </w:rPr>
            </w:pPr>
          </w:p>
        </w:tc>
      </w:tr>
      <w:tr w:rsidR="007D0579" w:rsidTr="007D0579">
        <w:trPr>
          <w:trHeight w:val="433"/>
        </w:trPr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579" w:rsidRDefault="007D0579">
            <w:pPr>
              <w:widowControl/>
              <w:spacing w:line="360" w:lineRule="exact"/>
              <w:jc w:val="center"/>
              <w:rPr>
                <w:rFonts w:ascii="方正黑体_GBK" w:eastAsia="方正黑体_GBK" w:hAnsi="宋体" w:cs="宋体"/>
                <w:kern w:val="0"/>
                <w:szCs w:val="21"/>
              </w:rPr>
            </w:pPr>
          </w:p>
        </w:tc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579" w:rsidRDefault="007D0579">
            <w:pPr>
              <w:spacing w:line="36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  <w:lang w:val="en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79" w:rsidRDefault="007D0579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  <w:lang w:val="en"/>
              </w:rPr>
              <w:t>从业人员健康排查及业务培训情况；食堂防蝇防鼠设施有无破损及使用情况；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579" w:rsidRDefault="007D0579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资料检查</w:t>
            </w:r>
          </w:p>
          <w:p w:rsidR="007D0579" w:rsidRDefault="007D0579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实地查看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579" w:rsidRDefault="007D0579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579" w:rsidRDefault="007D0579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color w:val="FF0000"/>
                <w:kern w:val="0"/>
                <w:szCs w:val="21"/>
              </w:rPr>
            </w:pPr>
          </w:p>
        </w:tc>
      </w:tr>
      <w:tr w:rsidR="007D0579" w:rsidTr="007D0579">
        <w:trPr>
          <w:trHeight w:val="628"/>
        </w:trPr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579" w:rsidRDefault="007D0579">
            <w:pPr>
              <w:widowControl/>
              <w:spacing w:line="360" w:lineRule="exact"/>
              <w:jc w:val="center"/>
              <w:rPr>
                <w:rFonts w:ascii="方正黑体_GBK" w:eastAsia="方正黑体_GBK" w:hAnsi="宋体" w:cs="宋体"/>
                <w:kern w:val="0"/>
                <w:szCs w:val="21"/>
              </w:rPr>
            </w:pPr>
          </w:p>
        </w:tc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579" w:rsidRDefault="007D0579">
            <w:pPr>
              <w:spacing w:line="36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  <w:lang w:val="en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79" w:rsidRDefault="007D0579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  <w:lang w:val="en"/>
              </w:rPr>
              <w:t>消毒设施、保温及冷藏冷冻设施等运转情况；食品安全贮存情况；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579" w:rsidRDefault="007D0579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资料检查</w:t>
            </w:r>
          </w:p>
          <w:p w:rsidR="007D0579" w:rsidRDefault="007D0579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实地查看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579" w:rsidRDefault="007D0579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579" w:rsidRDefault="007D0579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</w:tr>
      <w:tr w:rsidR="007D0579" w:rsidTr="007D0579">
        <w:trPr>
          <w:trHeight w:val="628"/>
        </w:trPr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579" w:rsidRDefault="007D0579">
            <w:pPr>
              <w:widowControl/>
              <w:spacing w:line="360" w:lineRule="exact"/>
              <w:jc w:val="center"/>
              <w:rPr>
                <w:rFonts w:ascii="方正黑体_GBK" w:eastAsia="方正黑体_GBK" w:hAnsi="宋体" w:cs="宋体"/>
                <w:kern w:val="0"/>
                <w:szCs w:val="21"/>
              </w:rPr>
            </w:pPr>
          </w:p>
        </w:tc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579" w:rsidRDefault="007D0579">
            <w:pPr>
              <w:spacing w:line="36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  <w:lang w:val="en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79" w:rsidRDefault="007D0579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  <w:lang w:val="en"/>
              </w:rPr>
              <w:t>学校饮用水管理制度落实情况。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579" w:rsidRDefault="007D0579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资料检查</w:t>
            </w:r>
          </w:p>
          <w:p w:rsidR="007D0579" w:rsidRDefault="007D0579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实地查看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579" w:rsidRDefault="007D0579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579" w:rsidRDefault="007D0579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color w:val="FF0000"/>
                <w:kern w:val="0"/>
                <w:szCs w:val="21"/>
              </w:rPr>
            </w:pPr>
          </w:p>
        </w:tc>
      </w:tr>
      <w:tr w:rsidR="007D0579" w:rsidTr="007D0579">
        <w:trPr>
          <w:trHeight w:val="936"/>
        </w:trPr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579" w:rsidRDefault="007D0579">
            <w:pPr>
              <w:widowControl/>
              <w:spacing w:line="360" w:lineRule="exact"/>
              <w:jc w:val="center"/>
              <w:rPr>
                <w:rFonts w:ascii="方正黑体_GBK" w:eastAsia="方正黑体_GBK" w:hAnsi="宋体" w:cs="宋体"/>
                <w:kern w:val="0"/>
                <w:szCs w:val="21"/>
              </w:rPr>
            </w:pPr>
          </w:p>
        </w:tc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579" w:rsidRDefault="007D0579">
            <w:pPr>
              <w:spacing w:line="36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  <w:lang w:val="e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szCs w:val="24"/>
              </w:rPr>
              <w:t>5.</w:t>
            </w:r>
            <w:r>
              <w:rPr>
                <w:rFonts w:ascii="Times New Roman" w:eastAsia="方正仿宋_GBK" w:hAnsi="Times New Roman" w:hint="eastAsia"/>
                <w:kern w:val="0"/>
                <w:sz w:val="24"/>
                <w:szCs w:val="24"/>
                <w:lang w:val="en"/>
              </w:rPr>
              <w:t>校舍安全管理情况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79" w:rsidRDefault="007D0579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  <w:lang w:val="en"/>
              </w:rPr>
              <w:t>包括围墙、栏杆、屋顶、临水面等存在安全隐患的防坠落设施安装情况；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579" w:rsidRDefault="007D0579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资料检查</w:t>
            </w:r>
          </w:p>
          <w:p w:rsidR="007D0579" w:rsidRDefault="007D0579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实地查看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579" w:rsidRDefault="007D0579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579" w:rsidRDefault="007D0579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color w:val="FF0000"/>
                <w:kern w:val="0"/>
                <w:szCs w:val="21"/>
              </w:rPr>
            </w:pPr>
          </w:p>
        </w:tc>
      </w:tr>
      <w:tr w:rsidR="007D0579" w:rsidTr="007D0579">
        <w:trPr>
          <w:trHeight w:val="489"/>
        </w:trPr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579" w:rsidRDefault="007D0579">
            <w:pPr>
              <w:widowControl/>
              <w:spacing w:line="360" w:lineRule="exact"/>
              <w:jc w:val="center"/>
              <w:rPr>
                <w:rFonts w:ascii="方正黑体_GBK" w:eastAsia="方正黑体_GBK" w:hAnsi="宋体" w:cs="宋体"/>
                <w:kern w:val="0"/>
                <w:szCs w:val="21"/>
              </w:rPr>
            </w:pPr>
          </w:p>
        </w:tc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579" w:rsidRDefault="007D0579">
            <w:pPr>
              <w:spacing w:line="36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  <w:lang w:val="en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79" w:rsidRDefault="007D0579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  <w:lang w:val="en"/>
              </w:rPr>
              <w:t>自建房安全排查整治情况、特别是C级、D级危房排查整改情况；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579" w:rsidRDefault="007D0579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资料检查</w:t>
            </w:r>
          </w:p>
          <w:p w:rsidR="007D0579" w:rsidRDefault="007D0579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实地查看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579" w:rsidRDefault="007D0579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579" w:rsidRDefault="007D0579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color w:val="FF0000"/>
                <w:kern w:val="0"/>
                <w:szCs w:val="21"/>
              </w:rPr>
            </w:pPr>
          </w:p>
        </w:tc>
      </w:tr>
      <w:tr w:rsidR="007D0579" w:rsidTr="007D0579">
        <w:trPr>
          <w:trHeight w:val="628"/>
        </w:trPr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579" w:rsidRDefault="007D0579">
            <w:pPr>
              <w:widowControl/>
              <w:spacing w:line="360" w:lineRule="exact"/>
              <w:jc w:val="left"/>
              <w:rPr>
                <w:rFonts w:ascii="方正黑体_GBK" w:eastAsia="方正黑体_GBK" w:hAnsi="宋体" w:cs="宋体"/>
                <w:kern w:val="0"/>
                <w:szCs w:val="21"/>
              </w:rPr>
            </w:pPr>
          </w:p>
        </w:tc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579" w:rsidRDefault="007D0579">
            <w:pPr>
              <w:spacing w:line="36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  <w:lang w:val="en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79" w:rsidRDefault="007D0579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  <w:lang w:val="en"/>
              </w:rPr>
              <w:t>校园及周边区域地质灾害校舍安全排查情况；校舍建筑墙面砖脱落排查处置情况；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579" w:rsidRDefault="007D0579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实地查看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579" w:rsidRDefault="007D0579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579" w:rsidRDefault="007D0579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color w:val="FF0000"/>
                <w:kern w:val="0"/>
                <w:szCs w:val="21"/>
              </w:rPr>
            </w:pPr>
          </w:p>
        </w:tc>
      </w:tr>
      <w:tr w:rsidR="007D0579" w:rsidTr="007D0579">
        <w:trPr>
          <w:trHeight w:val="570"/>
        </w:trPr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579" w:rsidRDefault="007D0579">
            <w:pPr>
              <w:widowControl/>
              <w:spacing w:line="360" w:lineRule="exact"/>
              <w:jc w:val="left"/>
              <w:rPr>
                <w:rFonts w:ascii="方正黑体_GBK" w:eastAsia="方正黑体_GBK" w:hAnsi="宋体" w:cs="宋体"/>
                <w:kern w:val="0"/>
                <w:szCs w:val="21"/>
              </w:rPr>
            </w:pPr>
          </w:p>
        </w:tc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579" w:rsidRDefault="007D0579">
            <w:pPr>
              <w:spacing w:line="36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  <w:lang w:val="en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79" w:rsidRDefault="007D0579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  <w:lang w:val="en"/>
              </w:rPr>
              <w:t>学校在建工程施工安全情况；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579" w:rsidRDefault="007D0579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资料检查</w:t>
            </w:r>
          </w:p>
          <w:p w:rsidR="007D0579" w:rsidRDefault="007D0579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实地查看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579" w:rsidRDefault="007D0579">
            <w:pPr>
              <w:widowControl/>
              <w:spacing w:line="360" w:lineRule="exact"/>
              <w:rPr>
                <w:rFonts w:ascii="方正仿宋_GBK" w:eastAsia="方正仿宋_GBK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579" w:rsidRDefault="007D0579">
            <w:pPr>
              <w:widowControl/>
              <w:spacing w:line="360" w:lineRule="exact"/>
              <w:rPr>
                <w:rFonts w:ascii="方正仿宋_GBK" w:eastAsia="方正仿宋_GBK" w:hAnsi="宋体" w:cs="宋体"/>
                <w:color w:val="FF0000"/>
                <w:kern w:val="0"/>
                <w:szCs w:val="21"/>
              </w:rPr>
            </w:pPr>
          </w:p>
        </w:tc>
      </w:tr>
      <w:tr w:rsidR="007D0579" w:rsidTr="007D0579">
        <w:trPr>
          <w:trHeight w:val="688"/>
        </w:trPr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579" w:rsidRDefault="007D0579">
            <w:pPr>
              <w:widowControl/>
              <w:spacing w:line="360" w:lineRule="exact"/>
              <w:jc w:val="center"/>
              <w:rPr>
                <w:rFonts w:ascii="方正黑体_GBK" w:eastAsia="方正黑体_GBK" w:hAnsi="宋体" w:cs="宋体"/>
                <w:kern w:val="0"/>
                <w:szCs w:val="21"/>
              </w:rPr>
            </w:pPr>
          </w:p>
        </w:tc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579" w:rsidRDefault="007D0579">
            <w:pPr>
              <w:spacing w:line="36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  <w:lang w:val="en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79" w:rsidRDefault="007D0579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  <w:lang w:val="en"/>
              </w:rPr>
              <w:t>体育场馆、食堂等重点场所建筑安全情况等</w:t>
            </w: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579" w:rsidRDefault="007D0579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实地查看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579" w:rsidRDefault="007D0579">
            <w:pPr>
              <w:widowControl/>
              <w:spacing w:line="360" w:lineRule="exact"/>
              <w:rPr>
                <w:rFonts w:ascii="方正仿宋_GBK" w:eastAsia="方正仿宋_GBK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579" w:rsidRDefault="007D0579">
            <w:pPr>
              <w:widowControl/>
              <w:spacing w:line="360" w:lineRule="exact"/>
              <w:rPr>
                <w:rFonts w:ascii="方正仿宋_GBK" w:eastAsia="方正仿宋_GBK" w:hAnsi="宋体" w:cs="宋体"/>
                <w:color w:val="FF0000"/>
                <w:kern w:val="0"/>
                <w:szCs w:val="21"/>
              </w:rPr>
            </w:pPr>
          </w:p>
        </w:tc>
      </w:tr>
      <w:tr w:rsidR="007D0579" w:rsidTr="007D0579">
        <w:trPr>
          <w:trHeight w:val="758"/>
        </w:trPr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579" w:rsidRDefault="007D0579">
            <w:pPr>
              <w:widowControl/>
              <w:spacing w:line="360" w:lineRule="exact"/>
              <w:jc w:val="center"/>
              <w:rPr>
                <w:rFonts w:ascii="方正黑体_GBK" w:eastAsia="方正黑体_GBK" w:hAnsi="宋体" w:cs="宋体"/>
                <w:kern w:val="0"/>
                <w:szCs w:val="21"/>
              </w:rPr>
            </w:pPr>
            <w:r>
              <w:rPr>
                <w:rFonts w:ascii="方正黑体_GBK" w:eastAsia="方正黑体_GBK" w:hAnsi="宋体" w:cs="宋体" w:hint="eastAsia"/>
                <w:kern w:val="0"/>
                <w:szCs w:val="21"/>
              </w:rPr>
              <w:t>优质均衡创建工作</w:t>
            </w:r>
          </w:p>
        </w:tc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579" w:rsidRDefault="007D0579">
            <w:pPr>
              <w:spacing w:line="36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szCs w:val="24"/>
              </w:rPr>
              <w:t>1.</w:t>
            </w:r>
            <w:r>
              <w:rPr>
                <w:rFonts w:ascii="Times New Roman" w:eastAsia="方正仿宋_GBK" w:hAnsi="Times New Roman" w:hint="eastAsia"/>
                <w:kern w:val="0"/>
                <w:sz w:val="24"/>
                <w:szCs w:val="24"/>
              </w:rPr>
              <w:t>优质均衡创建整改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79" w:rsidRDefault="007D0579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开展义务教育优质均衡发展区创建工作督导，包括学校创建整改推进情况；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579" w:rsidRDefault="007D0579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资料检查</w:t>
            </w:r>
          </w:p>
          <w:p w:rsidR="007D0579" w:rsidRDefault="007D0579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实地查看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579" w:rsidRDefault="007D0579">
            <w:pPr>
              <w:widowControl/>
              <w:spacing w:line="360" w:lineRule="exact"/>
              <w:rPr>
                <w:rFonts w:ascii="方正仿宋_GBK" w:eastAsia="方正仿宋_GBK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579" w:rsidRDefault="007D0579">
            <w:pPr>
              <w:widowControl/>
              <w:spacing w:line="360" w:lineRule="exact"/>
              <w:rPr>
                <w:rFonts w:ascii="方正仿宋_GBK" w:eastAsia="方正仿宋_GBK" w:hAnsi="宋体" w:cs="宋体"/>
                <w:color w:val="FF0000"/>
                <w:kern w:val="0"/>
                <w:szCs w:val="21"/>
              </w:rPr>
            </w:pPr>
          </w:p>
        </w:tc>
      </w:tr>
      <w:tr w:rsidR="007D0579" w:rsidTr="007D0579">
        <w:trPr>
          <w:trHeight w:val="988"/>
        </w:trPr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579" w:rsidRDefault="007D0579">
            <w:pPr>
              <w:widowControl/>
              <w:spacing w:line="360" w:lineRule="exact"/>
              <w:jc w:val="center"/>
              <w:rPr>
                <w:rFonts w:ascii="方正黑体_GBK" w:eastAsia="方正黑体_GBK" w:hAnsi="宋体" w:cs="宋体"/>
                <w:kern w:val="0"/>
                <w:szCs w:val="21"/>
              </w:rPr>
            </w:pPr>
          </w:p>
        </w:tc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579" w:rsidRDefault="007D0579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79" w:rsidRDefault="007D0579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完善迎检准备“六个一”（一份解说词，一本宣传册，一张布局图，一张迎检方案，一条迎检路线，一份汇报材料。）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579" w:rsidRDefault="007D0579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资料检查</w:t>
            </w:r>
          </w:p>
          <w:p w:rsidR="007D0579" w:rsidRDefault="007D0579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实地查看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579" w:rsidRDefault="007D0579">
            <w:pPr>
              <w:widowControl/>
              <w:spacing w:line="360" w:lineRule="exact"/>
              <w:rPr>
                <w:rFonts w:ascii="方正仿宋_GBK" w:eastAsia="方正仿宋_GBK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579" w:rsidRDefault="007D0579">
            <w:pPr>
              <w:widowControl/>
              <w:spacing w:line="360" w:lineRule="exact"/>
              <w:rPr>
                <w:rFonts w:ascii="方正仿宋_GBK" w:eastAsia="方正仿宋_GBK" w:hAnsi="宋体" w:cs="宋体"/>
                <w:color w:val="FF0000"/>
                <w:kern w:val="0"/>
                <w:szCs w:val="21"/>
              </w:rPr>
            </w:pPr>
          </w:p>
        </w:tc>
      </w:tr>
      <w:tr w:rsidR="007D0579" w:rsidTr="007D0579">
        <w:trPr>
          <w:trHeight w:val="988"/>
        </w:trPr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579" w:rsidRDefault="007D0579">
            <w:pPr>
              <w:widowControl/>
              <w:spacing w:line="360" w:lineRule="exact"/>
              <w:jc w:val="center"/>
              <w:rPr>
                <w:rFonts w:ascii="方正黑体_GBK" w:eastAsia="方正黑体_GBK" w:hAnsi="宋体" w:cs="宋体"/>
                <w:kern w:val="0"/>
                <w:szCs w:val="21"/>
              </w:rPr>
            </w:pPr>
          </w:p>
        </w:tc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579" w:rsidRDefault="007D0579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79" w:rsidRDefault="007D0579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/>
                <w:kern w:val="0"/>
                <w:szCs w:val="21"/>
              </w:rPr>
              <w:t>档案资料准备</w:t>
            </w: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“</w:t>
            </w:r>
            <w:r>
              <w:rPr>
                <w:rFonts w:ascii="方正仿宋_GBK" w:eastAsia="方正仿宋_GBK" w:hAnsi="宋体" w:cs="宋体"/>
                <w:kern w:val="0"/>
                <w:szCs w:val="21"/>
              </w:rPr>
              <w:t>四个好</w:t>
            </w: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”</w:t>
            </w:r>
            <w:r>
              <w:rPr>
                <w:rFonts w:ascii="方正仿宋_GBK" w:eastAsia="方正仿宋_GBK" w:hAnsi="宋体" w:cs="宋体"/>
                <w:kern w:val="0"/>
                <w:szCs w:val="21"/>
              </w:rPr>
              <w:t>：1.形式好，电子版完整，纸质版重点突出；2.内容好，丰富完善，印证指标，体现特色；3.数据好，数据精准，逻辑自</w:t>
            </w: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洽</w:t>
            </w:r>
            <w:r>
              <w:rPr>
                <w:rFonts w:ascii="方正仿宋_GBK" w:eastAsia="方正仿宋_GBK" w:hAnsi="宋体" w:cs="宋体"/>
                <w:kern w:val="0"/>
                <w:szCs w:val="21"/>
              </w:rPr>
              <w:t>，支撑指标；4.质量好，表述完整准确，图片清晰，有内涵、有特色</w:t>
            </w: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等。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579" w:rsidRDefault="007D0579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资料检查</w:t>
            </w:r>
          </w:p>
          <w:p w:rsidR="007D0579" w:rsidRDefault="007D0579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实地查看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579" w:rsidRDefault="007D0579">
            <w:pPr>
              <w:widowControl/>
              <w:spacing w:line="360" w:lineRule="exact"/>
              <w:rPr>
                <w:rFonts w:ascii="方正仿宋_GBK" w:eastAsia="方正仿宋_GBK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579" w:rsidRDefault="007D0579">
            <w:pPr>
              <w:widowControl/>
              <w:spacing w:line="360" w:lineRule="exact"/>
              <w:rPr>
                <w:rFonts w:ascii="方正仿宋_GBK" w:eastAsia="方正仿宋_GBK" w:hAnsi="宋体" w:cs="宋体"/>
                <w:color w:val="FF0000"/>
                <w:kern w:val="0"/>
                <w:szCs w:val="21"/>
              </w:rPr>
            </w:pPr>
          </w:p>
        </w:tc>
      </w:tr>
      <w:tr w:rsidR="007D0579" w:rsidTr="007D0579">
        <w:trPr>
          <w:trHeight w:val="3359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579" w:rsidRDefault="007D0579">
            <w:pPr>
              <w:widowControl/>
              <w:spacing w:line="360" w:lineRule="exact"/>
              <w:jc w:val="center"/>
              <w:rPr>
                <w:rFonts w:ascii="方正黑体_GBK" w:eastAsia="方正仿宋_GBK" w:hAnsi="宋体" w:cs="宋体"/>
                <w:kern w:val="0"/>
                <w:szCs w:val="21"/>
              </w:rPr>
            </w:pPr>
            <w:r>
              <w:rPr>
                <w:rFonts w:ascii="方正黑体_GBK" w:eastAsia="方正黑体_GBK" w:hAnsi="宋体" w:cs="宋体" w:hint="eastAsia"/>
                <w:kern w:val="0"/>
                <w:szCs w:val="21"/>
              </w:rPr>
              <w:t>学校自我督导发现的问题、风险隐患及整改措施</w:t>
            </w:r>
          </w:p>
        </w:tc>
        <w:tc>
          <w:tcPr>
            <w:tcW w:w="8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579" w:rsidRDefault="007D0579">
            <w:pPr>
              <w:widowControl/>
              <w:spacing w:line="360" w:lineRule="exact"/>
              <w:rPr>
                <w:rFonts w:ascii="方正仿宋_GBK" w:eastAsia="方正仿宋_GBK" w:hAnsi="宋体" w:cs="宋体"/>
                <w:color w:val="FF0000"/>
                <w:kern w:val="0"/>
                <w:szCs w:val="21"/>
              </w:rPr>
            </w:pPr>
          </w:p>
          <w:p w:rsidR="007D0579" w:rsidRDefault="007D0579">
            <w:pPr>
              <w:widowControl/>
              <w:spacing w:line="360" w:lineRule="exact"/>
              <w:rPr>
                <w:rFonts w:ascii="方正仿宋_GBK" w:eastAsia="方正仿宋_GBK" w:hAnsi="宋体" w:cs="宋体"/>
                <w:color w:val="FF0000"/>
                <w:kern w:val="0"/>
                <w:szCs w:val="21"/>
              </w:rPr>
            </w:pPr>
          </w:p>
          <w:p w:rsidR="007D0579" w:rsidRDefault="007D0579">
            <w:pPr>
              <w:widowControl/>
              <w:spacing w:line="360" w:lineRule="exact"/>
              <w:rPr>
                <w:rFonts w:ascii="方正仿宋_GBK" w:eastAsia="方正仿宋_GBK" w:hAnsi="宋体" w:cs="宋体"/>
                <w:color w:val="FF0000"/>
                <w:kern w:val="0"/>
                <w:szCs w:val="21"/>
              </w:rPr>
            </w:pPr>
          </w:p>
          <w:p w:rsidR="007D0579" w:rsidRDefault="007D0579">
            <w:pPr>
              <w:widowControl/>
              <w:spacing w:line="360" w:lineRule="exact"/>
              <w:rPr>
                <w:rFonts w:ascii="方正仿宋_GBK" w:eastAsia="方正仿宋_GBK" w:hAnsi="宋体" w:cs="宋体"/>
                <w:color w:val="FF0000"/>
                <w:kern w:val="0"/>
                <w:szCs w:val="21"/>
              </w:rPr>
            </w:pPr>
          </w:p>
          <w:p w:rsidR="007D0579" w:rsidRDefault="007D0579">
            <w:pPr>
              <w:widowControl/>
              <w:spacing w:line="360" w:lineRule="exact"/>
              <w:rPr>
                <w:rFonts w:ascii="方正仿宋_GBK" w:eastAsia="方正仿宋_GBK" w:hAnsi="宋体" w:cs="宋体"/>
                <w:color w:val="FF0000"/>
                <w:kern w:val="0"/>
                <w:szCs w:val="21"/>
              </w:rPr>
            </w:pPr>
          </w:p>
          <w:p w:rsidR="007D0579" w:rsidRDefault="007D0579">
            <w:pPr>
              <w:widowControl/>
              <w:spacing w:line="360" w:lineRule="exact"/>
              <w:rPr>
                <w:rFonts w:ascii="方正仿宋_GBK" w:eastAsia="方正仿宋_GBK" w:hAnsi="宋体" w:cs="宋体"/>
                <w:color w:val="FF0000"/>
                <w:kern w:val="0"/>
                <w:szCs w:val="21"/>
              </w:rPr>
            </w:pPr>
          </w:p>
          <w:p w:rsidR="007D0579" w:rsidRDefault="007D0579">
            <w:pPr>
              <w:pStyle w:val="a3"/>
              <w:rPr>
                <w:rFonts w:ascii="方正仿宋_GBK" w:eastAsia="方正仿宋_GBK" w:hAnsi="宋体" w:cs="宋体"/>
                <w:color w:val="FF0000"/>
                <w:kern w:val="0"/>
                <w:szCs w:val="21"/>
              </w:rPr>
            </w:pPr>
          </w:p>
          <w:p w:rsidR="007D0579" w:rsidRDefault="007D0579"/>
          <w:p w:rsidR="007D0579" w:rsidRDefault="007D0579">
            <w:pPr>
              <w:widowControl/>
              <w:spacing w:line="360" w:lineRule="exact"/>
              <w:rPr>
                <w:rFonts w:ascii="方正仿宋_GBK" w:eastAsia="方正仿宋_GBK" w:hAnsi="宋体" w:cs="宋体"/>
                <w:color w:val="FF0000"/>
                <w:kern w:val="0"/>
                <w:szCs w:val="21"/>
              </w:rPr>
            </w:pPr>
          </w:p>
          <w:p w:rsidR="007D0579" w:rsidRDefault="007D0579">
            <w:pPr>
              <w:widowControl/>
              <w:spacing w:line="360" w:lineRule="exact"/>
              <w:rPr>
                <w:rFonts w:ascii="方正仿宋_GBK" w:eastAsia="方正仿宋_GBK" w:hAnsi="宋体" w:cs="宋体"/>
                <w:color w:val="FF0000"/>
                <w:kern w:val="0"/>
                <w:szCs w:val="21"/>
              </w:rPr>
            </w:pPr>
          </w:p>
          <w:p w:rsidR="007D0579" w:rsidRDefault="007D0579">
            <w:pPr>
              <w:widowControl/>
              <w:spacing w:line="360" w:lineRule="exact"/>
              <w:rPr>
                <w:rFonts w:ascii="方正仿宋_GBK" w:eastAsia="方正仿宋_GBK" w:hAnsi="宋体" w:cs="宋体"/>
                <w:color w:val="FF0000"/>
                <w:kern w:val="0"/>
                <w:szCs w:val="21"/>
              </w:rPr>
            </w:pPr>
          </w:p>
        </w:tc>
      </w:tr>
      <w:tr w:rsidR="007D0579" w:rsidTr="007D0579">
        <w:trPr>
          <w:trHeight w:val="3345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579" w:rsidRDefault="007D0579">
            <w:pPr>
              <w:widowControl/>
              <w:spacing w:line="360" w:lineRule="exact"/>
              <w:jc w:val="center"/>
              <w:rPr>
                <w:rFonts w:ascii="方正黑体_GBK" w:eastAsia="方正黑体_GBK" w:hAnsi="宋体" w:cs="宋体"/>
                <w:kern w:val="0"/>
                <w:szCs w:val="21"/>
              </w:rPr>
            </w:pPr>
            <w:r>
              <w:rPr>
                <w:rFonts w:ascii="方正黑体_GBK" w:eastAsia="方正黑体_GBK" w:hAnsi="宋体" w:cs="宋体"/>
                <w:kern w:val="0"/>
                <w:szCs w:val="21"/>
              </w:rPr>
              <w:t>专</w:t>
            </w:r>
            <w:r>
              <w:rPr>
                <w:rFonts w:ascii="方正黑体_GBK" w:eastAsia="方正黑体_GBK" w:hAnsi="宋体" w:cs="宋体" w:hint="eastAsia"/>
                <w:kern w:val="0"/>
                <w:szCs w:val="21"/>
              </w:rPr>
              <w:t>项</w:t>
            </w:r>
          </w:p>
          <w:p w:rsidR="007D0579" w:rsidRDefault="007D057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方正黑体_GBK" w:eastAsia="方正黑体_GBK" w:hAnsi="宋体" w:cs="宋体" w:hint="eastAsia"/>
                <w:kern w:val="0"/>
                <w:szCs w:val="21"/>
              </w:rPr>
              <w:t>督导意见</w:t>
            </w:r>
          </w:p>
        </w:tc>
        <w:tc>
          <w:tcPr>
            <w:tcW w:w="8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579" w:rsidRDefault="007D0579">
            <w:pPr>
              <w:widowControl/>
              <w:spacing w:line="360" w:lineRule="exact"/>
              <w:rPr>
                <w:rFonts w:ascii="方正仿宋_GBK" w:eastAsia="方正仿宋_GBK" w:hAnsi="宋体" w:cs="宋体"/>
                <w:color w:val="FF0000"/>
                <w:kern w:val="0"/>
                <w:szCs w:val="21"/>
              </w:rPr>
            </w:pPr>
          </w:p>
          <w:p w:rsidR="007D0579" w:rsidRDefault="007D0579">
            <w:pPr>
              <w:pStyle w:val="a3"/>
              <w:rPr>
                <w:rFonts w:ascii="方正仿宋_GBK" w:eastAsia="方正仿宋_GBK" w:hAnsi="宋体" w:cs="宋体"/>
                <w:color w:val="FF0000"/>
                <w:kern w:val="0"/>
                <w:szCs w:val="21"/>
              </w:rPr>
            </w:pPr>
          </w:p>
          <w:p w:rsidR="007D0579" w:rsidRDefault="007D0579">
            <w:pPr>
              <w:rPr>
                <w:rFonts w:ascii="方正仿宋_GBK" w:eastAsia="方正仿宋_GBK" w:hAnsi="宋体" w:cs="宋体"/>
                <w:color w:val="FF0000"/>
                <w:kern w:val="0"/>
                <w:szCs w:val="21"/>
              </w:rPr>
            </w:pPr>
          </w:p>
          <w:p w:rsidR="007D0579" w:rsidRDefault="007D0579">
            <w:pPr>
              <w:pStyle w:val="a3"/>
              <w:rPr>
                <w:rFonts w:ascii="方正仿宋_GBK" w:eastAsia="方正仿宋_GBK" w:hAnsi="宋体" w:cs="宋体"/>
                <w:color w:val="FF0000"/>
                <w:kern w:val="0"/>
                <w:szCs w:val="21"/>
              </w:rPr>
            </w:pPr>
          </w:p>
          <w:p w:rsidR="007D0579" w:rsidRDefault="007D0579">
            <w:pPr>
              <w:rPr>
                <w:rFonts w:ascii="方正仿宋_GBK" w:eastAsia="方正仿宋_GBK" w:hAnsi="宋体" w:cs="宋体"/>
                <w:color w:val="FF0000"/>
                <w:kern w:val="0"/>
                <w:szCs w:val="21"/>
              </w:rPr>
            </w:pPr>
          </w:p>
          <w:p w:rsidR="007D0579" w:rsidRDefault="007D0579">
            <w:pPr>
              <w:pStyle w:val="a3"/>
              <w:rPr>
                <w:rFonts w:ascii="方正仿宋_GBK" w:eastAsia="方正仿宋_GBK" w:hAnsi="宋体" w:cs="宋体"/>
                <w:color w:val="FF0000"/>
                <w:kern w:val="0"/>
                <w:szCs w:val="21"/>
              </w:rPr>
            </w:pPr>
          </w:p>
          <w:p w:rsidR="007D0579" w:rsidRDefault="007D0579">
            <w:pPr>
              <w:rPr>
                <w:rFonts w:ascii="方正仿宋_GBK" w:eastAsia="方正仿宋_GBK" w:hAnsi="宋体" w:cs="宋体"/>
                <w:color w:val="FF0000"/>
                <w:kern w:val="0"/>
                <w:szCs w:val="21"/>
              </w:rPr>
            </w:pPr>
          </w:p>
          <w:p w:rsidR="007D0579" w:rsidRDefault="007D0579">
            <w:pPr>
              <w:pStyle w:val="a3"/>
            </w:pPr>
          </w:p>
          <w:p w:rsidR="007D0579" w:rsidRDefault="007D0579">
            <w:pPr>
              <w:widowControl/>
              <w:spacing w:line="360" w:lineRule="exact"/>
              <w:rPr>
                <w:rFonts w:ascii="方正仿宋_GBK" w:eastAsia="方正仿宋_GBK" w:hAnsi="宋体" w:cs="宋体"/>
                <w:color w:val="FF0000"/>
                <w:kern w:val="0"/>
                <w:szCs w:val="21"/>
              </w:rPr>
            </w:pPr>
          </w:p>
          <w:p w:rsidR="007D0579" w:rsidRDefault="007D0579">
            <w:pPr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包片领导：                责任科室：</w:t>
            </w:r>
          </w:p>
          <w:p w:rsidR="007D0579" w:rsidRDefault="007D0579">
            <w:pPr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 xml:space="preserve">                          责任区督学：</w:t>
            </w:r>
          </w:p>
          <w:p w:rsidR="007D0579" w:rsidRDefault="007D0579">
            <w:pPr>
              <w:widowControl/>
              <w:spacing w:line="360" w:lineRule="exact"/>
              <w:rPr>
                <w:rFonts w:ascii="方正仿宋_GBK" w:eastAsia="方正仿宋_GBK" w:hAnsi="宋体" w:cs="宋体"/>
                <w:color w:val="FF0000"/>
                <w:kern w:val="0"/>
                <w:szCs w:val="21"/>
              </w:rPr>
            </w:pPr>
          </w:p>
        </w:tc>
      </w:tr>
    </w:tbl>
    <w:p w:rsidR="007D0579" w:rsidRDefault="007D0579"/>
    <w:p w:rsidR="007D0579" w:rsidRDefault="007D0579">
      <w:pPr>
        <w:jc w:val="left"/>
      </w:pPr>
    </w:p>
    <w:p w:rsidR="007D0579" w:rsidRDefault="007D0579">
      <w:pPr>
        <w:jc w:val="left"/>
      </w:pPr>
    </w:p>
    <w:p w:rsidR="007D0579" w:rsidRDefault="007D0579"/>
    <w:p w:rsidR="007D0579" w:rsidRDefault="007D0579"/>
    <w:bookmarkEnd w:id="0"/>
    <w:p w:rsidR="002753B4" w:rsidRPr="00A441AA" w:rsidRDefault="002753B4" w:rsidP="002753B4">
      <w:pPr>
        <w:rPr>
          <w:rFonts w:ascii="Times New Roman" w:eastAsia="方正仿宋_GBK" w:hAnsi="Times New Roman"/>
          <w:sz w:val="32"/>
          <w:szCs w:val="32"/>
        </w:rPr>
      </w:pPr>
    </w:p>
    <w:p w:rsidR="002753B4" w:rsidRDefault="002753B4" w:rsidP="002753B4">
      <w:pPr>
        <w:rPr>
          <w:rFonts w:ascii="Times New Roman" w:eastAsia="方正仿宋_GBK" w:hAnsi="Times New Roman" w:hint="eastAsia"/>
          <w:sz w:val="32"/>
          <w:szCs w:val="32"/>
        </w:rPr>
      </w:pPr>
    </w:p>
    <w:p w:rsidR="007D0579" w:rsidRDefault="007D0579" w:rsidP="002753B4">
      <w:pPr>
        <w:rPr>
          <w:rFonts w:ascii="Times New Roman" w:eastAsia="方正仿宋_GBK" w:hAnsi="Times New Roman" w:hint="eastAsia"/>
          <w:sz w:val="32"/>
          <w:szCs w:val="32"/>
        </w:rPr>
      </w:pPr>
    </w:p>
    <w:p w:rsidR="007D0579" w:rsidRDefault="007D0579" w:rsidP="002753B4">
      <w:pPr>
        <w:rPr>
          <w:rFonts w:ascii="Times New Roman" w:eastAsia="方正仿宋_GBK" w:hAnsi="Times New Roman" w:hint="eastAsia"/>
          <w:sz w:val="32"/>
          <w:szCs w:val="32"/>
        </w:rPr>
      </w:pPr>
    </w:p>
    <w:p w:rsidR="007D0579" w:rsidRDefault="007D0579" w:rsidP="002753B4">
      <w:pPr>
        <w:rPr>
          <w:rFonts w:ascii="Times New Roman" w:eastAsia="方正仿宋_GBK" w:hAnsi="Times New Roman" w:hint="eastAsia"/>
          <w:sz w:val="32"/>
          <w:szCs w:val="32"/>
        </w:rPr>
      </w:pPr>
    </w:p>
    <w:p w:rsidR="007D0579" w:rsidRDefault="007D0579" w:rsidP="002753B4">
      <w:pPr>
        <w:rPr>
          <w:rFonts w:ascii="Times New Roman" w:eastAsia="方正仿宋_GBK" w:hAnsi="Times New Roman" w:hint="eastAsia"/>
          <w:sz w:val="32"/>
          <w:szCs w:val="32"/>
        </w:rPr>
      </w:pPr>
    </w:p>
    <w:p w:rsidR="007D0579" w:rsidRDefault="007D0579" w:rsidP="002753B4">
      <w:pPr>
        <w:rPr>
          <w:rFonts w:ascii="Times New Roman" w:eastAsia="方正仿宋_GBK" w:hAnsi="Times New Roman" w:hint="eastAsia"/>
          <w:sz w:val="32"/>
          <w:szCs w:val="32"/>
        </w:rPr>
      </w:pPr>
    </w:p>
    <w:p w:rsidR="007D0579" w:rsidRDefault="007D0579" w:rsidP="002753B4">
      <w:pPr>
        <w:rPr>
          <w:rFonts w:ascii="Times New Roman" w:eastAsia="方正仿宋_GBK" w:hAnsi="Times New Roman" w:hint="eastAsia"/>
          <w:sz w:val="32"/>
          <w:szCs w:val="32"/>
        </w:rPr>
      </w:pPr>
    </w:p>
    <w:p w:rsidR="007D0579" w:rsidRDefault="007D0579" w:rsidP="002753B4">
      <w:pPr>
        <w:rPr>
          <w:rFonts w:ascii="Times New Roman" w:eastAsia="方正仿宋_GBK" w:hAnsi="Times New Roman" w:hint="eastAsia"/>
          <w:sz w:val="32"/>
          <w:szCs w:val="32"/>
        </w:rPr>
      </w:pPr>
    </w:p>
    <w:p w:rsidR="007D0579" w:rsidRDefault="007D0579" w:rsidP="002753B4">
      <w:pPr>
        <w:rPr>
          <w:rFonts w:ascii="Times New Roman" w:eastAsia="方正仿宋_GBK" w:hAnsi="Times New Roman" w:hint="eastAsia"/>
          <w:sz w:val="32"/>
          <w:szCs w:val="32"/>
        </w:rPr>
      </w:pPr>
    </w:p>
    <w:p w:rsidR="007D0579" w:rsidRDefault="007D0579" w:rsidP="002753B4">
      <w:pPr>
        <w:rPr>
          <w:rFonts w:ascii="Times New Roman" w:eastAsia="方正仿宋_GBK" w:hAnsi="Times New Roman" w:hint="eastAsia"/>
          <w:sz w:val="32"/>
          <w:szCs w:val="32"/>
        </w:rPr>
      </w:pPr>
    </w:p>
    <w:p w:rsidR="007D0579" w:rsidRDefault="007D0579" w:rsidP="002753B4">
      <w:pPr>
        <w:rPr>
          <w:rFonts w:ascii="Times New Roman" w:eastAsia="方正仿宋_GBK" w:hAnsi="Times New Roman" w:hint="eastAsia"/>
          <w:sz w:val="32"/>
          <w:szCs w:val="32"/>
        </w:rPr>
      </w:pPr>
    </w:p>
    <w:p w:rsidR="007D0579" w:rsidRDefault="007D0579" w:rsidP="002753B4">
      <w:pPr>
        <w:rPr>
          <w:rFonts w:ascii="Times New Roman" w:eastAsia="方正仿宋_GBK" w:hAnsi="Times New Roman" w:hint="eastAsia"/>
          <w:sz w:val="32"/>
          <w:szCs w:val="32"/>
        </w:rPr>
      </w:pPr>
    </w:p>
    <w:p w:rsidR="007D0579" w:rsidRDefault="007D0579" w:rsidP="002753B4">
      <w:pPr>
        <w:rPr>
          <w:rFonts w:ascii="Times New Roman" w:eastAsia="方正仿宋_GBK" w:hAnsi="Times New Roman" w:hint="eastAsia"/>
          <w:sz w:val="32"/>
          <w:szCs w:val="32"/>
        </w:rPr>
      </w:pPr>
    </w:p>
    <w:p w:rsidR="007D0579" w:rsidRDefault="007D0579" w:rsidP="002753B4">
      <w:pPr>
        <w:rPr>
          <w:rFonts w:ascii="Times New Roman" w:eastAsia="方正仿宋_GBK" w:hAnsi="Times New Roman" w:hint="eastAsia"/>
          <w:sz w:val="32"/>
          <w:szCs w:val="32"/>
        </w:rPr>
      </w:pPr>
    </w:p>
    <w:p w:rsidR="007D0579" w:rsidRDefault="007D0579" w:rsidP="002753B4">
      <w:pPr>
        <w:rPr>
          <w:rFonts w:ascii="Times New Roman" w:eastAsia="方正仿宋_GBK" w:hAnsi="Times New Roman" w:hint="eastAsia"/>
          <w:sz w:val="32"/>
          <w:szCs w:val="32"/>
        </w:rPr>
      </w:pPr>
    </w:p>
    <w:p w:rsidR="007D0579" w:rsidRDefault="007D0579" w:rsidP="002753B4">
      <w:pPr>
        <w:rPr>
          <w:rFonts w:ascii="Times New Roman" w:eastAsia="方正仿宋_GBK" w:hAnsi="Times New Roman" w:hint="eastAsia"/>
          <w:sz w:val="32"/>
          <w:szCs w:val="32"/>
        </w:rPr>
      </w:pPr>
    </w:p>
    <w:p w:rsidR="007D0579" w:rsidRPr="006272B6" w:rsidRDefault="007D0579" w:rsidP="002753B4">
      <w:pPr>
        <w:rPr>
          <w:rFonts w:ascii="Times New Roman" w:eastAsia="方正仿宋_GBK" w:hAnsi="Times New Roman"/>
          <w:sz w:val="32"/>
          <w:szCs w:val="32"/>
        </w:rPr>
      </w:pPr>
    </w:p>
    <w:p w:rsidR="002753B4" w:rsidRPr="00972A21" w:rsidRDefault="002753B4" w:rsidP="002753B4">
      <w:pPr>
        <w:rPr>
          <w:rFonts w:ascii="Times New Roman" w:eastAsia="方正仿宋_GBK" w:hAnsi="Times New Roman"/>
          <w:sz w:val="32"/>
          <w:szCs w:val="32"/>
        </w:rPr>
      </w:pPr>
    </w:p>
    <w:p w:rsidR="002753B4" w:rsidRPr="00972A21" w:rsidRDefault="002753B4" w:rsidP="002753B4">
      <w:pPr>
        <w:spacing w:line="600" w:lineRule="exact"/>
        <w:ind w:firstLineChars="100" w:firstLine="280"/>
        <w:rPr>
          <w:rFonts w:ascii="Times New Roman" w:eastAsia="方正仿宋_GBK" w:hAnsi="Times New Roman"/>
        </w:rPr>
      </w:pPr>
      <w:r>
        <w:rPr>
          <w:rFonts w:ascii="Times New Roman" w:eastAsia="方正仿宋_GBK" w:hAnsi="Times New Roman"/>
          <w:sz w:val="28"/>
          <w:szCs w:val="28"/>
        </w:rPr>
        <w:t>重庆市</w: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1BED9C" wp14:editId="0B774E1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800725" cy="0"/>
                <wp:effectExtent l="9525" t="9525" r="9525" b="9525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0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56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"/>
            </w:pict>
          </mc:Fallback>
        </mc:AlternateContent>
      </w:r>
      <w:r w:rsidRPr="00972A21">
        <w:rPr>
          <w:rFonts w:ascii="Times New Roman" w:eastAsia="方正仿宋_GBK" w:hAnsi="Times New Roman"/>
          <w:sz w:val="28"/>
          <w:szCs w:val="28"/>
        </w:rPr>
        <w:t>南岸区教育委员会办公室</w:t>
      </w:r>
      <w:r w:rsidR="007D0579">
        <w:rPr>
          <w:rFonts w:ascii="Times New Roman" w:eastAsia="方正仿宋_GBK" w:hAnsi="Times New Roman"/>
          <w:sz w:val="28"/>
          <w:szCs w:val="28"/>
        </w:rPr>
        <w:t xml:space="preserve">     </w:t>
      </w:r>
      <w:r>
        <w:rPr>
          <w:rFonts w:ascii="Times New Roman" w:eastAsia="方正仿宋_GBK" w:hAnsi="Times New Roman"/>
          <w:sz w:val="28"/>
          <w:szCs w:val="28"/>
        </w:rPr>
        <w:t xml:space="preserve">  </w:t>
      </w:r>
      <w:r>
        <w:rPr>
          <w:rFonts w:ascii="Times New Roman" w:eastAsia="方正仿宋_GBK" w:hAnsi="Times New Roman" w:hint="eastAsia"/>
          <w:sz w:val="28"/>
          <w:szCs w:val="28"/>
        </w:rPr>
        <w:t xml:space="preserve">   </w:t>
      </w:r>
      <w:r w:rsidRPr="00972A21">
        <w:rPr>
          <w:rFonts w:ascii="Times New Roman" w:eastAsia="方正仿宋_GBK" w:hAnsi="Times New Roman"/>
          <w:sz w:val="28"/>
          <w:szCs w:val="28"/>
        </w:rPr>
        <w:t>20</w:t>
      </w:r>
      <w:r w:rsidR="00A441AA">
        <w:rPr>
          <w:rFonts w:ascii="Times New Roman" w:eastAsia="方正仿宋_GBK" w:hAnsi="Times New Roman" w:hint="eastAsia"/>
          <w:sz w:val="28"/>
          <w:szCs w:val="28"/>
        </w:rPr>
        <w:t>2</w:t>
      </w:r>
      <w:r w:rsidR="006272B6">
        <w:rPr>
          <w:rFonts w:ascii="Times New Roman" w:eastAsia="方正仿宋_GBK" w:hAnsi="Times New Roman" w:hint="eastAsia"/>
          <w:sz w:val="28"/>
          <w:szCs w:val="28"/>
        </w:rPr>
        <w:t>3</w:t>
      </w:r>
      <w:r w:rsidRPr="00972A21">
        <w:rPr>
          <w:rFonts w:ascii="Times New Roman" w:eastAsia="方正仿宋_GBK" w:hAnsi="Times New Roman"/>
          <w:sz w:val="28"/>
          <w:szCs w:val="28"/>
        </w:rPr>
        <w:t>年</w:t>
      </w:r>
      <w:r w:rsidR="007D0579">
        <w:rPr>
          <w:rFonts w:ascii="Times New Roman" w:eastAsia="方正仿宋_GBK" w:hAnsi="Times New Roman" w:hint="eastAsia"/>
          <w:sz w:val="28"/>
          <w:szCs w:val="28"/>
        </w:rPr>
        <w:t>8</w:t>
      </w:r>
      <w:r w:rsidRPr="00972A21">
        <w:rPr>
          <w:rFonts w:ascii="Times New Roman" w:eastAsia="方正仿宋_GBK" w:hAnsi="Times New Roman"/>
          <w:sz w:val="28"/>
          <w:szCs w:val="28"/>
        </w:rPr>
        <w:t>月</w:t>
      </w:r>
      <w:r w:rsidR="007D0579">
        <w:rPr>
          <w:rFonts w:ascii="Times New Roman" w:eastAsia="方正仿宋_GBK" w:hAnsi="Times New Roman" w:hint="eastAsia"/>
          <w:sz w:val="28"/>
          <w:szCs w:val="28"/>
        </w:rPr>
        <w:t>30</w:t>
      </w:r>
      <w:r w:rsidRPr="00972A21">
        <w:rPr>
          <w:rFonts w:ascii="Times New Roman" w:eastAsia="方正仿宋_GBK" w:hAnsi="Times New Roman"/>
          <w:sz w:val="28"/>
          <w:szCs w:val="28"/>
        </w:rPr>
        <w:t>日印</w:t>
      </w:r>
      <w:r>
        <w:rPr>
          <w:rFonts w:ascii="Times New Roman" w:eastAsia="方正仿宋_GBK" w:hAnsi="Times New Roman"/>
          <w:sz w:val="28"/>
          <w:szCs w:val="28"/>
        </w:rPr>
        <w:t>发</w:t>
      </w:r>
    </w:p>
    <w:p w:rsidR="00A928A1" w:rsidRPr="002753B4" w:rsidRDefault="00DF5BB7"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FCA392" wp14:editId="491C0D9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800725" cy="0"/>
                <wp:effectExtent l="0" t="0" r="9525" b="19050"/>
                <wp:wrapNone/>
                <wp:docPr id="3" name="直接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0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3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56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"/>
            </w:pict>
          </mc:Fallback>
        </mc:AlternateContent>
      </w:r>
    </w:p>
    <w:sectPr w:rsidR="00A928A1" w:rsidRPr="002753B4">
      <w:headerReference w:type="default" r:id="rId10"/>
      <w:footerReference w:type="even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579" w:rsidRDefault="007D0579" w:rsidP="007D0579">
      <w:r>
        <w:separator/>
      </w:r>
    </w:p>
  </w:endnote>
  <w:endnote w:type="continuationSeparator" w:id="0">
    <w:p w:rsidR="007D0579" w:rsidRDefault="007D0579" w:rsidP="007D0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charset w:val="86"/>
    <w:family w:val="auto"/>
    <w:pitch w:val="default"/>
    <w:sig w:usb0="00000001" w:usb1="08000000" w:usb2="00000000" w:usb3="00000000" w:csb0="00040000" w:csb1="00000000"/>
  </w:font>
  <w:font w:name="方正楷体_GB2312">
    <w:altName w:val="Arial Unicode MS"/>
    <w:charset w:val="86"/>
    <w:family w:val="auto"/>
    <w:pitch w:val="default"/>
    <w:sig w:usb0="00000000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7938476"/>
      <w:docPartObj>
        <w:docPartGallery w:val="Page Numbers (Bottom of Page)"/>
        <w:docPartUnique/>
      </w:docPartObj>
    </w:sdtPr>
    <w:sdtContent>
      <w:p w:rsidR="007D0579" w:rsidRDefault="007D0579" w:rsidP="007D0579">
        <w:pPr>
          <w:pStyle w:val="a5"/>
        </w:pPr>
        <w:r w:rsidRPr="007D0579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Pr="007D0579"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 w:rsidRPr="007D0579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Pr="007D0579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6</w:t>
        </w:r>
        <w:r w:rsidRPr="007D0579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6368579"/>
      <w:docPartObj>
        <w:docPartGallery w:val="Page Numbers (Bottom of Page)"/>
        <w:docPartUnique/>
      </w:docPartObj>
    </w:sdtPr>
    <w:sdtContent>
      <w:p w:rsidR="007D0579" w:rsidRDefault="007D0579" w:rsidP="007D0579">
        <w:pPr>
          <w:pStyle w:val="a5"/>
          <w:jc w:val="right"/>
        </w:pPr>
        <w:r>
          <w:rPr>
            <w:rFonts w:asciiTheme="minorEastAsia" w:eastAsiaTheme="minorEastAsia" w:hAnsiTheme="minorEastAsia" w:hint="eastAsia"/>
            <w:sz w:val="28"/>
            <w:szCs w:val="28"/>
          </w:rPr>
          <w:t>-</w:t>
        </w:r>
        <w:r w:rsidRPr="007D0579">
          <w:rPr>
            <w:rFonts w:asciiTheme="minorEastAsia" w:eastAsiaTheme="minorEastAsia" w:hAnsiTheme="minorEastAsia"/>
            <w:sz w:val="28"/>
            <w:szCs w:val="28"/>
          </w:rPr>
          <w:t xml:space="preserve"> </w:t>
        </w:r>
        <w:r w:rsidRPr="007D0579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Pr="007D0579"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 w:rsidRPr="007D0579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Pr="007D0579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11</w:t>
        </w:r>
        <w:r w:rsidRPr="007D0579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  <w:r>
          <w:rPr>
            <w:rFonts w:asciiTheme="minorEastAsia" w:eastAsiaTheme="minorEastAsia" w:hAnsiTheme="minorEastAsia" w:hint="eastAsia"/>
            <w:sz w:val="28"/>
            <w:szCs w:val="28"/>
          </w:rPr>
          <w:t xml:space="preserve"> -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3258619"/>
      <w:docPartObj>
        <w:docPartGallery w:val="Page Numbers (Bottom of Page)"/>
        <w:docPartUnique/>
      </w:docPartObj>
    </w:sdtPr>
    <w:sdtContent>
      <w:p w:rsidR="007D0579" w:rsidRDefault="007D0579" w:rsidP="007D0579">
        <w:pPr>
          <w:pStyle w:val="a5"/>
        </w:pPr>
        <w:r>
          <w:rPr>
            <w:rFonts w:asciiTheme="minorEastAsia" w:eastAsiaTheme="minorEastAsia" w:hAnsiTheme="minorEastAsia" w:hint="eastAsia"/>
            <w:sz w:val="28"/>
            <w:szCs w:val="28"/>
          </w:rPr>
          <w:t>-</w:t>
        </w:r>
        <w:r w:rsidRPr="007D0579">
          <w:rPr>
            <w:rFonts w:asciiTheme="minorEastAsia" w:eastAsiaTheme="minorEastAsia" w:hAnsiTheme="minorEastAsia"/>
            <w:sz w:val="28"/>
            <w:szCs w:val="28"/>
          </w:rPr>
          <w:t xml:space="preserve"> </w:t>
        </w:r>
        <w:r w:rsidRPr="007D0579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Pr="007D0579"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 w:rsidRPr="007D0579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Pr="007D0579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12</w:t>
        </w:r>
        <w:r w:rsidRPr="007D0579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  <w:r>
          <w:rPr>
            <w:rFonts w:asciiTheme="minorEastAsia" w:eastAsiaTheme="minorEastAsia" w:hAnsiTheme="minorEastAsia" w:hint="eastAsia"/>
            <w:sz w:val="28"/>
            <w:szCs w:val="28"/>
          </w:rPr>
          <w:t xml:space="preserve"> -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579" w:rsidRDefault="007D0579" w:rsidP="007D0579">
      <w:r>
        <w:separator/>
      </w:r>
    </w:p>
  </w:footnote>
  <w:footnote w:type="continuationSeparator" w:id="0">
    <w:p w:rsidR="007D0579" w:rsidRDefault="007D0579" w:rsidP="007D05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579" w:rsidRDefault="007D057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revisionView w:markup="0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39D"/>
    <w:rsid w:val="00052787"/>
    <w:rsid w:val="0023039D"/>
    <w:rsid w:val="002506C5"/>
    <w:rsid w:val="002753B4"/>
    <w:rsid w:val="00460E8C"/>
    <w:rsid w:val="006272B6"/>
    <w:rsid w:val="00663672"/>
    <w:rsid w:val="007710DF"/>
    <w:rsid w:val="007D0579"/>
    <w:rsid w:val="009C62B9"/>
    <w:rsid w:val="00A441AA"/>
    <w:rsid w:val="00A928A1"/>
    <w:rsid w:val="00C3742C"/>
    <w:rsid w:val="00DF5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3B4"/>
    <w:pPr>
      <w:widowControl w:val="0"/>
      <w:jc w:val="both"/>
    </w:pPr>
    <w:rPr>
      <w:rFonts w:ascii="Calibri" w:eastAsia="宋体" w:hAnsi="Calibri" w:cs="Times New Roman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7D057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4">
    <w:name w:val="heading 4"/>
    <w:basedOn w:val="2"/>
    <w:next w:val="a"/>
    <w:link w:val="4Char"/>
    <w:qFormat/>
    <w:rsid w:val="007D0579"/>
    <w:pPr>
      <w:spacing w:before="280" w:beforeAutospacing="1" w:after="290" w:afterAutospacing="1" w:line="376" w:lineRule="auto"/>
      <w:jc w:val="left"/>
      <w:outlineLvl w:val="3"/>
    </w:pPr>
    <w:rPr>
      <w:rFonts w:ascii="Calibri Light" w:eastAsia="宋体" w:hAnsi="Calibri Light" w:cs="Times New Roman" w:hint="eastAsia"/>
      <w:b w:val="0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标题 4 Char"/>
    <w:basedOn w:val="a0"/>
    <w:link w:val="4"/>
    <w:rsid w:val="007D0579"/>
    <w:rPr>
      <w:rFonts w:ascii="Calibri Light" w:eastAsia="宋体" w:hAnsi="Calibri Light" w:cs="Times New Roman"/>
      <w:bCs/>
      <w:kern w:val="0"/>
      <w:sz w:val="28"/>
      <w:szCs w:val="28"/>
    </w:rPr>
  </w:style>
  <w:style w:type="paragraph" w:styleId="a3">
    <w:name w:val="Body Text"/>
    <w:basedOn w:val="a"/>
    <w:next w:val="a"/>
    <w:link w:val="Char"/>
    <w:uiPriority w:val="99"/>
    <w:unhideWhenUsed/>
    <w:qFormat/>
    <w:rsid w:val="007D0579"/>
    <w:pPr>
      <w:spacing w:after="120"/>
    </w:pPr>
    <w:rPr>
      <w:rFonts w:asciiTheme="minorHAnsi" w:eastAsiaTheme="minorEastAsia" w:hAnsiTheme="minorHAnsi" w:cstheme="minorBidi"/>
    </w:rPr>
  </w:style>
  <w:style w:type="character" w:customStyle="1" w:styleId="Char">
    <w:name w:val="正文文本 Char"/>
    <w:basedOn w:val="a0"/>
    <w:link w:val="a3"/>
    <w:uiPriority w:val="99"/>
    <w:rsid w:val="007D0579"/>
  </w:style>
  <w:style w:type="character" w:customStyle="1" w:styleId="2Char">
    <w:name w:val="标题 2 Char"/>
    <w:basedOn w:val="a0"/>
    <w:link w:val="2"/>
    <w:uiPriority w:val="9"/>
    <w:semiHidden/>
    <w:rsid w:val="007D0579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4">
    <w:name w:val="header"/>
    <w:basedOn w:val="a"/>
    <w:link w:val="Char0"/>
    <w:uiPriority w:val="99"/>
    <w:unhideWhenUsed/>
    <w:rsid w:val="007D05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7D0579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7D05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7D0579"/>
    <w:rPr>
      <w:rFonts w:ascii="Calibri" w:eastAsia="宋体" w:hAnsi="Calibri" w:cs="Times New Roman"/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7D0579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7D0579"/>
    <w:rPr>
      <w:rFonts w:ascii="Calibri" w:eastAsia="宋体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3B4"/>
    <w:pPr>
      <w:widowControl w:val="0"/>
      <w:jc w:val="both"/>
    </w:pPr>
    <w:rPr>
      <w:rFonts w:ascii="Calibri" w:eastAsia="宋体" w:hAnsi="Calibri" w:cs="Times New Roman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7D057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4">
    <w:name w:val="heading 4"/>
    <w:basedOn w:val="2"/>
    <w:next w:val="a"/>
    <w:link w:val="4Char"/>
    <w:qFormat/>
    <w:rsid w:val="007D0579"/>
    <w:pPr>
      <w:spacing w:before="280" w:beforeAutospacing="1" w:after="290" w:afterAutospacing="1" w:line="376" w:lineRule="auto"/>
      <w:jc w:val="left"/>
      <w:outlineLvl w:val="3"/>
    </w:pPr>
    <w:rPr>
      <w:rFonts w:ascii="Calibri Light" w:eastAsia="宋体" w:hAnsi="Calibri Light" w:cs="Times New Roman" w:hint="eastAsia"/>
      <w:b w:val="0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标题 4 Char"/>
    <w:basedOn w:val="a0"/>
    <w:link w:val="4"/>
    <w:rsid w:val="007D0579"/>
    <w:rPr>
      <w:rFonts w:ascii="Calibri Light" w:eastAsia="宋体" w:hAnsi="Calibri Light" w:cs="Times New Roman"/>
      <w:bCs/>
      <w:kern w:val="0"/>
      <w:sz w:val="28"/>
      <w:szCs w:val="28"/>
    </w:rPr>
  </w:style>
  <w:style w:type="paragraph" w:styleId="a3">
    <w:name w:val="Body Text"/>
    <w:basedOn w:val="a"/>
    <w:next w:val="a"/>
    <w:link w:val="Char"/>
    <w:uiPriority w:val="99"/>
    <w:unhideWhenUsed/>
    <w:qFormat/>
    <w:rsid w:val="007D0579"/>
    <w:pPr>
      <w:spacing w:after="120"/>
    </w:pPr>
    <w:rPr>
      <w:rFonts w:asciiTheme="minorHAnsi" w:eastAsiaTheme="minorEastAsia" w:hAnsiTheme="minorHAnsi" w:cstheme="minorBidi"/>
    </w:rPr>
  </w:style>
  <w:style w:type="character" w:customStyle="1" w:styleId="Char">
    <w:name w:val="正文文本 Char"/>
    <w:basedOn w:val="a0"/>
    <w:link w:val="a3"/>
    <w:uiPriority w:val="99"/>
    <w:rsid w:val="007D0579"/>
  </w:style>
  <w:style w:type="character" w:customStyle="1" w:styleId="2Char">
    <w:name w:val="标题 2 Char"/>
    <w:basedOn w:val="a0"/>
    <w:link w:val="2"/>
    <w:uiPriority w:val="9"/>
    <w:semiHidden/>
    <w:rsid w:val="007D0579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4">
    <w:name w:val="header"/>
    <w:basedOn w:val="a"/>
    <w:link w:val="Char0"/>
    <w:uiPriority w:val="99"/>
    <w:unhideWhenUsed/>
    <w:rsid w:val="007D05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7D0579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7D05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7D0579"/>
    <w:rPr>
      <w:rFonts w:ascii="Calibri" w:eastAsia="宋体" w:hAnsi="Calibri" w:cs="Times New Roman"/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7D0579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7D0579"/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4DDCF-A082-4AF8-8023-79E66B092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12</Pages>
  <Words>2663</Words>
  <Characters>3251</Characters>
  <Application>Microsoft Office Word</Application>
  <DocSecurity>0</DocSecurity>
  <Lines>3251</Lines>
  <Paragraphs>347</Paragraphs>
  <ScaleCrop>false</ScaleCrop>
  <Company>Hewlett-Packard Company</Company>
  <LinksUpToDate>false</LinksUpToDate>
  <CharactersWithSpaces>5567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教育局人员</dc:creator>
  <cp:keywords/>
  <dc:description/>
  <cp:lastModifiedBy>李来凤</cp:lastModifiedBy>
  <cp:revision>17</cp:revision>
  <dcterms:created xsi:type="dcterms:W3CDTF">2018-09-14T08:12:00Z</dcterms:created>
  <dcterms:modified xsi:type="dcterms:W3CDTF">2023-08-30T07:16:00Z</dcterms:modified>
</cp:coreProperties>
</file>