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编号：南岸交〔2026〕002854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重庆翔迪物流有限公司: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07</w:t>
      </w:r>
      <w:r>
        <w:rPr>
          <w:spacing w:val="-37"/>
        </w:rPr>
        <w:t> 月 </w:t>
      </w:r>
      <w:r>
        <w:rPr>
          <w:spacing w:val="-4"/>
        </w:rPr>
        <w:t>22</w:t>
      </w:r>
      <w:r>
        <w:rPr>
          <w:spacing w:val="-12"/>
        </w:rPr>
        <w:t> 日向本机关提出的关于重庆翔迪</w:t>
      </w:r>
      <w:r>
        <w:rPr>
          <w:spacing w:val="-11"/>
        </w:rPr>
        <w:t>物流有限公司-道路货物运输经营许可</w:t>
      </w:r>
      <w:r>
        <w:rPr/>
        <w:t>（</w:t>
      </w:r>
      <w:r>
        <w:rPr>
          <w:spacing w:val="-8"/>
        </w:rPr>
        <w:t>设立</w:t>
      </w:r>
      <w:r>
        <w:rPr/>
        <w:t>）</w:t>
      </w:r>
      <w:r>
        <w:rPr>
          <w:spacing w:val="-5"/>
        </w:rPr>
        <w:t>已收悉。</w:t>
      </w:r>
    </w:p>
    <w:p>
      <w:pPr>
        <w:pStyle w:val="BodyText"/>
        <w:spacing w:line="356" w:lineRule="exact"/>
        <w:ind w:left="674"/>
      </w:pPr>
      <w:r>
        <w:rPr/>
        <w:t>经营范围：道路普通货物运输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07 月 23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2026-07-28T01:05:58Z</dcterms:created>
  <dcterms:modified xsi:type="dcterms:W3CDTF">2026-07-28T01:05:58Z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2026-07-28T00:00:00Z</vt:filetime>
  </property>
</Properties>
</file>