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97F6B">
      <w:pPr>
        <w:pStyle w:val="2"/>
        <w:widowControl/>
        <w:shd w:val="clear" w:color="auto" w:fill="FFFFFF"/>
        <w:spacing w:before="0" w:beforeAutospacing="0" w:after="0" w:afterAutospacing="0" w:line="594" w:lineRule="exact"/>
        <w:rPr>
          <w:rFonts w:hint="eastAsia" w:ascii="方正黑体_GBK" w:hAnsi="方正仿宋_GBK" w:eastAsia="方正黑体_GBK" w:cs="方正仿宋_GBK"/>
          <w:sz w:val="32"/>
          <w:szCs w:val="32"/>
        </w:rPr>
      </w:pPr>
      <w:r>
        <w:rPr>
          <w:rFonts w:hint="eastAsia" w:ascii="方正黑体_GBK" w:hAnsi="方正仿宋_GBK" w:eastAsia="方正黑体_GBK" w:cs="方正仿宋_GBK"/>
          <w:sz w:val="32"/>
          <w:szCs w:val="32"/>
          <w:shd w:val="clear" w:color="auto" w:fill="FFFFFF"/>
        </w:rPr>
        <w:t>附件</w:t>
      </w:r>
    </w:p>
    <w:p w14:paraId="29747C7A">
      <w:pPr>
        <w:pStyle w:val="2"/>
        <w:widowControl/>
        <w:shd w:val="clear" w:color="auto" w:fill="FFFFFF"/>
        <w:spacing w:before="0" w:beforeAutospacing="0" w:after="0" w:afterAutospacing="0" w:line="594" w:lineRule="exact"/>
        <w:ind w:firstLine="480"/>
        <w:jc w:val="center"/>
        <w:rPr>
          <w:rFonts w:hint="eastAsia" w:ascii="方正小标宋_GBK" w:hAnsi="方正黑体_GBK" w:eastAsia="方正小标宋_GBK" w:cs="方正黑体_GBK"/>
          <w:color w:val="00000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_GBK" w:hAnsi="方正黑体_GBK" w:eastAsia="方正小标宋_GBK" w:cs="方正黑体_GBK"/>
          <w:color w:val="000000"/>
          <w:sz w:val="44"/>
          <w:szCs w:val="44"/>
          <w:shd w:val="clear" w:color="auto" w:fill="FFFFFF"/>
        </w:rPr>
        <w:fldChar w:fldCharType="begin"/>
      </w:r>
      <w:r>
        <w:rPr>
          <w:rFonts w:hint="eastAsia" w:ascii="方正小标宋_GBK" w:hAnsi="方正黑体_GBK" w:eastAsia="方正小标宋_GBK" w:cs="方正黑体_GBK"/>
          <w:color w:val="000000"/>
          <w:sz w:val="44"/>
          <w:szCs w:val="44"/>
          <w:shd w:val="clear" w:color="auto" w:fill="FFFFFF"/>
        </w:rPr>
        <w:instrText xml:space="preserve"> HYPERLINK "https://hrss.suzhou.gov.cn/jsszhrss/gsgg/202312/f60fa42a3204430ba9bcae0501b4ebc3/files/dd0a3462e27e47ab97ad05bd0721d9f5.docx" \t "https://hrss.suzhou.gov.cn/jsszhrss/gsgg/202312/_blank" </w:instrText>
      </w:r>
      <w:r>
        <w:rPr>
          <w:rFonts w:hint="eastAsia" w:ascii="方正小标宋_GBK" w:hAnsi="方正黑体_GBK" w:eastAsia="方正小标宋_GBK" w:cs="方正黑体_GBK"/>
          <w:color w:val="000000"/>
          <w:sz w:val="44"/>
          <w:szCs w:val="44"/>
          <w:shd w:val="clear" w:color="auto" w:fill="FFFFFF"/>
        </w:rPr>
        <w:fldChar w:fldCharType="separate"/>
      </w:r>
      <w:r>
        <w:rPr>
          <w:rStyle w:val="5"/>
          <w:rFonts w:hint="eastAsia" w:ascii="方正小标宋_GBK" w:hAnsi="方正黑体_GBK" w:eastAsia="方正小标宋_GBK" w:cs="方正黑体_GBK"/>
          <w:color w:val="000000"/>
          <w:sz w:val="44"/>
          <w:szCs w:val="44"/>
          <w:u w:val="none"/>
          <w:shd w:val="clear" w:color="auto" w:fill="FFFFFF"/>
        </w:rPr>
        <w:t>招聘公益性岗位工作人员岗位简介表</w:t>
      </w:r>
      <w:r>
        <w:rPr>
          <w:rFonts w:hint="eastAsia" w:ascii="方正小标宋_GBK" w:hAnsi="方正黑体_GBK" w:eastAsia="方正小标宋_GBK" w:cs="方正黑体_GBK"/>
          <w:color w:val="000000"/>
          <w:sz w:val="44"/>
          <w:szCs w:val="44"/>
          <w:shd w:val="clear" w:color="auto" w:fill="FFFFFF"/>
        </w:rPr>
        <w:fldChar w:fldCharType="end"/>
      </w:r>
      <w:bookmarkEnd w:id="0"/>
    </w:p>
    <w:p w14:paraId="318B8234">
      <w:pPr>
        <w:pStyle w:val="2"/>
        <w:widowControl/>
        <w:shd w:val="clear" w:color="auto" w:fill="FFFFFF"/>
        <w:spacing w:before="0" w:beforeAutospacing="0" w:after="0" w:afterAutospacing="0" w:line="594" w:lineRule="exact"/>
        <w:ind w:firstLine="480"/>
        <w:jc w:val="center"/>
        <w:rPr>
          <w:rFonts w:hint="eastAsia" w:ascii="方正小标宋_GBK" w:hAnsi="方正黑体_GBK" w:eastAsia="方正小标宋_GBK" w:cs="方正黑体_GBK"/>
          <w:sz w:val="44"/>
          <w:szCs w:val="44"/>
        </w:rPr>
      </w:pPr>
    </w:p>
    <w:tbl>
      <w:tblPr>
        <w:tblStyle w:val="3"/>
        <w:tblW w:w="1295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962"/>
        <w:gridCol w:w="1035"/>
        <w:gridCol w:w="1605"/>
        <w:gridCol w:w="930"/>
        <w:gridCol w:w="2744"/>
        <w:gridCol w:w="2216"/>
        <w:gridCol w:w="1440"/>
        <w:gridCol w:w="1478"/>
      </w:tblGrid>
      <w:tr w14:paraId="5F7CBE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545" w:type="dxa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1F4B384A">
            <w:pPr>
              <w:pStyle w:val="2"/>
              <w:widowControl/>
              <w:wordWrap w:val="0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  <w:t>序号</w:t>
            </w:r>
          </w:p>
        </w:tc>
        <w:tc>
          <w:tcPr>
            <w:tcW w:w="96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13852356">
            <w:pPr>
              <w:pStyle w:val="2"/>
              <w:widowControl/>
              <w:wordWrap w:val="0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  <w:t>岗位名称</w:t>
            </w:r>
          </w:p>
        </w:tc>
        <w:tc>
          <w:tcPr>
            <w:tcW w:w="103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7224D007">
            <w:pPr>
              <w:pStyle w:val="2"/>
              <w:widowControl/>
              <w:wordWrap w:val="0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  <w:t>岗位数量</w:t>
            </w:r>
          </w:p>
        </w:tc>
        <w:tc>
          <w:tcPr>
            <w:tcW w:w="160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01FB15E1">
            <w:pPr>
              <w:pStyle w:val="2"/>
              <w:widowControl/>
              <w:wordWrap w:val="0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  <w:t>人员类</w:t>
            </w:r>
          </w:p>
          <w:p w14:paraId="1DD9FA7E">
            <w:pPr>
              <w:pStyle w:val="2"/>
              <w:widowControl/>
              <w:wordWrap w:val="0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  <w:t>别要求</w:t>
            </w:r>
          </w:p>
        </w:tc>
        <w:tc>
          <w:tcPr>
            <w:tcW w:w="93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7941D825">
            <w:pPr>
              <w:pStyle w:val="2"/>
              <w:widowControl/>
              <w:wordWrap w:val="0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  <w:t>用工性质</w:t>
            </w:r>
          </w:p>
        </w:tc>
        <w:tc>
          <w:tcPr>
            <w:tcW w:w="274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156C7AC7">
            <w:pPr>
              <w:pStyle w:val="2"/>
              <w:widowControl/>
              <w:wordWrap w:val="0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  <w:t>用工方式</w:t>
            </w:r>
          </w:p>
        </w:tc>
        <w:tc>
          <w:tcPr>
            <w:tcW w:w="221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74D6AB9D">
            <w:pPr>
              <w:pStyle w:val="2"/>
              <w:widowControl/>
              <w:wordWrap w:val="0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  <w:t>工作要求</w:t>
            </w:r>
          </w:p>
        </w:tc>
        <w:tc>
          <w:tcPr>
            <w:tcW w:w="144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6910F7F4">
            <w:pPr>
              <w:pStyle w:val="2"/>
              <w:widowControl/>
              <w:wordWrap w:val="0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  <w:t>薪酬</w:t>
            </w:r>
          </w:p>
          <w:p w14:paraId="769A8FF1">
            <w:pPr>
              <w:pStyle w:val="2"/>
              <w:widowControl/>
              <w:wordWrap w:val="0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  <w:t>待遇</w:t>
            </w:r>
          </w:p>
        </w:tc>
        <w:tc>
          <w:tcPr>
            <w:tcW w:w="1478" w:type="dxa"/>
            <w:tcBorders>
              <w:left w:val="single" w:color="auto" w:sz="6" w:space="0"/>
              <w:bottom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0BD8F611">
            <w:pPr>
              <w:pStyle w:val="2"/>
              <w:widowControl/>
              <w:wordWrap w:val="0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  <w:t>工作</w:t>
            </w:r>
          </w:p>
          <w:p w14:paraId="4403BD4E">
            <w:pPr>
              <w:pStyle w:val="2"/>
              <w:widowControl/>
              <w:wordWrap w:val="0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  <w:t>地点</w:t>
            </w:r>
          </w:p>
        </w:tc>
      </w:tr>
      <w:tr w14:paraId="27E64A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2" w:hRule="atLeast"/>
          <w:jc w:val="center"/>
        </w:trPr>
        <w:tc>
          <w:tcPr>
            <w:tcW w:w="54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06A8A53C">
            <w:pPr>
              <w:pStyle w:val="2"/>
              <w:widowControl/>
              <w:wordWrap w:val="0"/>
              <w:spacing w:before="105" w:beforeAutospacing="0" w:after="105" w:afterAutospacing="0" w:line="44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</w:rPr>
              <w:t>1</w:t>
            </w:r>
          </w:p>
        </w:tc>
        <w:tc>
          <w:tcPr>
            <w:tcW w:w="9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33AC2870">
            <w:pPr>
              <w:pStyle w:val="2"/>
              <w:widowControl/>
              <w:wordWrap w:val="0"/>
              <w:spacing w:before="105" w:beforeAutospacing="0" w:after="105" w:afterAutospacing="0" w:line="44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</w:rPr>
              <w:t>社会保险协理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6DEB9F99">
            <w:pPr>
              <w:pStyle w:val="2"/>
              <w:widowControl/>
              <w:wordWrap w:val="0"/>
              <w:spacing w:before="105" w:beforeAutospacing="0" w:after="105" w:afterAutospacing="0" w:line="44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30A59037">
            <w:pPr>
              <w:pStyle w:val="2"/>
              <w:widowControl/>
              <w:wordWrap w:val="0"/>
              <w:spacing w:before="105" w:beforeAutospacing="0" w:after="105" w:afterAutospacing="0" w:line="44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登记失业的离校2年内高校毕业生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517DE01F">
            <w:pPr>
              <w:pStyle w:val="2"/>
              <w:widowControl/>
              <w:wordWrap w:val="0"/>
              <w:spacing w:before="105" w:beforeAutospacing="0" w:after="105" w:afterAutospacing="0" w:line="44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</w:rPr>
              <w:t>全日制</w:t>
            </w:r>
          </w:p>
        </w:tc>
        <w:tc>
          <w:tcPr>
            <w:tcW w:w="2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2049F610">
            <w:pPr>
              <w:pStyle w:val="2"/>
              <w:widowControl/>
              <w:wordWrap w:val="0"/>
              <w:spacing w:before="105" w:beforeAutospacing="0" w:after="105" w:afterAutospacing="0" w:line="440" w:lineRule="exact"/>
              <w:jc w:val="center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</w:rPr>
              <w:t>劳务派遣</w:t>
            </w:r>
          </w:p>
        </w:tc>
        <w:tc>
          <w:tcPr>
            <w:tcW w:w="2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6F5D8738">
            <w:pPr>
              <w:pStyle w:val="2"/>
              <w:widowControl/>
              <w:spacing w:before="105" w:beforeAutospacing="0" w:after="105" w:afterAutospacing="0" w:line="44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</w:rPr>
              <w:t>责任心强，具备较强的业务学习和沟通能力，爱岗敬业，有协作精神。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6DF70A38">
            <w:pPr>
              <w:pStyle w:val="2"/>
              <w:widowControl/>
              <w:wordWrap w:val="0"/>
              <w:spacing w:before="105" w:beforeAutospacing="0" w:after="105" w:afterAutospacing="0" w:line="44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不低于重庆市最低工资标准</w:t>
            </w:r>
          </w:p>
        </w:tc>
        <w:tc>
          <w:tcPr>
            <w:tcW w:w="1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2F72A96F">
            <w:pPr>
              <w:pStyle w:val="2"/>
              <w:widowControl/>
              <w:wordWrap w:val="0"/>
              <w:spacing w:before="105" w:beforeAutospacing="0" w:after="105" w:afterAutospacing="0" w:line="44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南岸区社会保险事务中心</w:t>
            </w:r>
          </w:p>
        </w:tc>
      </w:tr>
      <w:tr w14:paraId="500C2B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2" w:hRule="atLeast"/>
          <w:jc w:val="center"/>
        </w:trPr>
        <w:tc>
          <w:tcPr>
            <w:tcW w:w="54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66A2352C">
            <w:pPr>
              <w:pStyle w:val="2"/>
              <w:widowControl/>
              <w:wordWrap w:val="0"/>
              <w:spacing w:before="105" w:beforeAutospacing="0" w:after="105" w:afterAutospacing="0" w:line="44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</w:rPr>
              <w:t>2</w:t>
            </w:r>
          </w:p>
        </w:tc>
        <w:tc>
          <w:tcPr>
            <w:tcW w:w="9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43182EAC">
            <w:pPr>
              <w:pStyle w:val="2"/>
              <w:widowControl/>
              <w:wordWrap w:val="0"/>
              <w:spacing w:before="105" w:beforeAutospacing="0" w:after="105" w:afterAutospacing="0" w:line="44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</w:rPr>
              <w:t>基层就业服务协管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555ED506">
            <w:pPr>
              <w:pStyle w:val="2"/>
              <w:widowControl/>
              <w:wordWrap w:val="0"/>
              <w:spacing w:before="105" w:beforeAutospacing="0" w:after="105" w:afterAutospacing="0" w:line="44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</w:rPr>
              <w:t>2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305A613A">
            <w:pPr>
              <w:pStyle w:val="2"/>
              <w:widowControl/>
              <w:wordWrap w:val="0"/>
              <w:spacing w:before="105" w:beforeAutospacing="0" w:after="105" w:afterAutospacing="0" w:line="44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登记失业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的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离校2年内高校毕业生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6FEA1241">
            <w:pPr>
              <w:pStyle w:val="2"/>
              <w:widowControl/>
              <w:wordWrap w:val="0"/>
              <w:spacing w:before="105" w:beforeAutospacing="0" w:after="105" w:afterAutospacing="0" w:line="44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</w:rPr>
              <w:t>全日制</w:t>
            </w:r>
          </w:p>
        </w:tc>
        <w:tc>
          <w:tcPr>
            <w:tcW w:w="2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650D87CB">
            <w:pPr>
              <w:pStyle w:val="2"/>
              <w:widowControl/>
              <w:wordWrap w:val="0"/>
              <w:spacing w:before="105" w:beforeAutospacing="0" w:after="105" w:afterAutospacing="0" w:line="440" w:lineRule="exact"/>
              <w:jc w:val="center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</w:rPr>
              <w:t>劳务派遣</w:t>
            </w:r>
          </w:p>
        </w:tc>
        <w:tc>
          <w:tcPr>
            <w:tcW w:w="2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62BE10DD">
            <w:pPr>
              <w:pStyle w:val="2"/>
              <w:widowControl/>
              <w:wordWrap w:val="0"/>
              <w:spacing w:before="105" w:beforeAutospacing="0" w:after="105" w:afterAutospacing="0" w:line="44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</w:rPr>
              <w:t>协助做好就业政策宣传、失业人员服务工作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2F4A2286">
            <w:pPr>
              <w:pStyle w:val="2"/>
              <w:widowControl/>
              <w:wordWrap w:val="0"/>
              <w:spacing w:before="105" w:beforeAutospacing="0" w:after="105" w:afterAutospacing="0" w:line="44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不低于重庆市最低工资标准</w:t>
            </w:r>
          </w:p>
        </w:tc>
        <w:tc>
          <w:tcPr>
            <w:tcW w:w="1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0060A64B">
            <w:pPr>
              <w:pStyle w:val="2"/>
              <w:widowControl/>
              <w:wordWrap w:val="0"/>
              <w:spacing w:before="105" w:beforeAutospacing="0" w:after="105" w:afterAutospacing="0" w:line="44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南岸区就业和人才中心</w:t>
            </w:r>
          </w:p>
        </w:tc>
      </w:tr>
    </w:tbl>
    <w:p w14:paraId="78FC96E4">
      <w:pPr>
        <w:pStyle w:val="2"/>
        <w:widowControl/>
        <w:spacing w:before="0" w:beforeAutospacing="0" w:after="0" w:afterAutospacing="0" w:line="594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C5DBBD3"/>
    <w:sectPr>
      <w:pgSz w:w="16838" w:h="11906" w:orient="landscape"/>
      <w:pgMar w:top="1803" w:right="1440" w:bottom="1803" w:left="1440" w:header="851" w:footer="992" w:gutter="0"/>
      <w:cols w:space="720" w:num="1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768FD17-816B-47CE-8ABB-1CF7BC20404D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5EA9934F-360C-482D-83DD-D2319B010E8F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099291CB-D0D1-4CAB-8D75-89DC7294B3C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9A10DABC-ECA9-48D2-AF4D-4C39CE4C127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200EE"/>
    <w:rsid w:val="577816F5"/>
    <w:rsid w:val="6F42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2025-10-20T08:21:00Z</dcterms:created>
  <dc:creator>sc</dc:creator>
  <cp:lastModifiedBy>sc</cp:lastModifiedBy>
  <dcterms:modified xsi:type="dcterms:W3CDTF">2025-10-20T08:21:52Z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1F145369A4444FA5A73502C47CA5A19D_11</vt:lpwstr>
  </property>
  <property fmtid="{D5CDD505-2E9C-101B-9397-08002B2CF9AE}" pid="4" name="KSOTemplateDocerSaveRecord">
    <vt:lpwstr>eyJoZGlkIjoiMDhkNDQyMjEwYWY3ZjU2NGJmM2NhNzU3NDNlOTYxOWUiLCJ1c2VySWQiOiIyNDE5NTk0MjUifQ==</vt:lpwstr>
  </property>
</Properties>
</file>