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5A0" w:rsidRDefault="003A451B">
      <w:pPr>
        <w:jc w:val="center"/>
        <w:rPr>
          <w:rFonts w:ascii="方正小标宋_GBK" w:eastAsia="方正小标宋_GBK" w:hAnsi="方正小标宋_GBK" w:cs="方正小标宋_GBK"/>
          <w:kern w:val="0"/>
          <w:sz w:val="44"/>
          <w:szCs w:val="44"/>
          <w:shd w:val="clear" w:color="auto" w:fill="FFFFFF"/>
        </w:rPr>
      </w:pPr>
      <w:r>
        <w:rPr>
          <w:rFonts w:ascii="方正小标宋_GBK" w:eastAsia="方正小标宋_GBK" w:hAnsi="方正小标宋_GBK" w:cs="方正小标宋_GBK" w:hint="eastAsia"/>
          <w:kern w:val="0"/>
          <w:sz w:val="44"/>
          <w:szCs w:val="44"/>
          <w:shd w:val="clear" w:color="auto" w:fill="FFFFFF"/>
        </w:rPr>
        <w:t>重庆经济技术开发区国土管理所</w:t>
      </w:r>
    </w:p>
    <w:p w:rsidR="00C765A0" w:rsidRDefault="003A451B">
      <w:pPr>
        <w:jc w:val="center"/>
        <w:rPr>
          <w:rFonts w:ascii="方正小标宋_GBK" w:eastAsia="方正小标宋_GBK" w:hAnsi="方正小标宋_GBK" w:cs="方正小标宋_GBK"/>
          <w:kern w:val="0"/>
          <w:sz w:val="44"/>
          <w:szCs w:val="44"/>
          <w:shd w:val="clear" w:color="auto" w:fill="FFFFFF"/>
        </w:rPr>
      </w:pPr>
      <w:r>
        <w:rPr>
          <w:rFonts w:ascii="方正小标宋_GBK" w:eastAsia="方正小标宋_GBK" w:hAnsi="方正小标宋_GBK" w:cs="方正小标宋_GBK" w:hint="eastAsia"/>
          <w:kern w:val="0"/>
          <w:sz w:val="44"/>
          <w:szCs w:val="44"/>
          <w:shd w:val="clear" w:color="auto" w:fill="FFFFFF"/>
        </w:rPr>
        <w:t>2020</w:t>
      </w:r>
      <w:r>
        <w:rPr>
          <w:rFonts w:ascii="方正小标宋_GBK" w:eastAsia="方正小标宋_GBK" w:hAnsi="方正小标宋_GBK" w:cs="方正小标宋_GBK" w:hint="eastAsia"/>
          <w:kern w:val="0"/>
          <w:sz w:val="44"/>
          <w:szCs w:val="44"/>
          <w:shd w:val="clear" w:color="auto" w:fill="FFFFFF"/>
        </w:rPr>
        <w:t>年度部门决算情况说明</w:t>
      </w:r>
    </w:p>
    <w:p w:rsidR="00C765A0" w:rsidRDefault="00C765A0">
      <w:pPr>
        <w:jc w:val="center"/>
        <w:rPr>
          <w:rFonts w:ascii="方正小标宋_GBK" w:eastAsia="方正小标宋_GBK" w:hAnsi="方正小标宋_GBK" w:cs="方正小标宋_GBK"/>
          <w:kern w:val="0"/>
          <w:sz w:val="44"/>
          <w:szCs w:val="44"/>
          <w:shd w:val="clear" w:color="auto" w:fill="FFFFFF"/>
        </w:rPr>
      </w:pPr>
    </w:p>
    <w:p w:rsidR="00C765A0" w:rsidRDefault="003A451B">
      <w:pPr>
        <w:rPr>
          <w:rFonts w:ascii="方正黑体_GBK" w:eastAsia="方正黑体_GBK" w:hAnsi="方正黑体_GBK" w:cs="方正黑体_GBK"/>
          <w:bCs/>
          <w:color w:val="FF0000"/>
          <w:kern w:val="0"/>
          <w:sz w:val="32"/>
          <w:szCs w:val="32"/>
          <w:shd w:val="clear" w:color="auto" w:fill="FFFFFF"/>
        </w:rPr>
      </w:pPr>
      <w:r>
        <w:rPr>
          <w:rStyle w:val="15"/>
          <w:rFonts w:ascii="方正黑体_GBK" w:eastAsia="方正黑体_GBK" w:hAnsi="方正黑体_GBK" w:cs="方正黑体_GBK" w:hint="eastAsia"/>
          <w:b w:val="0"/>
          <w:bCs/>
          <w:sz w:val="32"/>
          <w:szCs w:val="32"/>
          <w:shd w:val="clear" w:color="auto" w:fill="FFFFFF"/>
        </w:rPr>
        <w:t xml:space="preserve">     </w:t>
      </w:r>
      <w:r>
        <w:rPr>
          <w:rStyle w:val="15"/>
          <w:rFonts w:ascii="方正黑体_GBK" w:eastAsia="方正黑体_GBK" w:hAnsi="方正黑体_GBK" w:cs="方正黑体_GBK" w:hint="eastAsia"/>
          <w:b w:val="0"/>
          <w:bCs/>
          <w:sz w:val="32"/>
          <w:szCs w:val="32"/>
          <w:shd w:val="clear" w:color="auto" w:fill="FFFFFF"/>
        </w:rPr>
        <w:t>一、</w:t>
      </w:r>
      <w:r>
        <w:rPr>
          <w:rStyle w:val="15"/>
          <w:rFonts w:ascii="方正黑体_GBK" w:eastAsia="方正黑体_GBK" w:hAnsi="方正黑体_GBK" w:cs="方正黑体_GBK" w:hint="eastAsia"/>
          <w:b w:val="0"/>
          <w:bCs/>
          <w:sz w:val="32"/>
          <w:szCs w:val="32"/>
          <w:shd w:val="clear" w:color="auto" w:fill="FFFFFF"/>
        </w:rPr>
        <w:t>部门基本情况</w:t>
      </w:r>
    </w:p>
    <w:p w:rsidR="00C765A0" w:rsidRDefault="003A451B">
      <w:pPr>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（一）职能职责</w:t>
      </w:r>
    </w:p>
    <w:p w:rsidR="00C765A0" w:rsidRDefault="003A451B">
      <w:pPr>
        <w:ind w:firstLineChars="200" w:firstLine="640"/>
        <w:rPr>
          <w:rStyle w:val="15"/>
          <w:rFonts w:ascii="方正仿宋_GBK" w:eastAsia="方正仿宋_GBK" w:hAnsi="方正仿宋_GBK" w:cs="方正仿宋_GBK"/>
          <w:b w:val="0"/>
          <w:bCs/>
          <w:sz w:val="32"/>
          <w:szCs w:val="32"/>
          <w:shd w:val="clear" w:color="auto" w:fill="FFFFFF"/>
        </w:rPr>
      </w:pPr>
      <w:r>
        <w:rPr>
          <w:rStyle w:val="15"/>
          <w:rFonts w:ascii="方正仿宋_GBK" w:eastAsia="方正仿宋_GBK" w:hAnsi="方正仿宋_GBK" w:cs="方正仿宋_GBK" w:hint="eastAsia"/>
          <w:b w:val="0"/>
          <w:bCs/>
          <w:sz w:val="32"/>
          <w:szCs w:val="32"/>
          <w:shd w:val="clear" w:color="auto" w:fill="FFFFFF"/>
        </w:rPr>
        <w:t>本部门主要负责经开区范围内国有土地上房屋征收、收购工作；负责拟定征收、收购年度计划、项目预审并组织实施；负责征收资金的管理；负责房屋征收、收购政策宣传、综合协调、信访处理和档案管理等工作；负责经开区范围内建设项目所涉及林地、水土保持审批的服务协调、监管及验收工作；承办管委会交办的其他事项；牵头负责经开区生态环保工作；配合区环保局对经开区范围内排污许可、环境影响评价、限期治理等环境制度的实施；负责协助区环保局对辖区内企业污染源排放进行监督管理。</w:t>
      </w:r>
    </w:p>
    <w:p w:rsidR="00C765A0" w:rsidRDefault="003A451B">
      <w:pPr>
        <w:numPr>
          <w:ilvl w:val="0"/>
          <w:numId w:val="1"/>
        </w:num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机构设置</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color w:val="000000"/>
          <w:kern w:val="0"/>
          <w:sz w:val="32"/>
          <w:szCs w:val="32"/>
          <w:shd w:val="clear" w:color="auto" w:fill="FFFFFF"/>
        </w:rPr>
        <w:t>本部门下设四个科室，分别为综合科、征收管理科、行政审批科及环保科。综合科负</w:t>
      </w:r>
      <w:r>
        <w:rPr>
          <w:rFonts w:ascii="方正仿宋_GBK" w:eastAsia="方正仿宋_GBK" w:hAnsi="方正仿宋_GBK" w:cs="方正仿宋_GBK" w:hint="eastAsia"/>
          <w:kern w:val="0"/>
          <w:sz w:val="32"/>
          <w:szCs w:val="32"/>
          <w:shd w:val="clear" w:color="auto" w:fill="FFFFFF"/>
        </w:rPr>
        <w:t>责单位党建工作，组织人事财务工作，宣传督查督办等日常事务性工作；征收管理科负责国有土地房屋征收及安全生产工作；环保科牵头负责经开区生态环保工作，配合区环保局对经开区范围内排污许可、环</w:t>
      </w:r>
      <w:r>
        <w:rPr>
          <w:rFonts w:ascii="方正仿宋_GBK" w:eastAsia="方正仿宋_GBK" w:hAnsi="方正仿宋_GBK" w:cs="方正仿宋_GBK" w:hint="eastAsia"/>
          <w:kern w:val="0"/>
          <w:sz w:val="32"/>
          <w:szCs w:val="32"/>
          <w:shd w:val="clear" w:color="auto" w:fill="FFFFFF"/>
        </w:rPr>
        <w:lastRenderedPageBreak/>
        <w:t>境影响评价、限期治理等环境制度的实施，负责协助区环保局对辖区内企业污染源排放进行监督管理工作；行政审批科负责辖区内征占用林地和生产建设项目水土保持的审批、监管和验收工作，负责与市林业局、市水利局、区农委的协调工作。</w:t>
      </w:r>
    </w:p>
    <w:p w:rsidR="00C765A0" w:rsidRDefault="003A451B">
      <w:pPr>
        <w:numPr>
          <w:ilvl w:val="0"/>
          <w:numId w:val="1"/>
        </w:num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单位构成</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本部门无下级预算单位。</w:t>
      </w:r>
    </w:p>
    <w:p w:rsidR="00C765A0" w:rsidRDefault="003A451B">
      <w:pPr>
        <w:spacing w:line="360" w:lineRule="auto"/>
        <w:ind w:firstLineChars="200" w:firstLine="640"/>
        <w:rPr>
          <w:rStyle w:val="15"/>
          <w:rFonts w:ascii="方正黑体_GBK" w:eastAsia="方正黑体_GBK" w:hAnsi="方正黑体_GBK" w:cs="方正黑体_GBK"/>
          <w:b w:val="0"/>
          <w:bCs/>
          <w:sz w:val="32"/>
          <w:szCs w:val="32"/>
          <w:shd w:val="clear" w:color="auto" w:fill="FFFFFF"/>
        </w:rPr>
      </w:pPr>
      <w:r>
        <w:rPr>
          <w:rStyle w:val="15"/>
          <w:rFonts w:ascii="方正黑体_GBK" w:eastAsia="方正黑体_GBK" w:hAnsi="方正黑体_GBK" w:cs="方正黑体_GBK" w:hint="eastAsia"/>
          <w:b w:val="0"/>
          <w:bCs/>
          <w:sz w:val="32"/>
          <w:szCs w:val="32"/>
          <w:shd w:val="clear" w:color="auto" w:fill="FFFFFF"/>
        </w:rPr>
        <w:t>二、</w:t>
      </w:r>
      <w:r>
        <w:rPr>
          <w:rStyle w:val="15"/>
          <w:rFonts w:ascii="方正黑体_GBK" w:eastAsia="方正黑体_GBK" w:hAnsi="方正黑体_GBK" w:cs="方正黑体_GBK" w:hint="eastAsia"/>
          <w:b w:val="0"/>
          <w:bCs/>
          <w:sz w:val="32"/>
          <w:szCs w:val="32"/>
          <w:shd w:val="clear" w:color="auto" w:fill="FFFFFF"/>
        </w:rPr>
        <w:t>部门决算情况说明</w:t>
      </w:r>
    </w:p>
    <w:p w:rsidR="00C765A0" w:rsidRDefault="003A451B">
      <w:p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一</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收入支出决算总体情况说明</w:t>
      </w:r>
    </w:p>
    <w:p w:rsidR="00C765A0" w:rsidRDefault="003A451B">
      <w:pPr>
        <w:spacing w:line="360" w:lineRule="auto"/>
        <w:ind w:firstLineChars="200" w:firstLine="643"/>
        <w:rPr>
          <w:rStyle w:val="15"/>
          <w:rFonts w:ascii="方正仿宋_GBK" w:eastAsia="方正仿宋_GBK" w:hAnsi="方正仿宋_GBK" w:cs="方正仿宋_GBK"/>
          <w:sz w:val="32"/>
          <w:szCs w:val="32"/>
          <w:shd w:val="clear" w:color="auto" w:fill="FFFFFF"/>
        </w:rPr>
      </w:pPr>
      <w:r>
        <w:rPr>
          <w:rStyle w:val="15"/>
          <w:rFonts w:ascii="方正仿宋_GBK" w:eastAsia="方正仿宋_GBK" w:hAnsi="方正仿宋_GBK" w:cs="方正仿宋_GBK" w:hint="eastAsia"/>
          <w:sz w:val="32"/>
          <w:szCs w:val="32"/>
          <w:shd w:val="clear" w:color="auto" w:fill="FFFFFF"/>
        </w:rPr>
        <w:t xml:space="preserve">1. </w:t>
      </w:r>
      <w:r>
        <w:rPr>
          <w:rStyle w:val="15"/>
          <w:rFonts w:ascii="方正仿宋_GBK" w:eastAsia="方正仿宋_GBK" w:hAnsi="方正仿宋_GBK" w:cs="方正仿宋_GBK" w:hint="eastAsia"/>
          <w:sz w:val="32"/>
          <w:szCs w:val="32"/>
          <w:shd w:val="clear" w:color="auto" w:fill="FFFFFF"/>
        </w:rPr>
        <w:t>总体情况</w:t>
      </w: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年度收入总计</w:t>
      </w:r>
      <w:r>
        <w:rPr>
          <w:rFonts w:ascii="方正仿宋_GBK" w:eastAsia="方正仿宋_GBK" w:hAnsi="方正仿宋_GBK" w:cs="方正仿宋_GBK" w:hint="eastAsia"/>
          <w:kern w:val="0"/>
          <w:sz w:val="32"/>
          <w:szCs w:val="32"/>
          <w:shd w:val="clear" w:color="auto" w:fill="FFFFFF"/>
        </w:rPr>
        <w:t>792.72</w:t>
      </w:r>
      <w:r>
        <w:rPr>
          <w:rFonts w:ascii="方正仿宋_GBK" w:eastAsia="方正仿宋_GBK" w:hAnsi="方正仿宋_GBK" w:cs="方正仿宋_GBK" w:hint="eastAsia"/>
          <w:kern w:val="0"/>
          <w:sz w:val="32"/>
          <w:szCs w:val="32"/>
          <w:shd w:val="clear" w:color="auto" w:fill="FFFFFF"/>
        </w:rPr>
        <w:t>万元，支出总计</w:t>
      </w:r>
      <w:r>
        <w:rPr>
          <w:rFonts w:ascii="方正仿宋_GBK" w:eastAsia="方正仿宋_GBK" w:hAnsi="方正仿宋_GBK" w:cs="方正仿宋_GBK" w:hint="eastAsia"/>
          <w:kern w:val="0"/>
          <w:sz w:val="32"/>
          <w:szCs w:val="32"/>
          <w:shd w:val="clear" w:color="auto" w:fill="FFFFFF"/>
        </w:rPr>
        <w:t>792.72</w:t>
      </w:r>
      <w:r>
        <w:rPr>
          <w:rFonts w:ascii="方正仿宋_GBK" w:eastAsia="方正仿宋_GBK" w:hAnsi="方正仿宋_GBK" w:cs="方正仿宋_GBK" w:hint="eastAsia"/>
          <w:kern w:val="0"/>
          <w:sz w:val="32"/>
          <w:szCs w:val="32"/>
          <w:shd w:val="clear" w:color="auto" w:fill="FFFFFF"/>
        </w:rPr>
        <w:t>万元。收支较上年决算数减少</w:t>
      </w:r>
      <w:r>
        <w:rPr>
          <w:rFonts w:ascii="方正仿宋_GBK" w:eastAsia="方正仿宋_GBK" w:hAnsi="方正仿宋_GBK" w:cs="方正仿宋_GBK" w:hint="eastAsia"/>
          <w:kern w:val="0"/>
          <w:sz w:val="32"/>
          <w:szCs w:val="32"/>
          <w:shd w:val="clear" w:color="auto" w:fill="FFFFFF"/>
        </w:rPr>
        <w:t>1,163.76</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59.5%</w:t>
      </w:r>
      <w:r>
        <w:rPr>
          <w:rFonts w:ascii="方正仿宋_GBK" w:eastAsia="方正仿宋_GBK" w:hAnsi="方正仿宋_GBK" w:cs="方正仿宋_GBK" w:hint="eastAsia"/>
          <w:kern w:val="0"/>
          <w:sz w:val="32"/>
          <w:szCs w:val="32"/>
          <w:shd w:val="clear" w:color="auto" w:fill="FFFFFF"/>
        </w:rPr>
        <w:t>，主要原因是本年较</w:t>
      </w:r>
      <w:r>
        <w:rPr>
          <w:rFonts w:ascii="方正仿宋_GBK" w:eastAsia="方正仿宋_GBK" w:hAnsi="方正仿宋_GBK" w:cs="方正仿宋_GBK" w:hint="eastAsia"/>
          <w:kern w:val="0"/>
          <w:sz w:val="32"/>
          <w:szCs w:val="32"/>
          <w:shd w:val="clear" w:color="auto" w:fill="FFFFFF"/>
        </w:rPr>
        <w:t>2019</w:t>
      </w:r>
      <w:r>
        <w:rPr>
          <w:rFonts w:ascii="方正仿宋_GBK" w:eastAsia="方正仿宋_GBK" w:hAnsi="方正仿宋_GBK" w:cs="方正仿宋_GBK" w:hint="eastAsia"/>
          <w:kern w:val="0"/>
          <w:sz w:val="32"/>
          <w:szCs w:val="32"/>
          <w:shd w:val="clear" w:color="auto" w:fill="FFFFFF"/>
        </w:rPr>
        <w:t>年预算内收支减少横向森林指标费</w:t>
      </w:r>
      <w:r>
        <w:rPr>
          <w:rFonts w:ascii="方正仿宋_GBK" w:eastAsia="方正仿宋_GBK" w:hAnsi="方正仿宋_GBK" w:cs="方正仿宋_GBK" w:hint="eastAsia"/>
          <w:kern w:val="0"/>
          <w:sz w:val="32"/>
          <w:szCs w:val="32"/>
          <w:shd w:val="clear" w:color="auto" w:fill="FFFFFF"/>
        </w:rPr>
        <w:t>500</w:t>
      </w:r>
      <w:r>
        <w:rPr>
          <w:rFonts w:ascii="方正仿宋_GBK" w:eastAsia="方正仿宋_GBK" w:hAnsi="方正仿宋_GBK" w:cs="方正仿宋_GBK" w:hint="eastAsia"/>
          <w:kern w:val="0"/>
          <w:sz w:val="32"/>
          <w:szCs w:val="32"/>
          <w:shd w:val="clear" w:color="auto" w:fill="FFFFFF"/>
        </w:rPr>
        <w:t>余万元。</w:t>
      </w:r>
    </w:p>
    <w:p w:rsidR="00C765A0" w:rsidRDefault="003A451B">
      <w:pPr>
        <w:spacing w:line="360" w:lineRule="auto"/>
        <w:ind w:firstLineChars="200" w:firstLine="643"/>
        <w:rPr>
          <w:rFonts w:ascii="方正仿宋_GBK" w:eastAsia="方正仿宋_GBK" w:hAnsi="方正仿宋_GBK" w:cs="方正仿宋_GBK"/>
          <w:kern w:val="0"/>
          <w:sz w:val="32"/>
          <w:szCs w:val="32"/>
          <w:shd w:val="clear" w:color="auto" w:fill="FFFFFF"/>
        </w:rPr>
      </w:pPr>
      <w:r>
        <w:rPr>
          <w:rStyle w:val="15"/>
          <w:rFonts w:ascii="方正仿宋_GBK" w:eastAsia="方正仿宋_GBK" w:hAnsi="方正仿宋_GBK" w:cs="方正仿宋_GBK" w:hint="eastAsia"/>
          <w:sz w:val="32"/>
          <w:szCs w:val="32"/>
          <w:shd w:val="clear" w:color="auto" w:fill="FFFFFF"/>
        </w:rPr>
        <w:t xml:space="preserve">2. </w:t>
      </w:r>
      <w:r>
        <w:rPr>
          <w:rStyle w:val="15"/>
          <w:rFonts w:ascii="方正仿宋_GBK" w:eastAsia="方正仿宋_GBK" w:hAnsi="方正仿宋_GBK" w:cs="方正仿宋_GBK" w:hint="eastAsia"/>
          <w:sz w:val="32"/>
          <w:szCs w:val="32"/>
          <w:shd w:val="clear" w:color="auto" w:fill="FFFFFF"/>
        </w:rPr>
        <w:t>收入情况。</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年度收入合计</w:t>
      </w:r>
      <w:r>
        <w:rPr>
          <w:rFonts w:ascii="方正仿宋_GBK" w:eastAsia="方正仿宋_GBK" w:hAnsi="方正仿宋_GBK" w:cs="方正仿宋_GBK" w:hint="eastAsia"/>
          <w:kern w:val="0"/>
          <w:sz w:val="32"/>
          <w:szCs w:val="32"/>
          <w:shd w:val="clear" w:color="auto" w:fill="FFFFFF"/>
        </w:rPr>
        <w:t>425.82</w:t>
      </w:r>
      <w:r>
        <w:rPr>
          <w:rFonts w:ascii="方正仿宋_GBK" w:eastAsia="方正仿宋_GBK" w:hAnsi="方正仿宋_GBK" w:cs="方正仿宋_GBK" w:hint="eastAsia"/>
          <w:kern w:val="0"/>
          <w:sz w:val="32"/>
          <w:szCs w:val="32"/>
          <w:shd w:val="clear" w:color="auto" w:fill="FFFFFF"/>
        </w:rPr>
        <w:t>万元，较上年决算数减少</w:t>
      </w:r>
      <w:r>
        <w:rPr>
          <w:rFonts w:ascii="方正仿宋_GBK" w:eastAsia="方正仿宋_GBK" w:hAnsi="方正仿宋_GBK" w:cs="方正仿宋_GBK" w:hint="eastAsia"/>
          <w:kern w:val="0"/>
          <w:sz w:val="32"/>
          <w:szCs w:val="32"/>
          <w:shd w:val="clear" w:color="auto" w:fill="FFFFFF"/>
        </w:rPr>
        <w:t>494.26</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53.7%</w:t>
      </w:r>
      <w:r>
        <w:rPr>
          <w:rFonts w:ascii="方正仿宋_GBK" w:eastAsia="方正仿宋_GBK" w:hAnsi="方正仿宋_GBK" w:cs="方正仿宋_GBK" w:hint="eastAsia"/>
          <w:kern w:val="0"/>
          <w:sz w:val="32"/>
          <w:szCs w:val="32"/>
          <w:shd w:val="clear" w:color="auto" w:fill="FFFFFF"/>
        </w:rPr>
        <w:t>，主要原因是本年较</w:t>
      </w:r>
      <w:r>
        <w:rPr>
          <w:rFonts w:ascii="方正仿宋_GBK" w:eastAsia="方正仿宋_GBK" w:hAnsi="方正仿宋_GBK" w:cs="方正仿宋_GBK" w:hint="eastAsia"/>
          <w:kern w:val="0"/>
          <w:sz w:val="32"/>
          <w:szCs w:val="32"/>
          <w:shd w:val="clear" w:color="auto" w:fill="FFFFFF"/>
        </w:rPr>
        <w:t>2019</w:t>
      </w:r>
      <w:r>
        <w:rPr>
          <w:rFonts w:ascii="方正仿宋_GBK" w:eastAsia="方正仿宋_GBK" w:hAnsi="方正仿宋_GBK" w:cs="方正仿宋_GBK" w:hint="eastAsia"/>
          <w:kern w:val="0"/>
          <w:sz w:val="32"/>
          <w:szCs w:val="32"/>
          <w:shd w:val="clear" w:color="auto" w:fill="FFFFFF"/>
        </w:rPr>
        <w:t>年预算内收支减少横向森林指标费</w:t>
      </w:r>
      <w:r>
        <w:rPr>
          <w:rFonts w:ascii="方正仿宋_GBK" w:eastAsia="方正仿宋_GBK" w:hAnsi="方正仿宋_GBK" w:cs="方正仿宋_GBK" w:hint="eastAsia"/>
          <w:kern w:val="0"/>
          <w:sz w:val="32"/>
          <w:szCs w:val="32"/>
          <w:shd w:val="clear" w:color="auto" w:fill="FFFFFF"/>
        </w:rPr>
        <w:t>500</w:t>
      </w:r>
      <w:r>
        <w:rPr>
          <w:rFonts w:ascii="方正仿宋_GBK" w:eastAsia="方正仿宋_GBK" w:hAnsi="方正仿宋_GBK" w:cs="方正仿宋_GBK" w:hint="eastAsia"/>
          <w:kern w:val="0"/>
          <w:sz w:val="32"/>
          <w:szCs w:val="32"/>
          <w:shd w:val="clear" w:color="auto" w:fill="FFFFFF"/>
        </w:rPr>
        <w:t>余万元。其中：财政拨款收入</w:t>
      </w:r>
      <w:r>
        <w:rPr>
          <w:rFonts w:ascii="方正仿宋_GBK" w:eastAsia="方正仿宋_GBK" w:hAnsi="方正仿宋_GBK" w:cs="方正仿宋_GBK" w:hint="eastAsia"/>
          <w:kern w:val="0"/>
          <w:sz w:val="32"/>
          <w:szCs w:val="32"/>
          <w:shd w:val="clear" w:color="auto" w:fill="FFFFFF"/>
        </w:rPr>
        <w:t>425.82</w:t>
      </w:r>
      <w:r>
        <w:rPr>
          <w:rFonts w:ascii="方正仿宋_GBK" w:eastAsia="方正仿宋_GBK" w:hAnsi="方正仿宋_GBK" w:cs="方正仿宋_GBK" w:hint="eastAsia"/>
          <w:kern w:val="0"/>
          <w:sz w:val="32"/>
          <w:szCs w:val="32"/>
          <w:shd w:val="clear" w:color="auto" w:fill="FFFFFF"/>
        </w:rPr>
        <w:t>万元，占</w:t>
      </w:r>
      <w:r>
        <w:rPr>
          <w:rFonts w:ascii="方正仿宋_GBK" w:eastAsia="方正仿宋_GBK" w:hAnsi="方正仿宋_GBK" w:cs="方正仿宋_GBK" w:hint="eastAsia"/>
          <w:kern w:val="0"/>
          <w:sz w:val="32"/>
          <w:szCs w:val="32"/>
          <w:shd w:val="clear" w:color="auto" w:fill="FFFFFF"/>
        </w:rPr>
        <w:t>100%,</w:t>
      </w:r>
      <w:r>
        <w:rPr>
          <w:rFonts w:ascii="方正仿宋_GBK" w:eastAsia="方正仿宋_GBK" w:hAnsi="方正仿宋_GBK" w:cs="方正仿宋_GBK" w:hint="eastAsia"/>
          <w:kern w:val="0"/>
          <w:sz w:val="32"/>
          <w:szCs w:val="32"/>
          <w:shd w:val="clear" w:color="auto" w:fill="FFFFFF"/>
        </w:rPr>
        <w:t>年初结转和结余</w:t>
      </w:r>
      <w:r>
        <w:rPr>
          <w:rFonts w:ascii="方正仿宋_GBK" w:eastAsia="方正仿宋_GBK" w:hAnsi="方正仿宋_GBK" w:cs="方正仿宋_GBK" w:hint="eastAsia"/>
          <w:kern w:val="0"/>
          <w:sz w:val="32"/>
          <w:szCs w:val="32"/>
          <w:shd w:val="clear" w:color="auto" w:fill="FFFFFF"/>
        </w:rPr>
        <w:t>366.90</w:t>
      </w:r>
      <w:r>
        <w:rPr>
          <w:rFonts w:ascii="方正仿宋_GBK" w:eastAsia="方正仿宋_GBK" w:hAnsi="方正仿宋_GBK" w:cs="方正仿宋_GBK" w:hint="eastAsia"/>
          <w:kern w:val="0"/>
          <w:sz w:val="32"/>
          <w:szCs w:val="32"/>
          <w:shd w:val="clear" w:color="auto" w:fill="FFFFFF"/>
        </w:rPr>
        <w:t>万元。</w:t>
      </w:r>
    </w:p>
    <w:p w:rsidR="00C765A0" w:rsidRDefault="003A451B">
      <w:pPr>
        <w:spacing w:line="360" w:lineRule="auto"/>
        <w:ind w:firstLineChars="200" w:firstLine="643"/>
        <w:rPr>
          <w:rFonts w:ascii="方正仿宋_GBK" w:eastAsia="方正仿宋_GBK" w:hAnsi="方正仿宋_GBK" w:cs="方正仿宋_GBK"/>
          <w:kern w:val="0"/>
          <w:sz w:val="32"/>
          <w:szCs w:val="32"/>
          <w:shd w:val="clear" w:color="auto" w:fill="FFFFFF"/>
        </w:rPr>
      </w:pPr>
      <w:r>
        <w:rPr>
          <w:rStyle w:val="15"/>
          <w:rFonts w:ascii="方正仿宋_GBK" w:eastAsia="方正仿宋_GBK" w:hAnsi="方正仿宋_GBK" w:cs="方正仿宋_GBK" w:hint="eastAsia"/>
          <w:sz w:val="32"/>
          <w:szCs w:val="32"/>
          <w:shd w:val="clear" w:color="auto" w:fill="FFFFFF"/>
        </w:rPr>
        <w:t xml:space="preserve">3. </w:t>
      </w:r>
      <w:r>
        <w:rPr>
          <w:rStyle w:val="15"/>
          <w:rFonts w:ascii="方正仿宋_GBK" w:eastAsia="方正仿宋_GBK" w:hAnsi="方正仿宋_GBK" w:cs="方正仿宋_GBK" w:hint="eastAsia"/>
          <w:sz w:val="32"/>
          <w:szCs w:val="32"/>
          <w:shd w:val="clear" w:color="auto" w:fill="FFFFFF"/>
        </w:rPr>
        <w:t>支出情况。</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年度支出合计</w:t>
      </w:r>
      <w:r>
        <w:rPr>
          <w:rFonts w:ascii="方正仿宋_GBK" w:eastAsia="方正仿宋_GBK" w:hAnsi="方正仿宋_GBK" w:cs="方正仿宋_GBK" w:hint="eastAsia"/>
          <w:kern w:val="0"/>
          <w:sz w:val="32"/>
          <w:szCs w:val="32"/>
          <w:shd w:val="clear" w:color="auto" w:fill="FFFFFF"/>
        </w:rPr>
        <w:t>460.80</w:t>
      </w:r>
      <w:r>
        <w:rPr>
          <w:rFonts w:ascii="方正仿宋_GBK" w:eastAsia="方正仿宋_GBK" w:hAnsi="方正仿宋_GBK" w:cs="方正仿宋_GBK" w:hint="eastAsia"/>
          <w:kern w:val="0"/>
          <w:sz w:val="32"/>
          <w:szCs w:val="32"/>
          <w:shd w:val="clear" w:color="auto" w:fill="FFFFFF"/>
        </w:rPr>
        <w:t>万元，较上年决算数减少</w:t>
      </w:r>
      <w:r>
        <w:rPr>
          <w:rFonts w:ascii="方正仿宋_GBK" w:eastAsia="方正仿宋_GBK" w:hAnsi="方正仿宋_GBK" w:cs="方正仿宋_GBK" w:hint="eastAsia"/>
          <w:kern w:val="0"/>
          <w:sz w:val="32"/>
          <w:szCs w:val="32"/>
          <w:shd w:val="clear" w:color="auto" w:fill="FFFFFF"/>
        </w:rPr>
        <w:t>1,128.78</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71%</w:t>
      </w:r>
      <w:r>
        <w:rPr>
          <w:rFonts w:ascii="方正仿宋_GBK" w:eastAsia="方正仿宋_GBK" w:hAnsi="方正仿宋_GBK" w:cs="方正仿宋_GBK" w:hint="eastAsia"/>
          <w:kern w:val="0"/>
          <w:sz w:val="32"/>
          <w:szCs w:val="32"/>
          <w:shd w:val="clear" w:color="auto" w:fill="FFFFFF"/>
        </w:rPr>
        <w:t>，主要原因是本年较</w:t>
      </w:r>
      <w:r>
        <w:rPr>
          <w:rFonts w:ascii="方正仿宋_GBK" w:eastAsia="方正仿宋_GBK" w:hAnsi="方正仿宋_GBK" w:cs="方正仿宋_GBK" w:hint="eastAsia"/>
          <w:kern w:val="0"/>
          <w:sz w:val="32"/>
          <w:szCs w:val="32"/>
          <w:shd w:val="clear" w:color="auto" w:fill="FFFFFF"/>
        </w:rPr>
        <w:t>2019</w:t>
      </w:r>
      <w:r>
        <w:rPr>
          <w:rFonts w:ascii="方正仿宋_GBK" w:eastAsia="方正仿宋_GBK" w:hAnsi="方正仿宋_GBK" w:cs="方正仿宋_GBK" w:hint="eastAsia"/>
          <w:kern w:val="0"/>
          <w:sz w:val="32"/>
          <w:szCs w:val="32"/>
          <w:shd w:val="clear" w:color="auto" w:fill="FFFFFF"/>
        </w:rPr>
        <w:t>年预算内收支减少横向森林指标费</w:t>
      </w:r>
      <w:r>
        <w:rPr>
          <w:rFonts w:ascii="方正仿宋_GBK" w:eastAsia="方正仿宋_GBK" w:hAnsi="方正仿宋_GBK" w:cs="方正仿宋_GBK" w:hint="eastAsia"/>
          <w:kern w:val="0"/>
          <w:sz w:val="32"/>
          <w:szCs w:val="32"/>
          <w:shd w:val="clear" w:color="auto" w:fill="FFFFFF"/>
        </w:rPr>
        <w:t>500</w:t>
      </w:r>
      <w:r>
        <w:rPr>
          <w:rFonts w:ascii="方正仿宋_GBK" w:eastAsia="方正仿宋_GBK" w:hAnsi="方正仿宋_GBK" w:cs="方正仿宋_GBK" w:hint="eastAsia"/>
          <w:kern w:val="0"/>
          <w:sz w:val="32"/>
          <w:szCs w:val="32"/>
          <w:shd w:val="clear" w:color="auto" w:fill="FFFFFF"/>
        </w:rPr>
        <w:t>余万元。其中：基本支出</w:t>
      </w:r>
      <w:r>
        <w:rPr>
          <w:rFonts w:ascii="方正仿宋_GBK" w:eastAsia="方正仿宋_GBK" w:hAnsi="方正仿宋_GBK" w:cs="方正仿宋_GBK" w:hint="eastAsia"/>
          <w:kern w:val="0"/>
          <w:sz w:val="32"/>
          <w:szCs w:val="32"/>
          <w:shd w:val="clear" w:color="auto" w:fill="FFFFFF"/>
        </w:rPr>
        <w:t xml:space="preserve"> 216.33</w:t>
      </w:r>
      <w:r>
        <w:rPr>
          <w:rFonts w:ascii="方正仿宋_GBK" w:eastAsia="方正仿宋_GBK" w:hAnsi="方正仿宋_GBK" w:cs="方正仿宋_GBK" w:hint="eastAsia"/>
          <w:kern w:val="0"/>
          <w:sz w:val="32"/>
          <w:szCs w:val="32"/>
          <w:shd w:val="clear" w:color="auto" w:fill="FFFFFF"/>
        </w:rPr>
        <w:t>万元，占</w:t>
      </w:r>
      <w:r>
        <w:rPr>
          <w:rFonts w:ascii="方正仿宋_GBK" w:eastAsia="方正仿宋_GBK" w:hAnsi="方正仿宋_GBK" w:cs="方正仿宋_GBK" w:hint="eastAsia"/>
          <w:kern w:val="0"/>
          <w:sz w:val="32"/>
          <w:szCs w:val="32"/>
          <w:shd w:val="clear" w:color="auto" w:fill="FFFFFF"/>
        </w:rPr>
        <w:t>46.9%</w:t>
      </w:r>
      <w:r>
        <w:rPr>
          <w:rFonts w:ascii="方正仿宋_GBK" w:eastAsia="方正仿宋_GBK" w:hAnsi="方正仿宋_GBK" w:cs="方正仿宋_GBK" w:hint="eastAsia"/>
          <w:kern w:val="0"/>
          <w:sz w:val="32"/>
          <w:szCs w:val="32"/>
          <w:shd w:val="clear" w:color="auto" w:fill="FFFFFF"/>
        </w:rPr>
        <w:t>；项目支出</w:t>
      </w:r>
      <w:r>
        <w:rPr>
          <w:rFonts w:ascii="方正仿宋_GBK" w:eastAsia="方正仿宋_GBK" w:hAnsi="方正仿宋_GBK" w:cs="方正仿宋_GBK" w:hint="eastAsia"/>
          <w:kern w:val="0"/>
          <w:sz w:val="32"/>
          <w:szCs w:val="32"/>
          <w:shd w:val="clear" w:color="auto" w:fill="FFFFFF"/>
        </w:rPr>
        <w:t>244.47</w:t>
      </w:r>
      <w:r>
        <w:rPr>
          <w:rFonts w:ascii="方正仿宋_GBK" w:eastAsia="方正仿宋_GBK" w:hAnsi="方正仿宋_GBK" w:cs="方正仿宋_GBK" w:hint="eastAsia"/>
          <w:kern w:val="0"/>
          <w:sz w:val="32"/>
          <w:szCs w:val="32"/>
          <w:shd w:val="clear" w:color="auto" w:fill="FFFFFF"/>
        </w:rPr>
        <w:t>万元，占</w:t>
      </w:r>
      <w:r>
        <w:rPr>
          <w:rFonts w:ascii="方正仿宋_GBK" w:eastAsia="方正仿宋_GBK" w:hAnsi="方正仿宋_GBK" w:cs="方正仿宋_GBK" w:hint="eastAsia"/>
          <w:kern w:val="0"/>
          <w:sz w:val="32"/>
          <w:szCs w:val="32"/>
          <w:shd w:val="clear" w:color="auto" w:fill="FFFFFF"/>
        </w:rPr>
        <w:t>53.1%</w:t>
      </w:r>
      <w:r>
        <w:rPr>
          <w:rFonts w:ascii="方正仿宋_GBK" w:eastAsia="方正仿宋_GBK" w:hAnsi="方正仿宋_GBK" w:cs="方正仿宋_GBK" w:hint="eastAsia"/>
          <w:kern w:val="0"/>
          <w:sz w:val="32"/>
          <w:szCs w:val="32"/>
          <w:shd w:val="clear" w:color="auto" w:fill="FFFFFF"/>
        </w:rPr>
        <w:t>。</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 xml:space="preserve">4. </w:t>
      </w:r>
      <w:r>
        <w:rPr>
          <w:rStyle w:val="15"/>
          <w:rFonts w:ascii="方正仿宋_GBK" w:eastAsia="方正仿宋_GBK" w:hAnsi="方正仿宋_GBK" w:cs="方正仿宋_GBK" w:hint="eastAsia"/>
          <w:sz w:val="32"/>
          <w:szCs w:val="32"/>
          <w:shd w:val="clear" w:color="auto" w:fill="FFFFFF"/>
        </w:rPr>
        <w:t>结转结余情况。</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年度年末结转和结余</w:t>
      </w:r>
      <w:r>
        <w:rPr>
          <w:rFonts w:ascii="方正仿宋_GBK" w:eastAsia="方正仿宋_GBK" w:hAnsi="方正仿宋_GBK" w:cs="方正仿宋_GBK" w:hint="eastAsia"/>
          <w:kern w:val="0"/>
          <w:sz w:val="32"/>
          <w:szCs w:val="32"/>
          <w:shd w:val="clear" w:color="auto" w:fill="FFFFFF"/>
        </w:rPr>
        <w:t>331.92</w:t>
      </w:r>
      <w:r>
        <w:rPr>
          <w:rFonts w:ascii="方正仿宋_GBK" w:eastAsia="方正仿宋_GBK" w:hAnsi="方正仿宋_GBK" w:cs="方正仿宋_GBK" w:hint="eastAsia"/>
          <w:kern w:val="0"/>
          <w:sz w:val="32"/>
          <w:szCs w:val="32"/>
          <w:shd w:val="clear" w:color="auto" w:fill="FFFFFF"/>
        </w:rPr>
        <w:t>万</w:t>
      </w:r>
      <w:r>
        <w:rPr>
          <w:rFonts w:ascii="方正仿宋_GBK" w:eastAsia="方正仿宋_GBK" w:hAnsi="方正仿宋_GBK" w:cs="方正仿宋_GBK" w:hint="eastAsia"/>
          <w:kern w:val="0"/>
          <w:sz w:val="32"/>
          <w:szCs w:val="32"/>
          <w:shd w:val="clear" w:color="auto" w:fill="FFFFFF"/>
        </w:rPr>
        <w:lastRenderedPageBreak/>
        <w:t>元，较上年决算数减少</w:t>
      </w:r>
      <w:r>
        <w:rPr>
          <w:rFonts w:ascii="方正仿宋_GBK" w:eastAsia="方正仿宋_GBK" w:hAnsi="方正仿宋_GBK" w:cs="方正仿宋_GBK" w:hint="eastAsia"/>
          <w:kern w:val="0"/>
          <w:sz w:val="32"/>
          <w:szCs w:val="32"/>
          <w:shd w:val="clear" w:color="auto" w:fill="FFFFFF"/>
        </w:rPr>
        <w:t>34.98</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9.5%</w:t>
      </w:r>
      <w:r>
        <w:rPr>
          <w:rFonts w:ascii="方正仿宋_GBK" w:eastAsia="方正仿宋_GBK" w:hAnsi="方正仿宋_GBK" w:cs="方正仿宋_GBK" w:hint="eastAsia"/>
          <w:kern w:val="0"/>
          <w:sz w:val="32"/>
          <w:szCs w:val="32"/>
          <w:shd w:val="clear" w:color="auto" w:fill="FFFFFF"/>
        </w:rPr>
        <w:t>，主要</w:t>
      </w:r>
      <w:r>
        <w:rPr>
          <w:rFonts w:ascii="方正仿宋_GBK" w:eastAsia="方正仿宋_GBK" w:hAnsi="方正仿宋_GBK" w:cs="方正仿宋_GBK" w:hint="eastAsia"/>
          <w:kern w:val="0"/>
          <w:sz w:val="32"/>
          <w:szCs w:val="32"/>
          <w:shd w:val="clear" w:color="auto" w:fill="FFFFFF"/>
        </w:rPr>
        <w:t>是因为</w:t>
      </w:r>
      <w:r>
        <w:rPr>
          <w:rFonts w:ascii="方正仿宋_GBK" w:eastAsia="方正仿宋_GBK" w:hAnsi="方正仿宋_GBK" w:cs="方正仿宋_GBK" w:hint="eastAsia"/>
          <w:kern w:val="0"/>
          <w:sz w:val="32"/>
          <w:szCs w:val="32"/>
          <w:shd w:val="clear" w:color="auto" w:fill="FFFFFF"/>
        </w:rPr>
        <w:t>去年结转结余今年继续使用。</w:t>
      </w:r>
    </w:p>
    <w:p w:rsidR="00C765A0" w:rsidRDefault="003A451B">
      <w:p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（二）财政拨款收入支出决算总体情况说明</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年度财政拨款收、支总计</w:t>
      </w:r>
      <w:r>
        <w:rPr>
          <w:rFonts w:ascii="方正仿宋_GBK" w:eastAsia="方正仿宋_GBK" w:hAnsi="方正仿宋_GBK" w:cs="方正仿宋_GBK" w:hint="eastAsia"/>
          <w:kern w:val="0"/>
          <w:sz w:val="32"/>
          <w:szCs w:val="32"/>
          <w:shd w:val="clear" w:color="auto" w:fill="FFFFFF"/>
        </w:rPr>
        <w:t>653.31</w:t>
      </w:r>
      <w:r>
        <w:rPr>
          <w:rFonts w:ascii="方正仿宋_GBK" w:eastAsia="方正仿宋_GBK" w:hAnsi="方正仿宋_GBK" w:cs="方正仿宋_GBK" w:hint="eastAsia"/>
          <w:kern w:val="0"/>
          <w:sz w:val="32"/>
          <w:szCs w:val="32"/>
          <w:shd w:val="clear" w:color="auto" w:fill="FFFFFF"/>
        </w:rPr>
        <w:t>万元。与</w:t>
      </w:r>
      <w:r>
        <w:rPr>
          <w:rFonts w:ascii="方正仿宋_GBK" w:eastAsia="方正仿宋_GBK" w:hAnsi="方正仿宋_GBK" w:cs="方正仿宋_GBK" w:hint="eastAsia"/>
          <w:kern w:val="0"/>
          <w:sz w:val="32"/>
          <w:szCs w:val="32"/>
          <w:shd w:val="clear" w:color="auto" w:fill="FFFFFF"/>
        </w:rPr>
        <w:t>2019</w:t>
      </w:r>
      <w:r>
        <w:rPr>
          <w:rFonts w:ascii="方正仿宋_GBK" w:eastAsia="方正仿宋_GBK" w:hAnsi="方正仿宋_GBK" w:cs="方正仿宋_GBK" w:hint="eastAsia"/>
          <w:kern w:val="0"/>
          <w:sz w:val="32"/>
          <w:szCs w:val="32"/>
          <w:shd w:val="clear" w:color="auto" w:fill="FFFFFF"/>
        </w:rPr>
        <w:t>年相比，财政拨款收、支总计各减少</w:t>
      </w:r>
      <w:r>
        <w:rPr>
          <w:rFonts w:ascii="方正仿宋_GBK" w:eastAsia="方正仿宋_GBK" w:hAnsi="方正仿宋_GBK" w:cs="方正仿宋_GBK" w:hint="eastAsia"/>
          <w:kern w:val="0"/>
          <w:sz w:val="32"/>
          <w:szCs w:val="32"/>
          <w:shd w:val="clear" w:color="auto" w:fill="FFFFFF"/>
        </w:rPr>
        <w:t>1,153.90</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63.8%</w:t>
      </w:r>
      <w:r>
        <w:rPr>
          <w:rFonts w:ascii="方正仿宋_GBK" w:eastAsia="方正仿宋_GBK" w:hAnsi="方正仿宋_GBK" w:cs="方正仿宋_GBK" w:hint="eastAsia"/>
          <w:kern w:val="0"/>
          <w:sz w:val="32"/>
          <w:szCs w:val="32"/>
          <w:shd w:val="clear" w:color="auto" w:fill="FFFFFF"/>
        </w:rPr>
        <w:t>。主要原因是本年较</w:t>
      </w:r>
      <w:r>
        <w:rPr>
          <w:rFonts w:ascii="方正仿宋_GBK" w:eastAsia="方正仿宋_GBK" w:hAnsi="方正仿宋_GBK" w:cs="方正仿宋_GBK" w:hint="eastAsia"/>
          <w:kern w:val="0"/>
          <w:sz w:val="32"/>
          <w:szCs w:val="32"/>
          <w:shd w:val="clear" w:color="auto" w:fill="FFFFFF"/>
        </w:rPr>
        <w:t>2019</w:t>
      </w:r>
      <w:r>
        <w:rPr>
          <w:rFonts w:ascii="方正仿宋_GBK" w:eastAsia="方正仿宋_GBK" w:hAnsi="方正仿宋_GBK" w:cs="方正仿宋_GBK" w:hint="eastAsia"/>
          <w:kern w:val="0"/>
          <w:sz w:val="32"/>
          <w:szCs w:val="32"/>
          <w:shd w:val="clear" w:color="auto" w:fill="FFFFFF"/>
        </w:rPr>
        <w:t>年预算内收支减少横向森林指标费</w:t>
      </w:r>
      <w:r>
        <w:rPr>
          <w:rFonts w:ascii="方正仿宋_GBK" w:eastAsia="方正仿宋_GBK" w:hAnsi="方正仿宋_GBK" w:cs="方正仿宋_GBK" w:hint="eastAsia"/>
          <w:kern w:val="0"/>
          <w:sz w:val="32"/>
          <w:szCs w:val="32"/>
          <w:shd w:val="clear" w:color="auto" w:fill="FFFFFF"/>
        </w:rPr>
        <w:t>500</w:t>
      </w:r>
      <w:r>
        <w:rPr>
          <w:rFonts w:ascii="方正仿宋_GBK" w:eastAsia="方正仿宋_GBK" w:hAnsi="方正仿宋_GBK" w:cs="方正仿宋_GBK" w:hint="eastAsia"/>
          <w:kern w:val="0"/>
          <w:sz w:val="32"/>
          <w:szCs w:val="32"/>
          <w:shd w:val="clear" w:color="auto" w:fill="FFFFFF"/>
        </w:rPr>
        <w:t>余万元。</w:t>
      </w:r>
    </w:p>
    <w:p w:rsidR="00C765A0" w:rsidRDefault="003A451B" w:rsidP="004A7327">
      <w:pPr>
        <w:spacing w:line="360" w:lineRule="auto"/>
        <w:ind w:leftChars="200" w:left="420" w:firstLineChars="100" w:firstLine="32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三</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一般公共预算财政拨款支出决算情况说明</w:t>
      </w:r>
    </w:p>
    <w:p w:rsidR="00C765A0" w:rsidRDefault="003A451B">
      <w:pPr>
        <w:numPr>
          <w:ilvl w:val="0"/>
          <w:numId w:val="2"/>
        </w:numPr>
        <w:spacing w:line="360" w:lineRule="auto"/>
        <w:ind w:firstLineChars="200" w:firstLine="643"/>
        <w:rPr>
          <w:rFonts w:ascii="方正仿宋_GBK" w:eastAsia="方正仿宋_GBK" w:hAnsi="方正仿宋_GBK" w:cs="方正仿宋_GBK"/>
          <w:kern w:val="0"/>
          <w:sz w:val="32"/>
          <w:szCs w:val="32"/>
          <w:shd w:val="clear" w:color="auto" w:fill="FFFFFF"/>
        </w:rPr>
      </w:pPr>
      <w:r>
        <w:rPr>
          <w:rStyle w:val="15"/>
          <w:rFonts w:ascii="方正仿宋_GBK" w:eastAsia="方正仿宋_GBK" w:hAnsi="方正仿宋_GBK" w:cs="方正仿宋_GBK" w:hint="eastAsia"/>
          <w:sz w:val="32"/>
          <w:szCs w:val="32"/>
          <w:shd w:val="clear" w:color="auto" w:fill="FFFFFF"/>
        </w:rPr>
        <w:t>收入情况。</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年度一般公共预算财政拨款收入</w:t>
      </w:r>
      <w:r>
        <w:rPr>
          <w:rFonts w:ascii="方正仿宋_GBK" w:eastAsia="方正仿宋_GBK" w:hAnsi="方正仿宋_GBK" w:cs="方正仿宋_GBK" w:hint="eastAsia"/>
          <w:kern w:val="0"/>
          <w:sz w:val="32"/>
          <w:szCs w:val="32"/>
          <w:shd w:val="clear" w:color="auto" w:fill="FFFFFF"/>
        </w:rPr>
        <w:t>425.82</w:t>
      </w:r>
      <w:r>
        <w:rPr>
          <w:rFonts w:ascii="方正仿宋_GBK" w:eastAsia="方正仿宋_GBK" w:hAnsi="方正仿宋_GBK" w:cs="方正仿宋_GBK" w:hint="eastAsia"/>
          <w:kern w:val="0"/>
          <w:sz w:val="32"/>
          <w:szCs w:val="32"/>
          <w:shd w:val="clear" w:color="auto" w:fill="FFFFFF"/>
        </w:rPr>
        <w:t>万元，较上年决算数减少</w:t>
      </w:r>
      <w:r>
        <w:rPr>
          <w:rFonts w:ascii="方正仿宋_GBK" w:eastAsia="方正仿宋_GBK" w:hAnsi="方正仿宋_GBK" w:cs="方正仿宋_GBK" w:hint="eastAsia"/>
          <w:kern w:val="0"/>
          <w:sz w:val="32"/>
          <w:szCs w:val="32"/>
          <w:shd w:val="clear" w:color="auto" w:fill="FFFFFF"/>
        </w:rPr>
        <w:t>494.26</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53.7%</w:t>
      </w:r>
      <w:r>
        <w:rPr>
          <w:rFonts w:ascii="方正仿宋_GBK" w:eastAsia="方正仿宋_GBK" w:hAnsi="方正仿宋_GBK" w:cs="方正仿宋_GBK" w:hint="eastAsia"/>
          <w:kern w:val="0"/>
          <w:sz w:val="32"/>
          <w:szCs w:val="32"/>
          <w:shd w:val="clear" w:color="auto" w:fill="FFFFFF"/>
        </w:rPr>
        <w:t>。主要原因是本年较</w:t>
      </w:r>
      <w:r>
        <w:rPr>
          <w:rFonts w:ascii="方正仿宋_GBK" w:eastAsia="方正仿宋_GBK" w:hAnsi="方正仿宋_GBK" w:cs="方正仿宋_GBK" w:hint="eastAsia"/>
          <w:kern w:val="0"/>
          <w:sz w:val="32"/>
          <w:szCs w:val="32"/>
          <w:shd w:val="clear" w:color="auto" w:fill="FFFFFF"/>
        </w:rPr>
        <w:t>2019</w:t>
      </w:r>
      <w:r>
        <w:rPr>
          <w:rFonts w:ascii="方正仿宋_GBK" w:eastAsia="方正仿宋_GBK" w:hAnsi="方正仿宋_GBK" w:cs="方正仿宋_GBK" w:hint="eastAsia"/>
          <w:kern w:val="0"/>
          <w:sz w:val="32"/>
          <w:szCs w:val="32"/>
          <w:shd w:val="clear" w:color="auto" w:fill="FFFFFF"/>
        </w:rPr>
        <w:t>年预算内收支减少横向森林指标费</w:t>
      </w:r>
      <w:r>
        <w:rPr>
          <w:rFonts w:ascii="方正仿宋_GBK" w:eastAsia="方正仿宋_GBK" w:hAnsi="方正仿宋_GBK" w:cs="方正仿宋_GBK" w:hint="eastAsia"/>
          <w:kern w:val="0"/>
          <w:sz w:val="32"/>
          <w:szCs w:val="32"/>
          <w:shd w:val="clear" w:color="auto" w:fill="FFFFFF"/>
        </w:rPr>
        <w:t>500</w:t>
      </w:r>
      <w:r>
        <w:rPr>
          <w:rFonts w:ascii="方正仿宋_GBK" w:eastAsia="方正仿宋_GBK" w:hAnsi="方正仿宋_GBK" w:cs="方正仿宋_GBK" w:hint="eastAsia"/>
          <w:kern w:val="0"/>
          <w:sz w:val="32"/>
          <w:szCs w:val="32"/>
          <w:shd w:val="clear" w:color="auto" w:fill="FFFFFF"/>
        </w:rPr>
        <w:t>余万元。此外，年初财政拨款结转和结余</w:t>
      </w:r>
      <w:r>
        <w:rPr>
          <w:rFonts w:ascii="方正仿宋_GBK" w:eastAsia="方正仿宋_GBK" w:hAnsi="方正仿宋_GBK" w:cs="方正仿宋_GBK" w:hint="eastAsia"/>
          <w:kern w:val="0"/>
          <w:sz w:val="32"/>
          <w:szCs w:val="32"/>
          <w:shd w:val="clear" w:color="auto" w:fill="FFFFFF"/>
        </w:rPr>
        <w:t>227.49</w:t>
      </w:r>
      <w:r>
        <w:rPr>
          <w:rFonts w:ascii="方正仿宋_GBK" w:eastAsia="方正仿宋_GBK" w:hAnsi="方正仿宋_GBK" w:cs="方正仿宋_GBK" w:hint="eastAsia"/>
          <w:kern w:val="0"/>
          <w:sz w:val="32"/>
          <w:szCs w:val="32"/>
          <w:shd w:val="clear" w:color="auto" w:fill="FFFFFF"/>
        </w:rPr>
        <w:t>万元。</w:t>
      </w:r>
    </w:p>
    <w:p w:rsidR="00C765A0" w:rsidRDefault="003A451B">
      <w:pPr>
        <w:numPr>
          <w:ilvl w:val="0"/>
          <w:numId w:val="2"/>
        </w:numPr>
        <w:spacing w:line="360" w:lineRule="auto"/>
        <w:ind w:firstLineChars="200" w:firstLine="643"/>
        <w:rPr>
          <w:rFonts w:ascii="方正仿宋_GBK" w:eastAsia="方正仿宋_GBK" w:hAnsi="方正仿宋_GBK" w:cs="方正仿宋_GBK"/>
          <w:kern w:val="0"/>
          <w:sz w:val="32"/>
          <w:szCs w:val="32"/>
          <w:shd w:val="clear" w:color="auto" w:fill="FFFFFF"/>
        </w:rPr>
      </w:pPr>
      <w:r>
        <w:rPr>
          <w:rStyle w:val="15"/>
          <w:rFonts w:ascii="方正仿宋_GBK" w:eastAsia="方正仿宋_GBK" w:hAnsi="方正仿宋_GBK" w:cs="方正仿宋_GBK" w:hint="eastAsia"/>
          <w:sz w:val="32"/>
          <w:szCs w:val="32"/>
          <w:shd w:val="clear" w:color="auto" w:fill="FFFFFF"/>
        </w:rPr>
        <w:t>支出情况。</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年度一般公共预算财政拨款支出</w:t>
      </w:r>
      <w:r>
        <w:rPr>
          <w:rFonts w:ascii="方正仿宋_GBK" w:eastAsia="方正仿宋_GBK" w:hAnsi="方正仿宋_GBK" w:cs="方正仿宋_GBK" w:hint="eastAsia"/>
          <w:kern w:val="0"/>
          <w:sz w:val="32"/>
          <w:szCs w:val="32"/>
          <w:shd w:val="clear" w:color="auto" w:fill="FFFFFF"/>
        </w:rPr>
        <w:t>431.37</w:t>
      </w:r>
      <w:r>
        <w:rPr>
          <w:rFonts w:ascii="方正仿宋_GBK" w:eastAsia="方正仿宋_GBK" w:hAnsi="方正仿宋_GBK" w:cs="方正仿宋_GBK" w:hint="eastAsia"/>
          <w:kern w:val="0"/>
          <w:sz w:val="32"/>
          <w:szCs w:val="32"/>
          <w:shd w:val="clear" w:color="auto" w:fill="FFFFFF"/>
        </w:rPr>
        <w:t>万元，较上年决算数减少</w:t>
      </w:r>
      <w:r>
        <w:rPr>
          <w:rFonts w:ascii="方正仿宋_GBK" w:eastAsia="方正仿宋_GBK" w:hAnsi="方正仿宋_GBK" w:cs="方正仿宋_GBK" w:hint="eastAsia"/>
          <w:kern w:val="0"/>
          <w:sz w:val="32"/>
          <w:szCs w:val="32"/>
          <w:shd w:val="clear" w:color="auto" w:fill="FFFFFF"/>
        </w:rPr>
        <w:t>1,148.35</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72.7%</w:t>
      </w:r>
      <w:r>
        <w:rPr>
          <w:rFonts w:ascii="方正仿宋_GBK" w:eastAsia="方正仿宋_GBK" w:hAnsi="方正仿宋_GBK" w:cs="方正仿宋_GBK" w:hint="eastAsia"/>
          <w:kern w:val="0"/>
          <w:sz w:val="32"/>
          <w:szCs w:val="32"/>
          <w:shd w:val="clear" w:color="auto" w:fill="FFFFFF"/>
        </w:rPr>
        <w:t>。主要原因是本年较</w:t>
      </w:r>
      <w:r>
        <w:rPr>
          <w:rFonts w:ascii="方正仿宋_GBK" w:eastAsia="方正仿宋_GBK" w:hAnsi="方正仿宋_GBK" w:cs="方正仿宋_GBK" w:hint="eastAsia"/>
          <w:kern w:val="0"/>
          <w:sz w:val="32"/>
          <w:szCs w:val="32"/>
          <w:shd w:val="clear" w:color="auto" w:fill="FFFFFF"/>
        </w:rPr>
        <w:t>2019</w:t>
      </w:r>
      <w:r>
        <w:rPr>
          <w:rFonts w:ascii="方正仿宋_GBK" w:eastAsia="方正仿宋_GBK" w:hAnsi="方正仿宋_GBK" w:cs="方正仿宋_GBK" w:hint="eastAsia"/>
          <w:kern w:val="0"/>
          <w:sz w:val="32"/>
          <w:szCs w:val="32"/>
          <w:shd w:val="clear" w:color="auto" w:fill="FFFFFF"/>
        </w:rPr>
        <w:t>年预算内收支减少横向森林指标费</w:t>
      </w:r>
      <w:r>
        <w:rPr>
          <w:rFonts w:ascii="方正仿宋_GBK" w:eastAsia="方正仿宋_GBK" w:hAnsi="方正仿宋_GBK" w:cs="方正仿宋_GBK" w:hint="eastAsia"/>
          <w:kern w:val="0"/>
          <w:sz w:val="32"/>
          <w:szCs w:val="32"/>
          <w:shd w:val="clear" w:color="auto" w:fill="FFFFFF"/>
        </w:rPr>
        <w:t>500</w:t>
      </w:r>
      <w:r>
        <w:rPr>
          <w:rFonts w:ascii="方正仿宋_GBK" w:eastAsia="方正仿宋_GBK" w:hAnsi="方正仿宋_GBK" w:cs="方正仿宋_GBK" w:hint="eastAsia"/>
          <w:kern w:val="0"/>
          <w:sz w:val="32"/>
          <w:szCs w:val="32"/>
          <w:shd w:val="clear" w:color="auto" w:fill="FFFFFF"/>
        </w:rPr>
        <w:t>余万元。较年初预算数减</w:t>
      </w:r>
      <w:r>
        <w:rPr>
          <w:rFonts w:ascii="方正仿宋_GBK" w:eastAsia="方正仿宋_GBK" w:hAnsi="方正仿宋_GBK" w:cs="方正仿宋_GBK" w:hint="eastAsia"/>
          <w:kern w:val="0"/>
          <w:sz w:val="32"/>
          <w:szCs w:val="32"/>
          <w:shd w:val="clear" w:color="auto" w:fill="FFFFFF"/>
        </w:rPr>
        <w:t>221.94</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34%</w:t>
      </w:r>
      <w:r>
        <w:rPr>
          <w:rFonts w:ascii="方正仿宋_GBK" w:eastAsia="方正仿宋_GBK" w:hAnsi="方正仿宋_GBK" w:cs="方正仿宋_GBK" w:hint="eastAsia"/>
          <w:kern w:val="0"/>
          <w:sz w:val="32"/>
          <w:szCs w:val="32"/>
          <w:shd w:val="clear" w:color="auto" w:fill="FFFFFF"/>
        </w:rPr>
        <w:t>。主要原因是年初结转结余</w:t>
      </w:r>
      <w:r>
        <w:rPr>
          <w:rFonts w:ascii="方正仿宋_GBK" w:eastAsia="方正仿宋_GBK" w:hAnsi="方正仿宋_GBK" w:cs="方正仿宋_GBK" w:hint="eastAsia"/>
          <w:kern w:val="0"/>
          <w:sz w:val="32"/>
          <w:szCs w:val="32"/>
          <w:shd w:val="clear" w:color="auto" w:fill="FFFFFF"/>
        </w:rPr>
        <w:t>227.48</w:t>
      </w:r>
      <w:r>
        <w:rPr>
          <w:rFonts w:ascii="方正仿宋_GBK" w:eastAsia="方正仿宋_GBK" w:hAnsi="方正仿宋_GBK" w:cs="方正仿宋_GBK" w:hint="eastAsia"/>
          <w:kern w:val="0"/>
          <w:sz w:val="32"/>
          <w:szCs w:val="32"/>
          <w:shd w:val="clear" w:color="auto" w:fill="FFFFFF"/>
        </w:rPr>
        <w:t>万元。</w:t>
      </w:r>
    </w:p>
    <w:p w:rsidR="00C765A0" w:rsidRDefault="003A451B">
      <w:pPr>
        <w:numPr>
          <w:ilvl w:val="0"/>
          <w:numId w:val="2"/>
        </w:numPr>
        <w:spacing w:line="360" w:lineRule="auto"/>
        <w:ind w:firstLineChars="200" w:firstLine="643"/>
        <w:rPr>
          <w:rFonts w:ascii="方正仿宋_GBK" w:eastAsia="方正仿宋_GBK" w:hAnsi="方正仿宋_GBK" w:cs="方正仿宋_GBK"/>
          <w:kern w:val="0"/>
          <w:sz w:val="32"/>
          <w:szCs w:val="32"/>
          <w:shd w:val="clear" w:color="auto" w:fill="FFFFFF"/>
        </w:rPr>
      </w:pPr>
      <w:r>
        <w:rPr>
          <w:rStyle w:val="15"/>
          <w:rFonts w:ascii="方正仿宋_GBK" w:eastAsia="方正仿宋_GBK" w:hAnsi="方正仿宋_GBK" w:cs="方正仿宋_GBK" w:hint="eastAsia"/>
          <w:sz w:val="32"/>
          <w:szCs w:val="32"/>
          <w:shd w:val="clear" w:color="auto" w:fill="FFFFFF"/>
        </w:rPr>
        <w:t>结转结余情况。</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年度年末一般公共预算财政拨款结转和结余</w:t>
      </w:r>
      <w:r>
        <w:rPr>
          <w:rFonts w:ascii="方正仿宋_GBK" w:eastAsia="方正仿宋_GBK" w:hAnsi="方正仿宋_GBK" w:cs="方正仿宋_GBK" w:hint="eastAsia"/>
          <w:kern w:val="0"/>
          <w:sz w:val="32"/>
          <w:szCs w:val="32"/>
          <w:shd w:val="clear" w:color="auto" w:fill="FFFFFF"/>
        </w:rPr>
        <w:t>221.94</w:t>
      </w:r>
      <w:r>
        <w:rPr>
          <w:rFonts w:ascii="方正仿宋_GBK" w:eastAsia="方正仿宋_GBK" w:hAnsi="方正仿宋_GBK" w:cs="方正仿宋_GBK" w:hint="eastAsia"/>
          <w:kern w:val="0"/>
          <w:sz w:val="32"/>
          <w:szCs w:val="32"/>
          <w:shd w:val="clear" w:color="auto" w:fill="FFFFFF"/>
        </w:rPr>
        <w:t>万元，较上年决算数减少</w:t>
      </w:r>
      <w:r>
        <w:rPr>
          <w:rFonts w:ascii="方正仿宋_GBK" w:eastAsia="方正仿宋_GBK" w:hAnsi="方正仿宋_GBK" w:cs="方正仿宋_GBK" w:hint="eastAsia"/>
          <w:kern w:val="0"/>
          <w:sz w:val="32"/>
          <w:szCs w:val="32"/>
          <w:shd w:val="clear" w:color="auto" w:fill="FFFFFF"/>
        </w:rPr>
        <w:t>5.55</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2.4%</w:t>
      </w:r>
      <w:r>
        <w:rPr>
          <w:rFonts w:ascii="方正仿宋_GBK" w:eastAsia="方正仿宋_GBK" w:hAnsi="方正仿宋_GBK" w:cs="方正仿宋_GBK" w:hint="eastAsia"/>
          <w:kern w:val="0"/>
          <w:sz w:val="32"/>
          <w:szCs w:val="32"/>
          <w:shd w:val="clear" w:color="auto" w:fill="FFFFFF"/>
        </w:rPr>
        <w:t>，主要原因是</w:t>
      </w:r>
      <w:r>
        <w:rPr>
          <w:rFonts w:ascii="方正仿宋_GBK" w:eastAsia="方正仿宋_GBK" w:hAnsi="方正仿宋_GBK" w:cs="方正仿宋_GBK" w:hint="eastAsia"/>
          <w:kern w:val="0"/>
          <w:sz w:val="32"/>
          <w:szCs w:val="32"/>
          <w:shd w:val="clear" w:color="auto" w:fill="FFFFFF"/>
        </w:rPr>
        <w:t>2019</w:t>
      </w:r>
      <w:r>
        <w:rPr>
          <w:rFonts w:ascii="方正仿宋_GBK" w:eastAsia="方正仿宋_GBK" w:hAnsi="方正仿宋_GBK" w:cs="方正仿宋_GBK" w:hint="eastAsia"/>
          <w:kern w:val="0"/>
          <w:sz w:val="32"/>
          <w:szCs w:val="32"/>
          <w:shd w:val="clear" w:color="auto" w:fill="FFFFFF"/>
        </w:rPr>
        <w:t>年结转结余</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w:t>
      </w:r>
      <w:r>
        <w:rPr>
          <w:rFonts w:ascii="方正仿宋_GBK" w:eastAsia="方正仿宋_GBK" w:hAnsi="方正仿宋_GBK" w:cs="方正仿宋_GBK" w:hint="eastAsia"/>
          <w:kern w:val="0"/>
          <w:sz w:val="32"/>
          <w:szCs w:val="32"/>
          <w:shd w:val="clear" w:color="auto" w:fill="FFFFFF"/>
        </w:rPr>
        <w:t>继续使用。</w:t>
      </w:r>
    </w:p>
    <w:p w:rsidR="00C765A0" w:rsidRDefault="003A451B">
      <w:pPr>
        <w:numPr>
          <w:ilvl w:val="0"/>
          <w:numId w:val="2"/>
        </w:numPr>
        <w:spacing w:line="360" w:lineRule="auto"/>
        <w:ind w:firstLineChars="200" w:firstLine="643"/>
        <w:rPr>
          <w:rFonts w:ascii="方正仿宋_GBK" w:eastAsia="方正仿宋_GBK" w:hAnsi="方正仿宋_GBK" w:cs="方正仿宋_GBK"/>
          <w:kern w:val="0"/>
          <w:sz w:val="32"/>
          <w:szCs w:val="32"/>
          <w:shd w:val="clear" w:color="auto" w:fill="FFFFFF"/>
        </w:rPr>
      </w:pPr>
      <w:r>
        <w:rPr>
          <w:rStyle w:val="15"/>
          <w:rFonts w:ascii="方正仿宋_GBK" w:eastAsia="方正仿宋_GBK" w:hAnsi="方正仿宋_GBK" w:cs="方正仿宋_GBK" w:hint="eastAsia"/>
          <w:sz w:val="32"/>
          <w:szCs w:val="32"/>
          <w:shd w:val="clear" w:color="auto" w:fill="FFFFFF"/>
        </w:rPr>
        <w:t>比较情况</w:t>
      </w:r>
      <w:r>
        <w:rPr>
          <w:rFonts w:ascii="方正仿宋_GBK" w:eastAsia="方正仿宋_GBK" w:hAnsi="方正仿宋_GBK" w:cs="方正仿宋_GBK" w:hint="eastAsia"/>
          <w:kern w:val="0"/>
          <w:sz w:val="32"/>
          <w:szCs w:val="32"/>
          <w:shd w:val="clear" w:color="auto" w:fill="FFFFFF"/>
        </w:rPr>
        <w:t>。本部门</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年度一般公共预算财政拨款支出主要用于以下几个方面：</w:t>
      </w:r>
    </w:p>
    <w:p w:rsidR="00C765A0" w:rsidRDefault="003A451B">
      <w:pPr>
        <w:numPr>
          <w:ilvl w:val="0"/>
          <w:numId w:val="3"/>
        </w:numPr>
        <w:spacing w:line="360" w:lineRule="auto"/>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lastRenderedPageBreak/>
        <w:t>社会保障与就业支出</w:t>
      </w:r>
      <w:r>
        <w:rPr>
          <w:rFonts w:ascii="方正仿宋_GBK" w:eastAsia="方正仿宋_GBK" w:hAnsi="方正仿宋_GBK" w:cs="方正仿宋_GBK" w:hint="eastAsia"/>
          <w:kern w:val="0"/>
          <w:sz w:val="32"/>
          <w:szCs w:val="32"/>
          <w:shd w:val="clear" w:color="auto" w:fill="FFFFFF"/>
        </w:rPr>
        <w:t>16.10</w:t>
      </w:r>
      <w:r>
        <w:rPr>
          <w:rFonts w:ascii="方正仿宋_GBK" w:eastAsia="方正仿宋_GBK" w:hAnsi="方正仿宋_GBK" w:cs="方正仿宋_GBK" w:hint="eastAsia"/>
          <w:kern w:val="0"/>
          <w:sz w:val="32"/>
          <w:szCs w:val="32"/>
          <w:shd w:val="clear" w:color="auto" w:fill="FFFFFF"/>
        </w:rPr>
        <w:t>万元，占</w:t>
      </w:r>
      <w:r>
        <w:rPr>
          <w:rFonts w:ascii="方正仿宋_GBK" w:eastAsia="方正仿宋_GBK" w:hAnsi="方正仿宋_GBK" w:cs="方正仿宋_GBK" w:hint="eastAsia"/>
          <w:kern w:val="0"/>
          <w:sz w:val="32"/>
          <w:szCs w:val="32"/>
          <w:shd w:val="clear" w:color="auto" w:fill="FFFFFF"/>
        </w:rPr>
        <w:t>3.7%</w:t>
      </w:r>
      <w:r>
        <w:rPr>
          <w:rFonts w:ascii="方正仿宋_GBK" w:eastAsia="方正仿宋_GBK" w:hAnsi="方正仿宋_GBK" w:cs="方正仿宋_GBK" w:hint="eastAsia"/>
          <w:kern w:val="0"/>
          <w:sz w:val="32"/>
          <w:szCs w:val="32"/>
          <w:shd w:val="clear" w:color="auto" w:fill="FFFFFF"/>
        </w:rPr>
        <w:t>，较年</w:t>
      </w:r>
    </w:p>
    <w:p w:rsidR="00C765A0" w:rsidRDefault="003A451B">
      <w:pPr>
        <w:spacing w:line="360" w:lineRule="auto"/>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初预算数保持不变。</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2</w:t>
      </w: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卫生健康支出</w:t>
      </w:r>
      <w:r>
        <w:rPr>
          <w:rFonts w:ascii="方正仿宋_GBK" w:eastAsia="方正仿宋_GBK" w:hAnsi="方正仿宋_GBK" w:cs="方正仿宋_GBK" w:hint="eastAsia"/>
          <w:kern w:val="0"/>
          <w:sz w:val="32"/>
          <w:szCs w:val="32"/>
          <w:shd w:val="clear" w:color="auto" w:fill="FFFFFF"/>
        </w:rPr>
        <w:t>9.16</w:t>
      </w:r>
      <w:r>
        <w:rPr>
          <w:rFonts w:ascii="方正仿宋_GBK" w:eastAsia="方正仿宋_GBK" w:hAnsi="方正仿宋_GBK" w:cs="方正仿宋_GBK" w:hint="eastAsia"/>
          <w:kern w:val="0"/>
          <w:sz w:val="32"/>
          <w:szCs w:val="32"/>
          <w:shd w:val="clear" w:color="auto" w:fill="FFFFFF"/>
        </w:rPr>
        <w:t>万元，占</w:t>
      </w:r>
      <w:r>
        <w:rPr>
          <w:rFonts w:ascii="方正仿宋_GBK" w:eastAsia="方正仿宋_GBK" w:hAnsi="方正仿宋_GBK" w:cs="方正仿宋_GBK" w:hint="eastAsia"/>
          <w:kern w:val="0"/>
          <w:sz w:val="32"/>
          <w:szCs w:val="32"/>
          <w:shd w:val="clear" w:color="auto" w:fill="FFFFFF"/>
        </w:rPr>
        <w:t>2.1%</w:t>
      </w:r>
      <w:r>
        <w:rPr>
          <w:rFonts w:ascii="方正仿宋_GBK" w:eastAsia="方正仿宋_GBK" w:hAnsi="方正仿宋_GBK" w:cs="方正仿宋_GBK" w:hint="eastAsia"/>
          <w:kern w:val="0"/>
          <w:sz w:val="32"/>
          <w:szCs w:val="32"/>
          <w:shd w:val="clear" w:color="auto" w:fill="FFFFFF"/>
        </w:rPr>
        <w:t>，较年初预算数保持不变。</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3</w:t>
      </w:r>
      <w:r>
        <w:rPr>
          <w:rFonts w:ascii="方正仿宋_GBK" w:eastAsia="方正仿宋_GBK" w:hAnsi="方正仿宋_GBK" w:cs="方正仿宋_GBK" w:hint="eastAsia"/>
          <w:kern w:val="0"/>
          <w:sz w:val="32"/>
          <w:szCs w:val="32"/>
          <w:shd w:val="clear" w:color="auto" w:fill="FFFFFF"/>
        </w:rPr>
        <w:t>）节能环保支出</w:t>
      </w:r>
      <w:r>
        <w:rPr>
          <w:rFonts w:ascii="方正仿宋_GBK" w:eastAsia="方正仿宋_GBK" w:hAnsi="方正仿宋_GBK" w:cs="方正仿宋_GBK" w:hint="eastAsia"/>
          <w:kern w:val="0"/>
          <w:sz w:val="32"/>
          <w:szCs w:val="32"/>
          <w:shd w:val="clear" w:color="auto" w:fill="FFFFFF"/>
        </w:rPr>
        <w:t>0.08</w:t>
      </w:r>
      <w:r>
        <w:rPr>
          <w:rFonts w:ascii="方正仿宋_GBK" w:eastAsia="方正仿宋_GBK" w:hAnsi="方正仿宋_GBK" w:cs="方正仿宋_GBK" w:hint="eastAsia"/>
          <w:kern w:val="0"/>
          <w:sz w:val="32"/>
          <w:szCs w:val="32"/>
          <w:shd w:val="clear" w:color="auto" w:fill="FFFFFF"/>
        </w:rPr>
        <w:t>万元，占</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，较年初预算数减少</w:t>
      </w:r>
      <w:r>
        <w:rPr>
          <w:rFonts w:ascii="方正仿宋_GBK" w:eastAsia="方正仿宋_GBK" w:hAnsi="方正仿宋_GBK" w:cs="方正仿宋_GBK" w:hint="eastAsia"/>
          <w:kern w:val="0"/>
          <w:sz w:val="32"/>
          <w:szCs w:val="32"/>
          <w:shd w:val="clear" w:color="auto" w:fill="FFFFFF"/>
        </w:rPr>
        <w:t>35.70</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99.8%</w:t>
      </w:r>
      <w:r>
        <w:rPr>
          <w:rFonts w:ascii="方正仿宋_GBK" w:eastAsia="方正仿宋_GBK" w:hAnsi="方正仿宋_GBK" w:cs="方正仿宋_GBK" w:hint="eastAsia"/>
          <w:kern w:val="0"/>
          <w:sz w:val="32"/>
          <w:szCs w:val="32"/>
          <w:shd w:val="clear" w:color="auto" w:fill="FFFFFF"/>
        </w:rPr>
        <w:t>，主要原因是经开区环保技术咨询服务费，预计付款时间为</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年末，实际因进度问题，于</w:t>
      </w:r>
      <w:r>
        <w:rPr>
          <w:rFonts w:ascii="方正仿宋_GBK" w:eastAsia="方正仿宋_GBK" w:hAnsi="方正仿宋_GBK" w:cs="方正仿宋_GBK" w:hint="eastAsia"/>
          <w:kern w:val="0"/>
          <w:sz w:val="32"/>
          <w:szCs w:val="32"/>
          <w:shd w:val="clear" w:color="auto" w:fill="FFFFFF"/>
        </w:rPr>
        <w:t>2021</w:t>
      </w:r>
      <w:r>
        <w:rPr>
          <w:rFonts w:ascii="方正仿宋_GBK" w:eastAsia="方正仿宋_GBK" w:hAnsi="方正仿宋_GBK" w:cs="方正仿宋_GBK" w:hint="eastAsia"/>
          <w:kern w:val="0"/>
          <w:sz w:val="32"/>
          <w:szCs w:val="32"/>
          <w:shd w:val="clear" w:color="auto" w:fill="FFFFFF"/>
        </w:rPr>
        <w:t>年初才达到付款条件。</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4</w:t>
      </w:r>
      <w:r>
        <w:rPr>
          <w:rFonts w:ascii="方正仿宋_GBK" w:eastAsia="方正仿宋_GBK" w:hAnsi="方正仿宋_GBK" w:cs="方正仿宋_GBK" w:hint="eastAsia"/>
          <w:kern w:val="0"/>
          <w:sz w:val="32"/>
          <w:szCs w:val="32"/>
          <w:shd w:val="clear" w:color="auto" w:fill="FFFFFF"/>
        </w:rPr>
        <w:t>）城乡社区支出</w:t>
      </w:r>
      <w:r>
        <w:rPr>
          <w:rFonts w:ascii="方正仿宋_GBK" w:eastAsia="方正仿宋_GBK" w:hAnsi="方正仿宋_GBK" w:cs="方正仿宋_GBK" w:hint="eastAsia"/>
          <w:kern w:val="0"/>
          <w:sz w:val="32"/>
          <w:szCs w:val="32"/>
          <w:shd w:val="clear" w:color="auto" w:fill="FFFFFF"/>
        </w:rPr>
        <w:t>151.17</w:t>
      </w:r>
      <w:r>
        <w:rPr>
          <w:rFonts w:ascii="方正仿宋_GBK" w:eastAsia="方正仿宋_GBK" w:hAnsi="方正仿宋_GBK" w:cs="方正仿宋_GBK" w:hint="eastAsia"/>
          <w:kern w:val="0"/>
          <w:sz w:val="32"/>
          <w:szCs w:val="32"/>
          <w:shd w:val="clear" w:color="auto" w:fill="FFFFFF"/>
        </w:rPr>
        <w:t>万元，占</w:t>
      </w:r>
      <w:r>
        <w:rPr>
          <w:rFonts w:ascii="方正仿宋_GBK" w:eastAsia="方正仿宋_GBK" w:hAnsi="方正仿宋_GBK" w:cs="方正仿宋_GBK" w:hint="eastAsia"/>
          <w:kern w:val="0"/>
          <w:sz w:val="32"/>
          <w:szCs w:val="32"/>
          <w:shd w:val="clear" w:color="auto" w:fill="FFFFFF"/>
        </w:rPr>
        <w:t>35%</w:t>
      </w:r>
      <w:r>
        <w:rPr>
          <w:rFonts w:ascii="方正仿宋_GBK" w:eastAsia="方正仿宋_GBK" w:hAnsi="方正仿宋_GBK" w:cs="方正仿宋_GBK" w:hint="eastAsia"/>
          <w:kern w:val="0"/>
          <w:sz w:val="32"/>
          <w:szCs w:val="32"/>
          <w:shd w:val="clear" w:color="auto" w:fill="FFFFFF"/>
        </w:rPr>
        <w:t>，较年初预算数减少</w:t>
      </w:r>
      <w:r>
        <w:rPr>
          <w:rFonts w:ascii="方正仿宋_GBK" w:eastAsia="方正仿宋_GBK" w:hAnsi="方正仿宋_GBK" w:cs="方正仿宋_GBK" w:hint="eastAsia"/>
          <w:kern w:val="0"/>
          <w:sz w:val="32"/>
          <w:szCs w:val="32"/>
          <w:shd w:val="clear" w:color="auto" w:fill="FFFFFF"/>
        </w:rPr>
        <w:t>181.80</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54.6%</w:t>
      </w:r>
      <w:r>
        <w:rPr>
          <w:rFonts w:ascii="方正仿宋_GBK" w:eastAsia="方正仿宋_GBK" w:hAnsi="方正仿宋_GBK" w:cs="方正仿宋_GBK" w:hint="eastAsia"/>
          <w:kern w:val="0"/>
          <w:sz w:val="32"/>
          <w:szCs w:val="32"/>
          <w:shd w:val="clear" w:color="auto" w:fill="FFFFFF"/>
        </w:rPr>
        <w:t>，主要原因是</w:t>
      </w:r>
      <w:r>
        <w:rPr>
          <w:rFonts w:ascii="方正仿宋_GBK" w:eastAsia="方正仿宋_GBK" w:hAnsi="方正仿宋_GBK" w:cs="方正仿宋_GBK" w:hint="eastAsia"/>
          <w:kern w:val="0"/>
          <w:sz w:val="32"/>
          <w:szCs w:val="32"/>
          <w:shd w:val="clear" w:color="auto" w:fill="FFFFFF"/>
        </w:rPr>
        <w:t>上年末</w:t>
      </w:r>
      <w:r>
        <w:rPr>
          <w:rFonts w:ascii="方正仿宋_GBK" w:eastAsia="方正仿宋_GBK" w:hAnsi="方正仿宋_GBK" w:cs="方正仿宋_GBK" w:hint="eastAsia"/>
          <w:kern w:val="0"/>
          <w:sz w:val="32"/>
          <w:szCs w:val="32"/>
          <w:shd w:val="clear" w:color="auto" w:fill="FFFFFF"/>
        </w:rPr>
        <w:t>结转结余</w:t>
      </w:r>
      <w:r>
        <w:rPr>
          <w:rFonts w:ascii="方正仿宋_GBK" w:eastAsia="方正仿宋_GBK" w:hAnsi="方正仿宋_GBK" w:cs="方正仿宋_GBK" w:hint="eastAsia"/>
          <w:kern w:val="0"/>
          <w:sz w:val="32"/>
          <w:szCs w:val="32"/>
          <w:shd w:val="clear" w:color="auto" w:fill="FFFFFF"/>
        </w:rPr>
        <w:t>222.97</w:t>
      </w:r>
      <w:r>
        <w:rPr>
          <w:rFonts w:ascii="方正仿宋_GBK" w:eastAsia="方正仿宋_GBK" w:hAnsi="方正仿宋_GBK" w:cs="方正仿宋_GBK" w:hint="eastAsia"/>
          <w:kern w:val="0"/>
          <w:sz w:val="32"/>
          <w:szCs w:val="32"/>
          <w:shd w:val="clear" w:color="auto" w:fill="FFFFFF"/>
        </w:rPr>
        <w:t>万</w:t>
      </w: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也在本年年初预算内</w:t>
      </w:r>
      <w:r>
        <w:rPr>
          <w:rFonts w:ascii="方正仿宋_GBK" w:eastAsia="方正仿宋_GBK" w:hAnsi="方正仿宋_GBK" w:cs="方正仿宋_GBK" w:hint="eastAsia"/>
          <w:kern w:val="0"/>
          <w:sz w:val="32"/>
          <w:szCs w:val="32"/>
          <w:shd w:val="clear" w:color="auto" w:fill="FFFFFF"/>
        </w:rPr>
        <w:t>。</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5</w:t>
      </w:r>
      <w:r>
        <w:rPr>
          <w:rFonts w:ascii="方正仿宋_GBK" w:eastAsia="方正仿宋_GBK" w:hAnsi="方正仿宋_GBK" w:cs="方正仿宋_GBK" w:hint="eastAsia"/>
          <w:kern w:val="0"/>
          <w:sz w:val="32"/>
          <w:szCs w:val="32"/>
          <w:shd w:val="clear" w:color="auto" w:fill="FFFFFF"/>
        </w:rPr>
        <w:t>）自然资源</w:t>
      </w:r>
      <w:r>
        <w:rPr>
          <w:rFonts w:ascii="方正仿宋_GBK" w:eastAsia="方正仿宋_GBK" w:hAnsi="方正仿宋_GBK" w:cs="方正仿宋_GBK" w:hint="eastAsia"/>
          <w:kern w:val="0"/>
          <w:sz w:val="32"/>
          <w:szCs w:val="32"/>
          <w:shd w:val="clear" w:color="auto" w:fill="FFFFFF"/>
        </w:rPr>
        <w:t>海洋气象等支出</w:t>
      </w:r>
      <w:r>
        <w:rPr>
          <w:rFonts w:ascii="方正仿宋_GBK" w:eastAsia="方正仿宋_GBK" w:hAnsi="方正仿宋_GBK" w:cs="方正仿宋_GBK" w:hint="eastAsia"/>
          <w:kern w:val="0"/>
          <w:sz w:val="32"/>
          <w:szCs w:val="32"/>
          <w:shd w:val="clear" w:color="auto" w:fill="FFFFFF"/>
        </w:rPr>
        <w:t>246.81</w:t>
      </w:r>
      <w:r>
        <w:rPr>
          <w:rFonts w:ascii="方正仿宋_GBK" w:eastAsia="方正仿宋_GBK" w:hAnsi="方正仿宋_GBK" w:cs="方正仿宋_GBK" w:hint="eastAsia"/>
          <w:kern w:val="0"/>
          <w:sz w:val="32"/>
          <w:szCs w:val="32"/>
          <w:shd w:val="clear" w:color="auto" w:fill="FFFFFF"/>
        </w:rPr>
        <w:t>万元，占</w:t>
      </w:r>
      <w:r>
        <w:rPr>
          <w:rFonts w:ascii="方正仿宋_GBK" w:eastAsia="方正仿宋_GBK" w:hAnsi="方正仿宋_GBK" w:cs="方正仿宋_GBK" w:hint="eastAsia"/>
          <w:kern w:val="0"/>
          <w:sz w:val="32"/>
          <w:szCs w:val="32"/>
          <w:shd w:val="clear" w:color="auto" w:fill="FFFFFF"/>
        </w:rPr>
        <w:t>57.2%</w:t>
      </w:r>
      <w:r>
        <w:rPr>
          <w:rFonts w:ascii="方正仿宋_GBK" w:eastAsia="方正仿宋_GBK" w:hAnsi="方正仿宋_GBK" w:cs="方正仿宋_GBK" w:hint="eastAsia"/>
          <w:kern w:val="0"/>
          <w:sz w:val="32"/>
          <w:szCs w:val="32"/>
          <w:shd w:val="clear" w:color="auto" w:fill="FFFFFF"/>
        </w:rPr>
        <w:t>，较年初预算数减少</w:t>
      </w:r>
      <w:r>
        <w:rPr>
          <w:rFonts w:ascii="方正仿宋_GBK" w:eastAsia="方正仿宋_GBK" w:hAnsi="方正仿宋_GBK" w:cs="方正仿宋_GBK" w:hint="eastAsia"/>
          <w:kern w:val="0"/>
          <w:sz w:val="32"/>
          <w:szCs w:val="32"/>
          <w:shd w:val="clear" w:color="auto" w:fill="FFFFFF"/>
        </w:rPr>
        <w:t>4.44</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1.8%</w:t>
      </w:r>
      <w:r>
        <w:rPr>
          <w:rFonts w:ascii="方正仿宋_GBK" w:eastAsia="方正仿宋_GBK" w:hAnsi="方正仿宋_GBK" w:cs="方正仿宋_GBK" w:hint="eastAsia"/>
          <w:kern w:val="0"/>
          <w:sz w:val="32"/>
          <w:szCs w:val="32"/>
          <w:shd w:val="clear" w:color="auto" w:fill="FFFFFF"/>
        </w:rPr>
        <w:t>，主要原因是年初</w:t>
      </w:r>
      <w:r>
        <w:rPr>
          <w:rFonts w:ascii="方正仿宋_GBK" w:eastAsia="方正仿宋_GBK" w:hAnsi="方正仿宋_GBK" w:cs="方正仿宋_GBK" w:hint="eastAsia"/>
          <w:kern w:val="0"/>
          <w:sz w:val="32"/>
          <w:szCs w:val="32"/>
          <w:shd w:val="clear" w:color="auto" w:fill="FFFFFF"/>
        </w:rPr>
        <w:t>结转</w:t>
      </w:r>
      <w:r>
        <w:rPr>
          <w:rFonts w:ascii="方正仿宋_GBK" w:eastAsia="方正仿宋_GBK" w:hAnsi="方正仿宋_GBK" w:cs="方正仿宋_GBK" w:hint="eastAsia"/>
          <w:kern w:val="0"/>
          <w:sz w:val="32"/>
          <w:szCs w:val="32"/>
          <w:shd w:val="clear" w:color="auto" w:fill="FFFFFF"/>
        </w:rPr>
        <w:t>结余</w:t>
      </w:r>
      <w:r>
        <w:rPr>
          <w:rFonts w:ascii="方正仿宋_GBK" w:eastAsia="方正仿宋_GBK" w:hAnsi="方正仿宋_GBK" w:cs="方正仿宋_GBK" w:hint="eastAsia"/>
          <w:kern w:val="0"/>
          <w:sz w:val="32"/>
          <w:szCs w:val="32"/>
          <w:shd w:val="clear" w:color="auto" w:fill="FFFFFF"/>
        </w:rPr>
        <w:t>4.44</w:t>
      </w:r>
      <w:r>
        <w:rPr>
          <w:rFonts w:ascii="方正仿宋_GBK" w:eastAsia="方正仿宋_GBK" w:hAnsi="方正仿宋_GBK" w:cs="方正仿宋_GBK" w:hint="eastAsia"/>
          <w:kern w:val="0"/>
          <w:sz w:val="32"/>
          <w:szCs w:val="32"/>
          <w:shd w:val="clear" w:color="auto" w:fill="FFFFFF"/>
        </w:rPr>
        <w:t>万元，</w:t>
      </w:r>
      <w:r>
        <w:rPr>
          <w:rFonts w:ascii="方正仿宋_GBK" w:eastAsia="方正仿宋_GBK" w:hAnsi="方正仿宋_GBK" w:cs="方正仿宋_GBK" w:hint="eastAsia"/>
          <w:kern w:val="0"/>
          <w:sz w:val="32"/>
          <w:szCs w:val="32"/>
          <w:shd w:val="clear" w:color="auto" w:fill="FFFFFF"/>
        </w:rPr>
        <w:t>本</w:t>
      </w:r>
      <w:r>
        <w:rPr>
          <w:rFonts w:ascii="方正仿宋_GBK" w:eastAsia="方正仿宋_GBK" w:hAnsi="方正仿宋_GBK" w:cs="方正仿宋_GBK" w:hint="eastAsia"/>
          <w:kern w:val="0"/>
          <w:sz w:val="32"/>
          <w:szCs w:val="32"/>
          <w:shd w:val="clear" w:color="auto" w:fill="FFFFFF"/>
        </w:rPr>
        <w:t>年继续使用。</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6</w:t>
      </w:r>
      <w:r>
        <w:rPr>
          <w:rFonts w:ascii="方正仿宋_GBK" w:eastAsia="方正仿宋_GBK" w:hAnsi="方正仿宋_GBK" w:cs="方正仿宋_GBK" w:hint="eastAsia"/>
          <w:kern w:val="0"/>
          <w:sz w:val="32"/>
          <w:szCs w:val="32"/>
          <w:shd w:val="clear" w:color="auto" w:fill="FFFFFF"/>
        </w:rPr>
        <w:t>）住房保障支出</w:t>
      </w:r>
      <w:r>
        <w:rPr>
          <w:rFonts w:ascii="方正仿宋_GBK" w:eastAsia="方正仿宋_GBK" w:hAnsi="方正仿宋_GBK" w:cs="方正仿宋_GBK" w:hint="eastAsia"/>
          <w:kern w:val="0"/>
          <w:sz w:val="32"/>
          <w:szCs w:val="32"/>
          <w:shd w:val="clear" w:color="auto" w:fill="FFFFFF"/>
        </w:rPr>
        <w:t>8.05</w:t>
      </w:r>
      <w:r>
        <w:rPr>
          <w:rFonts w:ascii="方正仿宋_GBK" w:eastAsia="方正仿宋_GBK" w:hAnsi="方正仿宋_GBK" w:cs="方正仿宋_GBK" w:hint="eastAsia"/>
          <w:kern w:val="0"/>
          <w:sz w:val="32"/>
          <w:szCs w:val="32"/>
          <w:shd w:val="clear" w:color="auto" w:fill="FFFFFF"/>
        </w:rPr>
        <w:t>万元，占</w:t>
      </w:r>
      <w:r>
        <w:rPr>
          <w:rFonts w:ascii="方正仿宋_GBK" w:eastAsia="方正仿宋_GBK" w:hAnsi="方正仿宋_GBK" w:cs="方正仿宋_GBK" w:hint="eastAsia"/>
          <w:kern w:val="0"/>
          <w:sz w:val="32"/>
          <w:szCs w:val="32"/>
          <w:shd w:val="clear" w:color="auto" w:fill="FFFFFF"/>
        </w:rPr>
        <w:t>1.9%</w:t>
      </w:r>
      <w:r>
        <w:rPr>
          <w:rFonts w:ascii="方正仿宋_GBK" w:eastAsia="方正仿宋_GBK" w:hAnsi="方正仿宋_GBK" w:cs="方正仿宋_GBK" w:hint="eastAsia"/>
          <w:kern w:val="0"/>
          <w:sz w:val="32"/>
          <w:szCs w:val="32"/>
          <w:shd w:val="clear" w:color="auto" w:fill="FFFFFF"/>
        </w:rPr>
        <w:t>，较年初预算数保持不变。</w:t>
      </w:r>
    </w:p>
    <w:p w:rsidR="00C765A0" w:rsidRDefault="003A451B">
      <w:p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（四）一般公共预算财政拨款基本支出决算情况说明</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 xml:space="preserve"> 2020</w:t>
      </w:r>
      <w:r>
        <w:rPr>
          <w:rFonts w:ascii="方正仿宋_GBK" w:eastAsia="方正仿宋_GBK" w:hAnsi="方正仿宋_GBK" w:cs="方正仿宋_GBK" w:hint="eastAsia"/>
          <w:kern w:val="0"/>
          <w:sz w:val="32"/>
          <w:szCs w:val="32"/>
          <w:shd w:val="clear" w:color="auto" w:fill="FFFFFF"/>
        </w:rPr>
        <w:t>年度一般公共财政拨款基本支出</w:t>
      </w:r>
      <w:r>
        <w:rPr>
          <w:rFonts w:ascii="方正仿宋_GBK" w:eastAsia="方正仿宋_GBK" w:hAnsi="方正仿宋_GBK" w:cs="方正仿宋_GBK" w:hint="eastAsia"/>
          <w:kern w:val="0"/>
          <w:sz w:val="32"/>
          <w:szCs w:val="32"/>
          <w:shd w:val="clear" w:color="auto" w:fill="FFFFFF"/>
        </w:rPr>
        <w:t>216.33</w:t>
      </w:r>
      <w:r>
        <w:rPr>
          <w:rFonts w:ascii="方正仿宋_GBK" w:eastAsia="方正仿宋_GBK" w:hAnsi="方正仿宋_GBK" w:cs="方正仿宋_GBK" w:hint="eastAsia"/>
          <w:kern w:val="0"/>
          <w:sz w:val="32"/>
          <w:szCs w:val="32"/>
          <w:shd w:val="clear" w:color="auto" w:fill="FFFFFF"/>
        </w:rPr>
        <w:t>万元。其中：人员经费</w:t>
      </w:r>
      <w:r>
        <w:rPr>
          <w:rFonts w:ascii="方正仿宋_GBK" w:eastAsia="方正仿宋_GBK" w:hAnsi="方正仿宋_GBK" w:cs="方正仿宋_GBK" w:hint="eastAsia"/>
          <w:kern w:val="0"/>
          <w:sz w:val="32"/>
          <w:szCs w:val="32"/>
          <w:shd w:val="clear" w:color="auto" w:fill="FFFFFF"/>
        </w:rPr>
        <w:t>111.02</w:t>
      </w:r>
      <w:r>
        <w:rPr>
          <w:rFonts w:ascii="方正仿宋_GBK" w:eastAsia="方正仿宋_GBK" w:hAnsi="方正仿宋_GBK" w:cs="方正仿宋_GBK" w:hint="eastAsia"/>
          <w:kern w:val="0"/>
          <w:sz w:val="32"/>
          <w:szCs w:val="32"/>
          <w:shd w:val="clear" w:color="auto" w:fill="FFFFFF"/>
        </w:rPr>
        <w:t>万元，较上年决算数减少</w:t>
      </w:r>
      <w:r>
        <w:rPr>
          <w:rFonts w:ascii="方正仿宋_GBK" w:eastAsia="方正仿宋_GBK" w:hAnsi="方正仿宋_GBK" w:cs="方正仿宋_GBK" w:hint="eastAsia"/>
          <w:kern w:val="0"/>
          <w:sz w:val="32"/>
          <w:szCs w:val="32"/>
          <w:shd w:val="clear" w:color="auto" w:fill="FFFFFF"/>
        </w:rPr>
        <w:t>9.73</w:t>
      </w:r>
      <w:r>
        <w:rPr>
          <w:rFonts w:ascii="方正仿宋_GBK" w:eastAsia="方正仿宋_GBK" w:hAnsi="方正仿宋_GBK" w:cs="方正仿宋_GBK" w:hint="eastAsia"/>
          <w:kern w:val="0"/>
          <w:sz w:val="32"/>
          <w:szCs w:val="32"/>
          <w:shd w:val="clear" w:color="auto" w:fill="FFFFFF"/>
        </w:rPr>
        <w:t>万</w:t>
      </w:r>
      <w:r>
        <w:rPr>
          <w:rFonts w:ascii="方正仿宋_GBK" w:eastAsia="方正仿宋_GBK" w:hAnsi="方正仿宋_GBK" w:cs="方正仿宋_GBK" w:hint="eastAsia"/>
          <w:kern w:val="0"/>
          <w:sz w:val="32"/>
          <w:szCs w:val="32"/>
          <w:shd w:val="clear" w:color="auto" w:fill="FFFFFF"/>
        </w:rPr>
        <w:t xml:space="preserve"> </w:t>
      </w:r>
      <w:r>
        <w:rPr>
          <w:rFonts w:ascii="方正仿宋_GBK" w:eastAsia="方正仿宋_GBK" w:hAnsi="方正仿宋_GBK" w:cs="方正仿宋_GBK" w:hint="eastAsia"/>
          <w:kern w:val="0"/>
          <w:sz w:val="32"/>
          <w:szCs w:val="32"/>
          <w:shd w:val="clear" w:color="auto" w:fill="FFFFFF"/>
        </w:rPr>
        <w:t>元，下降</w:t>
      </w:r>
      <w:r>
        <w:rPr>
          <w:rFonts w:ascii="方正仿宋_GBK" w:eastAsia="方正仿宋_GBK" w:hAnsi="方正仿宋_GBK" w:cs="方正仿宋_GBK" w:hint="eastAsia"/>
          <w:kern w:val="0"/>
          <w:sz w:val="32"/>
          <w:szCs w:val="32"/>
          <w:shd w:val="clear" w:color="auto" w:fill="FFFFFF"/>
        </w:rPr>
        <w:t>8.1%</w:t>
      </w:r>
      <w:r>
        <w:rPr>
          <w:rFonts w:ascii="方正仿宋_GBK" w:eastAsia="方正仿宋_GBK" w:hAnsi="方正仿宋_GBK" w:cs="方正仿宋_GBK" w:hint="eastAsia"/>
          <w:kern w:val="0"/>
          <w:sz w:val="32"/>
          <w:szCs w:val="32"/>
          <w:shd w:val="clear" w:color="auto" w:fill="FFFFFF"/>
        </w:rPr>
        <w:t>，主要原因是</w:t>
      </w:r>
      <w:r>
        <w:rPr>
          <w:rFonts w:ascii="方正仿宋_GBK" w:eastAsia="方正仿宋_GBK" w:hAnsi="方正仿宋_GBK" w:cs="方正仿宋_GBK" w:hint="eastAsia"/>
          <w:kern w:val="0"/>
          <w:sz w:val="32"/>
          <w:szCs w:val="32"/>
          <w:shd w:val="clear" w:color="auto" w:fill="FFFFFF"/>
        </w:rPr>
        <w:t>人员</w:t>
      </w:r>
      <w:r>
        <w:rPr>
          <w:rFonts w:ascii="方正仿宋_GBK" w:eastAsia="方正仿宋_GBK" w:hAnsi="方正仿宋_GBK" w:cs="方正仿宋_GBK" w:hint="eastAsia"/>
          <w:kern w:val="0"/>
          <w:sz w:val="32"/>
          <w:szCs w:val="32"/>
          <w:shd w:val="clear" w:color="auto" w:fill="FFFFFF"/>
        </w:rPr>
        <w:t>工资</w:t>
      </w:r>
      <w:r>
        <w:rPr>
          <w:rFonts w:ascii="方正仿宋_GBK" w:eastAsia="方正仿宋_GBK" w:hAnsi="方正仿宋_GBK" w:cs="方正仿宋_GBK" w:hint="eastAsia"/>
          <w:kern w:val="0"/>
          <w:sz w:val="32"/>
          <w:szCs w:val="32"/>
          <w:shd w:val="clear" w:color="auto" w:fill="FFFFFF"/>
        </w:rPr>
        <w:t>及补助</w:t>
      </w:r>
      <w:r>
        <w:rPr>
          <w:rFonts w:ascii="方正仿宋_GBK" w:eastAsia="方正仿宋_GBK" w:hAnsi="方正仿宋_GBK" w:cs="方正仿宋_GBK" w:hint="eastAsia"/>
          <w:kern w:val="0"/>
          <w:sz w:val="32"/>
          <w:szCs w:val="32"/>
          <w:shd w:val="clear" w:color="auto" w:fill="FFFFFF"/>
        </w:rPr>
        <w:t>调整。人员经费用途主要包括职工工资、绩效、各种补助。公用经费</w:t>
      </w:r>
      <w:r>
        <w:rPr>
          <w:rFonts w:ascii="方正仿宋_GBK" w:eastAsia="方正仿宋_GBK" w:hAnsi="方正仿宋_GBK" w:cs="方正仿宋_GBK" w:hint="eastAsia"/>
          <w:kern w:val="0"/>
          <w:sz w:val="32"/>
          <w:szCs w:val="32"/>
          <w:shd w:val="clear" w:color="auto" w:fill="FFFFFF"/>
        </w:rPr>
        <w:t>105.31</w:t>
      </w:r>
      <w:r>
        <w:rPr>
          <w:rFonts w:ascii="方正仿宋_GBK" w:eastAsia="方正仿宋_GBK" w:hAnsi="方正仿宋_GBK" w:cs="方正仿宋_GBK" w:hint="eastAsia"/>
          <w:kern w:val="0"/>
          <w:sz w:val="32"/>
          <w:szCs w:val="32"/>
          <w:shd w:val="clear" w:color="auto" w:fill="FFFFFF"/>
        </w:rPr>
        <w:t>万元，较上年决算数增加</w:t>
      </w:r>
      <w:r>
        <w:rPr>
          <w:rFonts w:ascii="方正仿宋_GBK" w:eastAsia="方正仿宋_GBK" w:hAnsi="方正仿宋_GBK" w:cs="方正仿宋_GBK" w:hint="eastAsia"/>
          <w:kern w:val="0"/>
          <w:sz w:val="32"/>
          <w:szCs w:val="32"/>
          <w:shd w:val="clear" w:color="auto" w:fill="FFFFFF"/>
        </w:rPr>
        <w:t>73.56</w:t>
      </w:r>
      <w:r>
        <w:rPr>
          <w:rFonts w:ascii="方正仿宋_GBK" w:eastAsia="方正仿宋_GBK" w:hAnsi="方正仿宋_GBK" w:cs="方正仿宋_GBK" w:hint="eastAsia"/>
          <w:kern w:val="0"/>
          <w:sz w:val="32"/>
          <w:szCs w:val="32"/>
          <w:shd w:val="clear" w:color="auto" w:fill="FFFFFF"/>
        </w:rPr>
        <w:t>万元，增长</w:t>
      </w:r>
      <w:r>
        <w:rPr>
          <w:rFonts w:ascii="方正仿宋_GBK" w:eastAsia="方正仿宋_GBK" w:hAnsi="方正仿宋_GBK" w:cs="方正仿宋_GBK" w:hint="eastAsia"/>
          <w:kern w:val="0"/>
          <w:sz w:val="32"/>
          <w:szCs w:val="32"/>
          <w:shd w:val="clear" w:color="auto" w:fill="FFFFFF"/>
        </w:rPr>
        <w:t>231.7%</w:t>
      </w:r>
      <w:r>
        <w:rPr>
          <w:rFonts w:ascii="方正仿宋_GBK" w:eastAsia="方正仿宋_GBK" w:hAnsi="方正仿宋_GBK" w:cs="方正仿宋_GBK" w:hint="eastAsia"/>
          <w:kern w:val="0"/>
          <w:sz w:val="32"/>
          <w:szCs w:val="32"/>
          <w:shd w:val="clear" w:color="auto" w:fill="FFFFFF"/>
        </w:rPr>
        <w:t>，主要原因是工</w:t>
      </w:r>
      <w:r>
        <w:rPr>
          <w:rFonts w:ascii="方正仿宋_GBK" w:eastAsia="方正仿宋_GBK" w:hAnsi="方正仿宋_GBK" w:cs="方正仿宋_GBK" w:hint="eastAsia"/>
          <w:kern w:val="0"/>
          <w:sz w:val="32"/>
          <w:szCs w:val="32"/>
          <w:shd w:val="clear" w:color="auto" w:fill="FFFFFF"/>
        </w:rPr>
        <w:lastRenderedPageBreak/>
        <w:t>作任务增多，工作量变大。公用经费用途主要包括职工因办公产生的办公费、邮电费、差旅费等各种商品服务支出。</w:t>
      </w:r>
    </w:p>
    <w:p w:rsidR="00C765A0" w:rsidRDefault="003A451B">
      <w:pPr>
        <w:numPr>
          <w:ilvl w:val="0"/>
          <w:numId w:val="1"/>
        </w:num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政府性基金预算收支决算情况说明</w:t>
      </w:r>
    </w:p>
    <w:p w:rsidR="00C765A0" w:rsidRDefault="003A451B">
      <w:pPr>
        <w:spacing w:line="360" w:lineRule="auto"/>
        <w:rPr>
          <w:rStyle w:val="15"/>
          <w:rFonts w:ascii="方正仿宋_GBK" w:eastAsia="方正仿宋_GBK" w:hAnsi="方正仿宋_GBK" w:cs="方正仿宋_GBK"/>
          <w:b w:val="0"/>
          <w:bCs/>
          <w:sz w:val="32"/>
          <w:szCs w:val="32"/>
          <w:shd w:val="clear" w:color="auto" w:fill="FFFFFF"/>
        </w:rPr>
      </w:pPr>
      <w:r>
        <w:rPr>
          <w:rStyle w:val="15"/>
          <w:rFonts w:ascii="方正仿宋_GBK" w:eastAsia="方正仿宋_GBK" w:hAnsi="方正仿宋_GBK" w:cs="方正仿宋_GBK" w:hint="eastAsia"/>
          <w:b w:val="0"/>
          <w:bCs/>
          <w:sz w:val="32"/>
          <w:szCs w:val="32"/>
          <w:shd w:val="clear" w:color="auto" w:fill="FFFFFF"/>
        </w:rPr>
        <w:t>本部门</w:t>
      </w:r>
      <w:r>
        <w:rPr>
          <w:rStyle w:val="15"/>
          <w:rFonts w:ascii="方正仿宋_GBK" w:eastAsia="方正仿宋_GBK" w:hAnsi="方正仿宋_GBK" w:cs="方正仿宋_GBK" w:hint="eastAsia"/>
          <w:b w:val="0"/>
          <w:bCs/>
          <w:sz w:val="32"/>
          <w:szCs w:val="32"/>
          <w:shd w:val="clear" w:color="auto" w:fill="FFFFFF"/>
        </w:rPr>
        <w:t>2020</w:t>
      </w:r>
      <w:r>
        <w:rPr>
          <w:rStyle w:val="15"/>
          <w:rFonts w:ascii="方正仿宋_GBK" w:eastAsia="方正仿宋_GBK" w:hAnsi="方正仿宋_GBK" w:cs="方正仿宋_GBK" w:hint="eastAsia"/>
          <w:b w:val="0"/>
          <w:bCs/>
          <w:sz w:val="32"/>
          <w:szCs w:val="32"/>
          <w:shd w:val="clear" w:color="auto" w:fill="FFFFFF"/>
        </w:rPr>
        <w:t>年度无政府性基金预算财政拨款收支。</w:t>
      </w:r>
    </w:p>
    <w:p w:rsidR="00C765A0" w:rsidRDefault="003A451B">
      <w:pPr>
        <w:numPr>
          <w:ilvl w:val="0"/>
          <w:numId w:val="1"/>
        </w:num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国有资本经营预算财政拨款支出决算情况说明</w:t>
      </w:r>
    </w:p>
    <w:p w:rsidR="00C765A0" w:rsidRDefault="003A451B" w:rsidP="004A7327">
      <w:pPr>
        <w:spacing w:line="360" w:lineRule="auto"/>
        <w:ind w:leftChars="200" w:left="420"/>
        <w:rPr>
          <w:rStyle w:val="15"/>
          <w:rFonts w:ascii="方正仿宋_GBK" w:eastAsia="方正仿宋_GBK" w:hAnsi="方正仿宋_GBK" w:cs="方正仿宋_GBK"/>
          <w:b w:val="0"/>
          <w:bCs/>
          <w:sz w:val="32"/>
          <w:szCs w:val="32"/>
          <w:shd w:val="clear" w:color="auto" w:fill="FFFFFF"/>
        </w:rPr>
      </w:pPr>
      <w:r>
        <w:rPr>
          <w:rStyle w:val="15"/>
          <w:rFonts w:ascii="方正仿宋_GBK" w:eastAsia="方正仿宋_GBK" w:hAnsi="方正仿宋_GBK" w:cs="方正仿宋_GBK" w:hint="eastAsia"/>
          <w:b w:val="0"/>
          <w:bCs/>
          <w:sz w:val="32"/>
          <w:szCs w:val="32"/>
          <w:shd w:val="clear" w:color="auto" w:fill="FFFFFF"/>
        </w:rPr>
        <w:t xml:space="preserve">  </w:t>
      </w:r>
      <w:r>
        <w:rPr>
          <w:rStyle w:val="15"/>
          <w:rFonts w:ascii="方正仿宋_GBK" w:eastAsia="方正仿宋_GBK" w:hAnsi="方正仿宋_GBK" w:cs="方正仿宋_GBK" w:hint="eastAsia"/>
          <w:b w:val="0"/>
          <w:bCs/>
          <w:sz w:val="32"/>
          <w:szCs w:val="32"/>
          <w:shd w:val="clear" w:color="auto" w:fill="FFFFFF"/>
        </w:rPr>
        <w:t>本部门</w:t>
      </w:r>
      <w:r>
        <w:rPr>
          <w:rStyle w:val="15"/>
          <w:rFonts w:ascii="方正仿宋_GBK" w:eastAsia="方正仿宋_GBK" w:hAnsi="方正仿宋_GBK" w:cs="方正仿宋_GBK" w:hint="eastAsia"/>
          <w:b w:val="0"/>
          <w:bCs/>
          <w:sz w:val="32"/>
          <w:szCs w:val="32"/>
          <w:shd w:val="clear" w:color="auto" w:fill="FFFFFF"/>
        </w:rPr>
        <w:t>2020</w:t>
      </w:r>
      <w:r>
        <w:rPr>
          <w:rStyle w:val="15"/>
          <w:rFonts w:ascii="方正仿宋_GBK" w:eastAsia="方正仿宋_GBK" w:hAnsi="方正仿宋_GBK" w:cs="方正仿宋_GBK" w:hint="eastAsia"/>
          <w:b w:val="0"/>
          <w:bCs/>
          <w:sz w:val="32"/>
          <w:szCs w:val="32"/>
          <w:shd w:val="clear" w:color="auto" w:fill="FFFFFF"/>
        </w:rPr>
        <w:t>年度无国有资本经营预算财政拨款支出。</w:t>
      </w:r>
    </w:p>
    <w:p w:rsidR="00C765A0" w:rsidRDefault="003A451B">
      <w:pPr>
        <w:spacing w:line="360" w:lineRule="auto"/>
        <w:ind w:firstLineChars="200" w:firstLine="640"/>
        <w:rPr>
          <w:rStyle w:val="15"/>
          <w:rFonts w:ascii="方正黑体_GBK" w:eastAsia="方正黑体_GBK" w:hAnsi="方正黑体_GBK" w:cs="方正黑体_GBK"/>
          <w:b w:val="0"/>
          <w:bCs/>
          <w:sz w:val="32"/>
          <w:szCs w:val="32"/>
          <w:shd w:val="clear" w:color="auto" w:fill="FFFFFF"/>
        </w:rPr>
      </w:pPr>
      <w:r>
        <w:rPr>
          <w:rStyle w:val="15"/>
          <w:rFonts w:ascii="方正黑体_GBK" w:eastAsia="方正黑体_GBK" w:hAnsi="方正黑体_GBK" w:cs="方正黑体_GBK" w:hint="eastAsia"/>
          <w:b w:val="0"/>
          <w:bCs/>
          <w:sz w:val="32"/>
          <w:szCs w:val="32"/>
          <w:shd w:val="clear" w:color="auto" w:fill="FFFFFF"/>
        </w:rPr>
        <w:t>三、</w:t>
      </w:r>
      <w:r>
        <w:rPr>
          <w:rStyle w:val="15"/>
          <w:rFonts w:ascii="方正黑体_GBK" w:eastAsia="方正黑体_GBK" w:hAnsi="方正黑体_GBK" w:cs="方正黑体_GBK" w:hint="eastAsia"/>
          <w:b w:val="0"/>
          <w:bCs/>
          <w:sz w:val="32"/>
          <w:szCs w:val="32"/>
          <w:shd w:val="clear" w:color="auto" w:fill="FFFFFF"/>
        </w:rPr>
        <w:t>“三公”经费情况说明</w:t>
      </w:r>
    </w:p>
    <w:p w:rsidR="00C765A0" w:rsidRDefault="003A451B">
      <w:pPr>
        <w:spacing w:line="360" w:lineRule="auto"/>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（一）</w:t>
      </w:r>
      <w:r>
        <w:rPr>
          <w:rStyle w:val="15"/>
          <w:rFonts w:ascii="方正楷体_GBK" w:eastAsia="方正楷体_GBK" w:hAnsi="方正楷体_GBK" w:cs="方正楷体_GBK" w:hint="eastAsia"/>
          <w:b w:val="0"/>
          <w:bCs/>
          <w:sz w:val="32"/>
          <w:szCs w:val="32"/>
          <w:shd w:val="clear" w:color="auto" w:fill="FFFFFF"/>
        </w:rPr>
        <w:t>“三公”经费支出总体情况说明</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年度“三公”经费支出共计</w:t>
      </w:r>
      <w:r>
        <w:rPr>
          <w:rFonts w:ascii="方正仿宋_GBK" w:eastAsia="方正仿宋_GBK" w:hAnsi="方正仿宋_GBK" w:cs="方正仿宋_GBK" w:hint="eastAsia"/>
          <w:kern w:val="0"/>
          <w:sz w:val="32"/>
          <w:szCs w:val="32"/>
          <w:shd w:val="clear" w:color="auto" w:fill="FFFFFF"/>
        </w:rPr>
        <w:t>3.73</w:t>
      </w:r>
      <w:r>
        <w:rPr>
          <w:rFonts w:ascii="方正仿宋_GBK" w:eastAsia="方正仿宋_GBK" w:hAnsi="方正仿宋_GBK" w:cs="方正仿宋_GBK" w:hint="eastAsia"/>
          <w:kern w:val="0"/>
          <w:sz w:val="32"/>
          <w:szCs w:val="32"/>
          <w:shd w:val="clear" w:color="auto" w:fill="FFFFFF"/>
        </w:rPr>
        <w:t>万元，较年初预算数减少</w:t>
      </w:r>
      <w:r>
        <w:rPr>
          <w:rFonts w:ascii="方正仿宋_GBK" w:eastAsia="方正仿宋_GBK" w:hAnsi="方正仿宋_GBK" w:cs="方正仿宋_GBK" w:hint="eastAsia"/>
          <w:kern w:val="0"/>
          <w:sz w:val="32"/>
          <w:szCs w:val="32"/>
          <w:shd w:val="clear" w:color="auto" w:fill="FFFFFF"/>
        </w:rPr>
        <w:t>6.27</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62.7%</w:t>
      </w: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较上年支出数减少</w:t>
      </w:r>
      <w:r>
        <w:rPr>
          <w:rFonts w:ascii="方正仿宋_GBK" w:eastAsia="方正仿宋_GBK" w:hAnsi="方正仿宋_GBK" w:cs="方正仿宋_GBK" w:hint="eastAsia"/>
          <w:kern w:val="0"/>
          <w:sz w:val="32"/>
          <w:szCs w:val="32"/>
          <w:shd w:val="clear" w:color="auto" w:fill="FFFFFF"/>
        </w:rPr>
        <w:t>0.24</w:t>
      </w:r>
      <w:r>
        <w:rPr>
          <w:rFonts w:ascii="方正仿宋_GBK" w:eastAsia="方正仿宋_GBK" w:hAnsi="方正仿宋_GBK" w:cs="方正仿宋_GBK" w:hint="eastAsia"/>
          <w:kern w:val="0"/>
          <w:sz w:val="32"/>
          <w:szCs w:val="32"/>
          <w:shd w:val="clear" w:color="auto" w:fill="FFFFFF"/>
        </w:rPr>
        <w:t>万</w:t>
      </w:r>
      <w:r>
        <w:rPr>
          <w:rFonts w:ascii="方正仿宋_GBK" w:eastAsia="方正仿宋_GBK" w:hAnsi="方正仿宋_GBK" w:cs="方正仿宋_GBK" w:hint="eastAsia"/>
          <w:kern w:val="0"/>
          <w:sz w:val="32"/>
          <w:szCs w:val="32"/>
          <w:shd w:val="clear" w:color="auto" w:fill="FFFFFF"/>
        </w:rPr>
        <w:t xml:space="preserve"> </w:t>
      </w:r>
      <w:r>
        <w:rPr>
          <w:rFonts w:ascii="方正仿宋_GBK" w:eastAsia="方正仿宋_GBK" w:hAnsi="方正仿宋_GBK" w:cs="方正仿宋_GBK" w:hint="eastAsia"/>
          <w:kern w:val="0"/>
          <w:sz w:val="32"/>
          <w:szCs w:val="32"/>
          <w:shd w:val="clear" w:color="auto" w:fill="FFFFFF"/>
        </w:rPr>
        <w:t>元，下降</w:t>
      </w:r>
      <w:r>
        <w:rPr>
          <w:rFonts w:ascii="方正仿宋_GBK" w:eastAsia="方正仿宋_GBK" w:hAnsi="方正仿宋_GBK" w:cs="方正仿宋_GBK" w:hint="eastAsia"/>
          <w:kern w:val="0"/>
          <w:sz w:val="32"/>
          <w:szCs w:val="32"/>
          <w:shd w:val="clear" w:color="auto" w:fill="FFFFFF"/>
        </w:rPr>
        <w:t>6%</w:t>
      </w:r>
      <w:r>
        <w:rPr>
          <w:rFonts w:ascii="方正仿宋_GBK" w:eastAsia="方正仿宋_GBK" w:hAnsi="方正仿宋_GBK" w:cs="方正仿宋_GBK" w:hint="eastAsia"/>
          <w:kern w:val="0"/>
          <w:sz w:val="32"/>
          <w:szCs w:val="32"/>
          <w:shd w:val="clear" w:color="auto" w:fill="FFFFFF"/>
        </w:rPr>
        <w:t>，主要原因是</w:t>
      </w:r>
      <w:r>
        <w:rPr>
          <w:rFonts w:ascii="方正仿宋_GBK" w:eastAsia="方正仿宋_GBK" w:hAnsi="方正仿宋_GBK" w:cs="方正仿宋_GBK" w:hint="eastAsia"/>
          <w:kern w:val="0"/>
          <w:sz w:val="32"/>
          <w:szCs w:val="32"/>
          <w:shd w:val="clear" w:color="auto" w:fill="FFFFFF"/>
        </w:rPr>
        <w:t>本着</w:t>
      </w:r>
      <w:r>
        <w:rPr>
          <w:rFonts w:ascii="方正仿宋_GBK" w:eastAsia="方正仿宋_GBK" w:hAnsi="方正仿宋_GBK" w:cs="方正仿宋_GBK" w:hint="eastAsia"/>
          <w:kern w:val="0"/>
          <w:sz w:val="32"/>
          <w:szCs w:val="32"/>
          <w:shd w:val="clear" w:color="auto" w:fill="FFFFFF"/>
        </w:rPr>
        <w:t>厉行节约</w:t>
      </w:r>
      <w:r>
        <w:rPr>
          <w:rFonts w:ascii="方正仿宋_GBK" w:eastAsia="方正仿宋_GBK" w:hAnsi="方正仿宋_GBK" w:cs="方正仿宋_GBK" w:hint="eastAsia"/>
          <w:kern w:val="0"/>
          <w:sz w:val="32"/>
          <w:szCs w:val="32"/>
          <w:shd w:val="clear" w:color="auto" w:fill="FFFFFF"/>
        </w:rPr>
        <w:t>的原则，根据工作切实需要，开支三公经费。</w:t>
      </w:r>
    </w:p>
    <w:p w:rsidR="00C765A0" w:rsidRDefault="003A451B">
      <w:p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二</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“三公”经费分项支出情况</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年度本部门因公出国（境）费用</w:t>
      </w:r>
      <w:r>
        <w:rPr>
          <w:rFonts w:ascii="方正仿宋_GBK" w:eastAsia="方正仿宋_GBK" w:hAnsi="方正仿宋_GBK" w:cs="方正仿宋_GBK" w:hint="eastAsia"/>
          <w:kern w:val="0"/>
          <w:sz w:val="32"/>
          <w:szCs w:val="32"/>
          <w:shd w:val="clear" w:color="auto" w:fill="FFFFFF"/>
        </w:rPr>
        <w:t>0.00</w:t>
      </w:r>
      <w:r>
        <w:rPr>
          <w:rFonts w:ascii="方正仿宋_GBK" w:eastAsia="方正仿宋_GBK" w:hAnsi="方正仿宋_GBK" w:cs="方正仿宋_GBK" w:hint="eastAsia"/>
          <w:kern w:val="0"/>
          <w:sz w:val="32"/>
          <w:szCs w:val="32"/>
          <w:shd w:val="clear" w:color="auto" w:fill="FFFFFF"/>
        </w:rPr>
        <w:t>万元，未发生支出</w:t>
      </w: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较年初预算数保持不变，较上年支出数保持不变</w:t>
      </w:r>
      <w:r>
        <w:rPr>
          <w:rFonts w:ascii="方正仿宋_GBK" w:eastAsia="方正仿宋_GBK" w:hAnsi="方正仿宋_GBK" w:cs="方正仿宋_GBK" w:hint="eastAsia"/>
          <w:kern w:val="0"/>
          <w:sz w:val="32"/>
          <w:szCs w:val="32"/>
          <w:shd w:val="clear" w:color="auto" w:fill="FFFFFF"/>
        </w:rPr>
        <w:t>；公务车购置费</w:t>
      </w:r>
      <w:r>
        <w:rPr>
          <w:rFonts w:ascii="方正仿宋_GBK" w:eastAsia="方正仿宋_GBK" w:hAnsi="方正仿宋_GBK" w:cs="方正仿宋_GBK" w:hint="eastAsia"/>
          <w:kern w:val="0"/>
          <w:sz w:val="32"/>
          <w:szCs w:val="32"/>
          <w:shd w:val="clear" w:color="auto" w:fill="FFFFFF"/>
        </w:rPr>
        <w:t>0.00</w:t>
      </w:r>
      <w:r>
        <w:rPr>
          <w:rFonts w:ascii="方正仿宋_GBK" w:eastAsia="方正仿宋_GBK" w:hAnsi="方正仿宋_GBK" w:cs="方正仿宋_GBK" w:hint="eastAsia"/>
          <w:kern w:val="0"/>
          <w:sz w:val="32"/>
          <w:szCs w:val="32"/>
          <w:shd w:val="clear" w:color="auto" w:fill="FFFFFF"/>
        </w:rPr>
        <w:t>万元，未发生支出</w:t>
      </w: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较年初预算数保持不变，较上年支出数保持不变</w:t>
      </w:r>
      <w:r>
        <w:rPr>
          <w:rFonts w:ascii="方正仿宋_GBK" w:eastAsia="方正仿宋_GBK" w:hAnsi="方正仿宋_GBK" w:cs="方正仿宋_GBK" w:hint="eastAsia"/>
          <w:kern w:val="0"/>
          <w:sz w:val="32"/>
          <w:szCs w:val="32"/>
          <w:shd w:val="clear" w:color="auto" w:fill="FFFFFF"/>
        </w:rPr>
        <w:t>；公务车运行维护费</w:t>
      </w:r>
      <w:r>
        <w:rPr>
          <w:rFonts w:ascii="方正仿宋_GBK" w:eastAsia="方正仿宋_GBK" w:hAnsi="方正仿宋_GBK" w:cs="方正仿宋_GBK" w:hint="eastAsia"/>
          <w:kern w:val="0"/>
          <w:sz w:val="32"/>
          <w:szCs w:val="32"/>
          <w:shd w:val="clear" w:color="auto" w:fill="FFFFFF"/>
        </w:rPr>
        <w:t>3.55</w:t>
      </w:r>
      <w:r>
        <w:rPr>
          <w:rFonts w:ascii="方正仿宋_GBK" w:eastAsia="方正仿宋_GBK" w:hAnsi="方正仿宋_GBK" w:cs="方正仿宋_GBK" w:hint="eastAsia"/>
          <w:kern w:val="0"/>
          <w:sz w:val="32"/>
          <w:szCs w:val="32"/>
          <w:shd w:val="clear" w:color="auto" w:fill="FFFFFF"/>
        </w:rPr>
        <w:t>万元，主要用于公务车辆加油、购买保险、维修等</w:t>
      </w: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费用支出较年初预算数减少</w:t>
      </w:r>
      <w:r>
        <w:rPr>
          <w:rFonts w:ascii="方正仿宋_GBK" w:eastAsia="方正仿宋_GBK" w:hAnsi="方正仿宋_GBK" w:cs="方正仿宋_GBK" w:hint="eastAsia"/>
          <w:kern w:val="0"/>
          <w:sz w:val="32"/>
          <w:szCs w:val="32"/>
          <w:shd w:val="clear" w:color="auto" w:fill="FFFFFF"/>
        </w:rPr>
        <w:t>1.45</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29%</w:t>
      </w:r>
      <w:r>
        <w:rPr>
          <w:rFonts w:ascii="方正仿宋_GBK" w:eastAsia="方正仿宋_GBK" w:hAnsi="方正仿宋_GBK" w:cs="方正仿宋_GBK" w:hint="eastAsia"/>
          <w:kern w:val="0"/>
          <w:sz w:val="32"/>
          <w:szCs w:val="32"/>
          <w:shd w:val="clear" w:color="auto" w:fill="FFFFFF"/>
        </w:rPr>
        <w:t>，</w:t>
      </w:r>
      <w:r w:rsidR="004A7327">
        <w:rPr>
          <w:rFonts w:ascii="方正仿宋_GBK" w:eastAsia="方正仿宋_GBK" w:hAnsi="方正仿宋_GBK" w:cs="方正仿宋_GBK" w:hint="eastAsia"/>
          <w:kern w:val="0"/>
          <w:sz w:val="32"/>
          <w:szCs w:val="32"/>
          <w:shd w:val="clear" w:color="auto" w:fill="FFFFFF"/>
        </w:rPr>
        <w:t>主要原因是本着厉行节约的原则，根据工作切实需要，开支三公经费，</w:t>
      </w:r>
      <w:r>
        <w:rPr>
          <w:rFonts w:ascii="方正仿宋_GBK" w:eastAsia="方正仿宋_GBK" w:hAnsi="方正仿宋_GBK" w:cs="方正仿宋_GBK" w:hint="eastAsia"/>
          <w:kern w:val="0"/>
          <w:sz w:val="32"/>
          <w:szCs w:val="32"/>
          <w:shd w:val="clear" w:color="auto" w:fill="FFFFFF"/>
        </w:rPr>
        <w:t>较上年支出数减少</w:t>
      </w:r>
      <w:r>
        <w:rPr>
          <w:rFonts w:ascii="方正仿宋_GBK" w:eastAsia="方正仿宋_GBK" w:hAnsi="方正仿宋_GBK" w:cs="方正仿宋_GBK" w:hint="eastAsia"/>
          <w:kern w:val="0"/>
          <w:sz w:val="32"/>
          <w:szCs w:val="32"/>
          <w:shd w:val="clear" w:color="auto" w:fill="FFFFFF"/>
        </w:rPr>
        <w:t>0.42</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10.6%</w:t>
      </w:r>
      <w:r>
        <w:rPr>
          <w:rFonts w:ascii="方正仿宋_GBK" w:eastAsia="方正仿宋_GBK" w:hAnsi="方正仿宋_GBK" w:cs="方正仿宋_GBK" w:hint="eastAsia"/>
          <w:kern w:val="0"/>
          <w:sz w:val="32"/>
          <w:szCs w:val="32"/>
          <w:shd w:val="clear" w:color="auto" w:fill="FFFFFF"/>
        </w:rPr>
        <w:t>，主要原因</w:t>
      </w:r>
      <w:r>
        <w:rPr>
          <w:rFonts w:ascii="方正仿宋_GBK" w:eastAsia="方正仿宋_GBK" w:hAnsi="方正仿宋_GBK" w:cs="方正仿宋_GBK" w:hint="eastAsia"/>
          <w:kern w:val="0"/>
          <w:sz w:val="32"/>
          <w:szCs w:val="32"/>
          <w:shd w:val="clear" w:color="auto" w:fill="FFFFFF"/>
        </w:rPr>
        <w:t>是本着</w:t>
      </w:r>
      <w:r>
        <w:rPr>
          <w:rFonts w:ascii="方正仿宋_GBK" w:eastAsia="方正仿宋_GBK" w:hAnsi="方正仿宋_GBK" w:cs="方正仿宋_GBK" w:hint="eastAsia"/>
          <w:kern w:val="0"/>
          <w:sz w:val="32"/>
          <w:szCs w:val="32"/>
          <w:shd w:val="clear" w:color="auto" w:fill="FFFFFF"/>
        </w:rPr>
        <w:t>厉行节约</w:t>
      </w:r>
      <w:r>
        <w:rPr>
          <w:rFonts w:ascii="方正仿宋_GBK" w:eastAsia="方正仿宋_GBK" w:hAnsi="方正仿宋_GBK" w:cs="方正仿宋_GBK" w:hint="eastAsia"/>
          <w:kern w:val="0"/>
          <w:sz w:val="32"/>
          <w:szCs w:val="32"/>
          <w:shd w:val="clear" w:color="auto" w:fill="FFFFFF"/>
        </w:rPr>
        <w:t>的原则，根据工作切实需要，开支三公经费</w:t>
      </w:r>
      <w:r>
        <w:rPr>
          <w:rFonts w:ascii="方正仿宋_GBK" w:eastAsia="方正仿宋_GBK" w:hAnsi="方正仿宋_GBK" w:cs="方正仿宋_GBK" w:hint="eastAsia"/>
          <w:kern w:val="0"/>
          <w:sz w:val="32"/>
          <w:szCs w:val="32"/>
          <w:shd w:val="clear" w:color="auto" w:fill="FFFFFF"/>
        </w:rPr>
        <w:t>。</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lastRenderedPageBreak/>
        <w:t>公务接待费</w:t>
      </w:r>
      <w:r>
        <w:rPr>
          <w:rFonts w:ascii="方正仿宋_GBK" w:eastAsia="方正仿宋_GBK" w:hAnsi="方正仿宋_GBK" w:cs="方正仿宋_GBK" w:hint="eastAsia"/>
          <w:kern w:val="0"/>
          <w:sz w:val="32"/>
          <w:szCs w:val="32"/>
          <w:shd w:val="clear" w:color="auto" w:fill="FFFFFF"/>
        </w:rPr>
        <w:t>0.18</w:t>
      </w:r>
      <w:r>
        <w:rPr>
          <w:rFonts w:ascii="方正仿宋_GBK" w:eastAsia="方正仿宋_GBK" w:hAnsi="方正仿宋_GBK" w:cs="方正仿宋_GBK" w:hint="eastAsia"/>
          <w:kern w:val="0"/>
          <w:sz w:val="32"/>
          <w:szCs w:val="32"/>
          <w:shd w:val="clear" w:color="auto" w:fill="FFFFFF"/>
        </w:rPr>
        <w:t>万元，主要用于接待</w:t>
      </w:r>
      <w:r>
        <w:rPr>
          <w:rFonts w:ascii="方正仿宋_GBK" w:eastAsia="方正仿宋_GBK" w:hAnsi="方正仿宋_GBK" w:cs="方正仿宋_GBK" w:hint="eastAsia"/>
          <w:kern w:val="0"/>
          <w:sz w:val="32"/>
          <w:szCs w:val="32"/>
          <w:shd w:val="clear" w:color="auto" w:fill="FFFFFF"/>
        </w:rPr>
        <w:t>重庆市林业局到经开区调研广阳岛生态城林业审批</w:t>
      </w:r>
      <w:r>
        <w:rPr>
          <w:rFonts w:ascii="方正仿宋_GBK" w:eastAsia="方正仿宋_GBK" w:hAnsi="方正仿宋_GBK" w:cs="方正仿宋_GBK" w:hint="eastAsia"/>
          <w:kern w:val="0"/>
          <w:sz w:val="32"/>
          <w:szCs w:val="32"/>
          <w:shd w:val="clear" w:color="auto" w:fill="FFFFFF"/>
        </w:rPr>
        <w:t>。费用支出较年初预算数减少</w:t>
      </w:r>
      <w:r>
        <w:rPr>
          <w:rFonts w:ascii="方正仿宋_GBK" w:eastAsia="方正仿宋_GBK" w:hAnsi="方正仿宋_GBK" w:cs="方正仿宋_GBK" w:hint="eastAsia"/>
          <w:kern w:val="0"/>
          <w:sz w:val="32"/>
          <w:szCs w:val="32"/>
          <w:shd w:val="clear" w:color="auto" w:fill="FFFFFF"/>
        </w:rPr>
        <w:t>4.82</w:t>
      </w:r>
      <w:r>
        <w:rPr>
          <w:rFonts w:ascii="方正仿宋_GBK" w:eastAsia="方正仿宋_GBK" w:hAnsi="方正仿宋_GBK" w:cs="方正仿宋_GBK" w:hint="eastAsia"/>
          <w:kern w:val="0"/>
          <w:sz w:val="32"/>
          <w:szCs w:val="32"/>
          <w:shd w:val="clear" w:color="auto" w:fill="FFFFFF"/>
        </w:rPr>
        <w:t>万元，下降</w:t>
      </w:r>
      <w:r>
        <w:rPr>
          <w:rFonts w:ascii="方正仿宋_GBK" w:eastAsia="方正仿宋_GBK" w:hAnsi="方正仿宋_GBK" w:cs="方正仿宋_GBK" w:hint="eastAsia"/>
          <w:kern w:val="0"/>
          <w:sz w:val="32"/>
          <w:szCs w:val="32"/>
          <w:shd w:val="clear" w:color="auto" w:fill="FFFFFF"/>
        </w:rPr>
        <w:t>96.4%</w:t>
      </w:r>
      <w:r>
        <w:rPr>
          <w:rFonts w:ascii="方正仿宋_GBK" w:eastAsia="方正仿宋_GBK" w:hAnsi="方正仿宋_GBK" w:cs="方正仿宋_GBK" w:hint="eastAsia"/>
          <w:kern w:val="0"/>
          <w:sz w:val="32"/>
          <w:szCs w:val="32"/>
          <w:shd w:val="clear" w:color="auto" w:fill="FFFFFF"/>
        </w:rPr>
        <w:t>，</w:t>
      </w:r>
      <w:r w:rsidR="00F10078">
        <w:rPr>
          <w:rFonts w:ascii="方正仿宋_GBK" w:eastAsia="方正仿宋_GBK" w:hAnsi="方正仿宋_GBK" w:cs="方正仿宋_GBK" w:hint="eastAsia"/>
          <w:kern w:val="0"/>
          <w:sz w:val="32"/>
          <w:szCs w:val="32"/>
          <w:shd w:val="clear" w:color="auto" w:fill="FFFFFF"/>
        </w:rPr>
        <w:t>主要原因是本单位严格控制公务接待费支出，故较年初预算数比较为减少。</w:t>
      </w:r>
      <w:r>
        <w:rPr>
          <w:rFonts w:ascii="方正仿宋_GBK" w:eastAsia="方正仿宋_GBK" w:hAnsi="方正仿宋_GBK" w:cs="方正仿宋_GBK" w:hint="eastAsia"/>
          <w:kern w:val="0"/>
          <w:sz w:val="32"/>
          <w:szCs w:val="32"/>
          <w:shd w:val="clear" w:color="auto" w:fill="FFFFFF"/>
        </w:rPr>
        <w:t>较上年支出数增加</w:t>
      </w:r>
      <w:r>
        <w:rPr>
          <w:rFonts w:ascii="方正仿宋_GBK" w:eastAsia="方正仿宋_GBK" w:hAnsi="方正仿宋_GBK" w:cs="方正仿宋_GBK" w:hint="eastAsia"/>
          <w:kern w:val="0"/>
          <w:sz w:val="32"/>
          <w:szCs w:val="32"/>
          <w:shd w:val="clear" w:color="auto" w:fill="FFFFFF"/>
        </w:rPr>
        <w:t>0.18</w:t>
      </w:r>
      <w:r>
        <w:rPr>
          <w:rFonts w:ascii="方正仿宋_GBK" w:eastAsia="方正仿宋_GBK" w:hAnsi="方正仿宋_GBK" w:cs="方正仿宋_GBK" w:hint="eastAsia"/>
          <w:kern w:val="0"/>
          <w:sz w:val="32"/>
          <w:szCs w:val="32"/>
          <w:shd w:val="clear" w:color="auto" w:fill="FFFFFF"/>
        </w:rPr>
        <w:t>万元，增长</w:t>
      </w:r>
      <w:r>
        <w:rPr>
          <w:rFonts w:ascii="方正仿宋_GBK" w:eastAsia="方正仿宋_GBK" w:hAnsi="方正仿宋_GBK" w:cs="方正仿宋_GBK" w:hint="eastAsia"/>
          <w:kern w:val="0"/>
          <w:sz w:val="32"/>
          <w:szCs w:val="32"/>
          <w:shd w:val="clear" w:color="auto" w:fill="FFFFFF"/>
        </w:rPr>
        <w:t>100</w:t>
      </w:r>
      <w:r>
        <w:rPr>
          <w:rFonts w:ascii="方正仿宋_GBK" w:eastAsia="方正仿宋_GBK" w:hAnsi="方正仿宋_GBK" w:cs="方正仿宋_GBK" w:hint="eastAsia"/>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，主要原因是</w:t>
      </w:r>
      <w:r w:rsidR="00F10078">
        <w:rPr>
          <w:rFonts w:ascii="方正仿宋_GBK" w:eastAsia="方正仿宋_GBK" w:hAnsi="方正仿宋_GBK" w:cs="方正仿宋_GBK" w:hint="eastAsia"/>
          <w:kern w:val="0"/>
          <w:sz w:val="32"/>
          <w:szCs w:val="32"/>
          <w:shd w:val="clear" w:color="auto" w:fill="FFFFFF"/>
        </w:rPr>
        <w:t>2020年</w:t>
      </w:r>
      <w:r>
        <w:rPr>
          <w:rFonts w:ascii="方正仿宋_GBK" w:eastAsia="方正仿宋_GBK" w:hAnsi="方正仿宋_GBK" w:cs="方正仿宋_GBK" w:hint="eastAsia"/>
          <w:kern w:val="0"/>
          <w:sz w:val="32"/>
          <w:szCs w:val="32"/>
          <w:shd w:val="clear" w:color="auto" w:fill="FFFFFF"/>
        </w:rPr>
        <w:t>本着</w:t>
      </w:r>
      <w:r>
        <w:rPr>
          <w:rFonts w:ascii="方正仿宋_GBK" w:eastAsia="方正仿宋_GBK" w:hAnsi="方正仿宋_GBK" w:cs="方正仿宋_GBK" w:hint="eastAsia"/>
          <w:kern w:val="0"/>
          <w:sz w:val="32"/>
          <w:szCs w:val="32"/>
          <w:shd w:val="clear" w:color="auto" w:fill="FFFFFF"/>
        </w:rPr>
        <w:t>厉行节约</w:t>
      </w:r>
      <w:r>
        <w:rPr>
          <w:rFonts w:ascii="方正仿宋_GBK" w:eastAsia="方正仿宋_GBK" w:hAnsi="方正仿宋_GBK" w:cs="方正仿宋_GBK" w:hint="eastAsia"/>
          <w:kern w:val="0"/>
          <w:sz w:val="32"/>
          <w:szCs w:val="32"/>
          <w:shd w:val="clear" w:color="auto" w:fill="FFFFFF"/>
        </w:rPr>
        <w:t>的原则，根据工作切实需要，开支</w:t>
      </w:r>
      <w:r w:rsidR="00F10078">
        <w:rPr>
          <w:rFonts w:ascii="方正仿宋_GBK" w:eastAsia="方正仿宋_GBK" w:hAnsi="方正仿宋_GBK" w:cs="方正仿宋_GBK" w:hint="eastAsia"/>
          <w:kern w:val="0"/>
          <w:sz w:val="32"/>
          <w:szCs w:val="32"/>
          <w:shd w:val="clear" w:color="auto" w:fill="FFFFFF"/>
        </w:rPr>
        <w:t>了公务接待费支出</w:t>
      </w:r>
      <w:r>
        <w:rPr>
          <w:rFonts w:ascii="方正仿宋_GBK" w:eastAsia="方正仿宋_GBK" w:hAnsi="方正仿宋_GBK" w:cs="方正仿宋_GBK" w:hint="eastAsia"/>
          <w:kern w:val="0"/>
          <w:sz w:val="32"/>
          <w:szCs w:val="32"/>
          <w:shd w:val="clear" w:color="auto" w:fill="FFFFFF"/>
        </w:rPr>
        <w:t>。</w:t>
      </w:r>
    </w:p>
    <w:p w:rsidR="00C765A0" w:rsidRDefault="003A451B">
      <w:p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（三）“三公”经费实物量情况</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年度本部门因公出国（境）共计</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个团组，</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人；公务用车购置</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辆，公务车保有量为</w:t>
      </w:r>
      <w:r>
        <w:rPr>
          <w:rFonts w:ascii="方正仿宋_GBK" w:eastAsia="方正仿宋_GBK" w:hAnsi="方正仿宋_GBK" w:cs="方正仿宋_GBK" w:hint="eastAsia"/>
          <w:kern w:val="0"/>
          <w:sz w:val="32"/>
          <w:szCs w:val="32"/>
          <w:shd w:val="clear" w:color="auto" w:fill="FFFFFF"/>
        </w:rPr>
        <w:t>1</w:t>
      </w:r>
      <w:r>
        <w:rPr>
          <w:rFonts w:ascii="方正仿宋_GBK" w:eastAsia="方正仿宋_GBK" w:hAnsi="方正仿宋_GBK" w:cs="方正仿宋_GBK" w:hint="eastAsia"/>
          <w:kern w:val="0"/>
          <w:sz w:val="32"/>
          <w:szCs w:val="32"/>
          <w:shd w:val="clear" w:color="auto" w:fill="FFFFFF"/>
        </w:rPr>
        <w:t>辆；国内公务接待</w:t>
      </w:r>
      <w:r>
        <w:rPr>
          <w:rFonts w:ascii="方正仿宋_GBK" w:eastAsia="方正仿宋_GBK" w:hAnsi="方正仿宋_GBK" w:cs="方正仿宋_GBK" w:hint="eastAsia"/>
          <w:kern w:val="0"/>
          <w:sz w:val="32"/>
          <w:szCs w:val="32"/>
          <w:shd w:val="clear" w:color="auto" w:fill="FFFFFF"/>
        </w:rPr>
        <w:t>2</w:t>
      </w:r>
      <w:r>
        <w:rPr>
          <w:rFonts w:ascii="方正仿宋_GBK" w:eastAsia="方正仿宋_GBK" w:hAnsi="方正仿宋_GBK" w:cs="方正仿宋_GBK" w:hint="eastAsia"/>
          <w:kern w:val="0"/>
          <w:sz w:val="32"/>
          <w:szCs w:val="32"/>
          <w:shd w:val="clear" w:color="auto" w:fill="FFFFFF"/>
        </w:rPr>
        <w:t>批次</w:t>
      </w:r>
      <w:r>
        <w:rPr>
          <w:rFonts w:ascii="方正仿宋_GBK" w:eastAsia="方正仿宋_GBK" w:hAnsi="方正仿宋_GBK" w:cs="方正仿宋_GBK" w:hint="eastAsia"/>
          <w:kern w:val="0"/>
          <w:sz w:val="32"/>
          <w:szCs w:val="32"/>
          <w:shd w:val="clear" w:color="auto" w:fill="FFFFFF"/>
        </w:rPr>
        <w:t>22</w:t>
      </w:r>
      <w:r>
        <w:rPr>
          <w:rFonts w:ascii="方正仿宋_GBK" w:eastAsia="方正仿宋_GBK" w:hAnsi="方正仿宋_GBK" w:cs="方正仿宋_GBK" w:hint="eastAsia"/>
          <w:kern w:val="0"/>
          <w:sz w:val="32"/>
          <w:szCs w:val="32"/>
          <w:shd w:val="clear" w:color="auto" w:fill="FFFFFF"/>
        </w:rPr>
        <w:t>人，其中：国内外事接待</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批次，</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人；国（境）外公务接待</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批次，</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人。</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年本部门人均接待费</w:t>
      </w:r>
      <w:r>
        <w:rPr>
          <w:rFonts w:ascii="方正仿宋_GBK" w:eastAsia="方正仿宋_GBK" w:hAnsi="方正仿宋_GBK" w:cs="方正仿宋_GBK" w:hint="eastAsia"/>
          <w:kern w:val="0"/>
          <w:sz w:val="32"/>
          <w:szCs w:val="32"/>
          <w:shd w:val="clear" w:color="auto" w:fill="FFFFFF"/>
        </w:rPr>
        <w:t>80.00</w:t>
      </w:r>
      <w:r>
        <w:rPr>
          <w:rFonts w:ascii="方正仿宋_GBK" w:eastAsia="方正仿宋_GBK" w:hAnsi="方正仿宋_GBK" w:cs="方正仿宋_GBK" w:hint="eastAsia"/>
          <w:kern w:val="0"/>
          <w:sz w:val="32"/>
          <w:szCs w:val="32"/>
          <w:shd w:val="clear" w:color="auto" w:fill="FFFFFF"/>
        </w:rPr>
        <w:t>元，车均购置费</w:t>
      </w:r>
      <w:r>
        <w:rPr>
          <w:rFonts w:ascii="方正仿宋_GBK" w:eastAsia="方正仿宋_GBK" w:hAnsi="方正仿宋_GBK" w:cs="方正仿宋_GBK" w:hint="eastAsia"/>
          <w:kern w:val="0"/>
          <w:sz w:val="32"/>
          <w:szCs w:val="32"/>
          <w:shd w:val="clear" w:color="auto" w:fill="FFFFFF"/>
        </w:rPr>
        <w:t>0.00</w:t>
      </w:r>
      <w:r>
        <w:rPr>
          <w:rFonts w:ascii="方正仿宋_GBK" w:eastAsia="方正仿宋_GBK" w:hAnsi="方正仿宋_GBK" w:cs="方正仿宋_GBK" w:hint="eastAsia"/>
          <w:kern w:val="0"/>
          <w:sz w:val="32"/>
          <w:szCs w:val="32"/>
          <w:shd w:val="clear" w:color="auto" w:fill="FFFFFF"/>
        </w:rPr>
        <w:t>万元，车均维护费</w:t>
      </w:r>
      <w:r>
        <w:rPr>
          <w:rFonts w:ascii="方正仿宋_GBK" w:eastAsia="方正仿宋_GBK" w:hAnsi="方正仿宋_GBK" w:cs="方正仿宋_GBK" w:hint="eastAsia"/>
          <w:kern w:val="0"/>
          <w:sz w:val="32"/>
          <w:szCs w:val="32"/>
          <w:shd w:val="clear" w:color="auto" w:fill="FFFFFF"/>
        </w:rPr>
        <w:t>3.55</w:t>
      </w:r>
      <w:r>
        <w:rPr>
          <w:rFonts w:ascii="方正仿宋_GBK" w:eastAsia="方正仿宋_GBK" w:hAnsi="方正仿宋_GBK" w:cs="方正仿宋_GBK" w:hint="eastAsia"/>
          <w:kern w:val="0"/>
          <w:sz w:val="32"/>
          <w:szCs w:val="32"/>
          <w:shd w:val="clear" w:color="auto" w:fill="FFFFFF"/>
        </w:rPr>
        <w:t>万元。</w:t>
      </w:r>
    </w:p>
    <w:p w:rsidR="00C765A0" w:rsidRDefault="003A451B">
      <w:pPr>
        <w:spacing w:line="360" w:lineRule="auto"/>
        <w:ind w:firstLineChars="200" w:firstLine="640"/>
        <w:rPr>
          <w:rFonts w:ascii="方正黑体_GBK" w:eastAsia="方正黑体_GBK" w:hAnsi="方正黑体_GBK" w:cs="方正黑体_GBK"/>
          <w:bCs/>
          <w:kern w:val="0"/>
          <w:sz w:val="32"/>
          <w:szCs w:val="32"/>
          <w:shd w:val="clear" w:color="auto" w:fill="FFFFFF"/>
        </w:rPr>
      </w:pPr>
      <w:r>
        <w:rPr>
          <w:rStyle w:val="15"/>
          <w:rFonts w:ascii="方正黑体_GBK" w:eastAsia="方正黑体_GBK" w:hAnsi="方正黑体_GBK" w:cs="方正黑体_GBK" w:hint="eastAsia"/>
          <w:b w:val="0"/>
          <w:bCs/>
          <w:sz w:val="32"/>
          <w:szCs w:val="32"/>
          <w:shd w:val="clear" w:color="auto" w:fill="FFFFFF"/>
        </w:rPr>
        <w:t>四、</w:t>
      </w:r>
      <w:r>
        <w:rPr>
          <w:rStyle w:val="15"/>
          <w:rFonts w:ascii="方正黑体_GBK" w:eastAsia="方正黑体_GBK" w:hAnsi="方正黑体_GBK" w:cs="方正黑体_GBK" w:hint="eastAsia"/>
          <w:b w:val="0"/>
          <w:bCs/>
          <w:sz w:val="32"/>
          <w:szCs w:val="32"/>
          <w:shd w:val="clear" w:color="auto" w:fill="FFFFFF"/>
        </w:rPr>
        <w:t>其他需要说明的事项</w:t>
      </w:r>
    </w:p>
    <w:p w:rsidR="00C765A0" w:rsidRDefault="003A451B">
      <w:pPr>
        <w:spacing w:line="360" w:lineRule="auto"/>
        <w:ind w:firstLine="641"/>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（一）</w:t>
      </w:r>
      <w:r>
        <w:rPr>
          <w:rStyle w:val="15"/>
          <w:rFonts w:ascii="方正楷体_GBK" w:eastAsia="方正楷体_GBK" w:hAnsi="方正楷体_GBK" w:cs="方正楷体_GBK" w:hint="eastAsia"/>
          <w:b w:val="0"/>
          <w:bCs/>
          <w:sz w:val="32"/>
          <w:szCs w:val="32"/>
          <w:shd w:val="clear" w:color="auto" w:fill="FFFFFF"/>
        </w:rPr>
        <w:t>机关运行经费情况说明</w:t>
      </w:r>
    </w:p>
    <w:p w:rsidR="00C765A0" w:rsidRDefault="003A451B">
      <w:pPr>
        <w:spacing w:line="360" w:lineRule="auto"/>
        <w:ind w:firstLine="641"/>
        <w:rPr>
          <w:rStyle w:val="15"/>
          <w:rFonts w:ascii="方正仿宋_GBK" w:eastAsia="方正仿宋_GBK" w:hAnsi="方正仿宋_GBK" w:cs="方正仿宋_GBK"/>
          <w:b w:val="0"/>
          <w:bCs/>
          <w:sz w:val="32"/>
          <w:szCs w:val="32"/>
          <w:shd w:val="clear" w:color="auto" w:fill="FFFFFF"/>
        </w:rPr>
      </w:pPr>
      <w:r>
        <w:rPr>
          <w:rStyle w:val="15"/>
          <w:rFonts w:ascii="方正仿宋_GBK" w:eastAsia="方正仿宋_GBK" w:hAnsi="方正仿宋_GBK" w:cs="方正仿宋_GBK" w:hint="eastAsia"/>
          <w:b w:val="0"/>
          <w:bCs/>
          <w:sz w:val="32"/>
          <w:szCs w:val="32"/>
          <w:shd w:val="clear" w:color="auto" w:fill="FFFFFF"/>
        </w:rPr>
        <w:t>按照部门决算列报口径，我单位不在机关运行经费统计范围之内。</w:t>
      </w:r>
    </w:p>
    <w:p w:rsidR="00C765A0" w:rsidRDefault="003A451B">
      <w:p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（二）国有资产占用情况说明</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截至</w:t>
      </w:r>
      <w:r>
        <w:rPr>
          <w:rFonts w:ascii="方正仿宋_GBK" w:eastAsia="方正仿宋_GBK" w:hAnsi="方正仿宋_GBK" w:cs="方正仿宋_GBK" w:hint="eastAsia"/>
          <w:kern w:val="0"/>
          <w:sz w:val="32"/>
          <w:szCs w:val="32"/>
          <w:shd w:val="clear" w:color="auto" w:fill="FFFFFF"/>
        </w:rPr>
        <w:t>2020</w:t>
      </w:r>
      <w:r>
        <w:rPr>
          <w:rFonts w:ascii="方正仿宋_GBK" w:eastAsia="方正仿宋_GBK" w:hAnsi="方正仿宋_GBK" w:cs="方正仿宋_GBK" w:hint="eastAsia"/>
          <w:kern w:val="0"/>
          <w:sz w:val="32"/>
          <w:szCs w:val="32"/>
          <w:shd w:val="clear" w:color="auto" w:fill="FFFFFF"/>
        </w:rPr>
        <w:t>年</w:t>
      </w:r>
      <w:r>
        <w:rPr>
          <w:rFonts w:ascii="方正仿宋_GBK" w:eastAsia="方正仿宋_GBK" w:hAnsi="方正仿宋_GBK" w:cs="方正仿宋_GBK" w:hint="eastAsia"/>
          <w:kern w:val="0"/>
          <w:sz w:val="32"/>
          <w:szCs w:val="32"/>
          <w:shd w:val="clear" w:color="auto" w:fill="FFFFFF"/>
        </w:rPr>
        <w:t>12</w:t>
      </w:r>
      <w:r>
        <w:rPr>
          <w:rFonts w:ascii="方正仿宋_GBK" w:eastAsia="方正仿宋_GBK" w:hAnsi="方正仿宋_GBK" w:cs="方正仿宋_GBK" w:hint="eastAsia"/>
          <w:kern w:val="0"/>
          <w:sz w:val="32"/>
          <w:szCs w:val="32"/>
          <w:shd w:val="clear" w:color="auto" w:fill="FFFFFF"/>
        </w:rPr>
        <w:t>月</w:t>
      </w:r>
      <w:r>
        <w:rPr>
          <w:rFonts w:ascii="方正仿宋_GBK" w:eastAsia="方正仿宋_GBK" w:hAnsi="方正仿宋_GBK" w:cs="方正仿宋_GBK" w:hint="eastAsia"/>
          <w:kern w:val="0"/>
          <w:sz w:val="32"/>
          <w:szCs w:val="32"/>
          <w:shd w:val="clear" w:color="auto" w:fill="FFFFFF"/>
        </w:rPr>
        <w:t>31</w:t>
      </w:r>
      <w:r>
        <w:rPr>
          <w:rFonts w:ascii="方正仿宋_GBK" w:eastAsia="方正仿宋_GBK" w:hAnsi="方正仿宋_GBK" w:cs="方正仿宋_GBK" w:hint="eastAsia"/>
          <w:kern w:val="0"/>
          <w:sz w:val="32"/>
          <w:szCs w:val="32"/>
          <w:shd w:val="clear" w:color="auto" w:fill="FFFFFF"/>
        </w:rPr>
        <w:t>日，本部门共有车辆</w:t>
      </w:r>
      <w:r>
        <w:rPr>
          <w:rFonts w:ascii="方正仿宋_GBK" w:eastAsia="方正仿宋_GBK" w:hAnsi="方正仿宋_GBK" w:cs="方正仿宋_GBK" w:hint="eastAsia"/>
          <w:kern w:val="0"/>
          <w:sz w:val="32"/>
          <w:szCs w:val="32"/>
          <w:shd w:val="clear" w:color="auto" w:fill="FFFFFF"/>
        </w:rPr>
        <w:t>1</w:t>
      </w:r>
      <w:r>
        <w:rPr>
          <w:rFonts w:ascii="方正仿宋_GBK" w:eastAsia="方正仿宋_GBK" w:hAnsi="方正仿宋_GBK" w:cs="方正仿宋_GBK" w:hint="eastAsia"/>
          <w:kern w:val="0"/>
          <w:sz w:val="32"/>
          <w:szCs w:val="32"/>
          <w:shd w:val="clear" w:color="auto" w:fill="FFFFFF"/>
        </w:rPr>
        <w:t>辆，其中，副部（省）级及以上领导用车</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辆、主要领导干部用车</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辆、机要通信用车</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辆、应急保障用车</w:t>
      </w:r>
      <w:r>
        <w:rPr>
          <w:rFonts w:ascii="方正仿宋_GBK" w:eastAsia="方正仿宋_GBK" w:hAnsi="方正仿宋_GBK" w:cs="方正仿宋_GBK" w:hint="eastAsia"/>
          <w:kern w:val="0"/>
          <w:sz w:val="32"/>
          <w:szCs w:val="32"/>
          <w:shd w:val="clear" w:color="auto" w:fill="FFFFFF"/>
        </w:rPr>
        <w:t>1</w:t>
      </w:r>
      <w:r>
        <w:rPr>
          <w:rFonts w:ascii="方正仿宋_GBK" w:eastAsia="方正仿宋_GBK" w:hAnsi="方正仿宋_GBK" w:cs="方正仿宋_GBK" w:hint="eastAsia"/>
          <w:kern w:val="0"/>
          <w:sz w:val="32"/>
          <w:szCs w:val="32"/>
          <w:shd w:val="clear" w:color="auto" w:fill="FFFFFF"/>
        </w:rPr>
        <w:t>辆、执法执勤用车</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辆，特种专业技术用车</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辆，离退休干部用车</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辆，其他用车</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辆</w:t>
      </w:r>
      <w:r>
        <w:rPr>
          <w:rFonts w:ascii="方正仿宋_GBK" w:eastAsia="方正仿宋_GBK" w:hAnsi="方正仿宋_GBK" w:cs="方正仿宋_GBK" w:hint="eastAsia"/>
          <w:color w:val="FF0000"/>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单价</w:t>
      </w:r>
      <w:r>
        <w:rPr>
          <w:rFonts w:ascii="方正仿宋_GBK" w:eastAsia="方正仿宋_GBK" w:hAnsi="方正仿宋_GBK" w:cs="方正仿宋_GBK" w:hint="eastAsia"/>
          <w:kern w:val="0"/>
          <w:sz w:val="32"/>
          <w:szCs w:val="32"/>
          <w:shd w:val="clear" w:color="auto" w:fill="FFFFFF"/>
        </w:rPr>
        <w:t>50</w:t>
      </w:r>
      <w:r>
        <w:rPr>
          <w:rFonts w:ascii="方正仿宋_GBK" w:eastAsia="方正仿宋_GBK" w:hAnsi="方正仿宋_GBK" w:cs="方正仿宋_GBK" w:hint="eastAsia"/>
          <w:kern w:val="0"/>
          <w:sz w:val="32"/>
          <w:szCs w:val="32"/>
          <w:shd w:val="clear" w:color="auto" w:fill="FFFFFF"/>
        </w:rPr>
        <w:t>万元（含）以上通用设备</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台（套），单价</w:t>
      </w:r>
      <w:r>
        <w:rPr>
          <w:rFonts w:ascii="方正仿宋_GBK" w:eastAsia="方正仿宋_GBK" w:hAnsi="方正仿宋_GBK" w:cs="方正仿宋_GBK" w:hint="eastAsia"/>
          <w:kern w:val="0"/>
          <w:sz w:val="32"/>
          <w:szCs w:val="32"/>
          <w:shd w:val="clear" w:color="auto" w:fill="FFFFFF"/>
        </w:rPr>
        <w:t>100</w:t>
      </w:r>
      <w:r>
        <w:rPr>
          <w:rFonts w:ascii="方正仿宋_GBK" w:eastAsia="方正仿宋_GBK" w:hAnsi="方正仿宋_GBK" w:cs="方正仿宋_GBK" w:hint="eastAsia"/>
          <w:kern w:val="0"/>
          <w:sz w:val="32"/>
          <w:szCs w:val="32"/>
          <w:shd w:val="clear" w:color="auto" w:fill="FFFFFF"/>
        </w:rPr>
        <w:lastRenderedPageBreak/>
        <w:t>万元（含）以上专用设备</w:t>
      </w:r>
      <w:r>
        <w:rPr>
          <w:rFonts w:ascii="方正仿宋_GBK" w:eastAsia="方正仿宋_GBK" w:hAnsi="方正仿宋_GBK" w:cs="方正仿宋_GBK" w:hint="eastAsia"/>
          <w:kern w:val="0"/>
          <w:sz w:val="32"/>
          <w:szCs w:val="32"/>
          <w:shd w:val="clear" w:color="auto" w:fill="FFFFFF"/>
        </w:rPr>
        <w:t>0</w:t>
      </w:r>
      <w:r>
        <w:rPr>
          <w:rFonts w:ascii="方正仿宋_GBK" w:eastAsia="方正仿宋_GBK" w:hAnsi="方正仿宋_GBK" w:cs="方正仿宋_GBK" w:hint="eastAsia"/>
          <w:kern w:val="0"/>
          <w:sz w:val="32"/>
          <w:szCs w:val="32"/>
          <w:shd w:val="clear" w:color="auto" w:fill="FFFFFF"/>
        </w:rPr>
        <w:t>台（套）。</w:t>
      </w:r>
    </w:p>
    <w:p w:rsidR="00C765A0" w:rsidRDefault="003A451B">
      <w:pPr>
        <w:numPr>
          <w:ilvl w:val="0"/>
          <w:numId w:val="4"/>
        </w:num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政府采购支出情况说明</w:t>
      </w:r>
    </w:p>
    <w:p w:rsidR="00C765A0" w:rsidRDefault="003A451B">
      <w:pPr>
        <w:spacing w:line="360" w:lineRule="auto"/>
        <w:ind w:firstLineChars="200" w:firstLine="640"/>
        <w:rPr>
          <w:rStyle w:val="15"/>
          <w:rFonts w:ascii="方正仿宋_GBK" w:eastAsia="方正仿宋_GBK" w:hAnsi="方正仿宋_GBK" w:cs="方正仿宋_GBK"/>
          <w:b w:val="0"/>
          <w:bCs/>
          <w:sz w:val="32"/>
          <w:szCs w:val="32"/>
          <w:shd w:val="clear" w:color="auto" w:fill="FFFFFF"/>
        </w:rPr>
      </w:pPr>
      <w:r>
        <w:rPr>
          <w:rFonts w:ascii="方正仿宋_GBK" w:eastAsia="方正仿宋_GBK" w:hAnsi="方正仿宋_GBK" w:cs="方正仿宋_GBK" w:hint="eastAsia"/>
          <w:sz w:val="32"/>
          <w:szCs w:val="32"/>
        </w:rPr>
        <w:t>2020</w:t>
      </w:r>
      <w:r>
        <w:rPr>
          <w:rFonts w:ascii="方正仿宋_GBK" w:eastAsia="方正仿宋_GBK" w:hAnsi="方正仿宋_GBK" w:cs="方正仿宋_GBK" w:hint="eastAsia"/>
          <w:sz w:val="32"/>
          <w:szCs w:val="32"/>
        </w:rPr>
        <w:t>年度本部门政府采购支出总额</w:t>
      </w:r>
      <w:r>
        <w:rPr>
          <w:rFonts w:ascii="方正仿宋_GBK" w:eastAsia="方正仿宋_GBK" w:hAnsi="方正仿宋_GBK" w:cs="方正仿宋_GBK" w:hint="eastAsia"/>
          <w:sz w:val="32"/>
          <w:szCs w:val="32"/>
        </w:rPr>
        <w:t>0</w:t>
      </w:r>
      <w:bookmarkStart w:id="0" w:name="_GoBack"/>
      <w:bookmarkEnd w:id="0"/>
      <w:r>
        <w:rPr>
          <w:rFonts w:ascii="方正仿宋_GBK" w:eastAsia="方正仿宋_GBK" w:hAnsi="方正仿宋_GBK" w:cs="方正仿宋_GBK" w:hint="eastAsia"/>
          <w:sz w:val="32"/>
          <w:szCs w:val="32"/>
        </w:rPr>
        <w:t>万元，其中：政府采购货物支出</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万元、政府采购工程支出</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万元、政府采购服务支出</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万元。授予中小企业合同金额</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万元，占政府采购支出总额的</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，其中：授予小微企业合同金额</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万元，占政府采购支出总额的</w:t>
      </w:r>
      <w:r>
        <w:rPr>
          <w:rFonts w:ascii="方正仿宋_GBK" w:eastAsia="方正仿宋_GBK" w:hAnsi="方正仿宋_GBK" w:cs="方正仿宋_GBK" w:hint="eastAsia"/>
          <w:sz w:val="32"/>
          <w:szCs w:val="32"/>
        </w:rPr>
        <w:t>0</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p>
    <w:p w:rsidR="00C765A0" w:rsidRDefault="003A451B">
      <w:pPr>
        <w:spacing w:line="360" w:lineRule="auto"/>
        <w:ind w:firstLineChars="200" w:firstLine="640"/>
        <w:rPr>
          <w:rStyle w:val="15"/>
          <w:rFonts w:ascii="方正黑体_GBK" w:eastAsia="方正黑体_GBK" w:hAnsi="方正黑体_GBK" w:cs="方正黑体_GBK"/>
          <w:b w:val="0"/>
          <w:bCs/>
          <w:sz w:val="32"/>
          <w:szCs w:val="32"/>
          <w:shd w:val="clear" w:color="auto" w:fill="FFFFFF"/>
        </w:rPr>
      </w:pPr>
      <w:r>
        <w:rPr>
          <w:rStyle w:val="15"/>
          <w:rFonts w:ascii="方正黑体_GBK" w:eastAsia="方正黑体_GBK" w:hAnsi="方正黑体_GBK" w:cs="方正黑体_GBK" w:hint="eastAsia"/>
          <w:b w:val="0"/>
          <w:bCs/>
          <w:sz w:val="32"/>
          <w:szCs w:val="32"/>
          <w:shd w:val="clear" w:color="auto" w:fill="FFFFFF"/>
        </w:rPr>
        <w:t>五、</w:t>
      </w:r>
      <w:r>
        <w:rPr>
          <w:rStyle w:val="15"/>
          <w:rFonts w:ascii="方正黑体_GBK" w:eastAsia="方正黑体_GBK" w:hAnsi="方正黑体_GBK" w:cs="方正黑体_GBK" w:hint="eastAsia"/>
          <w:b w:val="0"/>
          <w:bCs/>
          <w:sz w:val="32"/>
          <w:szCs w:val="32"/>
          <w:shd w:val="clear" w:color="auto" w:fill="FFFFFF"/>
        </w:rPr>
        <w:t>预算绩效管理情况说明</w:t>
      </w:r>
    </w:p>
    <w:p w:rsidR="00C765A0" w:rsidRDefault="003A451B">
      <w:p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一</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预算绩效管理工作开展情况</w:t>
      </w:r>
    </w:p>
    <w:p w:rsidR="00C765A0" w:rsidRDefault="003A451B">
      <w:pPr>
        <w:spacing w:line="360" w:lineRule="auto"/>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根据预算绩效管理要求，本部门对</w:t>
      </w:r>
      <w:r>
        <w:rPr>
          <w:rFonts w:ascii="方正仿宋_GBK" w:eastAsia="方正仿宋_GBK" w:hAnsi="方正仿宋_GBK" w:cs="方正仿宋_GBK" w:hint="eastAsia"/>
          <w:kern w:val="0"/>
          <w:sz w:val="32"/>
          <w:szCs w:val="32"/>
          <w:shd w:val="clear" w:color="auto" w:fill="FFFFFF"/>
        </w:rPr>
        <w:t>8</w:t>
      </w:r>
      <w:r>
        <w:rPr>
          <w:rFonts w:ascii="方正仿宋_GBK" w:eastAsia="方正仿宋_GBK" w:hAnsi="方正仿宋_GBK" w:cs="方正仿宋_GBK" w:hint="eastAsia"/>
          <w:kern w:val="0"/>
          <w:sz w:val="32"/>
          <w:szCs w:val="32"/>
          <w:shd w:val="clear" w:color="auto" w:fill="FFFFFF"/>
        </w:rPr>
        <w:t>个项目开展了绩效自评，其中，以填报目标自评表形式开展自</w:t>
      </w:r>
      <w:r>
        <w:rPr>
          <w:rFonts w:ascii="方正仿宋_GBK" w:eastAsia="方正仿宋_GBK" w:hAnsi="方正仿宋_GBK" w:cs="方正仿宋_GBK" w:hint="eastAsia"/>
          <w:color w:val="000000"/>
          <w:kern w:val="0"/>
          <w:sz w:val="32"/>
          <w:szCs w:val="32"/>
          <w:shd w:val="clear" w:color="auto" w:fill="FFFFFF"/>
        </w:rPr>
        <w:t>评</w:t>
      </w:r>
      <w:r>
        <w:rPr>
          <w:rFonts w:ascii="方正仿宋_GBK" w:eastAsia="方正仿宋_GBK" w:hAnsi="方正仿宋_GBK" w:cs="方正仿宋_GBK" w:hint="eastAsia"/>
          <w:color w:val="000000"/>
          <w:kern w:val="0"/>
          <w:sz w:val="32"/>
          <w:szCs w:val="32"/>
          <w:shd w:val="clear" w:color="auto" w:fill="FFFFFF"/>
        </w:rPr>
        <w:t>8</w:t>
      </w:r>
      <w:r>
        <w:rPr>
          <w:rFonts w:ascii="方正仿宋_GBK" w:eastAsia="方正仿宋_GBK" w:hAnsi="方正仿宋_GBK" w:cs="方正仿宋_GBK" w:hint="eastAsia"/>
          <w:color w:val="000000"/>
          <w:kern w:val="0"/>
          <w:sz w:val="32"/>
          <w:szCs w:val="32"/>
          <w:shd w:val="clear" w:color="auto" w:fill="FFFFFF"/>
        </w:rPr>
        <w:t>项，涉及资金</w:t>
      </w:r>
      <w:r>
        <w:rPr>
          <w:rFonts w:ascii="方正仿宋_GBK" w:eastAsia="方正仿宋_GBK" w:hAnsi="方正仿宋_GBK" w:cs="方正仿宋_GBK" w:hint="eastAsia"/>
          <w:color w:val="000000"/>
          <w:kern w:val="0"/>
          <w:sz w:val="32"/>
          <w:szCs w:val="32"/>
          <w:shd w:val="clear" w:color="auto" w:fill="FFFFFF"/>
        </w:rPr>
        <w:t>209.49</w:t>
      </w:r>
      <w:r>
        <w:rPr>
          <w:rFonts w:ascii="方正仿宋_GBK" w:eastAsia="方正仿宋_GBK" w:hAnsi="方正仿宋_GBK" w:cs="方正仿宋_GBK" w:hint="eastAsia"/>
          <w:color w:val="000000"/>
          <w:kern w:val="0"/>
          <w:sz w:val="32"/>
          <w:szCs w:val="32"/>
          <w:shd w:val="clear" w:color="auto" w:fill="FFFFFF"/>
        </w:rPr>
        <w:t>万元</w:t>
      </w:r>
      <w:r>
        <w:rPr>
          <w:rFonts w:ascii="方正仿宋_GBK" w:eastAsia="方正仿宋_GBK" w:hAnsi="方正仿宋_GBK" w:cs="方正仿宋_GBK" w:hint="eastAsia"/>
          <w:kern w:val="0"/>
          <w:sz w:val="32"/>
          <w:szCs w:val="32"/>
          <w:shd w:val="clear" w:color="auto" w:fill="FFFFFF"/>
        </w:rPr>
        <w:t>。从评价情况来看，一方面，促使预算的编制更科学、更规范，有利于优化财政支出结构，合理分配资金，使有限的财政资金发挥更大的效益。另一方面，通过开展绩效评价，找出项目管理中存在的问题及其原因，加强项目的规划与科学论证，健全项目资金的核算与管理制度，改进资金使用管理方式，逐步形成自我约束、内部规范的良性机制，提高了管理水平和资金使用效益。</w:t>
      </w:r>
    </w:p>
    <w:p w:rsidR="00C765A0" w:rsidRDefault="003A451B">
      <w:pPr>
        <w:spacing w:line="360" w:lineRule="auto"/>
        <w:ind w:firstLineChars="200" w:firstLine="64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二</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绩效自评结果</w:t>
      </w:r>
    </w:p>
    <w:p w:rsidR="00C765A0" w:rsidRDefault="003A451B">
      <w:pPr>
        <w:spacing w:line="360" w:lineRule="auto"/>
        <w:ind w:firstLineChars="200" w:firstLine="643"/>
        <w:rPr>
          <w:rStyle w:val="15"/>
          <w:rFonts w:ascii="方正仿宋_GBK" w:eastAsia="方正仿宋_GBK" w:hAnsi="方正仿宋_GBK" w:cs="方正仿宋_GBK"/>
          <w:color w:val="FF0000"/>
          <w:sz w:val="32"/>
          <w:szCs w:val="32"/>
          <w:shd w:val="clear" w:color="auto" w:fill="FFFFFF"/>
        </w:rPr>
      </w:pPr>
      <w:r>
        <w:rPr>
          <w:rStyle w:val="15"/>
          <w:rFonts w:ascii="方正仿宋_GBK" w:eastAsia="方正仿宋_GBK" w:hAnsi="方正仿宋_GBK" w:cs="方正仿宋_GBK" w:hint="eastAsia"/>
          <w:sz w:val="32"/>
          <w:szCs w:val="32"/>
          <w:shd w:val="clear" w:color="auto" w:fill="FFFFFF"/>
        </w:rPr>
        <w:t>1.</w:t>
      </w:r>
      <w:r>
        <w:rPr>
          <w:rStyle w:val="15"/>
          <w:rFonts w:ascii="方正仿宋_GBK" w:eastAsia="方正仿宋_GBK" w:hAnsi="方正仿宋_GBK" w:cs="方正仿宋_GBK" w:hint="eastAsia"/>
          <w:sz w:val="32"/>
          <w:szCs w:val="32"/>
          <w:shd w:val="clear" w:color="auto" w:fill="FFFFFF"/>
        </w:rPr>
        <w:t>绩效自评表</w:t>
      </w:r>
    </w:p>
    <w:p w:rsidR="00C765A0" w:rsidRDefault="003A451B">
      <w:pPr>
        <w:spacing w:line="360" w:lineRule="auto"/>
        <w:ind w:firstLineChars="200" w:firstLine="640"/>
        <w:rPr>
          <w:rStyle w:val="15"/>
          <w:rFonts w:ascii="方正仿宋_GBK" w:eastAsia="方正仿宋_GBK" w:hAnsi="方正仿宋_GBK" w:cs="方正仿宋_GBK"/>
          <w:b w:val="0"/>
          <w:bCs/>
          <w:sz w:val="32"/>
          <w:szCs w:val="32"/>
          <w:shd w:val="clear" w:color="auto" w:fill="FFFFFF"/>
        </w:rPr>
      </w:pPr>
      <w:r>
        <w:rPr>
          <w:rStyle w:val="15"/>
          <w:rFonts w:ascii="方正仿宋_GBK" w:eastAsia="方正仿宋_GBK" w:hAnsi="方正仿宋_GBK" w:cs="方正仿宋_GBK" w:hint="eastAsia"/>
          <w:b w:val="0"/>
          <w:bCs/>
          <w:sz w:val="32"/>
          <w:szCs w:val="32"/>
          <w:shd w:val="clear" w:color="auto" w:fill="FFFFFF"/>
        </w:rPr>
        <w:t>见附件</w:t>
      </w:r>
    </w:p>
    <w:p w:rsidR="00C765A0" w:rsidRDefault="003A451B">
      <w:pPr>
        <w:numPr>
          <w:ilvl w:val="0"/>
          <w:numId w:val="5"/>
        </w:numPr>
        <w:ind w:firstLineChars="200" w:firstLine="643"/>
        <w:rPr>
          <w:rStyle w:val="15"/>
          <w:rFonts w:ascii="方正仿宋_GBK" w:eastAsia="方正仿宋_GBK" w:hAnsi="方正仿宋_GBK" w:cs="方正仿宋_GBK"/>
          <w:sz w:val="32"/>
          <w:szCs w:val="32"/>
          <w:shd w:val="clear" w:color="auto" w:fill="FFFFFF"/>
        </w:rPr>
      </w:pPr>
      <w:r>
        <w:rPr>
          <w:rStyle w:val="15"/>
          <w:rFonts w:ascii="方正仿宋_GBK" w:eastAsia="方正仿宋_GBK" w:hAnsi="方正仿宋_GBK" w:cs="方正仿宋_GBK" w:hint="eastAsia"/>
          <w:sz w:val="32"/>
          <w:szCs w:val="32"/>
          <w:shd w:val="clear" w:color="auto" w:fill="FFFFFF"/>
        </w:rPr>
        <w:t>绩效自评报告或案例</w:t>
      </w:r>
    </w:p>
    <w:p w:rsidR="00C765A0" w:rsidRDefault="003A451B">
      <w:pPr>
        <w:rPr>
          <w:rFonts w:ascii="方正仿宋_GBK" w:eastAsia="方正仿宋_GBK" w:hAnsi="方正仿宋_GBK" w:cs="方正仿宋_GBK"/>
          <w:kern w:val="0"/>
          <w:sz w:val="32"/>
          <w:szCs w:val="32"/>
          <w:shd w:val="clear" w:color="auto" w:fill="FFFF00"/>
        </w:rPr>
      </w:pPr>
      <w:r>
        <w:rPr>
          <w:rStyle w:val="15"/>
          <w:rFonts w:ascii="方正仿宋_GBK" w:eastAsia="方正仿宋_GBK" w:hAnsi="方正仿宋_GBK" w:cs="方正仿宋_GBK" w:hint="eastAsia"/>
          <w:b w:val="0"/>
          <w:bCs/>
          <w:sz w:val="32"/>
          <w:szCs w:val="32"/>
          <w:shd w:val="clear" w:color="auto" w:fill="FFFFFF"/>
        </w:rPr>
        <w:lastRenderedPageBreak/>
        <w:t xml:space="preserve"> </w:t>
      </w:r>
      <w:r>
        <w:rPr>
          <w:rStyle w:val="15"/>
          <w:rFonts w:ascii="方正仿宋_GBK" w:eastAsia="方正仿宋_GBK" w:hAnsi="方正仿宋_GBK" w:cs="方正仿宋_GBK" w:hint="eastAsia"/>
          <w:b w:val="0"/>
          <w:bCs/>
          <w:sz w:val="32"/>
          <w:szCs w:val="32"/>
          <w:shd w:val="clear" w:color="auto" w:fill="FFFFFF"/>
        </w:rPr>
        <w:t>本部门未委托第三方开展绩效自评。</w:t>
      </w:r>
    </w:p>
    <w:p w:rsidR="00C765A0" w:rsidRDefault="003A451B" w:rsidP="004A7327">
      <w:pPr>
        <w:ind w:leftChars="200" w:left="420"/>
        <w:rPr>
          <w:rStyle w:val="15"/>
          <w:rFonts w:ascii="方正楷体_GBK" w:eastAsia="方正楷体_GBK" w:hAnsi="方正楷体_GBK" w:cs="方正楷体_GBK"/>
          <w:b w:val="0"/>
          <w:bCs/>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三</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重点绩效评价结果</w:t>
      </w:r>
    </w:p>
    <w:p w:rsidR="00C765A0" w:rsidRDefault="003A451B" w:rsidP="004A7327">
      <w:pPr>
        <w:ind w:leftChars="200" w:left="420"/>
        <w:rPr>
          <w:rFonts w:ascii="方正仿宋_GBK" w:eastAsia="方正仿宋_GBK" w:hAnsi="方正仿宋_GBK" w:cs="方正仿宋_GBK"/>
          <w:bCs/>
          <w:kern w:val="0"/>
          <w:sz w:val="32"/>
          <w:szCs w:val="32"/>
          <w:shd w:val="clear" w:color="auto" w:fill="FFFF00"/>
        </w:rPr>
      </w:pPr>
      <w:r>
        <w:rPr>
          <w:rStyle w:val="15"/>
          <w:rFonts w:ascii="方正仿宋_GBK" w:eastAsia="方正仿宋_GBK" w:hAnsi="方正仿宋_GBK" w:cs="方正仿宋_GBK" w:hint="eastAsia"/>
          <w:b w:val="0"/>
          <w:bCs/>
          <w:sz w:val="32"/>
          <w:szCs w:val="32"/>
          <w:shd w:val="clear" w:color="auto" w:fill="FFFFFF"/>
        </w:rPr>
        <w:t xml:space="preserve"> </w:t>
      </w:r>
      <w:r>
        <w:rPr>
          <w:rStyle w:val="15"/>
          <w:rFonts w:ascii="方正仿宋_GBK" w:eastAsia="方正仿宋_GBK" w:hAnsi="方正仿宋_GBK" w:cs="方正仿宋_GBK" w:hint="eastAsia"/>
          <w:b w:val="0"/>
          <w:bCs/>
          <w:sz w:val="32"/>
          <w:szCs w:val="32"/>
          <w:shd w:val="clear" w:color="auto" w:fill="FFFFFF"/>
        </w:rPr>
        <w:t>本部门未委托第三方开展重点绩效评价。</w:t>
      </w:r>
    </w:p>
    <w:p w:rsidR="00C765A0" w:rsidRDefault="003A451B">
      <w:pPr>
        <w:numPr>
          <w:ilvl w:val="0"/>
          <w:numId w:val="6"/>
        </w:numPr>
        <w:ind w:firstLineChars="200" w:firstLine="640"/>
        <w:rPr>
          <w:rStyle w:val="15"/>
          <w:rFonts w:ascii="方正黑体_GBK" w:eastAsia="方正黑体_GBK" w:hAnsi="方正黑体_GBK" w:cs="方正黑体_GBK"/>
          <w:b w:val="0"/>
          <w:bCs/>
          <w:sz w:val="32"/>
          <w:szCs w:val="32"/>
          <w:shd w:val="clear" w:color="auto" w:fill="FFFFFF"/>
        </w:rPr>
      </w:pPr>
      <w:r>
        <w:rPr>
          <w:rStyle w:val="15"/>
          <w:rFonts w:ascii="方正黑体_GBK" w:eastAsia="方正黑体_GBK" w:hAnsi="方正黑体_GBK" w:cs="方正黑体_GBK" w:hint="eastAsia"/>
          <w:b w:val="0"/>
          <w:bCs/>
          <w:sz w:val="32"/>
          <w:szCs w:val="32"/>
          <w:shd w:val="clear" w:color="auto" w:fill="FFFFFF"/>
        </w:rPr>
        <w:t>专业名词解释</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（一）财政拨款收入</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指本年度从本级财政部门取得的财政拨款，包括一般公共预算财政拨款和政府性基金预算财政拨款。</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二</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经营收入</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指事业单位在专业业务活动及其辅助活动之外开展非独立核算经营活动取得的现金流入。</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三</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其他收入</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四</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使用非财政拨款结余</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指单位在当年的“财政拨款收入”、“事业收入”、“经营收入”、“其他收入”等不足以安排当年支出的情况下，使用以前年度积累的非财</w:t>
      </w:r>
      <w:r>
        <w:rPr>
          <w:rFonts w:ascii="方正仿宋_GBK" w:eastAsia="方正仿宋_GBK" w:hAnsi="方正仿宋_GBK" w:cs="方正仿宋_GBK" w:hint="eastAsia"/>
          <w:kern w:val="0"/>
          <w:sz w:val="32"/>
          <w:szCs w:val="32"/>
          <w:shd w:val="clear" w:color="auto" w:fill="FFFFFF"/>
        </w:rPr>
        <w:t>政拨款结余弥补本年度收支缺口的资金。</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五</w:t>
      </w:r>
      <w:r>
        <w:rPr>
          <w:rStyle w:val="15"/>
          <w:rFonts w:ascii="方正楷体_GBK" w:eastAsia="方正楷体_GBK" w:hAnsi="方正楷体_GBK" w:cs="方正楷体_GBK" w:hint="eastAsia"/>
          <w:b w:val="0"/>
          <w:bCs/>
          <w:sz w:val="32"/>
          <w:szCs w:val="32"/>
          <w:shd w:val="clear" w:color="auto" w:fill="FFFFFF"/>
        </w:rPr>
        <w:t>）年初结转和结余</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指单位上年结转本年使用的基</w:t>
      </w:r>
      <w:r>
        <w:rPr>
          <w:rFonts w:ascii="方正仿宋_GBK" w:eastAsia="方正仿宋_GBK" w:hAnsi="方正仿宋_GBK" w:cs="方正仿宋_GBK" w:hint="eastAsia"/>
          <w:kern w:val="0"/>
          <w:sz w:val="32"/>
          <w:szCs w:val="32"/>
          <w:shd w:val="clear" w:color="auto" w:fill="FFFFFF"/>
        </w:rPr>
        <w:lastRenderedPageBreak/>
        <w:t>本支出结转、项目支出结转和结余、经营结余。</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六</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结余分配</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指单位按照国家有关规定，缴纳所得税、提取专用基金、转入非财政拨款结余等当年结余的分配情况。</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七</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年末结转和结余</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指单位结转下年的基本支出结转、项目支出结转和结余、经营结余。</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八</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基本支出</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九</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项目支出</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指在基本支出之外为完成特定行政任务和事业发展目标所发生的支出。</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十</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经营支出</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指事业单位在专业业务活动及其辅助活动之外开展非独立核算经营活动发生的支出。</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十一</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“三公”经费</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指用一般公共预算财政拨款安排的因公出国（境）费、公务用车购置及运行维护费、公务接</w:t>
      </w:r>
      <w:r>
        <w:rPr>
          <w:rFonts w:ascii="方正仿宋_GBK" w:eastAsia="方正仿宋_GBK" w:hAnsi="方正仿宋_GBK" w:cs="方正仿宋_GBK" w:hint="eastAsia"/>
          <w:kern w:val="0"/>
          <w:sz w:val="32"/>
          <w:szCs w:val="32"/>
          <w:shd w:val="clear" w:color="auto" w:fill="FFFFFF"/>
        </w:rPr>
        <w:t>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w:t>
      </w:r>
      <w:r>
        <w:rPr>
          <w:rFonts w:ascii="方正仿宋_GBK" w:eastAsia="方正仿宋_GBK" w:hAnsi="方正仿宋_GBK" w:cs="方正仿宋_GBK" w:hint="eastAsia"/>
          <w:kern w:val="0"/>
          <w:sz w:val="32"/>
          <w:szCs w:val="32"/>
          <w:shd w:val="clear" w:color="auto" w:fill="FFFFFF"/>
        </w:rPr>
        <w:lastRenderedPageBreak/>
        <w:t>奖励费用等支出；公务接待费反映单位按规定开支的各类公务接待（含外宾接待）支出。</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（十</w:t>
      </w:r>
      <w:r>
        <w:rPr>
          <w:rStyle w:val="15"/>
          <w:rFonts w:ascii="方正楷体_GBK" w:eastAsia="方正楷体_GBK" w:hAnsi="方正楷体_GBK" w:cs="方正楷体_GBK" w:hint="eastAsia"/>
          <w:b w:val="0"/>
          <w:bCs/>
          <w:sz w:val="32"/>
          <w:szCs w:val="32"/>
          <w:shd w:val="clear" w:color="auto" w:fill="FFFFFF"/>
        </w:rPr>
        <w:t>二</w:t>
      </w:r>
      <w:r>
        <w:rPr>
          <w:rStyle w:val="15"/>
          <w:rFonts w:ascii="方正楷体_GBK" w:eastAsia="方正楷体_GBK" w:hAnsi="方正楷体_GBK" w:cs="方正楷体_GBK" w:hint="eastAsia"/>
          <w:b w:val="0"/>
          <w:bCs/>
          <w:sz w:val="32"/>
          <w:szCs w:val="32"/>
          <w:shd w:val="clear" w:color="auto" w:fill="FFFFFF"/>
        </w:rPr>
        <w:t>）机关运行经费</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为保障行政单位（含参照公务员法管理的事业单位）运行用于购买货物和服务等的各项公用经费，包括办公及印刷费、邮电费、差旅费、会议费、福利费、日常维护</w:t>
      </w:r>
      <w:r>
        <w:rPr>
          <w:rFonts w:ascii="方正仿宋_GBK" w:eastAsia="方正仿宋_GBK" w:hAnsi="方正仿宋_GBK" w:cs="方正仿宋_GBK" w:hint="eastAsia"/>
          <w:kern w:val="0"/>
          <w:sz w:val="32"/>
          <w:szCs w:val="32"/>
          <w:shd w:val="clear" w:color="auto" w:fill="FFFFFF"/>
        </w:rPr>
        <w:t xml:space="preserve"> </w:t>
      </w:r>
      <w:r>
        <w:rPr>
          <w:rFonts w:ascii="方正仿宋_GBK" w:eastAsia="方正仿宋_GBK" w:hAnsi="方正仿宋_GBK" w:cs="方正仿宋_GBK" w:hint="eastAsia"/>
          <w:kern w:val="0"/>
          <w:sz w:val="32"/>
          <w:szCs w:val="32"/>
          <w:shd w:val="clear" w:color="auto" w:fill="FFFFFF"/>
        </w:rPr>
        <w:t>费、</w:t>
      </w:r>
      <w:r>
        <w:rPr>
          <w:rFonts w:ascii="方正仿宋_GBK" w:eastAsia="方正仿宋_GBK" w:hAnsi="方正仿宋_GBK" w:cs="方正仿宋_GBK" w:hint="eastAsia"/>
          <w:kern w:val="0"/>
          <w:sz w:val="32"/>
          <w:szCs w:val="32"/>
          <w:shd w:val="clear" w:color="auto" w:fill="FFFFFF"/>
        </w:rPr>
        <w:t>专用材料及一般设备购置费、办公用房水电费、办公用房取暖费、办公用房物业管理费、公务用车运行维护费以及其他费用</w:t>
      </w:r>
      <w:r>
        <w:rPr>
          <w:rFonts w:ascii="方正仿宋_GBK" w:eastAsia="方正仿宋_GBK" w:hAnsi="方正仿宋_GBK" w:cs="方正仿宋_GBK" w:hint="eastAsia"/>
          <w:kern w:val="0"/>
          <w:sz w:val="32"/>
          <w:szCs w:val="32"/>
          <w:shd w:val="clear" w:color="auto" w:fill="FFFFFF"/>
        </w:rPr>
        <w:t>。</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十三</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工资福利支出（支出经济分类科目类级）</w:t>
      </w:r>
      <w:r>
        <w:rPr>
          <w:rFonts w:ascii="方正仿宋_GBK" w:eastAsia="方正仿宋_GBK" w:hAnsi="方正仿宋_GBK" w:cs="方正仿宋_GBK" w:hint="eastAsia"/>
          <w:kern w:val="0"/>
          <w:sz w:val="32"/>
          <w:szCs w:val="32"/>
          <w:shd w:val="clear" w:color="auto" w:fill="FFFFFF"/>
        </w:rPr>
        <w:t>：反映单位开支的在职职工和编制外长期聘用人员的各类劳动报酬，以及为上述人员缴纳的各项社会保险费等。</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十四</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商品和服务支出（支出经济分类科目类级）</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反映单位购买商品和服务的支出（不包括用于购置固定资产的支出、战略性和应急储备支出）。</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十五</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对个人和家庭的补助（支出经济分类科目类级）</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反映用于对个人和家庭的补助支出。</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十六</w:t>
      </w:r>
      <w:r>
        <w:rPr>
          <w:rStyle w:val="15"/>
          <w:rFonts w:ascii="方正楷体_GBK" w:eastAsia="方正楷体_GBK" w:hAnsi="方正楷体_GBK" w:cs="方正楷体_GBK" w:hint="eastAsia"/>
          <w:b w:val="0"/>
          <w:bCs/>
          <w:sz w:val="32"/>
          <w:szCs w:val="32"/>
          <w:shd w:val="clear" w:color="auto" w:fill="FFFFFF"/>
        </w:rPr>
        <w:t>）</w:t>
      </w:r>
      <w:r>
        <w:rPr>
          <w:rStyle w:val="15"/>
          <w:rFonts w:ascii="方正楷体_GBK" w:eastAsia="方正楷体_GBK" w:hAnsi="方正楷体_GBK" w:cs="方正楷体_GBK" w:hint="eastAsia"/>
          <w:b w:val="0"/>
          <w:bCs/>
          <w:sz w:val="32"/>
          <w:szCs w:val="32"/>
          <w:shd w:val="clear" w:color="auto" w:fill="FFFFFF"/>
        </w:rPr>
        <w:t>其他资本性支出（支出经济分类科目类级）</w:t>
      </w:r>
      <w:r>
        <w:rPr>
          <w:rFonts w:ascii="方正楷体_GBK" w:eastAsia="方正楷体_GBK" w:hAnsi="方正楷体_GBK" w:cs="方正楷体_GBK" w:hint="eastAsia"/>
          <w:bCs/>
          <w:kern w:val="0"/>
          <w:sz w:val="32"/>
          <w:szCs w:val="32"/>
          <w:shd w:val="clear" w:color="auto" w:fill="FFFFFF"/>
        </w:rPr>
        <w:t>：</w:t>
      </w:r>
      <w:r>
        <w:rPr>
          <w:rFonts w:ascii="方正仿宋_GBK" w:eastAsia="方正仿宋_GBK" w:hAnsi="方正仿宋_GBK" w:cs="方正仿宋_GBK" w:hint="eastAsia"/>
          <w:kern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rsidR="00C765A0" w:rsidRDefault="003A451B">
      <w:pPr>
        <w:ind w:firstLineChars="200" w:firstLine="640"/>
        <w:rPr>
          <w:rStyle w:val="15"/>
          <w:rFonts w:ascii="方正黑体_GBK" w:eastAsia="方正黑体_GBK" w:hAnsi="方正黑体_GBK" w:cs="方正黑体_GBK"/>
          <w:b w:val="0"/>
          <w:bCs/>
          <w:sz w:val="32"/>
          <w:szCs w:val="32"/>
          <w:shd w:val="clear" w:color="auto" w:fill="FFFFFF"/>
        </w:rPr>
      </w:pPr>
      <w:r>
        <w:rPr>
          <w:rStyle w:val="15"/>
          <w:rFonts w:ascii="方正黑体_GBK" w:eastAsia="方正黑体_GBK" w:hAnsi="方正黑体_GBK" w:cs="方正黑体_GBK" w:hint="eastAsia"/>
          <w:b w:val="0"/>
          <w:bCs/>
          <w:sz w:val="32"/>
          <w:szCs w:val="32"/>
          <w:shd w:val="clear" w:color="auto" w:fill="FFFFFF"/>
        </w:rPr>
        <w:t>七、</w:t>
      </w:r>
      <w:r>
        <w:rPr>
          <w:rStyle w:val="15"/>
          <w:rFonts w:ascii="方正黑体_GBK" w:eastAsia="方正黑体_GBK" w:hAnsi="方正黑体_GBK" w:cs="方正黑体_GBK" w:hint="eastAsia"/>
          <w:b w:val="0"/>
          <w:bCs/>
          <w:sz w:val="32"/>
          <w:szCs w:val="32"/>
          <w:shd w:val="clear" w:color="auto" w:fill="FFFFFF"/>
        </w:rPr>
        <w:t>决算公开联系方式及信息反馈渠道</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本单位决算公开信息反馈和联系方式：</w:t>
      </w:r>
    </w:p>
    <w:p w:rsidR="00C765A0" w:rsidRDefault="003A451B">
      <w:pPr>
        <w:ind w:firstLineChars="200" w:firstLine="640"/>
        <w:rPr>
          <w:rFonts w:ascii="方正仿宋_GBK" w:eastAsia="方正仿宋_GBK" w:hAnsi="方正仿宋_GBK" w:cs="方正仿宋_GBK"/>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lastRenderedPageBreak/>
        <w:t>电话：</w:t>
      </w:r>
      <w:r>
        <w:rPr>
          <w:rFonts w:ascii="方正仿宋_GBK" w:eastAsia="方正仿宋_GBK" w:hAnsi="方正仿宋_GBK" w:cs="方正仿宋_GBK" w:hint="eastAsia"/>
          <w:kern w:val="0"/>
          <w:sz w:val="32"/>
          <w:szCs w:val="32"/>
          <w:shd w:val="clear" w:color="auto" w:fill="FFFFFF"/>
        </w:rPr>
        <w:t>62458205</w:t>
      </w:r>
    </w:p>
    <w:p w:rsidR="00C765A0" w:rsidRDefault="00C765A0">
      <w:pPr>
        <w:rPr>
          <w:rFonts w:ascii="方正仿宋_GBK" w:eastAsia="方正仿宋_GBK" w:hAnsi="方正仿宋_GBK" w:cs="方正仿宋_GBK"/>
          <w:sz w:val="32"/>
          <w:szCs w:val="32"/>
        </w:rPr>
      </w:pPr>
    </w:p>
    <w:sectPr w:rsidR="00C765A0" w:rsidSect="00C765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51B" w:rsidRDefault="003A451B" w:rsidP="004A7327">
      <w:r>
        <w:separator/>
      </w:r>
    </w:p>
  </w:endnote>
  <w:endnote w:type="continuationSeparator" w:id="1">
    <w:p w:rsidR="003A451B" w:rsidRDefault="003A451B" w:rsidP="004A73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51B" w:rsidRDefault="003A451B" w:rsidP="004A7327">
      <w:r>
        <w:separator/>
      </w:r>
    </w:p>
  </w:footnote>
  <w:footnote w:type="continuationSeparator" w:id="1">
    <w:p w:rsidR="003A451B" w:rsidRDefault="003A451B" w:rsidP="004A73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335699"/>
    <w:multiLevelType w:val="singleLevel"/>
    <w:tmpl w:val="8A335699"/>
    <w:lvl w:ilvl="0">
      <w:start w:val="2"/>
      <w:numFmt w:val="decimal"/>
      <w:suff w:val="space"/>
      <w:lvlText w:val="%1."/>
      <w:lvlJc w:val="left"/>
    </w:lvl>
  </w:abstractNum>
  <w:abstractNum w:abstractNumId="1">
    <w:nsid w:val="AD81D0F6"/>
    <w:multiLevelType w:val="singleLevel"/>
    <w:tmpl w:val="AD81D0F6"/>
    <w:lvl w:ilvl="0">
      <w:start w:val="2"/>
      <w:numFmt w:val="chineseCounting"/>
      <w:suff w:val="nothing"/>
      <w:lvlText w:val="（%1）"/>
      <w:lvlJc w:val="left"/>
      <w:rPr>
        <w:rFonts w:hint="eastAsia"/>
      </w:rPr>
    </w:lvl>
  </w:abstractNum>
  <w:abstractNum w:abstractNumId="2">
    <w:nsid w:val="2F18394C"/>
    <w:multiLevelType w:val="singleLevel"/>
    <w:tmpl w:val="2F18394C"/>
    <w:lvl w:ilvl="0">
      <w:start w:val="3"/>
      <w:numFmt w:val="chineseCounting"/>
      <w:suff w:val="nothing"/>
      <w:lvlText w:val="（%1）"/>
      <w:lvlJc w:val="left"/>
      <w:rPr>
        <w:rFonts w:hint="eastAsia"/>
      </w:rPr>
    </w:lvl>
  </w:abstractNum>
  <w:abstractNum w:abstractNumId="3">
    <w:nsid w:val="3142CC03"/>
    <w:multiLevelType w:val="singleLevel"/>
    <w:tmpl w:val="3142CC03"/>
    <w:lvl w:ilvl="0">
      <w:start w:val="6"/>
      <w:numFmt w:val="chineseCounting"/>
      <w:suff w:val="nothing"/>
      <w:lvlText w:val="%1、"/>
      <w:lvlJc w:val="left"/>
      <w:rPr>
        <w:rFonts w:hint="eastAsia"/>
      </w:rPr>
    </w:lvl>
  </w:abstractNum>
  <w:abstractNum w:abstractNumId="4">
    <w:nsid w:val="37C0C304"/>
    <w:multiLevelType w:val="singleLevel"/>
    <w:tmpl w:val="37C0C304"/>
    <w:lvl w:ilvl="0">
      <w:start w:val="1"/>
      <w:numFmt w:val="decimal"/>
      <w:suff w:val="space"/>
      <w:lvlText w:val="%1."/>
      <w:lvlJc w:val="left"/>
    </w:lvl>
  </w:abstractNum>
  <w:abstractNum w:abstractNumId="5">
    <w:nsid w:val="650B885A"/>
    <w:multiLevelType w:val="singleLevel"/>
    <w:tmpl w:val="650B885A"/>
    <w:lvl w:ilvl="0">
      <w:start w:val="1"/>
      <w:numFmt w:val="decimal"/>
      <w:suff w:val="nothing"/>
      <w:lvlText w:val="（%1）"/>
      <w:lvlJc w:val="left"/>
      <w:pPr>
        <w:ind w:left="640" w:firstLine="0"/>
      </w:p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56D2008"/>
    <w:rsid w:val="00246B79"/>
    <w:rsid w:val="00382DEE"/>
    <w:rsid w:val="003A451B"/>
    <w:rsid w:val="004A7327"/>
    <w:rsid w:val="008E0C60"/>
    <w:rsid w:val="00C765A0"/>
    <w:rsid w:val="00F10078"/>
    <w:rsid w:val="00F52A8D"/>
    <w:rsid w:val="021A6C4F"/>
    <w:rsid w:val="023A4BFB"/>
    <w:rsid w:val="03D80B70"/>
    <w:rsid w:val="03F86B1C"/>
    <w:rsid w:val="043D6C25"/>
    <w:rsid w:val="056D2008"/>
    <w:rsid w:val="066E30C6"/>
    <w:rsid w:val="068648B3"/>
    <w:rsid w:val="06B62CBE"/>
    <w:rsid w:val="079E79DA"/>
    <w:rsid w:val="08D00067"/>
    <w:rsid w:val="08DF474E"/>
    <w:rsid w:val="0B114967"/>
    <w:rsid w:val="0C6E02C3"/>
    <w:rsid w:val="0D49488C"/>
    <w:rsid w:val="0DDF6F9F"/>
    <w:rsid w:val="0F930041"/>
    <w:rsid w:val="10A818CA"/>
    <w:rsid w:val="10ED3781"/>
    <w:rsid w:val="12A14823"/>
    <w:rsid w:val="12E34E3B"/>
    <w:rsid w:val="139A199E"/>
    <w:rsid w:val="13A91BE1"/>
    <w:rsid w:val="13F35552"/>
    <w:rsid w:val="143C4803"/>
    <w:rsid w:val="146D0E60"/>
    <w:rsid w:val="166D15EC"/>
    <w:rsid w:val="177E3384"/>
    <w:rsid w:val="19E716B5"/>
    <w:rsid w:val="1A8B64E4"/>
    <w:rsid w:val="1B79458F"/>
    <w:rsid w:val="1BA535D6"/>
    <w:rsid w:val="1D9C4564"/>
    <w:rsid w:val="1DFD1D54"/>
    <w:rsid w:val="1E7A2AF8"/>
    <w:rsid w:val="1F882FF2"/>
    <w:rsid w:val="1FC63B1B"/>
    <w:rsid w:val="20102FEE"/>
    <w:rsid w:val="20920044"/>
    <w:rsid w:val="211D776A"/>
    <w:rsid w:val="22C32593"/>
    <w:rsid w:val="23405992"/>
    <w:rsid w:val="23AB3753"/>
    <w:rsid w:val="23D36806"/>
    <w:rsid w:val="24156E1F"/>
    <w:rsid w:val="24443260"/>
    <w:rsid w:val="257B7155"/>
    <w:rsid w:val="26EC20B9"/>
    <w:rsid w:val="279D1605"/>
    <w:rsid w:val="287629C1"/>
    <w:rsid w:val="287D4DCA"/>
    <w:rsid w:val="298D796D"/>
    <w:rsid w:val="2ADE440E"/>
    <w:rsid w:val="2AFE7854"/>
    <w:rsid w:val="2C6B1CD2"/>
    <w:rsid w:val="2D0363AE"/>
    <w:rsid w:val="2E150147"/>
    <w:rsid w:val="2EF22570"/>
    <w:rsid w:val="2EFD5613"/>
    <w:rsid w:val="30971167"/>
    <w:rsid w:val="31046251"/>
    <w:rsid w:val="312B7C81"/>
    <w:rsid w:val="31434FCB"/>
    <w:rsid w:val="3207424B"/>
    <w:rsid w:val="33A15DF5"/>
    <w:rsid w:val="341E587B"/>
    <w:rsid w:val="341E6114"/>
    <w:rsid w:val="34AF2198"/>
    <w:rsid w:val="39C729B0"/>
    <w:rsid w:val="3B1A3241"/>
    <w:rsid w:val="3E4F5612"/>
    <w:rsid w:val="42A33B1C"/>
    <w:rsid w:val="43CD4BC8"/>
    <w:rsid w:val="43CD6976"/>
    <w:rsid w:val="43E306F2"/>
    <w:rsid w:val="43E53DB7"/>
    <w:rsid w:val="446C43E1"/>
    <w:rsid w:val="455B0675"/>
    <w:rsid w:val="46726F7C"/>
    <w:rsid w:val="467F3F7B"/>
    <w:rsid w:val="484A30F9"/>
    <w:rsid w:val="4A174DEF"/>
    <w:rsid w:val="4A230296"/>
    <w:rsid w:val="4A595408"/>
    <w:rsid w:val="4FE45773"/>
    <w:rsid w:val="500100D3"/>
    <w:rsid w:val="50306C0B"/>
    <w:rsid w:val="507E34D2"/>
    <w:rsid w:val="51452242"/>
    <w:rsid w:val="53234805"/>
    <w:rsid w:val="535C5D73"/>
    <w:rsid w:val="53FD32A8"/>
    <w:rsid w:val="540C7047"/>
    <w:rsid w:val="55535C60"/>
    <w:rsid w:val="558570B1"/>
    <w:rsid w:val="563C1E65"/>
    <w:rsid w:val="56933A4F"/>
    <w:rsid w:val="56D06A51"/>
    <w:rsid w:val="579161E1"/>
    <w:rsid w:val="590739EF"/>
    <w:rsid w:val="5A4C63EF"/>
    <w:rsid w:val="5AFC1BC3"/>
    <w:rsid w:val="5D445AA3"/>
    <w:rsid w:val="5D6879E4"/>
    <w:rsid w:val="5DF26203"/>
    <w:rsid w:val="5DF814F7"/>
    <w:rsid w:val="5FB07420"/>
    <w:rsid w:val="5FC429AE"/>
    <w:rsid w:val="603D69BC"/>
    <w:rsid w:val="611F03B9"/>
    <w:rsid w:val="618A1EC4"/>
    <w:rsid w:val="61FF6A92"/>
    <w:rsid w:val="655820EC"/>
    <w:rsid w:val="676E209B"/>
    <w:rsid w:val="67BA708E"/>
    <w:rsid w:val="68224C33"/>
    <w:rsid w:val="69912070"/>
    <w:rsid w:val="6B587BBF"/>
    <w:rsid w:val="6B883AD8"/>
    <w:rsid w:val="6CC10EBE"/>
    <w:rsid w:val="6CD26C28"/>
    <w:rsid w:val="6D747CDF"/>
    <w:rsid w:val="6DB360E7"/>
    <w:rsid w:val="6F83245B"/>
    <w:rsid w:val="701E2184"/>
    <w:rsid w:val="707B4E6A"/>
    <w:rsid w:val="71024E35"/>
    <w:rsid w:val="719B20D9"/>
    <w:rsid w:val="7310743F"/>
    <w:rsid w:val="735A1725"/>
    <w:rsid w:val="74CB0B2C"/>
    <w:rsid w:val="75A35605"/>
    <w:rsid w:val="75CA0DE4"/>
    <w:rsid w:val="75EE392C"/>
    <w:rsid w:val="768141CE"/>
    <w:rsid w:val="76AA651F"/>
    <w:rsid w:val="780C20AA"/>
    <w:rsid w:val="785E1E1E"/>
    <w:rsid w:val="794B223C"/>
    <w:rsid w:val="79584959"/>
    <w:rsid w:val="79A8143C"/>
    <w:rsid w:val="7AD87AFF"/>
    <w:rsid w:val="7B1A0118"/>
    <w:rsid w:val="7BA21EBB"/>
    <w:rsid w:val="7D4E0A33"/>
    <w:rsid w:val="7DAB14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uiPriority="99" w:unhideWhenUsed="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99"/>
    <w:semiHidden/>
    <w:unhideWhenUsed/>
    <w:rsid w:val="00C765A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普通(网站) Char"/>
    <w:basedOn w:val="a"/>
    <w:qFormat/>
    <w:rsid w:val="00C765A0"/>
    <w:pPr>
      <w:widowControl/>
      <w:spacing w:beforeAutospacing="1" w:afterAutospacing="1"/>
      <w:jc w:val="left"/>
    </w:pPr>
    <w:rPr>
      <w:rFonts w:ascii="宋体" w:eastAsia="宋体" w:hAnsi="宋体" w:cs="Times New Roman" w:hint="eastAsia"/>
      <w:kern w:val="0"/>
      <w:sz w:val="24"/>
    </w:rPr>
  </w:style>
  <w:style w:type="character" w:customStyle="1" w:styleId="15">
    <w:name w:val="15"/>
    <w:basedOn w:val="a0"/>
    <w:qFormat/>
    <w:rsid w:val="00C765A0"/>
    <w:rPr>
      <w:rFonts w:ascii="Times New Roman" w:hAnsi="Times New Roman" w:cs="Times New Roman" w:hint="default"/>
      <w:b/>
    </w:rPr>
  </w:style>
  <w:style w:type="paragraph" w:styleId="a3">
    <w:name w:val="header"/>
    <w:basedOn w:val="a"/>
    <w:link w:val="Char0"/>
    <w:rsid w:val="004A732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3"/>
    <w:rsid w:val="004A7327"/>
    <w:rPr>
      <w:rFonts w:asciiTheme="minorHAnsi" w:eastAsiaTheme="minorEastAsia" w:hAnsiTheme="minorHAnsi" w:cstheme="minorBidi"/>
      <w:kern w:val="2"/>
      <w:sz w:val="18"/>
      <w:szCs w:val="18"/>
    </w:rPr>
  </w:style>
  <w:style w:type="paragraph" w:styleId="a4">
    <w:name w:val="footer"/>
    <w:basedOn w:val="a"/>
    <w:link w:val="Char1"/>
    <w:rsid w:val="004A7327"/>
    <w:pPr>
      <w:tabs>
        <w:tab w:val="center" w:pos="4153"/>
        <w:tab w:val="right" w:pos="8306"/>
      </w:tabs>
      <w:snapToGrid w:val="0"/>
      <w:jc w:val="left"/>
    </w:pPr>
    <w:rPr>
      <w:sz w:val="18"/>
      <w:szCs w:val="18"/>
    </w:rPr>
  </w:style>
  <w:style w:type="character" w:customStyle="1" w:styleId="Char1">
    <w:name w:val="页脚 Char"/>
    <w:basedOn w:val="a0"/>
    <w:link w:val="a4"/>
    <w:rsid w:val="004A732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749</Words>
  <Characters>4273</Characters>
  <Application>Microsoft Office Word</Application>
  <DocSecurity>0</DocSecurity>
  <Lines>35</Lines>
  <Paragraphs>10</Paragraphs>
  <ScaleCrop>false</ScaleCrop>
  <Company>P R C</Company>
  <LinksUpToDate>false</LinksUpToDate>
  <CharactersWithSpaces>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地瓜</dc:creator>
  <cp:lastModifiedBy>Windows User</cp:lastModifiedBy>
  <cp:revision>3</cp:revision>
  <cp:lastPrinted>2021-11-19T08:58:00Z</cp:lastPrinted>
  <dcterms:created xsi:type="dcterms:W3CDTF">2021-11-19T02:58:00Z</dcterms:created>
  <dcterms:modified xsi:type="dcterms:W3CDTF">2021-11-23T10:01:00Z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1FD5F54F91534C8CA796A1338D7AC669</vt:lpwstr>
  </property>
</Properties>
</file>