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D0F" w:rsidRDefault="001B70C9">
      <w:pPr>
        <w:spacing w:line="57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重庆市南岸区人民政府铜元局街道办事处</w:t>
      </w:r>
    </w:p>
    <w:p w:rsidR="00DA7D0F" w:rsidRDefault="001B70C9">
      <w:pPr>
        <w:spacing w:line="570" w:lineRule="exact"/>
        <w:jc w:val="center"/>
        <w:rPr>
          <w:rFonts w:ascii="方正小标宋_GBK" w:eastAsia="方正小标宋_GBK" w:hAnsi="方正小标宋_GBK" w:cs="方正小标宋_GBK"/>
          <w:sz w:val="44"/>
          <w:szCs w:val="44"/>
        </w:rPr>
      </w:pPr>
      <w:r>
        <w:rPr>
          <w:rFonts w:ascii="Times New Roman" w:eastAsia="方正小标宋_GBK" w:hAnsi="Times New Roman" w:cs="Times New Roman" w:hint="eastAsia"/>
          <w:sz w:val="44"/>
          <w:szCs w:val="44"/>
        </w:rPr>
        <w:t>关于</w:t>
      </w:r>
      <w:r>
        <w:rPr>
          <w:rFonts w:ascii="Times New Roman" w:eastAsia="方正小标宋_GBK" w:hAnsi="Times New Roman" w:cs="Times New Roman"/>
          <w:sz w:val="44"/>
          <w:szCs w:val="44"/>
        </w:rPr>
        <w:t>202</w:t>
      </w:r>
      <w:r>
        <w:rPr>
          <w:rFonts w:ascii="Times New Roman" w:eastAsia="方正小标宋_GBK" w:hAnsi="Times New Roman" w:cs="Times New Roman" w:hint="eastAsia"/>
          <w:sz w:val="44"/>
          <w:szCs w:val="44"/>
        </w:rPr>
        <w:t>3</w:t>
      </w:r>
      <w:r>
        <w:rPr>
          <w:rFonts w:ascii="方正小标宋_GBK" w:eastAsia="方正小标宋_GBK" w:hAnsi="方正小标宋_GBK" w:cs="方正小标宋_GBK" w:hint="eastAsia"/>
          <w:sz w:val="44"/>
          <w:szCs w:val="44"/>
        </w:rPr>
        <w:t>年法治政府建设情况的报告</w:t>
      </w:r>
    </w:p>
    <w:p w:rsidR="00DA7D0F" w:rsidRDefault="00DA7D0F">
      <w:pPr>
        <w:spacing w:line="570" w:lineRule="exact"/>
        <w:rPr>
          <w:rFonts w:ascii="方正仿宋_GBK" w:eastAsia="方正仿宋_GBK" w:hAnsi="方正仿宋_GBK" w:cs="方正仿宋_GBK"/>
        </w:rPr>
      </w:pPr>
    </w:p>
    <w:p w:rsidR="00DA7D0F" w:rsidRDefault="001B70C9">
      <w:pPr>
        <w:spacing w:line="570" w:lineRule="exact"/>
        <w:ind w:firstLineChars="200" w:firstLine="640"/>
        <w:jc w:val="left"/>
        <w:rPr>
          <w:rFonts w:ascii="Times New Roman" w:eastAsia="方正仿宋_GBK" w:hAnsi="Times New Roman" w:cs="Times New Roman"/>
        </w:rPr>
      </w:pPr>
      <w:r>
        <w:rPr>
          <w:rFonts w:ascii="Times New Roman" w:eastAsia="方正仿宋_GBK" w:hAnsi="Times New Roman" w:cs="Times New Roman"/>
        </w:rPr>
        <w:t>202</w:t>
      </w:r>
      <w:r>
        <w:rPr>
          <w:rFonts w:ascii="Times New Roman" w:eastAsia="方正仿宋_GBK" w:hAnsi="Times New Roman" w:cs="Times New Roman" w:hint="eastAsia"/>
        </w:rPr>
        <w:t>3</w:t>
      </w:r>
      <w:r>
        <w:rPr>
          <w:rFonts w:ascii="Times New Roman" w:eastAsia="方正仿宋_GBK" w:hAnsi="Times New Roman" w:cs="Times New Roman"/>
        </w:rPr>
        <w:t>年</w:t>
      </w:r>
      <w:r>
        <w:rPr>
          <w:rFonts w:ascii="Times New Roman" w:eastAsia="方正仿宋_GBK" w:hAnsi="Times New Roman" w:cs="Times New Roman" w:hint="eastAsia"/>
        </w:rPr>
        <w:t>，铜元局</w:t>
      </w:r>
      <w:r>
        <w:rPr>
          <w:rFonts w:ascii="Times New Roman" w:eastAsia="方正仿宋_GBK" w:hAnsi="Times New Roman" w:cs="Times New Roman"/>
        </w:rPr>
        <w:t>街道</w:t>
      </w:r>
      <w:r>
        <w:rPr>
          <w:rFonts w:ascii="Times New Roman" w:eastAsia="方正仿宋_GBK" w:hAnsi="Times New Roman" w:cs="Times New Roman" w:hint="eastAsia"/>
        </w:rPr>
        <w:t>认真学习贯彻</w:t>
      </w:r>
      <w:r>
        <w:rPr>
          <w:rFonts w:ascii="Times New Roman" w:eastAsia="方正仿宋_GBK" w:hAnsi="Times New Roman" w:cs="Times New Roman"/>
        </w:rPr>
        <w:t>习近平</w:t>
      </w:r>
      <w:r>
        <w:rPr>
          <w:rFonts w:ascii="Times New Roman" w:eastAsia="方正仿宋_GBK" w:hAnsi="Times New Roman" w:cs="Times New Roman" w:hint="eastAsia"/>
        </w:rPr>
        <w:t>法治思想和中央</w:t>
      </w:r>
      <w:r>
        <w:rPr>
          <w:rFonts w:ascii="Times New Roman" w:eastAsia="方正仿宋_GBK" w:hAnsi="Times New Roman" w:cs="Times New Roman"/>
        </w:rPr>
        <w:t>全面依法治国</w:t>
      </w:r>
      <w:r>
        <w:rPr>
          <w:rFonts w:ascii="Times New Roman" w:eastAsia="方正仿宋_GBK" w:hAnsi="Times New Roman" w:cs="Times New Roman" w:hint="eastAsia"/>
        </w:rPr>
        <w:t>工作会议精神，</w:t>
      </w:r>
      <w:r>
        <w:rPr>
          <w:rFonts w:ascii="Times New Roman" w:eastAsia="方正仿宋_GBK" w:hAnsi="Times New Roman" w:cs="Times New Roman"/>
        </w:rPr>
        <w:t>落实市委全面依法治市</w:t>
      </w:r>
      <w:r>
        <w:rPr>
          <w:rFonts w:ascii="Times New Roman" w:eastAsia="方正仿宋_GBK" w:hAnsi="Times New Roman" w:cs="Times New Roman" w:hint="eastAsia"/>
        </w:rPr>
        <w:t>工作会议</w:t>
      </w:r>
      <w:r>
        <w:rPr>
          <w:rFonts w:ascii="Times New Roman" w:eastAsia="方正仿宋_GBK" w:hAnsi="Times New Roman" w:cs="Times New Roman"/>
        </w:rPr>
        <w:t>精神</w:t>
      </w:r>
      <w:r>
        <w:rPr>
          <w:rFonts w:ascii="Times New Roman" w:eastAsia="方正仿宋_GBK" w:hAnsi="Times New Roman" w:cs="Times New Roman" w:hint="eastAsia"/>
        </w:rPr>
        <w:t>和《</w:t>
      </w:r>
      <w:r>
        <w:rPr>
          <w:rFonts w:ascii="Times New Roman" w:eastAsia="方正仿宋_GBK" w:hAnsi="Times New Roman" w:cs="Times New Roman" w:hint="eastAsia"/>
        </w:rPr>
        <w:t>2023</w:t>
      </w:r>
      <w:r>
        <w:rPr>
          <w:rFonts w:ascii="Times New Roman" w:eastAsia="方正仿宋_GBK" w:hAnsi="Times New Roman" w:cs="Times New Roman" w:hint="eastAsia"/>
        </w:rPr>
        <w:t>年南岸区法治政府建设工作要点》，以实体运行综合行政执法为契机，</w:t>
      </w:r>
      <w:r>
        <w:rPr>
          <w:rFonts w:ascii="Times New Roman" w:eastAsia="方正仿宋_GBK" w:hAnsi="Times New Roman" w:cs="Times New Roman"/>
        </w:rPr>
        <w:t>有序推进</w:t>
      </w:r>
      <w:r>
        <w:rPr>
          <w:rFonts w:ascii="Times New Roman" w:eastAsia="方正仿宋_GBK" w:hAnsi="Times New Roman" w:cs="Times New Roman" w:hint="eastAsia"/>
        </w:rPr>
        <w:t>法治街道建设，切实维护辖区和谐稳定</w:t>
      </w:r>
      <w:r>
        <w:rPr>
          <w:rFonts w:ascii="Times New Roman" w:eastAsia="方正仿宋_GBK" w:hAnsi="Times New Roman" w:cs="Times New Roman"/>
        </w:rPr>
        <w:t>。</w:t>
      </w:r>
    </w:p>
    <w:p w:rsidR="00DA7D0F" w:rsidRDefault="001B70C9">
      <w:pPr>
        <w:spacing w:line="57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一、</w:t>
      </w:r>
      <w:r>
        <w:rPr>
          <w:rFonts w:ascii="方正黑体_GBK" w:eastAsia="方正黑体_GBK" w:hAnsi="方正黑体_GBK" w:cs="方正黑体_GBK"/>
        </w:rPr>
        <w:t>2023年推进法治政府建设的主要举措和成效</w:t>
      </w:r>
    </w:p>
    <w:p w:rsidR="00DA7D0F" w:rsidRDefault="001B70C9">
      <w:pPr>
        <w:spacing w:line="570" w:lineRule="exact"/>
        <w:ind w:firstLineChars="150" w:firstLine="480"/>
        <w:rPr>
          <w:rFonts w:eastAsia="方正仿宋_GBK"/>
          <w:color w:val="2B2B2B"/>
        </w:rPr>
      </w:pPr>
      <w:r>
        <w:rPr>
          <w:rFonts w:eastAsia="方正仿宋_GBK" w:hint="eastAsia"/>
          <w:color w:val="2B2B2B"/>
        </w:rPr>
        <w:t>街道</w:t>
      </w:r>
      <w:r>
        <w:rPr>
          <w:rFonts w:ascii="Times New Roman" w:eastAsia="方正仿宋_GBK" w:hAnsi="Times New Roman" w:cs="Times New Roman" w:hint="eastAsia"/>
          <w:color w:val="101010"/>
          <w:shd w:val="clear" w:color="auto" w:fill="FFFFFF"/>
        </w:rPr>
        <w:t>全面加强法治政府建设工作，</w:t>
      </w:r>
      <w:r>
        <w:rPr>
          <w:rFonts w:eastAsia="方正仿宋_GBK"/>
          <w:color w:val="2B2B2B"/>
        </w:rPr>
        <w:t>纳入街道重要</w:t>
      </w:r>
      <w:r>
        <w:rPr>
          <w:rFonts w:eastAsia="方正仿宋_GBK" w:hint="eastAsia"/>
          <w:color w:val="2B2B2B"/>
        </w:rPr>
        <w:t>议程，以法治政府建设推进法治社会建设，</w:t>
      </w:r>
      <w:r>
        <w:rPr>
          <w:rFonts w:eastAsia="方正仿宋_GBK"/>
          <w:color w:val="2B2B2B"/>
        </w:rPr>
        <w:t>确保了</w:t>
      </w:r>
      <w:r>
        <w:rPr>
          <w:rFonts w:ascii="方正仿宋_GBK" w:eastAsia="方正仿宋_GBK" w:hint="eastAsia"/>
          <w:color w:val="000000"/>
          <w:shd w:val="clear" w:color="auto" w:fill="FFFFFF"/>
        </w:rPr>
        <w:t>法治政府建设</w:t>
      </w:r>
      <w:r>
        <w:rPr>
          <w:rFonts w:eastAsia="方正仿宋_GBK"/>
          <w:color w:val="2B2B2B"/>
        </w:rPr>
        <w:t>有序</w:t>
      </w:r>
      <w:r>
        <w:rPr>
          <w:rFonts w:eastAsia="方正仿宋_GBK" w:hint="eastAsia"/>
          <w:color w:val="2B2B2B"/>
        </w:rPr>
        <w:t>推进。</w:t>
      </w:r>
    </w:p>
    <w:p w:rsidR="00DA7D0F" w:rsidRDefault="001B70C9">
      <w:pPr>
        <w:spacing w:line="570" w:lineRule="exact"/>
        <w:ind w:firstLineChars="200" w:firstLine="643"/>
        <w:rPr>
          <w:rFonts w:eastAsia="方正仿宋_GBK"/>
          <w:color w:val="101010"/>
          <w:shd w:val="clear" w:color="auto" w:fill="FFFFFF"/>
        </w:rPr>
      </w:pPr>
      <w:r>
        <w:rPr>
          <w:rFonts w:eastAsia="方正仿宋_GBK" w:cs="方正仿宋_GBK" w:hint="eastAsia"/>
          <w:b/>
          <w:bCs/>
        </w:rPr>
        <w:t>（一）以领导带头学法推进学法制度化长效化</w:t>
      </w:r>
      <w:r>
        <w:rPr>
          <w:rFonts w:eastAsia="方正仿宋_GBK" w:cs="方正仿宋_GBK" w:hint="eastAsia"/>
          <w:b/>
          <w:bCs/>
        </w:rPr>
        <w:t> </w:t>
      </w:r>
      <w:r>
        <w:rPr>
          <w:rFonts w:eastAsia="方正仿宋_GBK" w:cs="方正仿宋_GBK" w:hint="eastAsia"/>
          <w:b/>
          <w:bCs/>
        </w:rPr>
        <w:t>。</w:t>
      </w:r>
      <w:r>
        <w:rPr>
          <w:rFonts w:ascii="Times New Roman" w:eastAsia="方正仿宋_GBK" w:hAnsi="Times New Roman" w:cs="Times New Roman" w:hint="eastAsia"/>
          <w:bCs/>
        </w:rPr>
        <w:t>以贯彻落实习近平法治思想为统领</w:t>
      </w:r>
      <w:r>
        <w:rPr>
          <w:rFonts w:ascii="Times New Roman" w:eastAsia="方正仿宋_GBK" w:hAnsi="Times New Roman" w:cs="Times New Roman"/>
        </w:rPr>
        <w:t>加强法治学习</w:t>
      </w:r>
      <w:r>
        <w:rPr>
          <w:rFonts w:ascii="Times New Roman" w:eastAsia="方正仿宋_GBK" w:hAnsi="Times New Roman" w:cs="Times New Roman" w:hint="eastAsia"/>
        </w:rPr>
        <w:t>，结合</w:t>
      </w:r>
      <w:r w:rsidR="00D12AD8">
        <w:rPr>
          <w:rFonts w:ascii="Times New Roman" w:eastAsia="方正仿宋_GBK" w:hAnsi="Times New Roman" w:cs="Times New Roman" w:hint="eastAsia"/>
        </w:rPr>
        <w:t>”八五”普法</w:t>
      </w:r>
      <w:r>
        <w:rPr>
          <w:rFonts w:ascii="Times New Roman" w:eastAsia="方正仿宋_GBK" w:hAnsi="Times New Roman" w:cs="Times New Roman" w:hint="eastAsia"/>
        </w:rPr>
        <w:t>工作要求，街道党工委将学习宣传贯彻习近平法治思想制度化、常态化，</w:t>
      </w:r>
      <w:r>
        <w:rPr>
          <w:rFonts w:ascii="Times New Roman" w:eastAsia="方正仿宋_GBK" w:hAnsi="Times New Roman" w:cs="Times New Roman" w:hint="eastAsia"/>
          <w:kern w:val="0"/>
        </w:rPr>
        <w:t>落实街道党工委理论学习中心组每半年不少于</w:t>
      </w:r>
      <w:r>
        <w:rPr>
          <w:rFonts w:ascii="Times New Roman" w:eastAsia="方正仿宋_GBK" w:hAnsi="Times New Roman" w:cs="Times New Roman" w:hint="eastAsia"/>
          <w:kern w:val="0"/>
        </w:rPr>
        <w:t>1</w:t>
      </w:r>
      <w:r>
        <w:rPr>
          <w:rFonts w:ascii="Times New Roman" w:eastAsia="方正仿宋_GBK" w:hAnsi="Times New Roman" w:cs="Times New Roman" w:hint="eastAsia"/>
          <w:kern w:val="0"/>
        </w:rPr>
        <w:t>次学习</w:t>
      </w:r>
      <w:r>
        <w:rPr>
          <w:rFonts w:ascii="Times New Roman" w:eastAsia="方正仿宋_GBK" w:hAnsi="Times New Roman" w:cs="Times New Roman"/>
          <w:kern w:val="0"/>
        </w:rPr>
        <w:t>宣传贯彻习近平法治思想和中央全面依法治国工作会议精神</w:t>
      </w:r>
      <w:r>
        <w:rPr>
          <w:rFonts w:ascii="Times New Roman" w:eastAsia="方正仿宋_GBK" w:hAnsi="Times New Roman" w:cs="Times New Roman" w:hint="eastAsia"/>
          <w:kern w:val="0"/>
        </w:rPr>
        <w:t>的要求，强化科学理论武装</w:t>
      </w:r>
      <w:r>
        <w:rPr>
          <w:rFonts w:eastAsia="方正仿宋_GBK" w:hint="eastAsia"/>
        </w:rPr>
        <w:t>。</w:t>
      </w:r>
      <w:r>
        <w:rPr>
          <w:rFonts w:ascii="Times New Roman" w:eastAsia="方正仿宋_GBK" w:hAnsi="Times New Roman" w:cs="Times New Roman" w:hint="eastAsia"/>
        </w:rPr>
        <w:t>定期在党工委会议上及时传达学习中央全面依法治国委员会最新精神，</w:t>
      </w:r>
      <w:r>
        <w:rPr>
          <w:rFonts w:ascii="Times New Roman" w:eastAsia="方正仿宋_GBK" w:hAnsi="Times New Roman" w:cs="Times New Roman"/>
        </w:rPr>
        <w:t>提高</w:t>
      </w:r>
      <w:r>
        <w:rPr>
          <w:rFonts w:ascii="Times New Roman" w:eastAsia="方正仿宋_GBK" w:hAnsi="Times New Roman" w:cs="Times New Roman" w:hint="eastAsia"/>
        </w:rPr>
        <w:t>班子成员和全体干部职工对</w:t>
      </w:r>
      <w:r>
        <w:rPr>
          <w:rFonts w:ascii="Times New Roman" w:eastAsia="方正仿宋_GBK" w:hAnsi="Times New Roman" w:cs="Times New Roman"/>
        </w:rPr>
        <w:t>法治重要性认识，加强对法治政府建设工作的部署、监督，建立健全相关机制。</w:t>
      </w:r>
      <w:r>
        <w:rPr>
          <w:rFonts w:ascii="Times New Roman" w:eastAsia="方正仿宋_GBK" w:hAnsi="Times New Roman" w:cs="Times New Roman" w:hint="eastAsia"/>
        </w:rPr>
        <w:t>组织街道</w:t>
      </w:r>
      <w:r>
        <w:rPr>
          <w:rFonts w:ascii="Times New Roman" w:eastAsia="方正仿宋_GBK" w:hAnsi="Times New Roman" w:cs="Times New Roman" w:hint="eastAsia"/>
        </w:rPr>
        <w:t>52</w:t>
      </w:r>
      <w:r>
        <w:rPr>
          <w:rFonts w:ascii="Times New Roman" w:eastAsia="方正仿宋_GBK" w:hAnsi="Times New Roman" w:cs="Times New Roman" w:hint="eastAsia"/>
        </w:rPr>
        <w:t>名在编人员参加年度法治理论知识考试，全部合格</w:t>
      </w:r>
      <w:r>
        <w:rPr>
          <w:rFonts w:ascii="Times New Roman" w:eastAsia="方正仿宋_GBK" w:hAnsi="Times New Roman" w:cs="Times New Roman"/>
        </w:rPr>
        <w:t>。</w:t>
      </w:r>
    </w:p>
    <w:p w:rsidR="00DA7D0F" w:rsidRDefault="001B70C9">
      <w:pPr>
        <w:pStyle w:val="a0"/>
        <w:tabs>
          <w:tab w:val="left" w:pos="8320"/>
        </w:tabs>
        <w:spacing w:line="570" w:lineRule="exact"/>
        <w:ind w:leftChars="0" w:left="0" w:rightChars="0" w:right="-14" w:firstLineChars="200" w:firstLine="643"/>
        <w:rPr>
          <w:rFonts w:ascii="Times New Roman" w:eastAsia="方正楷体_GBK" w:hAnsi="Times New Roman" w:cs="Times New Roman"/>
          <w:bCs/>
          <w:lang w:val="zh-TW"/>
        </w:rPr>
      </w:pPr>
      <w:r>
        <w:rPr>
          <w:rFonts w:eastAsia="方正仿宋_GBK" w:cs="方正仿宋_GBK" w:hint="eastAsia"/>
          <w:b/>
          <w:bCs/>
        </w:rPr>
        <w:t>（二）以法律培训提升法治思维和依法行政能力</w:t>
      </w:r>
      <w:r>
        <w:rPr>
          <w:rFonts w:eastAsia="方正仿宋_GBK" w:cs="方正仿宋_GBK" w:hint="eastAsia"/>
          <w:b/>
          <w:bCs/>
        </w:rPr>
        <w:t> </w:t>
      </w:r>
      <w:r>
        <w:rPr>
          <w:rFonts w:eastAsia="方正仿宋_GBK" w:cs="方正仿宋_GBK" w:hint="eastAsia"/>
          <w:b/>
          <w:bCs/>
        </w:rPr>
        <w:t>。</w:t>
      </w:r>
      <w:r>
        <w:rPr>
          <w:rFonts w:ascii="Times New Roman" w:eastAsia="方正仿宋_GBK" w:hAnsi="Times New Roman" w:cs="Times New Roman"/>
        </w:rPr>
        <w:t>落实领导干部学法制度，强化机关工作人员学法用法。</w:t>
      </w:r>
      <w:r>
        <w:rPr>
          <w:rFonts w:eastAsia="方正仿宋_GBK"/>
          <w:color w:val="101010"/>
          <w:shd w:val="clear" w:color="auto" w:fill="FFFFFF"/>
        </w:rPr>
        <w:t>充分利用</w:t>
      </w:r>
      <w:r>
        <w:rPr>
          <w:rFonts w:eastAsia="方正仿宋_GBK" w:hint="eastAsia"/>
          <w:color w:val="101010"/>
          <w:shd w:val="clear" w:color="auto" w:fill="FFFFFF"/>
        </w:rPr>
        <w:t>党工委、</w:t>
      </w:r>
      <w:r>
        <w:rPr>
          <w:rFonts w:eastAsia="方正仿宋_GBK" w:hint="eastAsia"/>
          <w:color w:val="101010"/>
          <w:shd w:val="clear" w:color="auto" w:fill="FFFFFF"/>
        </w:rPr>
        <w:lastRenderedPageBreak/>
        <w:t>办事处</w:t>
      </w:r>
      <w:r>
        <w:rPr>
          <w:rFonts w:eastAsia="方正仿宋_GBK"/>
          <w:color w:val="101010"/>
          <w:shd w:val="clear" w:color="auto" w:fill="FFFFFF"/>
        </w:rPr>
        <w:t>召开的党员培训会、</w:t>
      </w:r>
      <w:r>
        <w:rPr>
          <w:rFonts w:eastAsia="方正仿宋_GBK" w:hint="eastAsia"/>
          <w:color w:val="101010"/>
          <w:shd w:val="clear" w:color="auto" w:fill="FFFFFF"/>
        </w:rPr>
        <w:t>党工委扩大会</w:t>
      </w:r>
      <w:r>
        <w:rPr>
          <w:rFonts w:eastAsia="方正仿宋_GBK"/>
          <w:color w:val="101010"/>
          <w:shd w:val="clear" w:color="auto" w:fill="FFFFFF"/>
        </w:rPr>
        <w:t>、</w:t>
      </w:r>
      <w:r>
        <w:rPr>
          <w:rFonts w:eastAsia="方正仿宋_GBK" w:hint="eastAsia"/>
          <w:color w:val="101010"/>
          <w:shd w:val="clear" w:color="auto" w:fill="FFFFFF"/>
        </w:rPr>
        <w:t>工作部署会、社区“</w:t>
      </w:r>
      <w:r>
        <w:rPr>
          <w:rFonts w:eastAsia="方正仿宋_GBK"/>
          <w:color w:val="101010"/>
          <w:shd w:val="clear" w:color="auto" w:fill="FFFFFF"/>
        </w:rPr>
        <w:t>两委</w:t>
      </w:r>
      <w:r>
        <w:rPr>
          <w:rFonts w:eastAsia="方正仿宋_GBK" w:hint="eastAsia"/>
          <w:color w:val="101010"/>
          <w:shd w:val="clear" w:color="auto" w:fill="FFFFFF"/>
        </w:rPr>
        <w:t>”</w:t>
      </w:r>
      <w:r>
        <w:rPr>
          <w:rFonts w:eastAsia="方正仿宋_GBK"/>
          <w:color w:val="101010"/>
          <w:shd w:val="clear" w:color="auto" w:fill="FFFFFF"/>
        </w:rPr>
        <w:t>培训会等</w:t>
      </w:r>
      <w:r>
        <w:rPr>
          <w:rFonts w:eastAsia="方正仿宋_GBK" w:hint="eastAsia"/>
          <w:color w:val="101010"/>
          <w:shd w:val="clear" w:color="auto" w:fill="FFFFFF"/>
        </w:rPr>
        <w:t>时机</w:t>
      </w:r>
      <w:r>
        <w:rPr>
          <w:rFonts w:eastAsia="方正仿宋_GBK"/>
          <w:color w:val="101010"/>
          <w:shd w:val="clear" w:color="auto" w:fill="FFFFFF"/>
        </w:rPr>
        <w:t>对</w:t>
      </w:r>
      <w:r>
        <w:rPr>
          <w:rFonts w:eastAsia="方正仿宋_GBK" w:hint="eastAsia"/>
          <w:color w:val="101010"/>
          <w:shd w:val="clear" w:color="auto" w:fill="FFFFFF"/>
        </w:rPr>
        <w:t>街道机关干部、</w:t>
      </w:r>
      <w:r>
        <w:rPr>
          <w:rFonts w:eastAsia="方正仿宋_GBK"/>
          <w:color w:val="101010"/>
          <w:shd w:val="clear" w:color="auto" w:fill="FFFFFF"/>
        </w:rPr>
        <w:t>社区</w:t>
      </w:r>
      <w:r>
        <w:rPr>
          <w:rFonts w:eastAsia="方正仿宋_GBK" w:hint="eastAsia"/>
          <w:color w:val="101010"/>
          <w:shd w:val="clear" w:color="auto" w:fill="FFFFFF"/>
        </w:rPr>
        <w:t>“</w:t>
      </w:r>
      <w:r>
        <w:rPr>
          <w:rFonts w:eastAsia="方正仿宋_GBK"/>
          <w:color w:val="101010"/>
          <w:shd w:val="clear" w:color="auto" w:fill="FFFFFF"/>
        </w:rPr>
        <w:t>两委</w:t>
      </w:r>
      <w:r>
        <w:rPr>
          <w:rFonts w:eastAsia="方正仿宋_GBK" w:hint="eastAsia"/>
          <w:color w:val="101010"/>
          <w:shd w:val="clear" w:color="auto" w:fill="FFFFFF"/>
        </w:rPr>
        <w:t>”</w:t>
      </w:r>
      <w:r>
        <w:rPr>
          <w:rFonts w:eastAsia="方正仿宋_GBK"/>
          <w:color w:val="101010"/>
          <w:shd w:val="clear" w:color="auto" w:fill="FFFFFF"/>
        </w:rPr>
        <w:t>干部进行法律法规培训，提高法律</w:t>
      </w:r>
      <w:r>
        <w:rPr>
          <w:rFonts w:eastAsia="方正仿宋_GBK" w:hint="eastAsia"/>
          <w:color w:val="101010"/>
          <w:shd w:val="clear" w:color="auto" w:fill="FFFFFF"/>
        </w:rPr>
        <w:t>法规意识，增强依法履职能力</w:t>
      </w:r>
      <w:r>
        <w:rPr>
          <w:rFonts w:eastAsia="方正仿宋_GBK"/>
          <w:color w:val="101010"/>
          <w:shd w:val="clear" w:color="auto" w:fill="FFFFFF"/>
        </w:rPr>
        <w:t>。</w:t>
      </w:r>
      <w:r>
        <w:rPr>
          <w:rFonts w:ascii="Times New Roman" w:eastAsia="方正仿宋_GBK" w:hAnsi="Times New Roman" w:cs="Times New Roman"/>
        </w:rPr>
        <w:t>把依法行政工作纳入街道工作的重要议事日程，加强调查研究，加大宣传力度，把依法行政与</w:t>
      </w:r>
      <w:r>
        <w:rPr>
          <w:rFonts w:ascii="Times New Roman" w:eastAsia="方正仿宋_GBK" w:hAnsi="Times New Roman" w:cs="Times New Roman" w:hint="eastAsia"/>
        </w:rPr>
        <w:t>市域</w:t>
      </w:r>
      <w:r>
        <w:rPr>
          <w:rFonts w:ascii="Times New Roman" w:eastAsia="方正仿宋_GBK" w:hAnsi="Times New Roman" w:cs="Times New Roman"/>
        </w:rPr>
        <w:t>社会治理有机结合，提高街道依法行政的能力。</w:t>
      </w:r>
      <w:r>
        <w:rPr>
          <w:rFonts w:ascii="Times New Roman" w:eastAsia="方正仿宋_GBK" w:hAnsi="Times New Roman" w:cs="Times New Roman" w:hint="eastAsia"/>
        </w:rPr>
        <w:t>推行社区民警兼职社区党委副书记，</w:t>
      </w:r>
      <w:r>
        <w:rPr>
          <w:rFonts w:ascii="Times New Roman" w:eastAsia="方正仿宋_GBK" w:hAnsi="Times New Roman" w:cs="Times New Roman"/>
        </w:rPr>
        <w:t>打造法治社区示范点，更好的处理辖区内各类纠纷问题，维护辖区安全稳定。</w:t>
      </w:r>
    </w:p>
    <w:p w:rsidR="00DA7D0F" w:rsidRDefault="001B70C9">
      <w:pPr>
        <w:spacing w:line="570" w:lineRule="exact"/>
        <w:ind w:firstLineChars="200" w:firstLine="643"/>
        <w:jc w:val="left"/>
        <w:rPr>
          <w:rFonts w:ascii="Times New Roman" w:eastAsia="方正仿宋_GBK" w:hAnsi="Times New Roman" w:cs="Times New Roman"/>
        </w:rPr>
      </w:pPr>
      <w:r>
        <w:rPr>
          <w:rFonts w:eastAsia="方正仿宋_GBK" w:cs="方正仿宋_GBK" w:hint="eastAsia"/>
          <w:b/>
          <w:bCs/>
        </w:rPr>
        <w:t>（三）以公共法律服务加强普法依法治理。</w:t>
      </w:r>
      <w:r>
        <w:rPr>
          <w:rFonts w:ascii="Times New Roman" w:eastAsia="方正仿宋_GBK" w:hAnsi="Times New Roman" w:cs="Times New Roman"/>
        </w:rPr>
        <w:t>进一步规范法律服务，引导居民树立法治观念，养成办事依法、遇</w:t>
      </w:r>
      <w:r>
        <w:rPr>
          <w:rFonts w:ascii="Times New Roman" w:eastAsia="方正仿宋_GBK" w:hAnsi="Times New Roman" w:cs="Times New Roman" w:hint="eastAsia"/>
        </w:rPr>
        <w:t>事</w:t>
      </w:r>
      <w:r>
        <w:rPr>
          <w:rFonts w:ascii="Times New Roman" w:eastAsia="方正仿宋_GBK" w:hAnsi="Times New Roman" w:cs="Times New Roman"/>
        </w:rPr>
        <w:t>讲法、解决问题靠法</w:t>
      </w:r>
      <w:r>
        <w:rPr>
          <w:rFonts w:ascii="Times New Roman" w:eastAsia="方正仿宋_GBK" w:hAnsi="Times New Roman" w:cs="Times New Roman" w:hint="eastAsia"/>
        </w:rPr>
        <w:t>、化解矛盾用法</w:t>
      </w:r>
      <w:r>
        <w:rPr>
          <w:rFonts w:ascii="Times New Roman" w:eastAsia="方正仿宋_GBK" w:hAnsi="Times New Roman" w:cs="Times New Roman"/>
        </w:rPr>
        <w:t>的法治理念，筑牢社区和谐稳定的法治基础。建立街道、社区两级普法宣传志愿者队伍</w:t>
      </w:r>
      <w:r>
        <w:rPr>
          <w:rFonts w:ascii="Times New Roman" w:eastAsia="方正仿宋_GBK" w:hAnsi="Times New Roman" w:cs="Times New Roman" w:hint="eastAsia"/>
        </w:rPr>
        <w:t>11</w:t>
      </w:r>
      <w:r>
        <w:rPr>
          <w:rFonts w:ascii="Times New Roman" w:eastAsia="方正仿宋_GBK" w:hAnsi="Times New Roman" w:cs="Times New Roman"/>
        </w:rPr>
        <w:t>支，普法志愿者</w:t>
      </w:r>
      <w:r>
        <w:rPr>
          <w:rFonts w:ascii="Times New Roman" w:eastAsia="方正仿宋_GBK" w:hAnsi="Times New Roman" w:cs="Times New Roman"/>
        </w:rPr>
        <w:t>2</w:t>
      </w:r>
      <w:r>
        <w:rPr>
          <w:rFonts w:ascii="Times New Roman" w:eastAsia="方正仿宋_GBK" w:hAnsi="Times New Roman" w:cs="Times New Roman" w:hint="eastAsia"/>
        </w:rPr>
        <w:t>1</w:t>
      </w:r>
      <w:r>
        <w:rPr>
          <w:rFonts w:ascii="Times New Roman" w:eastAsia="方正仿宋_GBK" w:hAnsi="Times New Roman" w:cs="Times New Roman"/>
        </w:rPr>
        <w:t>0</w:t>
      </w:r>
      <w:r>
        <w:rPr>
          <w:rFonts w:ascii="Times New Roman" w:eastAsia="方正仿宋_GBK" w:hAnsi="Times New Roman" w:cs="Times New Roman"/>
        </w:rPr>
        <w:t>余人，加强社区法治宣传，</w:t>
      </w:r>
      <w:r>
        <w:rPr>
          <w:rFonts w:ascii="Times New Roman" w:eastAsia="方正仿宋_GBK" w:hAnsi="Times New Roman" w:cs="Times New Roman" w:hint="eastAsia"/>
        </w:rPr>
        <w:t>发挥</w:t>
      </w:r>
      <w:r>
        <w:rPr>
          <w:rFonts w:ascii="Times New Roman" w:eastAsia="方正仿宋_GBK" w:hAnsi="Times New Roman" w:cs="Times New Roman"/>
        </w:rPr>
        <w:t>街道公共法律服务工作站和社区公共法律服务工作室</w:t>
      </w:r>
      <w:r>
        <w:rPr>
          <w:rFonts w:ascii="Times New Roman" w:eastAsia="方正仿宋_GBK" w:hAnsi="Times New Roman" w:cs="Times New Roman" w:hint="eastAsia"/>
        </w:rPr>
        <w:t>作用</w:t>
      </w:r>
      <w:r>
        <w:rPr>
          <w:rFonts w:ascii="Times New Roman" w:eastAsia="方正仿宋_GBK" w:hAnsi="Times New Roman" w:cs="Times New Roman"/>
        </w:rPr>
        <w:t>，营造尊法、学法、守法、用法社区氛围，为居民提供更多便利的法律服务。累计开展法治宣传</w:t>
      </w:r>
      <w:r>
        <w:rPr>
          <w:rFonts w:ascii="Times New Roman" w:eastAsia="方正仿宋_GBK" w:hAnsi="Times New Roman" w:cs="Times New Roman"/>
        </w:rPr>
        <w:t>152</w:t>
      </w:r>
      <w:r>
        <w:rPr>
          <w:rFonts w:ascii="Times New Roman" w:eastAsia="方正仿宋_GBK" w:hAnsi="Times New Roman" w:cs="Times New Roman"/>
        </w:rPr>
        <w:t>次，发放宣传资料</w:t>
      </w:r>
      <w:r>
        <w:rPr>
          <w:rFonts w:ascii="Times New Roman" w:eastAsia="方正仿宋_GBK" w:hAnsi="Times New Roman" w:cs="Times New Roman"/>
        </w:rPr>
        <w:t>10</w:t>
      </w:r>
      <w:r>
        <w:rPr>
          <w:rFonts w:ascii="Times New Roman" w:eastAsia="方正仿宋_GBK" w:hAnsi="Times New Roman" w:cs="Times New Roman"/>
        </w:rPr>
        <w:t>万余份，解答法律咨询</w:t>
      </w:r>
      <w:r>
        <w:rPr>
          <w:rFonts w:ascii="Times New Roman" w:eastAsia="方正仿宋_GBK" w:hAnsi="Times New Roman" w:cs="Times New Roman"/>
        </w:rPr>
        <w:t>1200</w:t>
      </w:r>
      <w:r>
        <w:rPr>
          <w:rFonts w:ascii="Times New Roman" w:eastAsia="方正仿宋_GBK" w:hAnsi="Times New Roman" w:cs="Times New Roman"/>
        </w:rPr>
        <w:t>余次。</w:t>
      </w:r>
      <w:r>
        <w:rPr>
          <w:rFonts w:ascii="Times New Roman" w:eastAsia="方正仿宋_GBK" w:hAnsi="Times New Roman" w:hint="eastAsia"/>
        </w:rPr>
        <w:t>积极</w:t>
      </w:r>
      <w:r>
        <w:rPr>
          <w:rFonts w:eastAsia="方正仿宋_GBK" w:hint="eastAsia"/>
        </w:rPr>
        <w:t>推广</w:t>
      </w:r>
      <w:r>
        <w:rPr>
          <w:rFonts w:ascii="Times New Roman" w:eastAsia="方正仿宋_GBK" w:hAnsi="Times New Roman" w:hint="eastAsia"/>
        </w:rPr>
        <w:t>村居法律顾问线上系统，线上用户达到</w:t>
      </w:r>
      <w:r>
        <w:rPr>
          <w:rFonts w:ascii="Times New Roman" w:eastAsia="方正仿宋_GBK" w:hAnsi="Times New Roman" w:hint="eastAsia"/>
        </w:rPr>
        <w:t>3400</w:t>
      </w:r>
      <w:r>
        <w:rPr>
          <w:rFonts w:ascii="Times New Roman" w:eastAsia="方正仿宋_GBK" w:hAnsi="Times New Roman" w:hint="eastAsia"/>
        </w:rPr>
        <w:t>余人，服务次数</w:t>
      </w:r>
      <w:r>
        <w:rPr>
          <w:rFonts w:ascii="Times New Roman" w:eastAsia="方正仿宋_GBK" w:hAnsi="Times New Roman" w:hint="eastAsia"/>
        </w:rPr>
        <w:t>3100</w:t>
      </w:r>
      <w:r>
        <w:rPr>
          <w:rFonts w:ascii="Times New Roman" w:eastAsia="方正仿宋_GBK" w:hAnsi="Times New Roman" w:hint="eastAsia"/>
        </w:rPr>
        <w:t>余次，服务档案数</w:t>
      </w:r>
      <w:r>
        <w:rPr>
          <w:rFonts w:ascii="Times New Roman" w:eastAsia="方正仿宋_GBK" w:hAnsi="Times New Roman" w:hint="eastAsia"/>
        </w:rPr>
        <w:t>900</w:t>
      </w:r>
      <w:r>
        <w:rPr>
          <w:rFonts w:ascii="Times New Roman" w:eastAsia="方正仿宋_GBK" w:hAnsi="Times New Roman" w:hint="eastAsia"/>
        </w:rPr>
        <w:t>余次。</w:t>
      </w:r>
      <w:r>
        <w:rPr>
          <w:rFonts w:ascii="Times New Roman" w:eastAsia="方正仿宋_GBK" w:hAnsi="Times New Roman" w:cs="Times New Roman" w:hint="eastAsia"/>
          <w:color w:val="000000"/>
          <w:shd w:val="clear" w:color="auto" w:fill="FFFFFF"/>
        </w:rPr>
        <w:t>开展</w:t>
      </w:r>
      <w:r>
        <w:rPr>
          <w:rFonts w:ascii="Times New Roman" w:eastAsia="方正仿宋_GBK" w:hAnsi="Times New Roman" w:cs="Times New Roman"/>
          <w:color w:val="000000"/>
          <w:shd w:val="clear" w:color="auto" w:fill="FFFFFF"/>
        </w:rPr>
        <w:t>法治进</w:t>
      </w:r>
      <w:r>
        <w:rPr>
          <w:rFonts w:ascii="Times New Roman" w:eastAsia="方正仿宋_GBK" w:hAnsi="Times New Roman" w:cs="Times New Roman" w:hint="eastAsia"/>
          <w:color w:val="000000"/>
          <w:shd w:val="clear" w:color="auto" w:fill="FFFFFF"/>
        </w:rPr>
        <w:t>校园</w:t>
      </w:r>
      <w:r>
        <w:rPr>
          <w:rFonts w:ascii="Times New Roman" w:eastAsia="方正仿宋_GBK" w:hAnsi="Times New Roman" w:cs="Times New Roman"/>
          <w:color w:val="000000"/>
          <w:shd w:val="clear" w:color="auto" w:fill="FFFFFF"/>
        </w:rPr>
        <w:t>，充分发挥课堂主渠道作用。专兼职法治副校长和法治辅导员，定期为学生上法治课。各中小学通过上法治课、主题班（队）会、校园广播等形式进行普法宣传教育，</w:t>
      </w:r>
      <w:r>
        <w:rPr>
          <w:rFonts w:ascii="Times New Roman" w:eastAsia="方正仿宋_GBK" w:hAnsi="Times New Roman" w:cs="Times New Roman" w:hint="eastAsia"/>
          <w:color w:val="000000"/>
          <w:shd w:val="clear" w:color="auto" w:fill="FFFFFF"/>
        </w:rPr>
        <w:t>有效提升</w:t>
      </w:r>
      <w:r>
        <w:rPr>
          <w:rFonts w:ascii="Times New Roman" w:eastAsia="方正仿宋_GBK" w:hAnsi="Times New Roman" w:cs="Times New Roman"/>
          <w:color w:val="101010"/>
          <w:shd w:val="clear" w:color="auto" w:fill="FFFFFF"/>
        </w:rPr>
        <w:t>青少年法治宣传教育</w:t>
      </w:r>
      <w:r>
        <w:rPr>
          <w:rFonts w:ascii="Times New Roman" w:eastAsia="方正仿宋_GBK" w:hAnsi="Times New Roman" w:cs="Times New Roman"/>
          <w:color w:val="000000"/>
          <w:shd w:val="clear" w:color="auto" w:fill="FFFFFF"/>
        </w:rPr>
        <w:t>效果。</w:t>
      </w:r>
    </w:p>
    <w:p w:rsidR="00DA7D0F" w:rsidRDefault="001B70C9">
      <w:pPr>
        <w:spacing w:line="570" w:lineRule="exact"/>
        <w:ind w:firstLineChars="200" w:firstLine="643"/>
        <w:jc w:val="left"/>
        <w:rPr>
          <w:rFonts w:ascii="Times New Roman" w:eastAsia="方正仿宋_GBK" w:hAnsi="Times New Roman" w:cs="Times New Roman"/>
        </w:rPr>
      </w:pPr>
      <w:r>
        <w:rPr>
          <w:rFonts w:eastAsia="方正仿宋_GBK" w:cs="方正仿宋_GBK" w:hint="eastAsia"/>
          <w:b/>
          <w:bCs/>
        </w:rPr>
        <w:t>（四）以法治队伍建设筑牢社区法治建设基础。</w:t>
      </w:r>
      <w:r>
        <w:rPr>
          <w:rFonts w:ascii="Times New Roman" w:eastAsia="方正仿宋_GBK" w:hAnsi="Times New Roman" w:cs="Times New Roman" w:hint="eastAsia"/>
        </w:rPr>
        <w:t>街道自筹资</w:t>
      </w:r>
      <w:r>
        <w:rPr>
          <w:rFonts w:ascii="Times New Roman" w:eastAsia="方正仿宋_GBK" w:hAnsi="Times New Roman" w:cs="Times New Roman" w:hint="eastAsia"/>
        </w:rPr>
        <w:lastRenderedPageBreak/>
        <w:t>金</w:t>
      </w:r>
      <w:r>
        <w:rPr>
          <w:rFonts w:ascii="Times New Roman" w:eastAsia="方正仿宋_GBK" w:hAnsi="Times New Roman" w:cs="Times New Roman" w:hint="eastAsia"/>
        </w:rPr>
        <w:t>12</w:t>
      </w:r>
      <w:r>
        <w:rPr>
          <w:rFonts w:ascii="Times New Roman" w:eastAsia="方正仿宋_GBK" w:hAnsi="Times New Roman" w:cs="Times New Roman" w:hint="eastAsia"/>
        </w:rPr>
        <w:t>万元落实社区聘请法律顾问制度，</w:t>
      </w:r>
      <w:r>
        <w:rPr>
          <w:rFonts w:ascii="Times New Roman" w:eastAsia="方正仿宋_GBK" w:hAnsi="Times New Roman" w:cs="Times New Roman" w:hint="eastAsia"/>
        </w:rPr>
        <w:t>10</w:t>
      </w:r>
      <w:r>
        <w:rPr>
          <w:rFonts w:ascii="Times New Roman" w:eastAsia="方正仿宋_GBK" w:hAnsi="Times New Roman" w:cs="Times New Roman"/>
        </w:rPr>
        <w:t>个社区全面落实了法律顾问，每季度开展考核，法律顾问能够按照协议定期到社区开展纠纷调处、解答法律知识，民意测评满意度高。</w:t>
      </w:r>
      <w:r>
        <w:rPr>
          <w:rFonts w:ascii="Times New Roman" w:eastAsia="方正仿宋_GBK" w:hAnsi="Times New Roman" w:cs="Times New Roman" w:hint="eastAsia"/>
        </w:rPr>
        <w:t>加强对法律明白人的培养选拔，</w:t>
      </w:r>
      <w:r>
        <w:rPr>
          <w:rFonts w:ascii="Times New Roman" w:eastAsia="方正仿宋_GBK" w:hAnsi="Times New Roman" w:cs="Times New Roman"/>
        </w:rPr>
        <w:t>各社区对</w:t>
      </w:r>
      <w:r>
        <w:rPr>
          <w:rFonts w:ascii="Times New Roman" w:eastAsia="方正仿宋_GBK" w:hAnsi="Times New Roman" w:cs="Times New Roman" w:hint="eastAsia"/>
        </w:rPr>
        <w:t>“</w:t>
      </w:r>
      <w:r>
        <w:rPr>
          <w:rFonts w:ascii="Times New Roman" w:eastAsia="方正仿宋_GBK" w:hAnsi="Times New Roman" w:cs="Times New Roman"/>
        </w:rPr>
        <w:t>法律明白人</w:t>
      </w:r>
      <w:r>
        <w:rPr>
          <w:rFonts w:ascii="Times New Roman" w:eastAsia="方正仿宋_GBK" w:hAnsi="Times New Roman" w:cs="Times New Roman" w:hint="eastAsia"/>
        </w:rPr>
        <w:t>”</w:t>
      </w:r>
      <w:r>
        <w:rPr>
          <w:rFonts w:ascii="Times New Roman" w:eastAsia="方正仿宋_GBK" w:hAnsi="Times New Roman" w:cs="Times New Roman"/>
        </w:rPr>
        <w:t>进行选拔、公示、建档，建立</w:t>
      </w:r>
      <w:r>
        <w:rPr>
          <w:rFonts w:ascii="Times New Roman" w:eastAsia="方正仿宋_GBK" w:hAnsi="Times New Roman" w:cs="Times New Roman" w:hint="eastAsia"/>
        </w:rPr>
        <w:t>41</w:t>
      </w:r>
      <w:r>
        <w:rPr>
          <w:rFonts w:ascii="Times New Roman" w:eastAsia="方正仿宋_GBK" w:hAnsi="Times New Roman" w:cs="Times New Roman"/>
        </w:rPr>
        <w:t>人的</w:t>
      </w:r>
      <w:r>
        <w:rPr>
          <w:rFonts w:ascii="Times New Roman" w:eastAsia="方正仿宋_GBK" w:hAnsi="Times New Roman" w:cs="Times New Roman" w:hint="eastAsia"/>
        </w:rPr>
        <w:t>“</w:t>
      </w:r>
      <w:r>
        <w:rPr>
          <w:rFonts w:ascii="Times New Roman" w:eastAsia="方正仿宋_GBK" w:hAnsi="Times New Roman" w:cs="Times New Roman"/>
        </w:rPr>
        <w:t>法律明白人</w:t>
      </w:r>
      <w:r>
        <w:rPr>
          <w:rFonts w:ascii="Times New Roman" w:eastAsia="方正仿宋_GBK" w:hAnsi="Times New Roman" w:cs="Times New Roman" w:hint="eastAsia"/>
        </w:rPr>
        <w:t>”</w:t>
      </w:r>
      <w:r>
        <w:rPr>
          <w:rFonts w:ascii="Times New Roman" w:eastAsia="方正仿宋_GBK" w:hAnsi="Times New Roman" w:cs="Times New Roman"/>
        </w:rPr>
        <w:t>队伍，组织</w:t>
      </w:r>
      <w:r>
        <w:rPr>
          <w:rFonts w:ascii="Times New Roman" w:eastAsia="方正仿宋_GBK" w:hAnsi="Times New Roman" w:cs="Times New Roman"/>
        </w:rPr>
        <w:t>“</w:t>
      </w:r>
      <w:r>
        <w:rPr>
          <w:rFonts w:ascii="Times New Roman" w:eastAsia="方正仿宋_GBK" w:hAnsi="Times New Roman" w:cs="Times New Roman"/>
        </w:rPr>
        <w:t>法律明白人</w:t>
      </w:r>
      <w:r>
        <w:rPr>
          <w:rFonts w:ascii="Times New Roman" w:eastAsia="方正仿宋_GBK" w:hAnsi="Times New Roman" w:cs="Times New Roman"/>
        </w:rPr>
        <w:t>”</w:t>
      </w:r>
      <w:r>
        <w:rPr>
          <w:rFonts w:ascii="Times New Roman" w:eastAsia="方正仿宋_GBK" w:hAnsi="Times New Roman" w:cs="Times New Roman"/>
        </w:rPr>
        <w:t>进行线上培训</w:t>
      </w:r>
      <w:r>
        <w:rPr>
          <w:rFonts w:ascii="Times New Roman" w:eastAsia="方正仿宋_GBK" w:hAnsi="Times New Roman" w:cs="Times New Roman"/>
        </w:rPr>
        <w:t>2</w:t>
      </w:r>
      <w:r>
        <w:rPr>
          <w:rFonts w:ascii="Times New Roman" w:eastAsia="方正仿宋_GBK" w:hAnsi="Times New Roman" w:cs="Times New Roman"/>
        </w:rPr>
        <w:t>次。</w:t>
      </w:r>
      <w:r>
        <w:rPr>
          <w:rFonts w:ascii="Times New Roman" w:eastAsia="方正仿宋_GBK" w:hAnsi="Times New Roman" w:cs="Times New Roman" w:hint="eastAsia"/>
        </w:rPr>
        <w:t>打造</w:t>
      </w:r>
      <w:r>
        <w:rPr>
          <w:rFonts w:ascii="Times New Roman" w:eastAsia="方正仿宋_GBK" w:hAnsi="Times New Roman" w:cs="Times New Roman"/>
        </w:rPr>
        <w:t>一支活跃在群众身边的基层法治建设带</w:t>
      </w:r>
      <w:r>
        <w:rPr>
          <w:rFonts w:ascii="Times New Roman" w:eastAsia="方正仿宋_GBK" w:hAnsi="Times New Roman" w:cs="Times New Roman" w:hint="eastAsia"/>
        </w:rPr>
        <w:t>头人队伍，打通公共法律服务</w:t>
      </w:r>
      <w:r w:rsidR="00BF10B3">
        <w:rPr>
          <w:rFonts w:ascii="Times New Roman" w:eastAsia="方正仿宋_GBK" w:hAnsi="Times New Roman" w:cs="Times New Roman" w:hint="eastAsia"/>
        </w:rPr>
        <w:t>”最后一公里”</w:t>
      </w:r>
      <w:r>
        <w:rPr>
          <w:rFonts w:ascii="Times New Roman" w:eastAsia="方正仿宋_GBK" w:hAnsi="Times New Roman" w:cs="Times New Roman" w:hint="eastAsia"/>
        </w:rPr>
        <w:t>，不断提升基层治理法治化水平。</w:t>
      </w:r>
    </w:p>
    <w:p w:rsidR="00DA7D0F" w:rsidRDefault="001B70C9" w:rsidP="00BF10B3">
      <w:pPr>
        <w:pStyle w:val="a0"/>
        <w:spacing w:line="570" w:lineRule="exact"/>
        <w:ind w:leftChars="0" w:left="0" w:right="320" w:firstLineChars="200" w:firstLine="643"/>
        <w:rPr>
          <w:rFonts w:ascii="Times New Roman" w:eastAsia="方正仿宋_GBK" w:hAnsi="Times New Roman" w:cs="Times New Roman"/>
        </w:rPr>
      </w:pPr>
      <w:r>
        <w:rPr>
          <w:rFonts w:eastAsia="方正仿宋_GBK" w:cs="方正仿宋_GBK" w:hint="eastAsia"/>
          <w:b/>
          <w:bCs/>
        </w:rPr>
        <w:t>（五）以“三调合一”有效化解社会矛盾纠纷。</w:t>
      </w:r>
      <w:r>
        <w:rPr>
          <w:rFonts w:ascii="Times New Roman" w:eastAsia="方正仿宋_GBK" w:hAnsi="Times New Roman" w:cs="Times New Roman" w:hint="eastAsia"/>
        </w:rPr>
        <w:t>进一步整合工作力量，开展多部门联动，提升社区治理效能。坚持</w:t>
      </w:r>
      <w:r>
        <w:rPr>
          <w:rFonts w:ascii="Times New Roman" w:eastAsia="方正仿宋_GBK" w:hAnsi="Times New Roman" w:cs="Times New Roman"/>
        </w:rPr>
        <w:t>以居民需求为导向，提升服务居民的能力和水平，</w:t>
      </w:r>
      <w:r>
        <w:rPr>
          <w:rFonts w:ascii="Times New Roman" w:eastAsia="方正仿宋_GBK" w:hAnsi="Times New Roman" w:cs="Times New Roman" w:hint="eastAsia"/>
        </w:rPr>
        <w:t>做细做实“</w:t>
      </w:r>
      <w:r>
        <w:rPr>
          <w:rFonts w:ascii="Times New Roman" w:eastAsia="方正仿宋_GBK" w:hAnsi="Times New Roman" w:cs="Times New Roman"/>
        </w:rPr>
        <w:t>四同</w:t>
      </w:r>
      <w:r>
        <w:rPr>
          <w:rFonts w:ascii="Times New Roman" w:eastAsia="方正仿宋_GBK" w:hAnsi="Times New Roman" w:cs="Times New Roman" w:hint="eastAsia"/>
        </w:rPr>
        <w:t>”</w:t>
      </w:r>
      <w:r>
        <w:rPr>
          <w:rFonts w:ascii="Times New Roman" w:eastAsia="方正仿宋_GBK" w:hAnsi="Times New Roman" w:cs="Times New Roman"/>
        </w:rPr>
        <w:t>工作法。</w:t>
      </w:r>
      <w:r>
        <w:rPr>
          <w:rFonts w:ascii="方正仿宋_GBK" w:eastAsia="方正仿宋_GBK" w:hAnsi="方正仿宋_GBK" w:cs="方正仿宋_GBK"/>
        </w:rPr>
        <w:t>着力推进矛盾多元化解，深化警调、访调、诉调</w:t>
      </w:r>
      <w:r>
        <w:rPr>
          <w:rFonts w:ascii="方正仿宋_GBK" w:eastAsia="方正仿宋_GBK" w:hAnsi="方正仿宋_GBK" w:cs="方正仿宋_GBK" w:hint="eastAsia"/>
        </w:rPr>
        <w:t>“</w:t>
      </w:r>
      <w:r>
        <w:rPr>
          <w:rFonts w:ascii="方正仿宋_GBK" w:eastAsia="方正仿宋_GBK" w:hAnsi="方正仿宋_GBK" w:cs="方正仿宋_GBK"/>
        </w:rPr>
        <w:t>三调合一</w:t>
      </w:r>
      <w:r>
        <w:rPr>
          <w:rFonts w:ascii="方正仿宋_GBK" w:eastAsia="方正仿宋_GBK" w:hAnsi="方正仿宋_GBK" w:cs="方正仿宋_GBK" w:hint="eastAsia"/>
        </w:rPr>
        <w:t>”</w:t>
      </w:r>
      <w:r>
        <w:rPr>
          <w:rFonts w:ascii="方正仿宋_GBK" w:eastAsia="方正仿宋_GBK" w:hAnsi="方正仿宋_GBK" w:cs="方正仿宋_GBK"/>
        </w:rPr>
        <w:t>对接机制，</w:t>
      </w:r>
      <w:r>
        <w:rPr>
          <w:rFonts w:ascii="方正仿宋_GBK" w:eastAsia="方正仿宋_GBK" w:hAnsi="方正仿宋_GBK" w:cs="方正仿宋_GBK" w:hint="eastAsia"/>
        </w:rPr>
        <w:t>发挥街道</w:t>
      </w:r>
      <w:r>
        <w:rPr>
          <w:rFonts w:ascii="方正仿宋_GBK" w:eastAsia="方正仿宋_GBK" w:hAnsi="方正仿宋_GBK" w:cs="方正仿宋_GBK"/>
        </w:rPr>
        <w:t>矛盾纠纷调解中心排查矛盾蓄水池、化解纠纷主阵地作用，</w:t>
      </w:r>
      <w:r>
        <w:rPr>
          <w:rFonts w:ascii="Times New Roman" w:eastAsia="方正仿宋_GBK" w:hAnsi="Times New Roman" w:cs="Times New Roman"/>
        </w:rPr>
        <w:t>坚持以调明德、以调普法，实现自治、德治、法治三治融合，确保矛盾在法治环境中解决，赢得群众信任。</w:t>
      </w:r>
      <w:r>
        <w:rPr>
          <w:rFonts w:ascii="Times New Roman" w:eastAsia="方正仿宋_GBK" w:hAnsi="Times New Roman" w:cs="Times New Roman" w:hint="eastAsia"/>
        </w:rPr>
        <w:t>街道</w:t>
      </w:r>
      <w:r>
        <w:rPr>
          <w:rFonts w:ascii="Times New Roman" w:eastAsia="方正仿宋_GBK" w:hAnsi="Times New Roman" w:cs="Times New Roman" w:hint="eastAsia"/>
        </w:rPr>
        <w:t>12</w:t>
      </w:r>
      <w:r>
        <w:rPr>
          <w:rFonts w:ascii="Times New Roman" w:eastAsia="方正仿宋_GBK" w:hAnsi="Times New Roman" w:cs="Times New Roman" w:hint="eastAsia"/>
        </w:rPr>
        <w:t>个人民调解委员会</w:t>
      </w:r>
      <w:r>
        <w:rPr>
          <w:rFonts w:ascii="Times New Roman" w:eastAsia="方正仿宋_GBK" w:hAnsi="Times New Roman" w:cs="Times New Roman" w:hint="eastAsia"/>
        </w:rPr>
        <w:t>37</w:t>
      </w:r>
      <w:r>
        <w:rPr>
          <w:rFonts w:ascii="Times New Roman" w:eastAsia="方正仿宋_GBK" w:hAnsi="Times New Roman" w:cs="Times New Roman" w:hint="eastAsia"/>
        </w:rPr>
        <w:t>名调解员累计调解矛盾纠纷</w:t>
      </w:r>
      <w:r>
        <w:rPr>
          <w:rFonts w:ascii="Times New Roman" w:eastAsia="方正仿宋_GBK" w:hAnsi="Times New Roman" w:cs="Times New Roman" w:hint="eastAsia"/>
        </w:rPr>
        <w:t>940</w:t>
      </w:r>
      <w:r>
        <w:rPr>
          <w:rFonts w:ascii="Times New Roman" w:eastAsia="方正仿宋_GBK" w:hAnsi="Times New Roman" w:cs="Times New Roman" w:hint="eastAsia"/>
        </w:rPr>
        <w:t>件，其中</w:t>
      </w:r>
      <w:r>
        <w:rPr>
          <w:rFonts w:ascii="Times New Roman" w:eastAsia="方正仿宋_GBK" w:hAnsi="Times New Roman" w:cs="Times New Roman"/>
        </w:rPr>
        <w:t>调解中心</w:t>
      </w:r>
      <w:r>
        <w:rPr>
          <w:rFonts w:ascii="Times New Roman" w:eastAsia="方正仿宋_GBK" w:hAnsi="Times New Roman" w:cs="Times New Roman" w:hint="eastAsia"/>
        </w:rPr>
        <w:t>474</w:t>
      </w:r>
      <w:r>
        <w:rPr>
          <w:rFonts w:ascii="Times New Roman" w:eastAsia="方正仿宋_GBK" w:hAnsi="Times New Roman" w:cs="Times New Roman"/>
        </w:rPr>
        <w:t>余件，涉及金额</w:t>
      </w:r>
      <w:r>
        <w:rPr>
          <w:rFonts w:ascii="Times New Roman" w:eastAsia="方正仿宋_GBK" w:hAnsi="Times New Roman" w:cs="Times New Roman"/>
        </w:rPr>
        <w:t>3</w:t>
      </w:r>
      <w:r>
        <w:rPr>
          <w:rFonts w:ascii="Times New Roman" w:eastAsia="方正仿宋_GBK" w:hAnsi="Times New Roman" w:cs="Times New Roman" w:hint="eastAsia"/>
        </w:rPr>
        <w:t>52</w:t>
      </w:r>
      <w:r>
        <w:rPr>
          <w:rFonts w:ascii="Times New Roman" w:eastAsia="方正仿宋_GBK" w:hAnsi="Times New Roman" w:cs="Times New Roman"/>
        </w:rPr>
        <w:t>0</w:t>
      </w:r>
      <w:r>
        <w:rPr>
          <w:rFonts w:ascii="Times New Roman" w:eastAsia="方正仿宋_GBK" w:hAnsi="Times New Roman" w:cs="Times New Roman"/>
        </w:rPr>
        <w:t>余万元，调解成功率</w:t>
      </w:r>
      <w:r>
        <w:rPr>
          <w:rFonts w:ascii="Times New Roman" w:eastAsia="方正仿宋_GBK" w:hAnsi="Times New Roman" w:cs="Times New Roman"/>
        </w:rPr>
        <w:t>98.5%</w:t>
      </w:r>
      <w:r>
        <w:rPr>
          <w:rFonts w:ascii="Times New Roman" w:eastAsia="方正仿宋_GBK" w:hAnsi="Times New Roman" w:cs="Times New Roman"/>
        </w:rPr>
        <w:t>，执行率</w:t>
      </w:r>
      <w:r>
        <w:rPr>
          <w:rFonts w:ascii="Times New Roman" w:eastAsia="方正仿宋_GBK" w:hAnsi="Times New Roman" w:cs="Times New Roman"/>
        </w:rPr>
        <w:t>100%</w:t>
      </w:r>
      <w:r>
        <w:rPr>
          <w:rFonts w:ascii="Times New Roman" w:eastAsia="方正仿宋_GBK" w:hAnsi="Times New Roman" w:cs="Times New Roman"/>
        </w:rPr>
        <w:t>，累计化解涉众型纠纷</w:t>
      </w:r>
      <w:r>
        <w:rPr>
          <w:rFonts w:ascii="Times New Roman" w:eastAsia="方正仿宋_GBK" w:hAnsi="Times New Roman" w:cs="Times New Roman"/>
        </w:rPr>
        <w:t>15</w:t>
      </w:r>
      <w:r>
        <w:rPr>
          <w:rFonts w:ascii="Times New Roman" w:eastAsia="方正仿宋_GBK" w:hAnsi="Times New Roman" w:cs="Times New Roman"/>
        </w:rPr>
        <w:t>起，切实发挥了社会和谐稳定第一道防线作用。群众知晓度逐步扩大，群众满意率逐渐提升，切实发挥了公共法律服务</w:t>
      </w:r>
      <w:r>
        <w:rPr>
          <w:rFonts w:ascii="Times New Roman" w:eastAsia="方正仿宋_GBK" w:hAnsi="Times New Roman" w:cs="Times New Roman" w:hint="eastAsia"/>
        </w:rPr>
        <w:t>职能</w:t>
      </w:r>
      <w:r>
        <w:rPr>
          <w:rFonts w:ascii="Times New Roman" w:eastAsia="方正仿宋_GBK" w:hAnsi="Times New Roman" w:cs="Times New Roman"/>
        </w:rPr>
        <w:t>，办事依法、遇事找法、解决问题用法、化解矛盾靠法的法治理念逐步深入群众心里。</w:t>
      </w:r>
    </w:p>
    <w:p w:rsidR="00DA7D0F" w:rsidRDefault="001B70C9">
      <w:pPr>
        <w:spacing w:line="570" w:lineRule="exact"/>
        <w:ind w:firstLineChars="200" w:firstLine="643"/>
        <w:rPr>
          <w:rFonts w:ascii="Times New Roman" w:eastAsia="方正仿宋_GBK" w:hAnsi="Times New Roman" w:cs="Times New Roman"/>
        </w:rPr>
      </w:pPr>
      <w:r>
        <w:rPr>
          <w:rFonts w:eastAsia="方正仿宋_GBK" w:cs="方正仿宋_GBK" w:hint="eastAsia"/>
          <w:b/>
          <w:bCs/>
        </w:rPr>
        <w:lastRenderedPageBreak/>
        <w:t>（六）以行政复议行政应诉有效化解行政争议。</w:t>
      </w:r>
      <w:r>
        <w:rPr>
          <w:rFonts w:ascii="Times New Roman" w:eastAsia="方正仿宋_GBK" w:hAnsi="Times New Roman" w:cs="Times New Roman" w:hint="eastAsia"/>
        </w:rPr>
        <w:t>切实发挥行政复议在化解行政争议中的主渠道作用，街道成立了行政调解委员会，由办事处主任担任街道行政调解委员会主任，承担行政事务的相关副职领导担任副主任，相关科室岗位负责人担任街道行政调解委员会成员。全年行政复议案件</w:t>
      </w:r>
      <w:r>
        <w:rPr>
          <w:rFonts w:ascii="Times New Roman" w:eastAsia="方正仿宋_GBK" w:hAnsi="Times New Roman" w:cs="Times New Roman" w:hint="eastAsia"/>
        </w:rPr>
        <w:t>2</w:t>
      </w:r>
      <w:r>
        <w:rPr>
          <w:rFonts w:ascii="Times New Roman" w:eastAsia="方正仿宋_GBK" w:hAnsi="Times New Roman" w:cs="Times New Roman" w:hint="eastAsia"/>
        </w:rPr>
        <w:t>件，均依法进行了答复，无行政应诉案件。</w:t>
      </w:r>
    </w:p>
    <w:p w:rsidR="00DA7D0F" w:rsidRDefault="001B70C9">
      <w:pPr>
        <w:pStyle w:val="a0"/>
        <w:tabs>
          <w:tab w:val="left" w:pos="8320"/>
        </w:tabs>
        <w:spacing w:line="570" w:lineRule="exact"/>
        <w:ind w:leftChars="0" w:left="0" w:rightChars="0" w:right="-14" w:firstLineChars="200" w:firstLine="643"/>
        <w:rPr>
          <w:rFonts w:ascii="Times New Roman" w:eastAsia="方正仿宋_GBK" w:hAnsi="Times New Roman" w:cs="Times New Roman"/>
        </w:rPr>
      </w:pPr>
      <w:r>
        <w:rPr>
          <w:rFonts w:eastAsia="方正仿宋_GBK" w:cs="方正仿宋_GBK" w:hint="eastAsia"/>
          <w:b/>
          <w:bCs/>
        </w:rPr>
        <w:t>（七）以综合行政执法改革推进依法行政。</w:t>
      </w:r>
      <w:r>
        <w:rPr>
          <w:rFonts w:ascii="Times New Roman" w:eastAsia="方正仿宋_GBK" w:hAnsi="Times New Roman" w:cs="Times New Roman"/>
        </w:rPr>
        <w:t>全面落实</w:t>
      </w:r>
      <w:r>
        <w:rPr>
          <w:rFonts w:ascii="Times New Roman" w:eastAsia="方正仿宋_GBK" w:hAnsi="Times New Roman" w:cs="Times New Roman" w:hint="eastAsia"/>
        </w:rPr>
        <w:t>综合行政执法改革</w:t>
      </w:r>
      <w:r>
        <w:rPr>
          <w:rFonts w:ascii="Times New Roman" w:eastAsia="方正仿宋_GBK" w:hAnsi="Times New Roman" w:cs="Times New Roman"/>
        </w:rPr>
        <w:t>，</w:t>
      </w:r>
      <w:r>
        <w:rPr>
          <w:rFonts w:ascii="Times New Roman" w:eastAsia="方正仿宋_GBK" w:hAnsi="Times New Roman" w:cs="Times New Roman" w:hint="eastAsia"/>
        </w:rPr>
        <w:t>街道成立</w:t>
      </w:r>
      <w:r>
        <w:rPr>
          <w:rFonts w:ascii="方正仿宋_GBK" w:eastAsia="方正仿宋_GBK" w:hAnsi="方正仿宋_GBK" w:cs="方正仿宋_GBK" w:hint="eastAsia"/>
        </w:rPr>
        <w:t>综合行政执法工作专班，负责组织、协调、统筹街道综合行政执法工作，制定下发《铜元局街道综合行政执法改革实施方案》，</w:t>
      </w:r>
      <w:r>
        <w:rPr>
          <w:rFonts w:ascii="Times New Roman" w:eastAsia="方正仿宋_GBK" w:hAnsi="Times New Roman" w:cs="Times New Roman" w:hint="eastAsia"/>
        </w:rPr>
        <w:t>做实综合行政执法，实体运行综合行政执法大队。</w:t>
      </w:r>
      <w:r>
        <w:rPr>
          <w:rFonts w:ascii="Times New Roman" w:eastAsia="方正仿宋_GBK" w:hAnsi="Times New Roman" w:cs="Times New Roman"/>
        </w:rPr>
        <w:t>加强综合行政执法队伍建设</w:t>
      </w:r>
      <w:r>
        <w:rPr>
          <w:rFonts w:ascii="Times New Roman" w:eastAsia="方正仿宋_GBK" w:hAnsi="Times New Roman" w:cs="Times New Roman" w:hint="eastAsia"/>
          <w:b/>
          <w:bCs/>
          <w:color w:val="000000"/>
          <w:kern w:val="0"/>
        </w:rPr>
        <w:t>，</w:t>
      </w:r>
      <w:r>
        <w:rPr>
          <w:rFonts w:ascii="Times New Roman" w:eastAsia="方正仿宋_GBK" w:hAnsi="Times New Roman" w:cs="Times New Roman"/>
          <w:color w:val="000000"/>
          <w:kern w:val="0"/>
        </w:rPr>
        <w:t>组织街道</w:t>
      </w:r>
      <w:r>
        <w:rPr>
          <w:rFonts w:ascii="Times New Roman" w:eastAsia="方正仿宋_GBK" w:hAnsi="Times New Roman" w:cs="Times New Roman" w:hint="eastAsia"/>
          <w:color w:val="000000"/>
          <w:kern w:val="0"/>
        </w:rPr>
        <w:t>24</w:t>
      </w:r>
      <w:r>
        <w:rPr>
          <w:rFonts w:ascii="Times New Roman" w:eastAsia="方正仿宋_GBK" w:hAnsi="Times New Roman" w:cs="Times New Roman" w:hint="eastAsia"/>
          <w:color w:val="000000"/>
          <w:kern w:val="0"/>
        </w:rPr>
        <w:t>人</w:t>
      </w:r>
      <w:r>
        <w:rPr>
          <w:rFonts w:ascii="Times New Roman" w:eastAsia="方正仿宋_GBK" w:hAnsi="Times New Roman" w:cs="Times New Roman"/>
          <w:color w:val="000000"/>
          <w:kern w:val="0"/>
        </w:rPr>
        <w:t>参加行政执法人员执法资格培训，提升行政执法队伍整体执法能力和水平。</w:t>
      </w:r>
      <w:r>
        <w:rPr>
          <w:rFonts w:ascii="Times New Roman" w:eastAsia="方正仿宋_GBK" w:hAnsi="Times New Roman" w:cs="Times New Roman"/>
        </w:rPr>
        <w:t>积极推进行政执法</w:t>
      </w:r>
      <w:r>
        <w:rPr>
          <w:rFonts w:ascii="Times New Roman" w:eastAsia="方正仿宋_GBK" w:hAnsi="Times New Roman" w:cs="Times New Roman" w:hint="eastAsia"/>
        </w:rPr>
        <w:t>“</w:t>
      </w:r>
      <w:r>
        <w:rPr>
          <w:rFonts w:ascii="Times New Roman" w:eastAsia="方正仿宋_GBK" w:hAnsi="Times New Roman" w:cs="Times New Roman"/>
        </w:rPr>
        <w:t>三项制度</w:t>
      </w:r>
      <w:r>
        <w:rPr>
          <w:rFonts w:ascii="Times New Roman" w:eastAsia="方正仿宋_GBK" w:hAnsi="Times New Roman" w:cs="Times New Roman" w:hint="eastAsia"/>
        </w:rPr>
        <w:t>”</w:t>
      </w:r>
      <w:r>
        <w:rPr>
          <w:rFonts w:ascii="Times New Roman" w:eastAsia="方正仿宋_GBK" w:hAnsi="Times New Roman" w:cs="Times New Roman"/>
        </w:rPr>
        <w:t>全面落实，有效推行</w:t>
      </w:r>
      <w:r>
        <w:rPr>
          <w:rFonts w:ascii="Times New Roman" w:eastAsia="方正仿宋_GBK" w:hAnsi="Times New Roman" w:cs="Times New Roman" w:hint="eastAsia"/>
        </w:rPr>
        <w:t>“</w:t>
      </w:r>
      <w:r>
        <w:rPr>
          <w:rFonts w:ascii="Times New Roman" w:eastAsia="方正仿宋_GBK" w:hAnsi="Times New Roman" w:cs="Times New Roman"/>
        </w:rPr>
        <w:t>双随机、一公开</w:t>
      </w:r>
      <w:r>
        <w:rPr>
          <w:rFonts w:ascii="Times New Roman" w:eastAsia="方正仿宋_GBK" w:hAnsi="Times New Roman" w:cs="Times New Roman" w:hint="eastAsia"/>
        </w:rPr>
        <w:t>”</w:t>
      </w:r>
      <w:r>
        <w:rPr>
          <w:rFonts w:ascii="Times New Roman" w:eastAsia="方正仿宋_GBK" w:hAnsi="Times New Roman" w:cs="Times New Roman"/>
        </w:rPr>
        <w:t>制度。</w:t>
      </w:r>
      <w:r>
        <w:rPr>
          <w:rFonts w:ascii="Times New Roman" w:eastAsia="方正仿宋_GBK" w:hAnsi="Times New Roman" w:cs="Times New Roman"/>
          <w:color w:val="000000"/>
          <w:kern w:val="0"/>
        </w:rPr>
        <w:t>坚持党对行政规范性文件制定工作的领导，推进规范性文件合法性审核制度，加强合法性审查，</w:t>
      </w:r>
      <w:r>
        <w:rPr>
          <w:rFonts w:ascii="Times New Roman" w:eastAsia="方正仿宋_GBK" w:hAnsi="Times New Roman" w:cs="Times New Roman"/>
          <w:kern w:val="0"/>
        </w:rPr>
        <w:t>及时对行政规范性文件进行清理。</w:t>
      </w:r>
    </w:p>
    <w:p w:rsidR="00DA7D0F" w:rsidRDefault="001B70C9">
      <w:pPr>
        <w:pStyle w:val="a0"/>
        <w:tabs>
          <w:tab w:val="left" w:pos="8320"/>
        </w:tabs>
        <w:spacing w:line="570" w:lineRule="exact"/>
        <w:ind w:leftChars="0" w:left="0" w:rightChars="0" w:right="-14" w:firstLineChars="200" w:firstLine="640"/>
        <w:rPr>
          <w:rFonts w:ascii="Times New Roman" w:eastAsia="方正仿宋_GBK" w:hAnsi="Times New Roman" w:cs="Times New Roman"/>
        </w:rPr>
      </w:pPr>
      <w:r>
        <w:rPr>
          <w:rFonts w:ascii="Times New Roman" w:eastAsia="方正黑体_GBK" w:hAnsi="Times New Roman" w:cs="Times New Roman"/>
        </w:rPr>
        <w:t>二、</w:t>
      </w:r>
      <w:r>
        <w:rPr>
          <w:rFonts w:ascii="Times New Roman" w:eastAsia="方正黑体_GBK" w:hAnsi="Times New Roman" w:cs="Times New Roman"/>
        </w:rPr>
        <w:t>2023</w:t>
      </w:r>
      <w:r>
        <w:rPr>
          <w:rFonts w:ascii="Times New Roman" w:eastAsia="方正黑体_GBK" w:hAnsi="Times New Roman" w:cs="Times New Roman"/>
        </w:rPr>
        <w:t>年党政主要负责人履行推进法治政府建设第一责任人职责，加强法治政府建设的有关情况</w:t>
      </w:r>
    </w:p>
    <w:p w:rsidR="00DA7D0F" w:rsidRDefault="001B70C9">
      <w:pPr>
        <w:pStyle w:val="a0"/>
        <w:tabs>
          <w:tab w:val="left" w:pos="8320"/>
        </w:tabs>
        <w:spacing w:line="570" w:lineRule="exact"/>
        <w:ind w:leftChars="0" w:left="0" w:rightChars="0" w:right="-14" w:firstLineChars="200" w:firstLine="640"/>
        <w:rPr>
          <w:rFonts w:ascii="Times New Roman" w:eastAsia="方正仿宋_GBK" w:hAnsi="Times New Roman" w:cs="Times New Roman"/>
        </w:rPr>
      </w:pPr>
      <w:r>
        <w:rPr>
          <w:rFonts w:ascii="Times New Roman" w:eastAsia="方正仿宋_GBK" w:hAnsi="Times New Roman" w:cs="Times New Roman"/>
        </w:rPr>
        <w:t>街道党工委书记认真履行推进法治政府建设第一责任人职责，坚持党工委对法治政府建设的领导，自觉运用法治精神指导工作。</w:t>
      </w:r>
      <w:r>
        <w:rPr>
          <w:rFonts w:ascii="Times New Roman" w:eastAsia="方正仿宋_GBK" w:hAnsi="Times New Roman" w:cs="Times New Roman" w:hint="eastAsia"/>
        </w:rPr>
        <w:t>全年共分</w:t>
      </w:r>
      <w:r>
        <w:rPr>
          <w:rFonts w:ascii="Times New Roman" w:eastAsia="方正仿宋_GBK" w:hAnsi="Times New Roman" w:cs="Times New Roman"/>
        </w:rPr>
        <w:t>6</w:t>
      </w:r>
      <w:r>
        <w:rPr>
          <w:rFonts w:ascii="Times New Roman" w:eastAsia="方正仿宋_GBK" w:hAnsi="Times New Roman" w:cs="Times New Roman"/>
        </w:rPr>
        <w:t>次组织街道党工委班子成员，干部职工学习习近平法治思想和全面依法治国重要论述，学习宪法、民法典、国</w:t>
      </w:r>
      <w:r>
        <w:rPr>
          <w:rFonts w:ascii="Times New Roman" w:eastAsia="方正仿宋_GBK" w:hAnsi="Times New Roman" w:cs="Times New Roman"/>
        </w:rPr>
        <w:lastRenderedPageBreak/>
        <w:t>家安全法、反有组织犯罪法等法律法规。教育引导干部职工严格依法行政、依法治理，严格落实重大行政决策程序规定。坚持主要领导带头，以上率下，推进领导班子和全体干部职工尊法学法守法用法，提升干部职工运用法治思维和法治方式解决问题、化解矛盾、维护和谐的能力，助力法治铜元建设。</w:t>
      </w:r>
    </w:p>
    <w:p w:rsidR="00DA7D0F" w:rsidRDefault="001B70C9">
      <w:pPr>
        <w:pStyle w:val="a0"/>
        <w:tabs>
          <w:tab w:val="left" w:pos="8320"/>
        </w:tabs>
        <w:spacing w:line="570" w:lineRule="exact"/>
        <w:ind w:leftChars="0" w:left="0" w:rightChars="0" w:right="-14" w:firstLineChars="200" w:firstLine="640"/>
        <w:rPr>
          <w:rFonts w:ascii="方正仿宋_GBK" w:eastAsia="方正仿宋_GBK" w:hAnsi="方正仿宋_GBK" w:cs="方正仿宋_GBK"/>
        </w:rPr>
      </w:pPr>
      <w:r>
        <w:rPr>
          <w:rFonts w:ascii="Times New Roman" w:eastAsia="方正仿宋_GBK" w:hAnsi="Times New Roman" w:cs="Times New Roman" w:hint="eastAsia"/>
        </w:rPr>
        <w:t>办事处主任</w:t>
      </w:r>
      <w:r>
        <w:rPr>
          <w:rFonts w:ascii="Times New Roman" w:eastAsia="方正仿宋_GBK" w:hAnsi="Times New Roman" w:cs="Times New Roman"/>
        </w:rPr>
        <w:t>认真履行法治政府建设第一责任人职责，深入学习习近平法治思想和全面依法治国重要论述，认真贯彻落实上级关于法治政府建设的要求，</w:t>
      </w:r>
      <w:r>
        <w:rPr>
          <w:rFonts w:ascii="Times New Roman" w:eastAsia="方正仿宋_GBK" w:hAnsi="Times New Roman" w:cs="Times New Roman" w:hint="eastAsia"/>
        </w:rPr>
        <w:t>6</w:t>
      </w:r>
      <w:r>
        <w:rPr>
          <w:rFonts w:ascii="Times New Roman" w:eastAsia="方正仿宋_GBK" w:hAnsi="Times New Roman" w:cs="Times New Roman"/>
        </w:rPr>
        <w:t>次召开会议传达精神，研究街道落实措施。经常教育工作人员严格规范公正文明执法。严格遵守党的纪律和国家法律，带头落实中央八项规定精神，自觉接受组织和群众监督。落实街道、社区聘请法律顾问制度，发挥法律顾问作用，重大行政决策、重大经费开支等</w:t>
      </w:r>
      <w:r>
        <w:rPr>
          <w:rFonts w:ascii="Times New Roman" w:eastAsia="方正仿宋_GBK" w:hAnsi="Times New Roman" w:cs="Times New Roman" w:hint="eastAsia"/>
        </w:rPr>
        <w:t>“</w:t>
      </w:r>
      <w:r>
        <w:rPr>
          <w:rFonts w:ascii="Times New Roman" w:eastAsia="方正仿宋_GBK" w:hAnsi="Times New Roman" w:cs="Times New Roman"/>
        </w:rPr>
        <w:t>三重一大</w:t>
      </w:r>
      <w:r>
        <w:rPr>
          <w:rFonts w:ascii="Times New Roman" w:eastAsia="方正仿宋_GBK" w:hAnsi="Times New Roman" w:cs="Times New Roman" w:hint="eastAsia"/>
        </w:rPr>
        <w:t>”</w:t>
      </w:r>
      <w:r>
        <w:rPr>
          <w:rFonts w:ascii="Times New Roman" w:eastAsia="方正仿宋_GBK" w:hAnsi="Times New Roman" w:cs="Times New Roman"/>
        </w:rPr>
        <w:t>决策，注重听取法律顾问意见，针对涉及的行政复议、行政应诉案件，进行专题研究整改，推进依法行政。</w:t>
      </w:r>
    </w:p>
    <w:p w:rsidR="00DA7D0F" w:rsidRDefault="001B70C9">
      <w:pPr>
        <w:spacing w:line="57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三、</w:t>
      </w:r>
      <w:r>
        <w:rPr>
          <w:rFonts w:ascii="Times New Roman" w:eastAsia="方正黑体_GBK" w:hAnsi="Times New Roman" w:cs="Times New Roman" w:hint="eastAsia"/>
        </w:rPr>
        <w:t>2023</w:t>
      </w:r>
      <w:r>
        <w:rPr>
          <w:rFonts w:ascii="方正黑体_GBK" w:eastAsia="方正黑体_GBK" w:hAnsi="方正黑体_GBK" w:cs="方正黑体_GBK" w:hint="eastAsia"/>
        </w:rPr>
        <w:t>年推进法治政府建设存在的不足和原因</w:t>
      </w:r>
    </w:p>
    <w:p w:rsidR="00DA7D0F" w:rsidRDefault="001B70C9">
      <w:pPr>
        <w:spacing w:line="570" w:lineRule="exact"/>
        <w:ind w:firstLineChars="200" w:firstLine="640"/>
        <w:jc w:val="left"/>
        <w:rPr>
          <w:rFonts w:ascii="Times New Roman" w:eastAsia="方正仿宋_GBK" w:hAnsi="Times New Roman" w:cs="Times New Roman"/>
          <w:shd w:val="clear" w:color="auto" w:fill="FFFFFF"/>
        </w:rPr>
      </w:pPr>
      <w:r>
        <w:rPr>
          <w:rFonts w:ascii="Times New Roman" w:eastAsia="方正仿宋_GBK" w:hAnsi="Times New Roman" w:cs="Times New Roman" w:hint="eastAsia"/>
          <w:shd w:val="clear" w:color="auto" w:fill="FFFFFF"/>
        </w:rPr>
        <w:t>2023</w:t>
      </w:r>
      <w:r>
        <w:rPr>
          <w:rFonts w:ascii="Times New Roman" w:eastAsia="方正仿宋_GBK" w:hAnsi="Times New Roman" w:cs="Times New Roman" w:hint="eastAsia"/>
          <w:shd w:val="clear" w:color="auto" w:fill="FFFFFF"/>
        </w:rPr>
        <w:t>年，</w:t>
      </w:r>
      <w:r>
        <w:rPr>
          <w:rFonts w:ascii="Times New Roman" w:eastAsia="方正仿宋_GBK" w:hAnsi="Times New Roman" w:cs="Times New Roman"/>
          <w:shd w:val="clear" w:color="auto" w:fill="FFFFFF"/>
        </w:rPr>
        <w:t>在街道党工委、办事处的高度重视下，各</w:t>
      </w:r>
      <w:r>
        <w:rPr>
          <w:rFonts w:ascii="Times New Roman" w:eastAsia="方正仿宋_GBK" w:hAnsi="Times New Roman" w:cs="Times New Roman" w:hint="eastAsia"/>
          <w:shd w:val="clear" w:color="auto" w:fill="FFFFFF"/>
        </w:rPr>
        <w:t>岗位</w:t>
      </w:r>
      <w:r>
        <w:rPr>
          <w:rFonts w:ascii="Times New Roman" w:eastAsia="方正仿宋_GBK" w:hAnsi="Times New Roman" w:cs="Times New Roman"/>
          <w:shd w:val="clear" w:color="auto" w:fill="FFFFFF"/>
        </w:rPr>
        <w:t>密切配合，齐抓共管，取得了较好成绩。</w:t>
      </w:r>
      <w:r>
        <w:rPr>
          <w:rFonts w:ascii="Times New Roman" w:eastAsia="方正仿宋_GBK" w:hAnsi="Times New Roman" w:cs="Times New Roman" w:hint="eastAsia"/>
          <w:shd w:val="clear" w:color="auto" w:fill="FFFFFF"/>
        </w:rPr>
        <w:t>但法治政府建设</w:t>
      </w:r>
      <w:r>
        <w:rPr>
          <w:rFonts w:ascii="Times New Roman" w:eastAsia="方正仿宋_GBK" w:hAnsi="Times New Roman" w:cs="Times New Roman"/>
          <w:shd w:val="clear" w:color="auto" w:fill="FFFFFF"/>
        </w:rPr>
        <w:t>依然</w:t>
      </w:r>
      <w:r>
        <w:rPr>
          <w:rFonts w:ascii="Times New Roman" w:eastAsia="方正仿宋_GBK" w:hAnsi="Times New Roman" w:cs="Times New Roman" w:hint="eastAsia"/>
          <w:shd w:val="clear" w:color="auto" w:fill="FFFFFF"/>
        </w:rPr>
        <w:t>不同程度</w:t>
      </w:r>
      <w:r>
        <w:rPr>
          <w:rFonts w:ascii="Times New Roman" w:eastAsia="方正仿宋_GBK" w:hAnsi="Times New Roman" w:cs="Times New Roman"/>
          <w:shd w:val="clear" w:color="auto" w:fill="FFFFFF"/>
        </w:rPr>
        <w:t>存在</w:t>
      </w:r>
      <w:r>
        <w:rPr>
          <w:rFonts w:ascii="Times New Roman" w:eastAsia="方正仿宋_GBK" w:hAnsi="Times New Roman" w:cs="Times New Roman" w:hint="eastAsia"/>
          <w:shd w:val="clear" w:color="auto" w:fill="FFFFFF"/>
        </w:rPr>
        <w:t>分工不够明确、配合不够密切、</w:t>
      </w:r>
      <w:r>
        <w:rPr>
          <w:rFonts w:ascii="Times New Roman" w:eastAsia="方正仿宋_GBK" w:hAnsi="Times New Roman" w:cs="Times New Roman"/>
          <w:shd w:val="clear" w:color="auto" w:fill="FFFFFF"/>
        </w:rPr>
        <w:t>经费</w:t>
      </w:r>
      <w:r>
        <w:rPr>
          <w:rFonts w:ascii="Times New Roman" w:eastAsia="方正仿宋_GBK" w:hAnsi="Times New Roman" w:cs="Times New Roman" w:hint="eastAsia"/>
          <w:shd w:val="clear" w:color="auto" w:fill="FFFFFF"/>
        </w:rPr>
        <w:t>保障有难度</w:t>
      </w:r>
      <w:r>
        <w:rPr>
          <w:rFonts w:ascii="Times New Roman" w:eastAsia="方正仿宋_GBK" w:hAnsi="Times New Roman" w:cs="Times New Roman"/>
          <w:shd w:val="clear" w:color="auto" w:fill="FFFFFF"/>
        </w:rPr>
        <w:t>等问题。</w:t>
      </w:r>
    </w:p>
    <w:p w:rsidR="00DA7D0F" w:rsidRDefault="001B70C9">
      <w:pPr>
        <w:spacing w:line="570" w:lineRule="exact"/>
        <w:ind w:firstLineChars="200" w:firstLine="640"/>
        <w:rPr>
          <w:rFonts w:ascii="Times New Roman" w:eastAsia="方正仿宋_GBK" w:hAnsi="Times New Roman" w:cs="Times New Roman"/>
        </w:rPr>
      </w:pPr>
      <w:r>
        <w:rPr>
          <w:rFonts w:ascii="Times New Roman" w:eastAsia="方正仿宋_GBK" w:hAnsi="Times New Roman" w:cs="Times New Roman"/>
        </w:rPr>
        <w:t>一</w:t>
      </w:r>
      <w:r>
        <w:rPr>
          <w:rFonts w:ascii="Times New Roman" w:eastAsia="方正仿宋_GBK" w:hAnsi="Times New Roman" w:cs="Times New Roman" w:hint="eastAsia"/>
        </w:rPr>
        <w:t>是</w:t>
      </w:r>
      <w:r>
        <w:rPr>
          <w:rFonts w:ascii="Times New Roman" w:eastAsia="方正仿宋_GBK" w:hAnsi="Times New Roman" w:cs="Times New Roman"/>
        </w:rPr>
        <w:t>干部职工运用法治思维</w:t>
      </w:r>
      <w:r>
        <w:rPr>
          <w:rFonts w:ascii="Times New Roman" w:eastAsia="方正仿宋_GBK" w:hAnsi="Times New Roman" w:cs="Times New Roman" w:hint="eastAsia"/>
        </w:rPr>
        <w:t>和法治方式</w:t>
      </w:r>
      <w:r>
        <w:rPr>
          <w:rFonts w:ascii="Times New Roman" w:eastAsia="方正仿宋_GBK" w:hAnsi="Times New Roman" w:cs="Times New Roman"/>
        </w:rPr>
        <w:t>处理</w:t>
      </w:r>
      <w:r>
        <w:rPr>
          <w:rFonts w:ascii="Times New Roman" w:eastAsia="方正仿宋_GBK" w:hAnsi="Times New Roman" w:cs="Times New Roman" w:hint="eastAsia"/>
        </w:rPr>
        <w:t>涉法</w:t>
      </w:r>
      <w:r>
        <w:rPr>
          <w:rFonts w:ascii="Times New Roman" w:eastAsia="方正仿宋_GBK" w:hAnsi="Times New Roman" w:cs="Times New Roman"/>
        </w:rPr>
        <w:t>问题的能力仍需进一步提高。</w:t>
      </w:r>
    </w:p>
    <w:p w:rsidR="00DA7D0F" w:rsidRDefault="001B70C9">
      <w:pPr>
        <w:spacing w:line="570" w:lineRule="exact"/>
        <w:ind w:firstLineChars="200" w:firstLine="640"/>
        <w:rPr>
          <w:rFonts w:ascii="Times New Roman" w:eastAsia="方正仿宋_GBK" w:hAnsi="Times New Roman" w:cs="Times New Roman"/>
        </w:rPr>
      </w:pPr>
      <w:r>
        <w:rPr>
          <w:rFonts w:ascii="Times New Roman" w:eastAsia="方正仿宋_GBK" w:hAnsi="Times New Roman" w:cs="Times New Roman"/>
        </w:rPr>
        <w:t>二</w:t>
      </w:r>
      <w:r>
        <w:rPr>
          <w:rFonts w:ascii="Times New Roman" w:eastAsia="方正仿宋_GBK" w:hAnsi="Times New Roman" w:cs="Times New Roman" w:hint="eastAsia"/>
        </w:rPr>
        <w:t>是</w:t>
      </w:r>
      <w:r>
        <w:rPr>
          <w:rFonts w:ascii="Times New Roman" w:eastAsia="方正仿宋_GBK" w:hAnsi="Times New Roman" w:cs="Times New Roman"/>
        </w:rPr>
        <w:t>法治队伍建设仍需不断加强</w:t>
      </w:r>
      <w:r>
        <w:rPr>
          <w:rFonts w:ascii="Times New Roman" w:eastAsia="方正仿宋_GBK" w:hAnsi="Times New Roman" w:cs="Times New Roman" w:hint="eastAsia"/>
        </w:rPr>
        <w:t>，街道还缺乏具有资质的公职律师</w:t>
      </w:r>
      <w:r>
        <w:rPr>
          <w:rFonts w:ascii="Times New Roman" w:eastAsia="方正仿宋_GBK" w:hAnsi="Times New Roman" w:cs="Times New Roman"/>
        </w:rPr>
        <w:t>。</w:t>
      </w:r>
    </w:p>
    <w:p w:rsidR="00DA7D0F" w:rsidRDefault="001B70C9">
      <w:pPr>
        <w:spacing w:line="570" w:lineRule="exact"/>
        <w:ind w:firstLineChars="200" w:firstLine="640"/>
        <w:rPr>
          <w:rFonts w:ascii="Times New Roman" w:eastAsia="方正仿宋_GBK" w:hAnsi="Times New Roman" w:cs="Times New Roman"/>
        </w:rPr>
      </w:pPr>
      <w:r>
        <w:rPr>
          <w:rFonts w:ascii="Times New Roman" w:eastAsia="方正仿宋_GBK" w:hAnsi="Times New Roman" w:cs="Times New Roman"/>
        </w:rPr>
        <w:lastRenderedPageBreak/>
        <w:t>三</w:t>
      </w:r>
      <w:r>
        <w:rPr>
          <w:rFonts w:ascii="Times New Roman" w:eastAsia="方正仿宋_GBK" w:hAnsi="Times New Roman" w:cs="Times New Roman" w:hint="eastAsia"/>
        </w:rPr>
        <w:t>是</w:t>
      </w:r>
      <w:r>
        <w:rPr>
          <w:rFonts w:ascii="Times New Roman" w:eastAsia="方正仿宋_GBK" w:hAnsi="Times New Roman" w:cs="Times New Roman"/>
        </w:rPr>
        <w:t>法治宣传工作开展形式不够多样，仍需创新普法宣传方式。</w:t>
      </w:r>
    </w:p>
    <w:p w:rsidR="00DA7D0F" w:rsidRDefault="001B70C9">
      <w:pPr>
        <w:spacing w:line="570" w:lineRule="exact"/>
        <w:ind w:firstLineChars="200" w:firstLine="640"/>
        <w:rPr>
          <w:rFonts w:ascii="Times New Roman" w:eastAsia="方正仿宋_GBK" w:hAnsi="Times New Roman" w:cs="Times New Roman"/>
        </w:rPr>
      </w:pPr>
      <w:r>
        <w:rPr>
          <w:rFonts w:ascii="Times New Roman" w:eastAsia="方正仿宋_GBK" w:hAnsi="Times New Roman" w:cs="Times New Roman" w:hint="eastAsia"/>
        </w:rPr>
        <w:t>四是全社会的法治意识需进一步提高</w:t>
      </w:r>
      <w:r>
        <w:rPr>
          <w:rFonts w:ascii="方正楷体_GBK" w:eastAsia="方正楷体_GBK" w:hAnsi="方正楷体_GBK" w:cs="方正楷体_GBK" w:hint="eastAsia"/>
          <w:shd w:val="clear" w:color="auto" w:fill="FFFFFF"/>
        </w:rPr>
        <w:t>，</w:t>
      </w:r>
      <w:r>
        <w:rPr>
          <w:rFonts w:ascii="Times New Roman" w:eastAsia="方正仿宋_GBK" w:hAnsi="Times New Roman" w:cs="Times New Roman"/>
          <w:shd w:val="clear" w:color="auto" w:fill="FFFFFF"/>
        </w:rPr>
        <w:t>法治观念淡薄、有法不依、知法犯法的现象还较为突出。</w:t>
      </w:r>
    </w:p>
    <w:p w:rsidR="00DA7D0F" w:rsidRDefault="001B70C9">
      <w:pPr>
        <w:spacing w:line="570" w:lineRule="exact"/>
        <w:ind w:firstLineChars="200" w:firstLine="640"/>
        <w:rPr>
          <w:rFonts w:ascii="Times New Roman" w:eastAsia="方正仿宋_GBK" w:hAnsi="Times New Roman" w:cs="Times New Roman"/>
          <w:shd w:val="clear" w:color="auto" w:fill="FFFFFF"/>
        </w:rPr>
      </w:pPr>
      <w:r>
        <w:rPr>
          <w:rFonts w:ascii="Times New Roman" w:eastAsia="方正仿宋_GBK" w:hAnsi="Times New Roman" w:cs="Times New Roman" w:hint="eastAsia"/>
        </w:rPr>
        <w:t>五是普法经费不足，</w:t>
      </w:r>
      <w:r>
        <w:rPr>
          <w:rFonts w:ascii="Times New Roman" w:eastAsia="方正仿宋_GBK" w:hAnsi="Times New Roman" w:cs="Times New Roman"/>
          <w:shd w:val="clear" w:color="auto" w:fill="FFFFFF"/>
        </w:rPr>
        <w:t>街道在财力</w:t>
      </w:r>
      <w:r>
        <w:rPr>
          <w:rFonts w:ascii="Times New Roman" w:eastAsia="方正仿宋_GBK" w:hAnsi="Times New Roman" w:cs="Times New Roman" w:hint="eastAsia"/>
          <w:shd w:val="clear" w:color="auto" w:fill="FFFFFF"/>
        </w:rPr>
        <w:t>紧张</w:t>
      </w:r>
      <w:r>
        <w:rPr>
          <w:rFonts w:ascii="Times New Roman" w:eastAsia="方正仿宋_GBK" w:hAnsi="Times New Roman" w:cs="Times New Roman"/>
          <w:shd w:val="clear" w:color="auto" w:fill="FFFFFF"/>
        </w:rPr>
        <w:t>的情况下，每年自筹资金</w:t>
      </w:r>
      <w:r>
        <w:rPr>
          <w:rFonts w:ascii="Times New Roman" w:eastAsia="方正仿宋_GBK" w:hAnsi="Times New Roman" w:cs="Times New Roman" w:hint="eastAsia"/>
          <w:shd w:val="clear" w:color="auto" w:fill="FFFFFF"/>
        </w:rPr>
        <w:t>10</w:t>
      </w:r>
      <w:r>
        <w:rPr>
          <w:rFonts w:ascii="Times New Roman" w:eastAsia="方正仿宋_GBK" w:hAnsi="Times New Roman" w:cs="Times New Roman" w:hint="eastAsia"/>
          <w:shd w:val="clear" w:color="auto" w:fill="FFFFFF"/>
        </w:rPr>
        <w:t>多</w:t>
      </w:r>
      <w:r>
        <w:rPr>
          <w:rFonts w:ascii="Times New Roman" w:eastAsia="方正仿宋_GBK" w:hAnsi="Times New Roman" w:cs="Times New Roman"/>
          <w:shd w:val="clear" w:color="auto" w:fill="FFFFFF"/>
        </w:rPr>
        <w:t>万元为社区聘请法律顾问，普法经费不足</w:t>
      </w:r>
      <w:r>
        <w:rPr>
          <w:rFonts w:ascii="Times New Roman" w:eastAsia="方正仿宋_GBK" w:hAnsi="Times New Roman" w:cs="Times New Roman" w:hint="eastAsia"/>
          <w:shd w:val="clear" w:color="auto" w:fill="FFFFFF"/>
        </w:rPr>
        <w:t>问题不同程度影响</w:t>
      </w:r>
      <w:r>
        <w:rPr>
          <w:rFonts w:ascii="Times New Roman" w:eastAsia="方正仿宋_GBK" w:hAnsi="Times New Roman" w:cs="Times New Roman"/>
          <w:shd w:val="clear" w:color="auto" w:fill="FFFFFF"/>
        </w:rPr>
        <w:t>普法工作平衡发展。</w:t>
      </w:r>
    </w:p>
    <w:p w:rsidR="00DA7D0F" w:rsidRDefault="001B70C9">
      <w:pPr>
        <w:spacing w:line="57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四、</w:t>
      </w:r>
      <w:r>
        <w:rPr>
          <w:rFonts w:ascii="Times New Roman" w:eastAsia="方正黑体_GBK" w:hAnsi="Times New Roman" w:cs="Times New Roman" w:hint="eastAsia"/>
        </w:rPr>
        <w:t>2024</w:t>
      </w:r>
      <w:r>
        <w:rPr>
          <w:rFonts w:ascii="方正黑体_GBK" w:eastAsia="方正黑体_GBK" w:hAnsi="方正黑体_GBK" w:cs="方正黑体_GBK" w:hint="eastAsia"/>
        </w:rPr>
        <w:t>年推进法治政府建设的工作思路目标举措</w:t>
      </w:r>
      <w:bookmarkStart w:id="0" w:name="_GoBack"/>
      <w:bookmarkEnd w:id="0"/>
    </w:p>
    <w:p w:rsidR="00DA7D0F" w:rsidRDefault="001B70C9">
      <w:pPr>
        <w:spacing w:line="570" w:lineRule="exact"/>
        <w:ind w:firstLineChars="200" w:firstLine="640"/>
        <w:rPr>
          <w:rFonts w:ascii="Times New Roman" w:eastAsia="方正仿宋_GBK" w:hAnsi="Times New Roman" w:cs="Times New Roman"/>
        </w:rPr>
      </w:pPr>
      <w:r>
        <w:rPr>
          <w:rFonts w:ascii="Times New Roman" w:eastAsia="方正楷体_GBK" w:hAnsi="Times New Roman" w:cs="Times New Roman"/>
          <w:shd w:val="clear" w:color="auto" w:fill="FFFFFF"/>
        </w:rPr>
        <w:t>一</w:t>
      </w:r>
      <w:r>
        <w:rPr>
          <w:rFonts w:ascii="Times New Roman" w:eastAsia="方正楷体_GBK" w:hAnsi="Times New Roman" w:cs="Times New Roman" w:hint="eastAsia"/>
          <w:shd w:val="clear" w:color="auto" w:fill="FFFFFF"/>
        </w:rPr>
        <w:t>是</w:t>
      </w:r>
      <w:r>
        <w:rPr>
          <w:rFonts w:ascii="Times New Roman" w:eastAsia="方正楷体_GBK" w:hAnsi="Times New Roman" w:cs="Times New Roman"/>
          <w:shd w:val="clear" w:color="auto" w:fill="FFFFFF"/>
        </w:rPr>
        <w:t>提升法治水平。</w:t>
      </w:r>
      <w:r>
        <w:rPr>
          <w:rFonts w:ascii="Times New Roman" w:eastAsia="方正仿宋_GBK" w:hAnsi="Times New Roman" w:cs="Times New Roman"/>
        </w:rPr>
        <w:t>加强法治学习，学习领会习近平总书记关于法治政府建设的重要指示精神。</w:t>
      </w:r>
    </w:p>
    <w:p w:rsidR="00DA7D0F" w:rsidRDefault="001B70C9">
      <w:pPr>
        <w:spacing w:line="570" w:lineRule="exact"/>
        <w:ind w:firstLineChars="200" w:firstLine="640"/>
        <w:rPr>
          <w:rFonts w:ascii="Times New Roman" w:eastAsia="方正仿宋_GBK" w:hAnsi="Times New Roman" w:cs="Times New Roman"/>
          <w:shd w:val="clear" w:color="auto" w:fill="FFFFFF"/>
        </w:rPr>
      </w:pPr>
      <w:r>
        <w:rPr>
          <w:rFonts w:ascii="Times New Roman" w:eastAsia="方正楷体_GBK" w:hAnsi="Times New Roman" w:cs="Times New Roman"/>
          <w:shd w:val="clear" w:color="auto" w:fill="FFFFFF"/>
        </w:rPr>
        <w:t>二</w:t>
      </w:r>
      <w:r>
        <w:rPr>
          <w:rFonts w:ascii="Times New Roman" w:eastAsia="方正楷体_GBK" w:hAnsi="Times New Roman" w:cs="Times New Roman" w:hint="eastAsia"/>
          <w:shd w:val="clear" w:color="auto" w:fill="FFFFFF"/>
        </w:rPr>
        <w:t>是</w:t>
      </w:r>
      <w:r>
        <w:rPr>
          <w:rFonts w:ascii="Times New Roman" w:eastAsia="方正楷体_GBK" w:hAnsi="Times New Roman" w:cs="Times New Roman"/>
          <w:shd w:val="clear" w:color="auto" w:fill="FFFFFF"/>
        </w:rPr>
        <w:t>加强队伍建设。</w:t>
      </w:r>
      <w:r>
        <w:rPr>
          <w:rFonts w:ascii="Times New Roman" w:eastAsia="方正仿宋_GBK" w:hAnsi="Times New Roman" w:cs="Times New Roman"/>
          <w:shd w:val="clear" w:color="auto" w:fill="FFFFFF"/>
        </w:rPr>
        <w:t>深入推进执法、司法等法治专门队伍建设，推动基层工作依法开展、基层事务依法办理、基层问题依法解决。</w:t>
      </w:r>
    </w:p>
    <w:p w:rsidR="00DA7D0F" w:rsidRDefault="001B70C9">
      <w:pPr>
        <w:spacing w:line="570" w:lineRule="exact"/>
        <w:ind w:firstLineChars="200" w:firstLine="640"/>
        <w:rPr>
          <w:rFonts w:ascii="Times New Roman" w:eastAsia="方正仿宋_GBK" w:hAnsi="Times New Roman" w:cs="Times New Roman"/>
        </w:rPr>
      </w:pPr>
      <w:r>
        <w:rPr>
          <w:rFonts w:ascii="Times New Roman" w:eastAsia="方正楷体_GBK" w:hAnsi="Times New Roman" w:cs="Times New Roman"/>
          <w:shd w:val="clear" w:color="auto" w:fill="FFFFFF"/>
        </w:rPr>
        <w:t>三</w:t>
      </w:r>
      <w:r>
        <w:rPr>
          <w:rFonts w:ascii="Times New Roman" w:eastAsia="方正楷体_GBK" w:hAnsi="Times New Roman" w:cs="Times New Roman" w:hint="eastAsia"/>
          <w:shd w:val="clear" w:color="auto" w:fill="FFFFFF"/>
        </w:rPr>
        <w:t>是</w:t>
      </w:r>
      <w:r>
        <w:rPr>
          <w:rFonts w:ascii="Times New Roman" w:eastAsia="方正楷体_GBK" w:hAnsi="Times New Roman" w:cs="Times New Roman"/>
          <w:shd w:val="clear" w:color="auto" w:fill="FFFFFF"/>
        </w:rPr>
        <w:t>加强普法力度</w:t>
      </w:r>
      <w:r>
        <w:rPr>
          <w:rFonts w:ascii="Times New Roman" w:eastAsia="方正仿宋_GBK" w:hAnsi="Times New Roman" w:cs="Times New Roman"/>
          <w:b/>
          <w:shd w:val="clear" w:color="auto" w:fill="FFFFFF"/>
        </w:rPr>
        <w:t>。</w:t>
      </w:r>
      <w:r>
        <w:rPr>
          <w:rFonts w:ascii="Times New Roman" w:eastAsia="方正仿宋_GBK" w:hAnsi="Times New Roman" w:cs="Times New Roman"/>
          <w:shd w:val="clear" w:color="auto" w:fill="FFFFFF"/>
        </w:rPr>
        <w:t>营造法治建设的良好氛围。全面落实</w:t>
      </w:r>
      <w:r>
        <w:rPr>
          <w:rFonts w:ascii="Times New Roman" w:eastAsia="方正仿宋_GBK" w:hAnsi="Times New Roman" w:cs="Times New Roman" w:hint="eastAsia"/>
          <w:shd w:val="clear" w:color="auto" w:fill="FFFFFF"/>
        </w:rPr>
        <w:t>“</w:t>
      </w:r>
      <w:r>
        <w:rPr>
          <w:rFonts w:ascii="Times New Roman" w:eastAsia="方正仿宋_GBK" w:hAnsi="Times New Roman" w:cs="Times New Roman"/>
          <w:shd w:val="clear" w:color="auto" w:fill="FFFFFF"/>
        </w:rPr>
        <w:t>谁执法谁普法</w:t>
      </w:r>
      <w:r>
        <w:rPr>
          <w:rFonts w:ascii="Times New Roman" w:eastAsia="方正仿宋_GBK" w:hAnsi="Times New Roman" w:cs="Times New Roman" w:hint="eastAsia"/>
          <w:shd w:val="clear" w:color="auto" w:fill="FFFFFF"/>
        </w:rPr>
        <w:t>”</w:t>
      </w:r>
      <w:r>
        <w:rPr>
          <w:rFonts w:ascii="Times New Roman" w:eastAsia="方正仿宋_GBK" w:hAnsi="Times New Roman" w:cs="Times New Roman"/>
          <w:shd w:val="clear" w:color="auto" w:fill="FFFFFF"/>
        </w:rPr>
        <w:t>普法责任制，创新</w:t>
      </w:r>
      <w:r>
        <w:rPr>
          <w:rFonts w:ascii="Times New Roman" w:eastAsia="方正仿宋_GBK" w:hAnsi="Times New Roman" w:cs="Times New Roman" w:hint="eastAsia"/>
          <w:shd w:val="clear" w:color="auto" w:fill="FFFFFF"/>
        </w:rPr>
        <w:t>“</w:t>
      </w:r>
      <w:r>
        <w:rPr>
          <w:rFonts w:ascii="Times New Roman" w:eastAsia="方正仿宋_GBK" w:hAnsi="Times New Roman" w:cs="Times New Roman"/>
          <w:shd w:val="clear" w:color="auto" w:fill="FFFFFF"/>
        </w:rPr>
        <w:t>以案释法</w:t>
      </w:r>
      <w:r>
        <w:rPr>
          <w:rFonts w:ascii="Times New Roman" w:eastAsia="方正仿宋_GBK" w:hAnsi="Times New Roman" w:cs="Times New Roman" w:hint="eastAsia"/>
          <w:shd w:val="clear" w:color="auto" w:fill="FFFFFF"/>
        </w:rPr>
        <w:t>”</w:t>
      </w:r>
      <w:r>
        <w:rPr>
          <w:rFonts w:ascii="Times New Roman" w:eastAsia="方正仿宋_GBK" w:hAnsi="Times New Roman" w:cs="Times New Roman"/>
          <w:shd w:val="clear" w:color="auto" w:fill="FFFFFF"/>
        </w:rPr>
        <w:t>普法方式。</w:t>
      </w:r>
    </w:p>
    <w:p w:rsidR="00DA7D0F" w:rsidRDefault="001B70C9">
      <w:pPr>
        <w:numPr>
          <w:ilvl w:val="0"/>
          <w:numId w:val="1"/>
        </w:numPr>
        <w:spacing w:line="57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其他需要报告的情况</w:t>
      </w:r>
    </w:p>
    <w:p w:rsidR="00DA7D0F" w:rsidRDefault="001B70C9">
      <w:pPr>
        <w:spacing w:line="57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无。</w:t>
      </w:r>
    </w:p>
    <w:p w:rsidR="00DA7D0F" w:rsidRDefault="00DA7D0F" w:rsidP="00BF10B3">
      <w:pPr>
        <w:pStyle w:val="a0"/>
        <w:spacing w:line="570" w:lineRule="exact"/>
        <w:ind w:left="320" w:right="320"/>
      </w:pPr>
    </w:p>
    <w:p w:rsidR="00DA7D0F" w:rsidRDefault="00DA7D0F">
      <w:pPr>
        <w:pStyle w:val="a4"/>
      </w:pPr>
    </w:p>
    <w:p w:rsidR="00DA7D0F" w:rsidRDefault="001B70C9">
      <w:pPr>
        <w:spacing w:line="570" w:lineRule="exact"/>
        <w:jc w:val="center"/>
        <w:rPr>
          <w:rFonts w:ascii="Arial" w:eastAsia="方正仿宋_GBK" w:hAnsi="Arial" w:cs="Arial"/>
        </w:rPr>
      </w:pPr>
      <w:r>
        <w:rPr>
          <w:rFonts w:ascii="Arial" w:eastAsia="方正仿宋_GBK" w:hAnsi="Arial" w:cs="Arial" w:hint="eastAsia"/>
        </w:rPr>
        <w:t xml:space="preserve">              </w:t>
      </w:r>
      <w:r>
        <w:rPr>
          <w:rFonts w:ascii="Arial" w:eastAsia="方正仿宋_GBK" w:hAnsi="Arial" w:cs="Arial" w:hint="eastAsia"/>
        </w:rPr>
        <w:t>重庆市南岸区人民政府铜元局街道办事处</w:t>
      </w:r>
    </w:p>
    <w:p w:rsidR="00DA7D0F" w:rsidRDefault="001B70C9">
      <w:pPr>
        <w:spacing w:line="570" w:lineRule="exact"/>
        <w:jc w:val="left"/>
        <w:rPr>
          <w:rFonts w:ascii="Arial" w:eastAsia="方正仿宋_GBK" w:hAnsi="Arial" w:cs="Arial"/>
        </w:rPr>
      </w:pPr>
      <w:r>
        <w:rPr>
          <w:rFonts w:ascii="Times New Roman" w:eastAsia="方正黑体_GBK" w:hAnsi="Times New Roman" w:cs="Times New Roman"/>
        </w:rPr>
        <w:t>202</w:t>
      </w:r>
      <w:r>
        <w:rPr>
          <w:rFonts w:ascii="Times New Roman" w:eastAsia="方正黑体_GBK" w:hAnsi="Times New Roman" w:cs="Times New Roman" w:hint="eastAsia"/>
        </w:rPr>
        <w:t>4</w:t>
      </w:r>
      <w:r>
        <w:rPr>
          <w:rFonts w:ascii="Times New Roman" w:eastAsia="方正仿宋_GBK" w:hAnsi="Times New Roman" w:cs="Times New Roman"/>
        </w:rPr>
        <w:t>年</w:t>
      </w:r>
      <w:r>
        <w:rPr>
          <w:rFonts w:ascii="Times New Roman" w:eastAsia="方正仿宋_GBK" w:hAnsi="Times New Roman" w:cs="Times New Roman" w:hint="eastAsia"/>
        </w:rPr>
        <w:t>3</w:t>
      </w:r>
      <w:r>
        <w:rPr>
          <w:rFonts w:ascii="Times New Roman" w:eastAsia="方正仿宋_GBK" w:hAnsi="Times New Roman" w:cs="Times New Roman"/>
        </w:rPr>
        <w:t>月</w:t>
      </w:r>
      <w:r>
        <w:rPr>
          <w:rFonts w:ascii="Times New Roman" w:eastAsia="方正仿宋_GBK" w:hAnsi="Times New Roman" w:cs="Times New Roman" w:hint="eastAsia"/>
        </w:rPr>
        <w:t>5</w:t>
      </w:r>
      <w:r>
        <w:rPr>
          <w:rFonts w:ascii="Times New Roman" w:eastAsia="方正仿宋_GBK" w:hAnsi="Times New Roman" w:cs="Times New Roman"/>
        </w:rPr>
        <w:t>日</w:t>
      </w:r>
      <w:r>
        <w:rPr>
          <w:rFonts w:ascii="Times New Roman" w:eastAsia="方正仿宋_GBK" w:hAnsi="Times New Roman" w:cs="Times New Roman"/>
        </w:rPr>
        <w:t xml:space="preserve"> </w:t>
      </w:r>
    </w:p>
    <w:sectPr w:rsidR="00DA7D0F" w:rsidSect="00DA7D0F">
      <w:footerReference w:type="default" r:id="rId8"/>
      <w:pgSz w:w="11906" w:h="16838"/>
      <w:pgMar w:top="2098" w:right="1474" w:bottom="1984" w:left="1531" w:header="851" w:footer="992" w:gutter="0"/>
      <w:pgNumType w:fmt="numberInDash"/>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982" w:rsidRDefault="00C46982" w:rsidP="00DA7D0F">
      <w:r>
        <w:separator/>
      </w:r>
    </w:p>
  </w:endnote>
  <w:endnote w:type="continuationSeparator" w:id="1">
    <w:p w:rsidR="00C46982" w:rsidRDefault="00C46982" w:rsidP="00DA7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0F" w:rsidRDefault="007804D6">
    <w:pPr>
      <w:pStyle w:val="a5"/>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A7D0F" w:rsidRDefault="007804D6">
                <w:pPr>
                  <w:pStyle w:val="a5"/>
                </w:pPr>
                <w:r>
                  <w:rPr>
                    <w:rFonts w:ascii="宋体" w:eastAsia="宋体" w:hAnsi="宋体" w:cs="宋体" w:hint="eastAsia"/>
                    <w:sz w:val="28"/>
                    <w:szCs w:val="28"/>
                  </w:rPr>
                  <w:fldChar w:fldCharType="begin"/>
                </w:r>
                <w:r w:rsidR="001B70C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04C35">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982" w:rsidRDefault="00C46982" w:rsidP="00DA7D0F">
      <w:r>
        <w:separator/>
      </w:r>
    </w:p>
  </w:footnote>
  <w:footnote w:type="continuationSeparator" w:id="1">
    <w:p w:rsidR="00C46982" w:rsidRDefault="00C46982" w:rsidP="00DA7D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9D588"/>
    <w:multiLevelType w:val="singleLevel"/>
    <w:tmpl w:val="10B9D588"/>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220"/>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U4NTIzNzMwYTcyMDMwNTQwOTQ4NTQ4YzQwYjNmMGIifQ=="/>
    <w:docVar w:name="KSO_WPS_MARK_KEY" w:val="08eaf7fe-f82b-48a5-a778-315309c3f57d"/>
  </w:docVars>
  <w:rsids>
    <w:rsidRoot w:val="241E3051"/>
    <w:rsid w:val="001B70C9"/>
    <w:rsid w:val="00207239"/>
    <w:rsid w:val="00452A46"/>
    <w:rsid w:val="007804D6"/>
    <w:rsid w:val="008035CF"/>
    <w:rsid w:val="00B04C35"/>
    <w:rsid w:val="00BF10B3"/>
    <w:rsid w:val="00C46982"/>
    <w:rsid w:val="00D12AD8"/>
    <w:rsid w:val="00DA7D0F"/>
    <w:rsid w:val="067B6479"/>
    <w:rsid w:val="0963712E"/>
    <w:rsid w:val="0A497500"/>
    <w:rsid w:val="0DA661B7"/>
    <w:rsid w:val="0E0B1329"/>
    <w:rsid w:val="0E351D47"/>
    <w:rsid w:val="1165739F"/>
    <w:rsid w:val="160F0770"/>
    <w:rsid w:val="16503BFE"/>
    <w:rsid w:val="16C27ECA"/>
    <w:rsid w:val="173A6731"/>
    <w:rsid w:val="1B947E19"/>
    <w:rsid w:val="241E3051"/>
    <w:rsid w:val="27D72A2E"/>
    <w:rsid w:val="28F55B94"/>
    <w:rsid w:val="2A014C67"/>
    <w:rsid w:val="2A5F0DF4"/>
    <w:rsid w:val="2C4862D1"/>
    <w:rsid w:val="35E322BB"/>
    <w:rsid w:val="368B2339"/>
    <w:rsid w:val="388C7AC4"/>
    <w:rsid w:val="3AC54639"/>
    <w:rsid w:val="447F79C2"/>
    <w:rsid w:val="449C420F"/>
    <w:rsid w:val="44DA16F3"/>
    <w:rsid w:val="45793EC3"/>
    <w:rsid w:val="47121270"/>
    <w:rsid w:val="472554D3"/>
    <w:rsid w:val="498459CC"/>
    <w:rsid w:val="4CF03F7C"/>
    <w:rsid w:val="4FA3420E"/>
    <w:rsid w:val="502D7E8A"/>
    <w:rsid w:val="51563A02"/>
    <w:rsid w:val="52A37F84"/>
    <w:rsid w:val="5488183E"/>
    <w:rsid w:val="55C21746"/>
    <w:rsid w:val="5A81078E"/>
    <w:rsid w:val="620270D2"/>
    <w:rsid w:val="62AE7C22"/>
    <w:rsid w:val="63701BA4"/>
    <w:rsid w:val="64216449"/>
    <w:rsid w:val="64BA3B92"/>
    <w:rsid w:val="65640A71"/>
    <w:rsid w:val="6A2F200E"/>
    <w:rsid w:val="6DF6273C"/>
    <w:rsid w:val="71B31668"/>
    <w:rsid w:val="734D55F6"/>
    <w:rsid w:val="74DB1027"/>
    <w:rsid w:val="77C356D5"/>
    <w:rsid w:val="7C7460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DA7D0F"/>
    <w:pPr>
      <w:widowControl w:val="0"/>
      <w:jc w:val="both"/>
    </w:pPr>
    <w:rPr>
      <w:kern w:val="2"/>
      <w:sz w:val="32"/>
      <w:szCs w:val="32"/>
    </w:rPr>
  </w:style>
  <w:style w:type="paragraph" w:styleId="3">
    <w:name w:val="heading 3"/>
    <w:basedOn w:val="a"/>
    <w:next w:val="a"/>
    <w:autoRedefine/>
    <w:unhideWhenUsed/>
    <w:qFormat/>
    <w:rsid w:val="00DA7D0F"/>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autoRedefine/>
    <w:qFormat/>
    <w:rsid w:val="00DA7D0F"/>
    <w:pPr>
      <w:ind w:leftChars="100" w:left="100" w:rightChars="100" w:right="100"/>
    </w:pPr>
  </w:style>
  <w:style w:type="paragraph" w:customStyle="1" w:styleId="a4">
    <w:name w:val="默认"/>
    <w:qFormat/>
    <w:rsid w:val="00DA7D0F"/>
    <w:rPr>
      <w:rFonts w:ascii="Helvetica" w:eastAsia="Helvetica" w:hAnsi="Helvetica" w:cs="Times New Roman"/>
      <w:color w:val="000000"/>
      <w:sz w:val="22"/>
      <w:szCs w:val="22"/>
    </w:rPr>
  </w:style>
  <w:style w:type="paragraph" w:styleId="a5">
    <w:name w:val="footer"/>
    <w:basedOn w:val="a"/>
    <w:autoRedefine/>
    <w:qFormat/>
    <w:rsid w:val="00DA7D0F"/>
    <w:pPr>
      <w:tabs>
        <w:tab w:val="center" w:pos="4153"/>
        <w:tab w:val="right" w:pos="8306"/>
      </w:tabs>
      <w:snapToGrid w:val="0"/>
      <w:jc w:val="left"/>
    </w:pPr>
    <w:rPr>
      <w:sz w:val="18"/>
    </w:rPr>
  </w:style>
  <w:style w:type="paragraph" w:styleId="a6">
    <w:name w:val="header"/>
    <w:basedOn w:val="a"/>
    <w:autoRedefine/>
    <w:qFormat/>
    <w:rsid w:val="00DA7D0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1"/>
    <w:autoRedefine/>
    <w:qFormat/>
    <w:rsid w:val="00DA7D0F"/>
    <w:rPr>
      <w:color w:val="0000FF"/>
      <w:u w:val="single"/>
    </w:rPr>
  </w:style>
  <w:style w:type="paragraph" w:customStyle="1" w:styleId="1">
    <w:name w:val="正文文本缩进1"/>
    <w:basedOn w:val="a"/>
    <w:autoRedefine/>
    <w:qFormat/>
    <w:rsid w:val="00DA7D0F"/>
    <w:pPr>
      <w:ind w:leftChars="200" w:left="200"/>
    </w:pPr>
    <w:rPr>
      <w:rFonts w:eastAsia="宋体"/>
      <w:kern w:val="0"/>
      <w:sz w:val="20"/>
    </w:rPr>
  </w:style>
  <w:style w:type="paragraph" w:customStyle="1" w:styleId="NormalIndent1">
    <w:name w:val="Normal Indent1"/>
    <w:basedOn w:val="a"/>
    <w:autoRedefine/>
    <w:qFormat/>
    <w:rsid w:val="00DA7D0F"/>
    <w:pPr>
      <w:ind w:firstLineChars="200" w:firstLine="200"/>
    </w:pPr>
    <w:rPr>
      <w:rFonts w:hint="eastAsia"/>
      <w:sz w:val="21"/>
    </w:rPr>
  </w:style>
  <w:style w:type="paragraph" w:customStyle="1" w:styleId="Char">
    <w:name w:val="Char"/>
    <w:basedOn w:val="a"/>
    <w:autoRedefine/>
    <w:qFormat/>
    <w:rsid w:val="00DA7D0F"/>
    <w:pPr>
      <w:widowControl/>
      <w:spacing w:after="160" w:line="240" w:lineRule="exact"/>
      <w:jc w:val="left"/>
    </w:pPr>
  </w:style>
  <w:style w:type="paragraph" w:customStyle="1" w:styleId="Heading1">
    <w:name w:val="Heading1"/>
    <w:basedOn w:val="a"/>
    <w:next w:val="a"/>
    <w:autoRedefine/>
    <w:qFormat/>
    <w:rsid w:val="00DA7D0F"/>
    <w:pPr>
      <w:keepNext/>
      <w:keepLines/>
      <w:spacing w:line="576" w:lineRule="auto"/>
      <w:jc w:val="left"/>
      <w:textAlignment w:val="baseline"/>
    </w:pPr>
    <w:rPr>
      <w:rFonts w:ascii="Times New Roman" w:eastAsia="Times New Roman"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477</Words>
  <Characters>2723</Characters>
  <Application>Microsoft Office Word</Application>
  <DocSecurity>0</DocSecurity>
  <Lines>22</Lines>
  <Paragraphs>6</Paragraphs>
  <ScaleCrop>false</ScaleCrop>
  <Company>P R C</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欧尼酱</dc:creator>
  <cp:lastModifiedBy>Windows User</cp:lastModifiedBy>
  <cp:revision>7</cp:revision>
  <dcterms:created xsi:type="dcterms:W3CDTF">2022-01-14T02:16:00Z</dcterms:created>
  <dcterms:modified xsi:type="dcterms:W3CDTF">2024-03-14T09:05:00Z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92A1FCB187D344449AB791D0B4475AB6</vt:lpwstr>
  </property>
</Properties>
</file>