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DF1" w:rsidRDefault="002A1DF1" w:rsidP="002A1DF1">
      <w:pPr>
        <w:pStyle w:val="a6"/>
        <w:shd w:val="clear" w:color="auto" w:fill="FFFFFF"/>
        <w:spacing w:before="0" w:beforeAutospacing="0" w:after="0" w:afterAutospacing="0" w:line="560" w:lineRule="exact"/>
        <w:ind w:firstLineChars="400" w:firstLine="1280"/>
        <w:jc w:val="both"/>
        <w:outlineLvl w:val="0"/>
        <w:rPr>
          <w:rFonts w:ascii="方正仿宋_GBK" w:eastAsia="方正仿宋_GBK" w:hint="eastAsia"/>
          <w:sz w:val="32"/>
          <w:szCs w:val="32"/>
        </w:rPr>
      </w:pPr>
    </w:p>
    <w:p w:rsidR="00D4251A" w:rsidRDefault="009743AC" w:rsidP="002A1DF1">
      <w:pPr>
        <w:pStyle w:val="a6"/>
        <w:shd w:val="clear" w:color="auto" w:fill="FFFFFF"/>
        <w:spacing w:before="0" w:beforeAutospacing="0" w:after="0" w:afterAutospacing="0" w:line="560" w:lineRule="exact"/>
        <w:ind w:firstLineChars="500" w:firstLine="2200"/>
        <w:jc w:val="both"/>
        <w:outlineLvl w:val="0"/>
        <w:rPr>
          <w:rFonts w:ascii="方正小标宋_GBK" w:eastAsia="方正小标宋_GBK"/>
          <w:sz w:val="44"/>
          <w:szCs w:val="44"/>
        </w:rPr>
      </w:pPr>
      <w:r>
        <w:rPr>
          <w:rFonts w:ascii="方正小标宋_GBK" w:eastAsia="方正小标宋_GBK" w:hint="eastAsia"/>
          <w:sz w:val="44"/>
          <w:szCs w:val="44"/>
        </w:rPr>
        <w:t>重庆市南岸区长生桥镇卫生院</w:t>
      </w:r>
    </w:p>
    <w:p w:rsidR="00D4251A" w:rsidRDefault="009743AC">
      <w:pPr>
        <w:pStyle w:val="a6"/>
        <w:shd w:val="clear" w:color="auto" w:fill="FFFFFF"/>
        <w:spacing w:before="0" w:beforeAutospacing="0" w:after="0" w:afterAutospacing="0" w:line="560" w:lineRule="exact"/>
        <w:ind w:firstLineChars="400" w:firstLine="1760"/>
        <w:jc w:val="both"/>
        <w:outlineLvl w:val="0"/>
        <w:rPr>
          <w:rFonts w:ascii="方正小标宋_GBK" w:eastAsia="方正小标宋_GBK"/>
          <w:sz w:val="44"/>
          <w:szCs w:val="44"/>
        </w:rPr>
      </w:pPr>
      <w:r>
        <w:rPr>
          <w:rFonts w:ascii="方正小标宋_GBK" w:eastAsia="方正小标宋_GBK" w:hint="eastAsia"/>
          <w:sz w:val="44"/>
          <w:szCs w:val="44"/>
        </w:rPr>
        <w:t>2020</w:t>
      </w:r>
      <w:r>
        <w:rPr>
          <w:rFonts w:ascii="方正小标宋_GBK" w:eastAsia="方正小标宋_GBK" w:hint="eastAsia"/>
          <w:sz w:val="44"/>
          <w:szCs w:val="44"/>
        </w:rPr>
        <w:t>年度部门决算情况说明</w:t>
      </w:r>
    </w:p>
    <w:p w:rsidR="00D4251A" w:rsidRDefault="00D4251A">
      <w:pPr>
        <w:pStyle w:val="a6"/>
        <w:shd w:val="clear" w:color="auto" w:fill="FFFFFF"/>
        <w:spacing w:before="0" w:beforeAutospacing="0" w:after="0" w:afterAutospacing="0" w:line="560" w:lineRule="exact"/>
        <w:ind w:firstLineChars="200" w:firstLine="880"/>
        <w:jc w:val="both"/>
        <w:rPr>
          <w:rFonts w:ascii="方正小标宋_GBK" w:eastAsia="方正小标宋_GBK"/>
          <w:sz w:val="44"/>
          <w:szCs w:val="44"/>
        </w:rPr>
      </w:pPr>
    </w:p>
    <w:p w:rsidR="00D4251A" w:rsidRDefault="00D4251A">
      <w:pPr>
        <w:pStyle w:val="a6"/>
        <w:shd w:val="clear" w:color="auto" w:fill="FFFFFF"/>
        <w:spacing w:before="0" w:beforeAutospacing="0" w:after="0" w:afterAutospacing="0" w:line="560" w:lineRule="exact"/>
        <w:ind w:firstLineChars="200" w:firstLine="482"/>
        <w:jc w:val="both"/>
        <w:rPr>
          <w:rStyle w:val="a7"/>
        </w:rPr>
      </w:pPr>
    </w:p>
    <w:p w:rsidR="00D4251A" w:rsidRDefault="009743AC">
      <w:pPr>
        <w:pStyle w:val="a6"/>
        <w:shd w:val="clear" w:color="auto" w:fill="FFFFFF"/>
        <w:spacing w:before="0" w:beforeAutospacing="0" w:after="0" w:afterAutospacing="0" w:line="560" w:lineRule="exact"/>
        <w:ind w:firstLineChars="200" w:firstLine="640"/>
        <w:jc w:val="both"/>
        <w:outlineLvl w:val="0"/>
        <w:rPr>
          <w:rStyle w:val="a7"/>
          <w:rFonts w:ascii="方正黑体_GBK" w:eastAsia="方正黑体_GBK"/>
          <w:b w:val="0"/>
          <w:sz w:val="32"/>
          <w:szCs w:val="32"/>
        </w:rPr>
      </w:pPr>
      <w:r>
        <w:rPr>
          <w:rStyle w:val="a7"/>
          <w:rFonts w:ascii="方正黑体_GBK" w:eastAsia="方正黑体_GBK" w:hint="eastAsia"/>
          <w:b w:val="0"/>
          <w:sz w:val="32"/>
          <w:szCs w:val="32"/>
        </w:rPr>
        <w:t>一、部门基本情况</w:t>
      </w:r>
    </w:p>
    <w:p w:rsidR="00D4251A" w:rsidRDefault="009743AC">
      <w:pPr>
        <w:pStyle w:val="a6"/>
        <w:shd w:val="clear" w:color="auto" w:fill="FFFFFF"/>
        <w:spacing w:before="0" w:beforeAutospacing="0" w:after="0" w:afterAutospacing="0" w:line="560" w:lineRule="exact"/>
        <w:ind w:firstLineChars="200" w:firstLine="643"/>
        <w:jc w:val="both"/>
        <w:outlineLvl w:val="1"/>
        <w:rPr>
          <w:rFonts w:ascii="方正仿宋_GBK" w:eastAsia="方正仿宋_GBK"/>
          <w:b/>
          <w:sz w:val="32"/>
          <w:szCs w:val="32"/>
        </w:rPr>
      </w:pPr>
      <w:r>
        <w:rPr>
          <w:rFonts w:ascii="方正仿宋_GBK" w:eastAsia="方正仿宋_GBK" w:hint="eastAsia"/>
          <w:b/>
          <w:sz w:val="32"/>
          <w:szCs w:val="32"/>
        </w:rPr>
        <w:t>（一）职能职责。</w:t>
      </w:r>
    </w:p>
    <w:p w:rsidR="00D4251A" w:rsidRDefault="009743AC">
      <w:pPr>
        <w:pStyle w:val="a6"/>
        <w:shd w:val="clear" w:color="auto" w:fill="FFFFFF"/>
        <w:spacing w:before="0" w:beforeAutospacing="0" w:after="0" w:afterAutospacing="0" w:line="560" w:lineRule="exact"/>
        <w:ind w:firstLineChars="200" w:firstLine="640"/>
        <w:jc w:val="both"/>
        <w:outlineLvl w:val="1"/>
        <w:rPr>
          <w:rFonts w:ascii="方正仿宋_GBK" w:eastAsia="方正仿宋_GBK"/>
          <w:color w:val="FF0000"/>
          <w:sz w:val="32"/>
          <w:szCs w:val="32"/>
        </w:rPr>
      </w:pPr>
      <w:r>
        <w:rPr>
          <w:rFonts w:ascii="方正仿宋_GBK" w:eastAsia="方正仿宋_GBK" w:hAnsi="方正仿宋_GBK" w:cs="方正仿宋_GBK" w:hint="eastAsia"/>
          <w:sz w:val="32"/>
          <w:szCs w:val="32"/>
        </w:rPr>
        <w:t>单位全称</w:t>
      </w:r>
      <w:r>
        <w:rPr>
          <w:rFonts w:ascii="方正仿宋_GBK" w:eastAsia="方正仿宋_GBK" w:hAnsi="方正仿宋_GBK" w:cs="方正仿宋_GBK" w:hint="eastAsia"/>
          <w:sz w:val="32"/>
          <w:szCs w:val="32"/>
        </w:rPr>
        <w:t>重庆市南岸区长生桥镇卫生院，</w:t>
      </w:r>
      <w:r>
        <w:rPr>
          <w:rFonts w:ascii="方正仿宋_GBK" w:eastAsia="方正仿宋_GBK" w:hAnsi="方正仿宋_GBK" w:cs="方正仿宋_GBK" w:hint="eastAsia"/>
          <w:sz w:val="32"/>
          <w:szCs w:val="32"/>
        </w:rPr>
        <w:t>负责所在</w:t>
      </w:r>
      <w:r>
        <w:rPr>
          <w:rFonts w:ascii="方正仿宋_GBK" w:eastAsia="方正仿宋_GBK" w:hAnsi="方正仿宋_GBK" w:cs="方正仿宋_GBK" w:hint="eastAsia"/>
          <w:sz w:val="32"/>
          <w:szCs w:val="32"/>
        </w:rPr>
        <w:t>辖</w:t>
      </w:r>
      <w:r>
        <w:rPr>
          <w:rFonts w:ascii="方正仿宋_GBK" w:eastAsia="方正仿宋_GBK" w:hAnsi="方正仿宋_GBK" w:cs="方正仿宋_GBK" w:hint="eastAsia"/>
          <w:sz w:val="32"/>
          <w:szCs w:val="32"/>
        </w:rPr>
        <w:t>区医疗卫生工作，</w:t>
      </w:r>
      <w:r>
        <w:rPr>
          <w:rFonts w:ascii="方正仿宋_GBK" w:eastAsia="方正仿宋_GBK" w:hAnsi="方正仿宋_GBK" w:cs="方正仿宋_GBK" w:hint="eastAsia"/>
          <w:sz w:val="32"/>
          <w:szCs w:val="32"/>
        </w:rPr>
        <w:t>本院的主要职能职责是提供基本医疗服务及为人民身体健康提供医疗、护理和保健等服务；提供基本</w:t>
      </w:r>
      <w:proofErr w:type="gramStart"/>
      <w:r>
        <w:rPr>
          <w:rFonts w:ascii="方正仿宋_GBK" w:eastAsia="方正仿宋_GBK" w:hAnsi="方正仿宋_GBK" w:cs="方正仿宋_GBK" w:hint="eastAsia"/>
          <w:sz w:val="32"/>
          <w:szCs w:val="32"/>
        </w:rPr>
        <w:t>公卫服务</w:t>
      </w:r>
      <w:proofErr w:type="gramEnd"/>
      <w:r>
        <w:rPr>
          <w:rFonts w:ascii="方正仿宋_GBK" w:eastAsia="方正仿宋_GBK" w:hAnsi="方正仿宋_GBK" w:cs="方正仿宋_GBK" w:hint="eastAsia"/>
          <w:sz w:val="32"/>
          <w:szCs w:val="32"/>
        </w:rPr>
        <w:t>并开展常见病、多发病、疑难危重症的诊断</w:t>
      </w:r>
      <w:proofErr w:type="gramStart"/>
      <w:r>
        <w:rPr>
          <w:rFonts w:ascii="方正仿宋_GBK" w:eastAsia="方正仿宋_GBK" w:hAnsi="方正仿宋_GBK" w:cs="方正仿宋_GBK" w:hint="eastAsia"/>
          <w:sz w:val="32"/>
          <w:szCs w:val="32"/>
        </w:rPr>
        <w:t>屯治疗</w:t>
      </w:r>
      <w:proofErr w:type="gramEnd"/>
      <w:r>
        <w:rPr>
          <w:rFonts w:ascii="方正仿宋_GBK" w:eastAsia="方正仿宋_GBK" w:hAnsi="方正仿宋_GBK" w:cs="方正仿宋_GBK" w:hint="eastAsia"/>
          <w:sz w:val="32"/>
          <w:szCs w:val="32"/>
        </w:rPr>
        <w:t>工作，医学教学、医学研究以及卫生人员的继续教育等，做好预防保健、康复与健康教育，并完成突发公共事件。</w:t>
      </w:r>
    </w:p>
    <w:p w:rsidR="00D4251A" w:rsidRDefault="009743AC">
      <w:pPr>
        <w:pStyle w:val="a6"/>
        <w:numPr>
          <w:ilvl w:val="0"/>
          <w:numId w:val="1"/>
        </w:numPr>
        <w:shd w:val="clear" w:color="auto" w:fill="FFFFFF"/>
        <w:spacing w:before="0" w:beforeAutospacing="0" w:after="0" w:afterAutospacing="0" w:line="560" w:lineRule="exact"/>
        <w:ind w:firstLineChars="200" w:firstLine="643"/>
        <w:outlineLvl w:val="1"/>
        <w:rPr>
          <w:rFonts w:ascii="方正仿宋_GBK" w:eastAsia="方正仿宋_GBK"/>
          <w:b/>
          <w:sz w:val="32"/>
          <w:szCs w:val="32"/>
        </w:rPr>
      </w:pPr>
      <w:r>
        <w:rPr>
          <w:rFonts w:ascii="方正仿宋_GBK" w:eastAsia="方正仿宋_GBK" w:hint="eastAsia"/>
          <w:b/>
          <w:sz w:val="32"/>
          <w:szCs w:val="32"/>
        </w:rPr>
        <w:t>机构设置。</w:t>
      </w:r>
    </w:p>
    <w:p w:rsidR="00D4251A" w:rsidRDefault="009743AC">
      <w:pPr>
        <w:pStyle w:val="a6"/>
        <w:shd w:val="clear" w:color="auto" w:fill="FFFFFF"/>
        <w:spacing w:before="0" w:beforeAutospacing="0" w:after="0" w:afterAutospacing="0" w:line="560" w:lineRule="exact"/>
        <w:outlineLvl w:val="1"/>
        <w:rPr>
          <w:rFonts w:ascii="方正仿宋_GBK" w:eastAsia="方正仿宋_GBK"/>
          <w:color w:val="FF0000"/>
          <w:sz w:val="32"/>
          <w:szCs w:val="32"/>
        </w:rPr>
      </w:pPr>
      <w:r>
        <w:rPr>
          <w:rFonts w:hint="eastAsia"/>
          <w:color w:val="666666"/>
          <w:sz w:val="30"/>
          <w:szCs w:val="30"/>
          <w:shd w:val="clear" w:color="auto" w:fill="FFFFFF"/>
        </w:rPr>
        <w:t> </w:t>
      </w:r>
      <w:r>
        <w:rPr>
          <w:rFonts w:hint="eastAsia"/>
          <w:color w:val="666666"/>
          <w:sz w:val="30"/>
          <w:szCs w:val="30"/>
          <w:shd w:val="clear" w:color="auto" w:fill="FFFFFF"/>
        </w:rPr>
        <w:t xml:space="preserve">  </w:t>
      </w:r>
      <w:r>
        <w:rPr>
          <w:rFonts w:ascii="方正仿宋_GBK" w:eastAsia="方正仿宋_GBK" w:hAnsi="方正仿宋_GBK" w:cs="方正仿宋_GBK" w:hint="eastAsia"/>
          <w:sz w:val="32"/>
          <w:szCs w:val="32"/>
        </w:rPr>
        <w:t>重庆市南岸区长生桥镇卫生院是差额拨款事业单位，</w:t>
      </w:r>
      <w:r>
        <w:rPr>
          <w:rFonts w:ascii="方正仿宋_GBK" w:eastAsia="方正仿宋_GBK" w:hAnsi="方正仿宋_GBK" w:cs="方正仿宋_GBK" w:hint="eastAsia"/>
          <w:sz w:val="32"/>
          <w:szCs w:val="32"/>
        </w:rPr>
        <w:t>2020</w:t>
      </w:r>
      <w:r>
        <w:rPr>
          <w:rFonts w:ascii="方正仿宋_GBK" w:eastAsia="方正仿宋_GBK" w:hAnsi="方正仿宋_GBK" w:cs="方正仿宋_GBK" w:hint="eastAsia"/>
          <w:sz w:val="32"/>
          <w:szCs w:val="32"/>
        </w:rPr>
        <w:t>年末实际在编人数</w:t>
      </w:r>
      <w:r>
        <w:rPr>
          <w:rFonts w:ascii="方正仿宋_GBK" w:eastAsia="方正仿宋_GBK" w:hAnsi="方正仿宋_GBK" w:cs="方正仿宋_GBK" w:hint="eastAsia"/>
          <w:sz w:val="32"/>
          <w:szCs w:val="32"/>
        </w:rPr>
        <w:t>92</w:t>
      </w:r>
      <w:r>
        <w:rPr>
          <w:rFonts w:ascii="方正仿宋_GBK" w:eastAsia="方正仿宋_GBK" w:hAnsi="方正仿宋_GBK" w:cs="方正仿宋_GBK" w:hint="eastAsia"/>
          <w:sz w:val="32"/>
          <w:szCs w:val="32"/>
        </w:rPr>
        <w:t>人，非</w:t>
      </w:r>
      <w:proofErr w:type="gramStart"/>
      <w:r>
        <w:rPr>
          <w:rFonts w:ascii="方正仿宋_GBK" w:eastAsia="方正仿宋_GBK" w:hAnsi="方正仿宋_GBK" w:cs="方正仿宋_GBK" w:hint="eastAsia"/>
          <w:sz w:val="32"/>
          <w:szCs w:val="32"/>
        </w:rPr>
        <w:t>编人数</w:t>
      </w:r>
      <w:proofErr w:type="gramEnd"/>
      <w:r>
        <w:rPr>
          <w:rFonts w:ascii="方正仿宋_GBK" w:eastAsia="方正仿宋_GBK" w:hAnsi="方正仿宋_GBK" w:cs="方正仿宋_GBK" w:hint="eastAsia"/>
          <w:sz w:val="32"/>
          <w:szCs w:val="32"/>
        </w:rPr>
        <w:t>119</w:t>
      </w:r>
      <w:r>
        <w:rPr>
          <w:rFonts w:ascii="方正仿宋_GBK" w:eastAsia="方正仿宋_GBK" w:hAnsi="方正仿宋_GBK" w:cs="方正仿宋_GBK" w:hint="eastAsia"/>
          <w:sz w:val="32"/>
          <w:szCs w:val="32"/>
        </w:rPr>
        <w:t>人，</w:t>
      </w:r>
      <w:r>
        <w:rPr>
          <w:rFonts w:ascii="方正仿宋_GBK" w:eastAsia="方正仿宋_GBK" w:hAnsi="方正仿宋_GBK" w:cs="方正仿宋_GBK" w:hint="eastAsia"/>
          <w:sz w:val="32"/>
          <w:szCs w:val="32"/>
        </w:rPr>
        <w:t>退休人员</w:t>
      </w:r>
      <w:r>
        <w:rPr>
          <w:rFonts w:ascii="方正仿宋_GBK" w:eastAsia="方正仿宋_GBK" w:hAnsi="方正仿宋_GBK" w:cs="方正仿宋_GBK" w:hint="eastAsia"/>
          <w:sz w:val="32"/>
          <w:szCs w:val="32"/>
        </w:rPr>
        <w:t>41</w:t>
      </w:r>
      <w:r>
        <w:rPr>
          <w:rFonts w:ascii="方正仿宋_GBK" w:eastAsia="方正仿宋_GBK" w:hAnsi="方正仿宋_GBK" w:cs="方正仿宋_GBK" w:hint="eastAsia"/>
          <w:sz w:val="32"/>
          <w:szCs w:val="32"/>
        </w:rPr>
        <w:t>人。</w:t>
      </w:r>
    </w:p>
    <w:p w:rsidR="00D4251A" w:rsidRDefault="009743AC">
      <w:pPr>
        <w:pStyle w:val="a6"/>
        <w:numPr>
          <w:ilvl w:val="0"/>
          <w:numId w:val="1"/>
        </w:numPr>
        <w:shd w:val="clear" w:color="auto" w:fill="FFFFFF"/>
        <w:spacing w:before="0" w:beforeAutospacing="0" w:after="0" w:afterAutospacing="0" w:line="560" w:lineRule="exact"/>
        <w:ind w:firstLineChars="200" w:firstLine="643"/>
        <w:jc w:val="both"/>
        <w:outlineLvl w:val="1"/>
        <w:rPr>
          <w:rFonts w:ascii="方正仿宋_GBK" w:eastAsia="方正仿宋_GBK"/>
          <w:b/>
          <w:sz w:val="32"/>
          <w:szCs w:val="32"/>
        </w:rPr>
      </w:pPr>
      <w:r>
        <w:rPr>
          <w:rFonts w:ascii="方正仿宋_GBK" w:eastAsia="方正仿宋_GBK" w:hint="eastAsia"/>
          <w:b/>
          <w:sz w:val="32"/>
          <w:szCs w:val="32"/>
        </w:rPr>
        <w:t>单位构成。</w:t>
      </w:r>
    </w:p>
    <w:p w:rsidR="00D4251A" w:rsidRDefault="009743AC" w:rsidP="002A1DF1">
      <w:pPr>
        <w:pStyle w:val="a6"/>
        <w:shd w:val="clear" w:color="auto" w:fill="FFFFFF"/>
        <w:spacing w:before="0" w:beforeAutospacing="0" w:after="0" w:afterAutospacing="0" w:line="560" w:lineRule="exact"/>
        <w:ind w:leftChars="200" w:left="480"/>
        <w:jc w:val="both"/>
        <w:outlineLvl w:val="1"/>
        <w:rPr>
          <w:rFonts w:ascii="方正仿宋_GBK" w:eastAsia="方正仿宋_GBK"/>
          <w:sz w:val="32"/>
          <w:szCs w:val="32"/>
        </w:rPr>
      </w:pPr>
      <w:r>
        <w:rPr>
          <w:rFonts w:ascii="方正仿宋_GBK" w:eastAsia="方正仿宋_GBK" w:hAnsi="方正仿宋_GBK" w:cs="方正仿宋_GBK" w:hint="eastAsia"/>
          <w:sz w:val="32"/>
          <w:szCs w:val="32"/>
        </w:rPr>
        <w:t>重庆市南岸区长生桥镇卫生院</w:t>
      </w:r>
      <w:r>
        <w:rPr>
          <w:rFonts w:ascii="方正仿宋_GBK" w:eastAsia="方正仿宋_GBK" w:hAnsi="方正仿宋_GBK" w:cs="方正仿宋_GBK" w:hint="eastAsia"/>
          <w:sz w:val="32"/>
          <w:szCs w:val="32"/>
        </w:rPr>
        <w:t>20</w:t>
      </w:r>
      <w:r>
        <w:rPr>
          <w:rFonts w:ascii="方正仿宋_GBK" w:eastAsia="方正仿宋_GBK" w:hAnsi="方正仿宋_GBK" w:cs="方正仿宋_GBK" w:hint="eastAsia"/>
          <w:sz w:val="32"/>
          <w:szCs w:val="32"/>
        </w:rPr>
        <w:t>20</w:t>
      </w:r>
      <w:r>
        <w:rPr>
          <w:rFonts w:ascii="方正仿宋_GBK" w:eastAsia="方正仿宋_GBK" w:hAnsi="方正仿宋_GBK" w:cs="方正仿宋_GBK" w:hint="eastAsia"/>
          <w:sz w:val="32"/>
          <w:szCs w:val="32"/>
        </w:rPr>
        <w:t>年部门决算即本级部门决算。</w:t>
      </w:r>
    </w:p>
    <w:p w:rsidR="00D4251A" w:rsidRDefault="009743AC">
      <w:pPr>
        <w:pStyle w:val="a6"/>
        <w:shd w:val="clear" w:color="auto" w:fill="FFFFFF"/>
        <w:spacing w:before="0" w:beforeAutospacing="0" w:after="0" w:afterAutospacing="0" w:line="560" w:lineRule="exact"/>
        <w:ind w:firstLineChars="200" w:firstLine="640"/>
        <w:jc w:val="both"/>
        <w:outlineLvl w:val="0"/>
        <w:rPr>
          <w:rStyle w:val="a7"/>
          <w:rFonts w:ascii="方正黑体_GBK" w:eastAsia="方正黑体_GBK"/>
          <w:b w:val="0"/>
          <w:sz w:val="32"/>
          <w:szCs w:val="32"/>
        </w:rPr>
      </w:pPr>
      <w:r>
        <w:rPr>
          <w:rStyle w:val="a7"/>
          <w:rFonts w:ascii="方正黑体_GBK" w:eastAsia="方正黑体_GBK" w:hint="eastAsia"/>
          <w:b w:val="0"/>
          <w:sz w:val="32"/>
          <w:szCs w:val="32"/>
        </w:rPr>
        <w:t>二、部门决算情况说明</w:t>
      </w:r>
    </w:p>
    <w:p w:rsidR="00D4251A" w:rsidRDefault="009743AC">
      <w:pPr>
        <w:pStyle w:val="a6"/>
        <w:shd w:val="clear" w:color="auto" w:fill="FFFFFF"/>
        <w:spacing w:before="0" w:beforeAutospacing="0" w:after="0" w:afterAutospacing="0" w:line="560" w:lineRule="exact"/>
        <w:ind w:firstLineChars="200" w:firstLine="643"/>
        <w:jc w:val="both"/>
        <w:outlineLvl w:val="0"/>
        <w:rPr>
          <w:rFonts w:ascii="方正仿宋_GBK" w:eastAsia="方正仿宋_GBK"/>
          <w:sz w:val="32"/>
          <w:szCs w:val="32"/>
        </w:rPr>
      </w:pPr>
      <w:r>
        <w:rPr>
          <w:rStyle w:val="a7"/>
          <w:rFonts w:ascii="方正仿宋_GBK" w:eastAsia="方正仿宋_GBK" w:hint="eastAsia"/>
          <w:sz w:val="32"/>
          <w:szCs w:val="32"/>
        </w:rPr>
        <w:t>（一）收入支出决算总体情况说明</w:t>
      </w:r>
    </w:p>
    <w:p w:rsidR="00D4251A" w:rsidRDefault="009743AC">
      <w:pPr>
        <w:pStyle w:val="a6"/>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Fonts w:ascii="方正仿宋_GBK" w:eastAsia="方正仿宋_GBK" w:hint="eastAsia"/>
          <w:b/>
          <w:sz w:val="32"/>
          <w:szCs w:val="32"/>
        </w:rPr>
        <w:lastRenderedPageBreak/>
        <w:t>1.</w:t>
      </w:r>
      <w:r>
        <w:rPr>
          <w:rFonts w:ascii="方正仿宋_GBK" w:eastAsia="方正仿宋_GBK" w:hint="eastAsia"/>
          <w:b/>
          <w:sz w:val="32"/>
          <w:szCs w:val="32"/>
        </w:rPr>
        <w:t>总体情况。</w:t>
      </w:r>
    </w:p>
    <w:p w:rsidR="00D4251A" w:rsidRDefault="009743A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年度收入总计</w:t>
      </w:r>
      <w:r>
        <w:rPr>
          <w:rFonts w:ascii="方正仿宋_GBK" w:eastAsia="方正仿宋_GBK" w:hint="eastAsia"/>
          <w:sz w:val="32"/>
          <w:szCs w:val="32"/>
        </w:rPr>
        <w:t>6535</w:t>
      </w:r>
      <w:r>
        <w:rPr>
          <w:rFonts w:ascii="方正仿宋_GBK" w:eastAsia="方正仿宋_GBK" w:hint="eastAsia"/>
          <w:sz w:val="32"/>
          <w:szCs w:val="32"/>
        </w:rPr>
        <w:t>.</w:t>
      </w:r>
      <w:r>
        <w:rPr>
          <w:rFonts w:ascii="方正仿宋_GBK" w:eastAsia="方正仿宋_GBK" w:hint="eastAsia"/>
          <w:sz w:val="32"/>
          <w:szCs w:val="32"/>
        </w:rPr>
        <w:t>6</w:t>
      </w:r>
      <w:r>
        <w:rPr>
          <w:rFonts w:ascii="方正仿宋_GBK" w:eastAsia="方正仿宋_GBK" w:hint="eastAsia"/>
          <w:sz w:val="32"/>
          <w:szCs w:val="32"/>
        </w:rPr>
        <w:t>7</w:t>
      </w:r>
      <w:r>
        <w:rPr>
          <w:rFonts w:ascii="方正仿宋_GBK" w:eastAsia="方正仿宋_GBK" w:hint="eastAsia"/>
          <w:sz w:val="32"/>
          <w:szCs w:val="32"/>
        </w:rPr>
        <w:t>万元。与</w:t>
      </w:r>
      <w:r>
        <w:rPr>
          <w:rFonts w:ascii="方正仿宋_GBK" w:eastAsia="方正仿宋_GBK" w:hint="eastAsia"/>
          <w:sz w:val="32"/>
          <w:szCs w:val="32"/>
        </w:rPr>
        <w:t>201</w:t>
      </w:r>
      <w:r>
        <w:rPr>
          <w:rFonts w:ascii="方正仿宋_GBK" w:eastAsia="方正仿宋_GBK" w:hint="eastAsia"/>
          <w:sz w:val="32"/>
          <w:szCs w:val="32"/>
        </w:rPr>
        <w:t>9</w:t>
      </w:r>
      <w:r>
        <w:rPr>
          <w:rFonts w:ascii="方正仿宋_GBK" w:eastAsia="方正仿宋_GBK" w:hint="eastAsia"/>
          <w:sz w:val="32"/>
          <w:szCs w:val="32"/>
        </w:rPr>
        <w:t>年</w:t>
      </w:r>
      <w:r>
        <w:rPr>
          <w:rFonts w:ascii="方正仿宋_GBK" w:eastAsia="方正仿宋_GBK" w:hint="eastAsia"/>
          <w:sz w:val="32"/>
          <w:szCs w:val="32"/>
        </w:rPr>
        <w:t>5869.51</w:t>
      </w:r>
      <w:r>
        <w:rPr>
          <w:rFonts w:ascii="方正仿宋_GBK" w:eastAsia="方正仿宋_GBK" w:hint="eastAsia"/>
          <w:sz w:val="32"/>
          <w:szCs w:val="32"/>
        </w:rPr>
        <w:t>万元</w:t>
      </w:r>
      <w:r>
        <w:rPr>
          <w:rFonts w:ascii="方正仿宋_GBK" w:eastAsia="方正仿宋_GBK" w:hint="eastAsia"/>
          <w:sz w:val="32"/>
          <w:szCs w:val="32"/>
        </w:rPr>
        <w:t>相比，</w:t>
      </w:r>
      <w:r>
        <w:rPr>
          <w:rFonts w:ascii="方正仿宋_GBK" w:eastAsia="方正仿宋_GBK" w:hint="eastAsia"/>
          <w:sz w:val="32"/>
          <w:szCs w:val="32"/>
        </w:rPr>
        <w:t>收入</w:t>
      </w:r>
      <w:r>
        <w:rPr>
          <w:rFonts w:ascii="方正仿宋_GBK" w:eastAsia="方正仿宋_GBK" w:hint="eastAsia"/>
          <w:sz w:val="32"/>
          <w:szCs w:val="32"/>
        </w:rPr>
        <w:t>增加</w:t>
      </w:r>
      <w:r>
        <w:rPr>
          <w:rFonts w:ascii="方正仿宋_GBK" w:eastAsia="方正仿宋_GBK" w:hint="eastAsia"/>
          <w:sz w:val="32"/>
          <w:szCs w:val="32"/>
        </w:rPr>
        <w:t>333.84</w:t>
      </w:r>
      <w:r>
        <w:rPr>
          <w:rFonts w:ascii="方正仿宋_GBK" w:eastAsia="方正仿宋_GBK" w:hint="eastAsia"/>
          <w:sz w:val="32"/>
          <w:szCs w:val="32"/>
        </w:rPr>
        <w:t>万元，增长</w:t>
      </w:r>
      <w:r>
        <w:rPr>
          <w:rFonts w:ascii="方正仿宋_GBK" w:eastAsia="方正仿宋_GBK" w:hint="eastAsia"/>
          <w:sz w:val="32"/>
          <w:szCs w:val="32"/>
        </w:rPr>
        <w:t>5.7</w:t>
      </w:r>
      <w:r>
        <w:rPr>
          <w:rFonts w:ascii="方正仿宋_GBK" w:eastAsia="方正仿宋_GBK" w:hint="eastAsia"/>
          <w:sz w:val="32"/>
          <w:szCs w:val="32"/>
        </w:rPr>
        <w:t>%</w:t>
      </w:r>
      <w:r>
        <w:rPr>
          <w:rFonts w:ascii="方正仿宋_GBK" w:eastAsia="方正仿宋_GBK" w:hint="eastAsia"/>
          <w:sz w:val="32"/>
          <w:szCs w:val="32"/>
        </w:rPr>
        <w:t>，主要是因为</w:t>
      </w:r>
      <w:r>
        <w:rPr>
          <w:rFonts w:ascii="方正仿宋_GBK" w:eastAsia="方正仿宋_GBK" w:hint="eastAsia"/>
          <w:sz w:val="32"/>
          <w:szCs w:val="32"/>
        </w:rPr>
        <w:t>疫情期间增加了抗</w:t>
      </w:r>
      <w:proofErr w:type="gramStart"/>
      <w:r>
        <w:rPr>
          <w:rFonts w:ascii="方正仿宋_GBK" w:eastAsia="方正仿宋_GBK" w:hint="eastAsia"/>
          <w:sz w:val="32"/>
          <w:szCs w:val="32"/>
        </w:rPr>
        <w:t>疫</w:t>
      </w:r>
      <w:proofErr w:type="gramEnd"/>
      <w:r>
        <w:rPr>
          <w:rFonts w:ascii="方正仿宋_GBK" w:eastAsia="方正仿宋_GBK" w:hint="eastAsia"/>
          <w:sz w:val="32"/>
          <w:szCs w:val="32"/>
        </w:rPr>
        <w:t>国债资金及人员经费</w:t>
      </w:r>
      <w:r>
        <w:rPr>
          <w:rFonts w:ascii="方正仿宋_GBK" w:eastAsia="方正仿宋_GBK" w:hint="eastAsia"/>
          <w:sz w:val="32"/>
          <w:szCs w:val="32"/>
        </w:rPr>
        <w:t>。</w:t>
      </w:r>
      <w:r>
        <w:rPr>
          <w:rFonts w:ascii="方正仿宋_GBK" w:eastAsia="方正仿宋_GBK" w:hint="eastAsia"/>
          <w:sz w:val="32"/>
          <w:szCs w:val="32"/>
        </w:rPr>
        <w:t>2020</w:t>
      </w:r>
      <w:r>
        <w:rPr>
          <w:rFonts w:ascii="方正仿宋_GBK" w:eastAsia="方正仿宋_GBK" w:hint="eastAsia"/>
          <w:sz w:val="32"/>
          <w:szCs w:val="32"/>
        </w:rPr>
        <w:t>年度支出总计</w:t>
      </w:r>
      <w:r>
        <w:rPr>
          <w:rFonts w:ascii="方正仿宋_GBK" w:eastAsia="方正仿宋_GBK" w:hint="eastAsia"/>
          <w:sz w:val="32"/>
          <w:szCs w:val="32"/>
        </w:rPr>
        <w:t>6790</w:t>
      </w:r>
      <w:r>
        <w:rPr>
          <w:rFonts w:ascii="方正仿宋_GBK" w:eastAsia="方正仿宋_GBK" w:hint="eastAsia"/>
          <w:sz w:val="32"/>
          <w:szCs w:val="32"/>
        </w:rPr>
        <w:t>.</w:t>
      </w:r>
      <w:r>
        <w:rPr>
          <w:rFonts w:ascii="方正仿宋_GBK" w:eastAsia="方正仿宋_GBK" w:hint="eastAsia"/>
          <w:sz w:val="32"/>
          <w:szCs w:val="32"/>
        </w:rPr>
        <w:t>51</w:t>
      </w:r>
      <w:r>
        <w:rPr>
          <w:rFonts w:ascii="方正仿宋_GBK" w:eastAsia="方正仿宋_GBK" w:hint="eastAsia"/>
          <w:sz w:val="32"/>
          <w:szCs w:val="32"/>
        </w:rPr>
        <w:t>万元</w:t>
      </w:r>
      <w:r>
        <w:rPr>
          <w:rFonts w:ascii="方正仿宋_GBK" w:eastAsia="方正仿宋_GBK" w:hint="eastAsia"/>
          <w:sz w:val="32"/>
          <w:szCs w:val="32"/>
        </w:rPr>
        <w:t>，</w:t>
      </w:r>
      <w:r>
        <w:rPr>
          <w:rFonts w:ascii="方正仿宋_GBK" w:eastAsia="方正仿宋_GBK" w:hint="eastAsia"/>
          <w:sz w:val="32"/>
          <w:szCs w:val="32"/>
        </w:rPr>
        <w:t>与</w:t>
      </w:r>
      <w:r>
        <w:rPr>
          <w:rFonts w:ascii="方正仿宋_GBK" w:eastAsia="方正仿宋_GBK" w:hint="eastAsia"/>
          <w:sz w:val="32"/>
          <w:szCs w:val="32"/>
        </w:rPr>
        <w:t>201</w:t>
      </w:r>
      <w:r>
        <w:rPr>
          <w:rFonts w:ascii="方正仿宋_GBK" w:eastAsia="方正仿宋_GBK" w:hint="eastAsia"/>
          <w:sz w:val="32"/>
          <w:szCs w:val="32"/>
        </w:rPr>
        <w:t>9</w:t>
      </w:r>
      <w:r>
        <w:rPr>
          <w:rFonts w:ascii="方正仿宋_GBK" w:eastAsia="方正仿宋_GBK" w:hint="eastAsia"/>
          <w:sz w:val="32"/>
          <w:szCs w:val="32"/>
        </w:rPr>
        <w:t>支出</w:t>
      </w:r>
      <w:r>
        <w:rPr>
          <w:rFonts w:ascii="方正仿宋_GBK" w:eastAsia="方正仿宋_GBK" w:hint="eastAsia"/>
          <w:sz w:val="32"/>
          <w:szCs w:val="32"/>
        </w:rPr>
        <w:t>5809.69</w:t>
      </w:r>
      <w:r>
        <w:rPr>
          <w:rFonts w:ascii="方正仿宋_GBK" w:eastAsia="方正仿宋_GBK" w:hint="eastAsia"/>
          <w:sz w:val="32"/>
          <w:szCs w:val="32"/>
        </w:rPr>
        <w:t>年相比，</w:t>
      </w:r>
      <w:r>
        <w:rPr>
          <w:rFonts w:ascii="方正仿宋_GBK" w:eastAsia="方正仿宋_GBK" w:hint="eastAsia"/>
          <w:sz w:val="32"/>
          <w:szCs w:val="32"/>
        </w:rPr>
        <w:t>支出</w:t>
      </w:r>
      <w:r>
        <w:rPr>
          <w:rFonts w:ascii="方正仿宋_GBK" w:eastAsia="方正仿宋_GBK" w:hint="eastAsia"/>
          <w:sz w:val="32"/>
          <w:szCs w:val="32"/>
        </w:rPr>
        <w:t>增加</w:t>
      </w:r>
      <w:r>
        <w:rPr>
          <w:rFonts w:ascii="方正仿宋_GBK" w:eastAsia="方正仿宋_GBK" w:hint="eastAsia"/>
          <w:sz w:val="32"/>
          <w:szCs w:val="32"/>
        </w:rPr>
        <w:t>980.82</w:t>
      </w:r>
      <w:r>
        <w:rPr>
          <w:rFonts w:ascii="方正仿宋_GBK" w:eastAsia="方正仿宋_GBK" w:hint="eastAsia"/>
          <w:sz w:val="32"/>
          <w:szCs w:val="32"/>
        </w:rPr>
        <w:t>万元</w:t>
      </w:r>
      <w:r>
        <w:rPr>
          <w:rFonts w:ascii="方正仿宋_GBK" w:eastAsia="方正仿宋_GBK" w:hint="eastAsia"/>
          <w:sz w:val="32"/>
          <w:szCs w:val="32"/>
        </w:rPr>
        <w:t>，</w:t>
      </w:r>
      <w:r>
        <w:rPr>
          <w:rFonts w:ascii="方正仿宋_GBK" w:eastAsia="方正仿宋_GBK" w:hint="eastAsia"/>
          <w:sz w:val="32"/>
          <w:szCs w:val="32"/>
        </w:rPr>
        <w:t>增长</w:t>
      </w:r>
      <w:r>
        <w:rPr>
          <w:rFonts w:ascii="方正仿宋_GBK" w:eastAsia="方正仿宋_GBK" w:hint="eastAsia"/>
          <w:sz w:val="32"/>
          <w:szCs w:val="32"/>
        </w:rPr>
        <w:t>16.88</w:t>
      </w:r>
      <w:r>
        <w:rPr>
          <w:rFonts w:ascii="方正仿宋_GBK" w:eastAsia="方正仿宋_GBK" w:hint="eastAsia"/>
          <w:sz w:val="32"/>
          <w:szCs w:val="32"/>
        </w:rPr>
        <w:t>%</w:t>
      </w:r>
      <w:r>
        <w:rPr>
          <w:rFonts w:ascii="方正仿宋_GBK" w:eastAsia="方正仿宋_GBK" w:hint="eastAsia"/>
          <w:sz w:val="32"/>
          <w:szCs w:val="32"/>
        </w:rPr>
        <w:t>，主要是因为增加</w:t>
      </w:r>
      <w:r>
        <w:rPr>
          <w:rFonts w:ascii="方正仿宋_GBK" w:eastAsia="方正仿宋_GBK" w:hint="eastAsia"/>
          <w:sz w:val="32"/>
          <w:szCs w:val="32"/>
        </w:rPr>
        <w:t>了人员经费及公用经费</w:t>
      </w:r>
      <w:r>
        <w:rPr>
          <w:rFonts w:ascii="方正仿宋_GBK" w:eastAsia="方正仿宋_GBK" w:hint="eastAsia"/>
          <w:sz w:val="32"/>
          <w:szCs w:val="32"/>
        </w:rPr>
        <w:t>支出。</w:t>
      </w:r>
    </w:p>
    <w:p w:rsidR="00D4251A" w:rsidRDefault="009743AC">
      <w:pPr>
        <w:pStyle w:val="a6"/>
        <w:numPr>
          <w:ilvl w:val="0"/>
          <w:numId w:val="2"/>
        </w:numPr>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收入情况。</w:t>
      </w:r>
    </w:p>
    <w:p w:rsidR="00D4251A" w:rsidRDefault="009743AC">
      <w:pPr>
        <w:pStyle w:val="a6"/>
        <w:shd w:val="clear" w:color="auto" w:fill="FFFFFF"/>
        <w:spacing w:before="0" w:beforeAutospacing="0" w:after="0" w:afterAutospacing="0" w:line="560" w:lineRule="exact"/>
        <w:ind w:firstLineChars="200" w:firstLine="640"/>
        <w:jc w:val="both"/>
        <w:rPr>
          <w:rFonts w:ascii="方正仿宋_GBK" w:eastAsia="方正仿宋_GBK"/>
          <w:color w:val="FF0000"/>
          <w:sz w:val="32"/>
          <w:szCs w:val="32"/>
          <w:highlight w:val="yellow"/>
        </w:rPr>
      </w:pPr>
      <w:r>
        <w:rPr>
          <w:rFonts w:ascii="方正仿宋_GBK" w:eastAsia="方正仿宋_GBK" w:hint="eastAsia"/>
          <w:sz w:val="32"/>
          <w:szCs w:val="32"/>
        </w:rPr>
        <w:t>2020</w:t>
      </w:r>
      <w:r>
        <w:rPr>
          <w:rFonts w:ascii="方正仿宋_GBK" w:eastAsia="方正仿宋_GBK" w:hint="eastAsia"/>
          <w:sz w:val="32"/>
          <w:szCs w:val="32"/>
        </w:rPr>
        <w:t>年度收入合计</w:t>
      </w:r>
      <w:r>
        <w:rPr>
          <w:rFonts w:ascii="方正仿宋_GBK" w:eastAsia="方正仿宋_GBK" w:hint="eastAsia"/>
          <w:sz w:val="32"/>
          <w:szCs w:val="32"/>
        </w:rPr>
        <w:t>6535.67</w:t>
      </w:r>
      <w:r>
        <w:rPr>
          <w:rFonts w:ascii="方正仿宋_GBK" w:eastAsia="方正仿宋_GBK" w:hint="eastAsia"/>
          <w:sz w:val="32"/>
          <w:szCs w:val="32"/>
        </w:rPr>
        <w:t>万元，较上年决算数增加</w:t>
      </w:r>
      <w:r>
        <w:rPr>
          <w:rFonts w:ascii="方正仿宋_GBK" w:eastAsia="方正仿宋_GBK" w:hint="eastAsia"/>
          <w:sz w:val="32"/>
          <w:szCs w:val="32"/>
        </w:rPr>
        <w:t>333.84</w:t>
      </w:r>
      <w:r>
        <w:rPr>
          <w:rFonts w:ascii="方正仿宋_GBK" w:eastAsia="方正仿宋_GBK" w:hint="eastAsia"/>
          <w:sz w:val="32"/>
          <w:szCs w:val="32"/>
        </w:rPr>
        <w:t>万元，增长</w:t>
      </w:r>
      <w:r>
        <w:rPr>
          <w:rFonts w:ascii="方正仿宋_GBK" w:eastAsia="方正仿宋_GBK" w:hint="eastAsia"/>
          <w:sz w:val="32"/>
          <w:szCs w:val="32"/>
        </w:rPr>
        <w:t xml:space="preserve"> </w:t>
      </w:r>
      <w:r>
        <w:rPr>
          <w:rFonts w:ascii="方正仿宋_GBK" w:eastAsia="方正仿宋_GBK" w:hint="eastAsia"/>
          <w:sz w:val="32"/>
          <w:szCs w:val="32"/>
        </w:rPr>
        <w:t>5.7</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因为疫情期间增加了抗</w:t>
      </w:r>
      <w:proofErr w:type="gramStart"/>
      <w:r>
        <w:rPr>
          <w:rFonts w:ascii="方正仿宋_GBK" w:eastAsia="方正仿宋_GBK" w:hint="eastAsia"/>
          <w:sz w:val="32"/>
          <w:szCs w:val="32"/>
        </w:rPr>
        <w:t>疫</w:t>
      </w:r>
      <w:proofErr w:type="gramEnd"/>
      <w:r>
        <w:rPr>
          <w:rFonts w:ascii="方正仿宋_GBK" w:eastAsia="方正仿宋_GBK" w:hint="eastAsia"/>
          <w:sz w:val="32"/>
          <w:szCs w:val="32"/>
        </w:rPr>
        <w:t>国债资金及人员经费</w:t>
      </w:r>
      <w:r>
        <w:rPr>
          <w:rFonts w:ascii="方正仿宋_GBK" w:eastAsia="方正仿宋_GBK" w:hint="eastAsia"/>
          <w:sz w:val="32"/>
          <w:szCs w:val="32"/>
        </w:rPr>
        <w:t>。其中：财政拨款收入</w:t>
      </w:r>
      <w:r>
        <w:rPr>
          <w:rFonts w:ascii="方正仿宋_GBK" w:eastAsia="方正仿宋_GBK" w:hint="eastAsia"/>
          <w:sz w:val="32"/>
          <w:szCs w:val="32"/>
        </w:rPr>
        <w:t>2256</w:t>
      </w:r>
      <w:r>
        <w:rPr>
          <w:rFonts w:ascii="方正仿宋_GBK" w:eastAsia="方正仿宋_GBK" w:hint="eastAsia"/>
          <w:sz w:val="32"/>
          <w:szCs w:val="32"/>
        </w:rPr>
        <w:t>.</w:t>
      </w:r>
      <w:r>
        <w:rPr>
          <w:rFonts w:ascii="方正仿宋_GBK" w:eastAsia="方正仿宋_GBK" w:hint="eastAsia"/>
          <w:sz w:val="32"/>
          <w:szCs w:val="32"/>
        </w:rPr>
        <w:t>8</w:t>
      </w:r>
      <w:r>
        <w:rPr>
          <w:rFonts w:ascii="方正仿宋_GBK" w:eastAsia="方正仿宋_GBK" w:hint="eastAsia"/>
          <w:sz w:val="32"/>
          <w:szCs w:val="32"/>
        </w:rPr>
        <w:t>万元，占</w:t>
      </w:r>
      <w:r>
        <w:rPr>
          <w:rFonts w:ascii="方正仿宋_GBK" w:eastAsia="方正仿宋_GBK" w:hint="eastAsia"/>
          <w:sz w:val="32"/>
          <w:szCs w:val="32"/>
        </w:rPr>
        <w:t>34.53</w:t>
      </w:r>
      <w:r>
        <w:rPr>
          <w:rFonts w:ascii="方正仿宋_GBK" w:eastAsia="方正仿宋_GBK" w:hint="eastAsia"/>
          <w:sz w:val="32"/>
          <w:szCs w:val="32"/>
        </w:rPr>
        <w:t>%</w:t>
      </w:r>
      <w:r>
        <w:rPr>
          <w:rFonts w:ascii="方正仿宋_GBK" w:eastAsia="方正仿宋_GBK" w:hint="eastAsia"/>
          <w:sz w:val="32"/>
          <w:szCs w:val="32"/>
        </w:rPr>
        <w:t>；事业收入</w:t>
      </w:r>
      <w:r>
        <w:rPr>
          <w:rFonts w:ascii="方正仿宋_GBK" w:eastAsia="方正仿宋_GBK" w:hint="eastAsia"/>
          <w:sz w:val="32"/>
          <w:szCs w:val="32"/>
        </w:rPr>
        <w:t>3450</w:t>
      </w:r>
      <w:r>
        <w:rPr>
          <w:rFonts w:ascii="方正仿宋_GBK" w:eastAsia="方正仿宋_GBK" w:hint="eastAsia"/>
          <w:sz w:val="32"/>
          <w:szCs w:val="32"/>
        </w:rPr>
        <w:t>.70</w:t>
      </w:r>
      <w:r>
        <w:rPr>
          <w:rFonts w:ascii="方正仿宋_GBK" w:eastAsia="方正仿宋_GBK" w:hint="eastAsia"/>
          <w:sz w:val="32"/>
          <w:szCs w:val="32"/>
        </w:rPr>
        <w:t>万元，占</w:t>
      </w:r>
      <w:r>
        <w:rPr>
          <w:rFonts w:ascii="方正仿宋_GBK" w:eastAsia="方正仿宋_GBK" w:hint="eastAsia"/>
          <w:sz w:val="32"/>
          <w:szCs w:val="32"/>
        </w:rPr>
        <w:t>52.80</w:t>
      </w:r>
      <w:r>
        <w:rPr>
          <w:rFonts w:ascii="方正仿宋_GBK" w:eastAsia="方正仿宋_GBK" w:hint="eastAsia"/>
          <w:sz w:val="32"/>
          <w:szCs w:val="32"/>
        </w:rPr>
        <w:t>%</w:t>
      </w:r>
      <w:r>
        <w:rPr>
          <w:rFonts w:ascii="方正仿宋_GBK" w:eastAsia="方正仿宋_GBK" w:hint="eastAsia"/>
          <w:sz w:val="32"/>
          <w:szCs w:val="32"/>
        </w:rPr>
        <w:t>；其他收入</w:t>
      </w:r>
      <w:r>
        <w:rPr>
          <w:rFonts w:ascii="方正仿宋_GBK" w:eastAsia="方正仿宋_GBK" w:hint="eastAsia"/>
          <w:sz w:val="32"/>
          <w:szCs w:val="32"/>
        </w:rPr>
        <w:t>828</w:t>
      </w:r>
      <w:r>
        <w:rPr>
          <w:rFonts w:ascii="方正仿宋_GBK" w:eastAsia="方正仿宋_GBK" w:hint="eastAsia"/>
          <w:sz w:val="32"/>
          <w:szCs w:val="32"/>
        </w:rPr>
        <w:t>.</w:t>
      </w:r>
      <w:r>
        <w:rPr>
          <w:rFonts w:ascii="方正仿宋_GBK" w:eastAsia="方正仿宋_GBK" w:hint="eastAsia"/>
          <w:sz w:val="32"/>
          <w:szCs w:val="32"/>
        </w:rPr>
        <w:t>12</w:t>
      </w:r>
      <w:r>
        <w:rPr>
          <w:rFonts w:ascii="方正仿宋_GBK" w:eastAsia="方正仿宋_GBK" w:hint="eastAsia"/>
          <w:sz w:val="32"/>
          <w:szCs w:val="32"/>
        </w:rPr>
        <w:t>万元，占</w:t>
      </w:r>
      <w:r>
        <w:rPr>
          <w:rFonts w:ascii="方正仿宋_GBK" w:eastAsia="方正仿宋_GBK" w:hint="eastAsia"/>
          <w:sz w:val="32"/>
          <w:szCs w:val="32"/>
        </w:rPr>
        <w:t>12.67</w:t>
      </w:r>
      <w:r>
        <w:rPr>
          <w:rFonts w:ascii="方正仿宋_GBK" w:eastAsia="方正仿宋_GBK" w:hint="eastAsia"/>
          <w:sz w:val="32"/>
          <w:szCs w:val="32"/>
        </w:rPr>
        <w:t>%</w:t>
      </w:r>
      <w:r>
        <w:rPr>
          <w:rFonts w:ascii="方正仿宋_GBK" w:eastAsia="方正仿宋_GBK" w:hint="eastAsia"/>
          <w:sz w:val="32"/>
          <w:szCs w:val="32"/>
        </w:rPr>
        <w:t>。</w:t>
      </w:r>
    </w:p>
    <w:p w:rsidR="00D4251A" w:rsidRDefault="009743AC">
      <w:pPr>
        <w:pStyle w:val="a6"/>
        <w:numPr>
          <w:ilvl w:val="0"/>
          <w:numId w:val="2"/>
        </w:numPr>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支出情况。</w:t>
      </w:r>
    </w:p>
    <w:p w:rsidR="00D4251A" w:rsidRDefault="009743AC">
      <w:pPr>
        <w:pStyle w:val="a6"/>
        <w:shd w:val="clear" w:color="auto" w:fill="FFFFFF"/>
        <w:spacing w:before="0" w:beforeAutospacing="0" w:after="0" w:afterAutospacing="0" w:line="560" w:lineRule="exact"/>
        <w:ind w:firstLineChars="200" w:firstLine="640"/>
        <w:jc w:val="both"/>
        <w:rPr>
          <w:rFonts w:ascii="方正仿宋_GBK" w:eastAsia="方正仿宋_GBK"/>
          <w:color w:val="FF0000"/>
          <w:sz w:val="32"/>
          <w:szCs w:val="32"/>
        </w:rPr>
      </w:pPr>
      <w:r>
        <w:rPr>
          <w:rFonts w:ascii="方正仿宋_GBK" w:eastAsia="方正仿宋_GBK" w:hint="eastAsia"/>
          <w:sz w:val="32"/>
          <w:szCs w:val="32"/>
        </w:rPr>
        <w:t>2020</w:t>
      </w:r>
      <w:r>
        <w:rPr>
          <w:rFonts w:ascii="方正仿宋_GBK" w:eastAsia="方正仿宋_GBK" w:hint="eastAsia"/>
          <w:sz w:val="32"/>
          <w:szCs w:val="32"/>
        </w:rPr>
        <w:t>年度支出合计</w:t>
      </w:r>
      <w:r>
        <w:rPr>
          <w:rFonts w:ascii="方正仿宋_GBK" w:eastAsia="方正仿宋_GBK" w:hint="eastAsia"/>
          <w:sz w:val="32"/>
          <w:szCs w:val="32"/>
        </w:rPr>
        <w:t>6790</w:t>
      </w:r>
      <w:r>
        <w:rPr>
          <w:rFonts w:ascii="方正仿宋_GBK" w:eastAsia="方正仿宋_GBK" w:hint="eastAsia"/>
          <w:sz w:val="32"/>
          <w:szCs w:val="32"/>
        </w:rPr>
        <w:t>.</w:t>
      </w:r>
      <w:r>
        <w:rPr>
          <w:rFonts w:ascii="方正仿宋_GBK" w:eastAsia="方正仿宋_GBK" w:hint="eastAsia"/>
          <w:sz w:val="32"/>
          <w:szCs w:val="32"/>
        </w:rPr>
        <w:t>51</w:t>
      </w:r>
      <w:r>
        <w:rPr>
          <w:rFonts w:ascii="方正仿宋_GBK" w:eastAsia="方正仿宋_GBK" w:hint="eastAsia"/>
          <w:sz w:val="32"/>
          <w:szCs w:val="32"/>
        </w:rPr>
        <w:t>万元，较上年决算数增加</w:t>
      </w:r>
      <w:r>
        <w:rPr>
          <w:rFonts w:ascii="方正仿宋_GBK" w:eastAsia="方正仿宋_GBK" w:hint="eastAsia"/>
          <w:sz w:val="32"/>
          <w:szCs w:val="32"/>
        </w:rPr>
        <w:t xml:space="preserve"> </w:t>
      </w:r>
      <w:r>
        <w:rPr>
          <w:rFonts w:ascii="方正仿宋_GBK" w:eastAsia="方正仿宋_GBK" w:hint="eastAsia"/>
          <w:sz w:val="32"/>
          <w:szCs w:val="32"/>
        </w:rPr>
        <w:t>980.82</w:t>
      </w:r>
      <w:r>
        <w:rPr>
          <w:rFonts w:ascii="方正仿宋_GBK" w:eastAsia="方正仿宋_GBK" w:hint="eastAsia"/>
          <w:sz w:val="32"/>
          <w:szCs w:val="32"/>
        </w:rPr>
        <w:t>万元，增长</w:t>
      </w:r>
      <w:r>
        <w:rPr>
          <w:rFonts w:ascii="方正仿宋_GBK" w:eastAsia="方正仿宋_GBK" w:hint="eastAsia"/>
          <w:sz w:val="32"/>
          <w:szCs w:val="32"/>
        </w:rPr>
        <w:t>16.88</w:t>
      </w:r>
      <w:r>
        <w:rPr>
          <w:rFonts w:ascii="方正仿宋_GBK" w:eastAsia="方正仿宋_GBK" w:hint="eastAsia"/>
          <w:sz w:val="32"/>
          <w:szCs w:val="32"/>
        </w:rPr>
        <w:t>%</w:t>
      </w:r>
      <w:r>
        <w:rPr>
          <w:rFonts w:ascii="方正仿宋_GBK" w:eastAsia="方正仿宋_GBK" w:hint="eastAsia"/>
          <w:sz w:val="32"/>
          <w:szCs w:val="32"/>
        </w:rPr>
        <w:t>，主</w:t>
      </w:r>
      <w:r>
        <w:rPr>
          <w:rFonts w:ascii="方正仿宋_GBK" w:eastAsia="方正仿宋_GBK" w:hint="eastAsia"/>
          <w:sz w:val="32"/>
          <w:szCs w:val="32"/>
        </w:rPr>
        <w:t>要原因是</w:t>
      </w:r>
      <w:r>
        <w:rPr>
          <w:rFonts w:ascii="方正仿宋_GBK" w:eastAsia="方正仿宋_GBK" w:hint="eastAsia"/>
          <w:sz w:val="32"/>
          <w:szCs w:val="32"/>
        </w:rPr>
        <w:t>增加了人员经费及公用经费支出</w:t>
      </w:r>
      <w:r>
        <w:rPr>
          <w:rFonts w:ascii="方正仿宋_GBK" w:eastAsia="方正仿宋_GBK" w:hint="eastAsia"/>
          <w:sz w:val="32"/>
          <w:szCs w:val="32"/>
        </w:rPr>
        <w:t>。其中：基本支出</w:t>
      </w:r>
      <w:r>
        <w:rPr>
          <w:rFonts w:ascii="方正仿宋_GBK" w:eastAsia="方正仿宋_GBK" w:hint="eastAsia"/>
          <w:sz w:val="32"/>
          <w:szCs w:val="32"/>
        </w:rPr>
        <w:t>5825</w:t>
      </w:r>
      <w:r>
        <w:rPr>
          <w:rFonts w:ascii="方正仿宋_GBK" w:eastAsia="方正仿宋_GBK" w:hint="eastAsia"/>
          <w:sz w:val="32"/>
          <w:szCs w:val="32"/>
        </w:rPr>
        <w:t>.</w:t>
      </w:r>
      <w:r>
        <w:rPr>
          <w:rFonts w:ascii="方正仿宋_GBK" w:eastAsia="方正仿宋_GBK" w:hint="eastAsia"/>
          <w:sz w:val="32"/>
          <w:szCs w:val="32"/>
        </w:rPr>
        <w:t>7</w:t>
      </w:r>
      <w:r>
        <w:rPr>
          <w:rFonts w:ascii="方正仿宋_GBK" w:eastAsia="方正仿宋_GBK" w:hint="eastAsia"/>
          <w:sz w:val="32"/>
          <w:szCs w:val="32"/>
        </w:rPr>
        <w:t>9</w:t>
      </w:r>
      <w:r>
        <w:rPr>
          <w:rFonts w:ascii="方正仿宋_GBK" w:eastAsia="方正仿宋_GBK" w:hint="eastAsia"/>
          <w:sz w:val="32"/>
          <w:szCs w:val="32"/>
        </w:rPr>
        <w:t>万元，占</w:t>
      </w:r>
      <w:r>
        <w:rPr>
          <w:rFonts w:ascii="方正仿宋_GBK" w:eastAsia="方正仿宋_GBK" w:hint="eastAsia"/>
          <w:sz w:val="32"/>
          <w:szCs w:val="32"/>
        </w:rPr>
        <w:t>85.79</w:t>
      </w:r>
      <w:r>
        <w:rPr>
          <w:rFonts w:ascii="方正仿宋_GBK" w:eastAsia="方正仿宋_GBK" w:hint="eastAsia"/>
          <w:sz w:val="32"/>
          <w:szCs w:val="32"/>
        </w:rPr>
        <w:t>%</w:t>
      </w:r>
      <w:r>
        <w:rPr>
          <w:rFonts w:ascii="方正仿宋_GBK" w:eastAsia="方正仿宋_GBK" w:hint="eastAsia"/>
          <w:sz w:val="32"/>
          <w:szCs w:val="32"/>
        </w:rPr>
        <w:t>；项目支出</w:t>
      </w:r>
      <w:r>
        <w:rPr>
          <w:rFonts w:ascii="方正仿宋_GBK" w:eastAsia="方正仿宋_GBK" w:hint="eastAsia"/>
          <w:sz w:val="32"/>
          <w:szCs w:val="32"/>
        </w:rPr>
        <w:t>964</w:t>
      </w:r>
      <w:r>
        <w:rPr>
          <w:rFonts w:ascii="方正仿宋_GBK" w:eastAsia="方正仿宋_GBK" w:hint="eastAsia"/>
          <w:sz w:val="32"/>
          <w:szCs w:val="32"/>
        </w:rPr>
        <w:t>.</w:t>
      </w:r>
      <w:r>
        <w:rPr>
          <w:rFonts w:ascii="方正仿宋_GBK" w:eastAsia="方正仿宋_GBK" w:hint="eastAsia"/>
          <w:sz w:val="32"/>
          <w:szCs w:val="32"/>
        </w:rPr>
        <w:t>7</w:t>
      </w:r>
      <w:r>
        <w:rPr>
          <w:rFonts w:ascii="方正仿宋_GBK" w:eastAsia="方正仿宋_GBK" w:hint="eastAsia"/>
          <w:sz w:val="32"/>
          <w:szCs w:val="32"/>
        </w:rPr>
        <w:t>3</w:t>
      </w:r>
      <w:r>
        <w:rPr>
          <w:rFonts w:ascii="方正仿宋_GBK" w:eastAsia="方正仿宋_GBK" w:hint="eastAsia"/>
          <w:sz w:val="32"/>
          <w:szCs w:val="32"/>
        </w:rPr>
        <w:t>万元，占</w:t>
      </w:r>
      <w:r>
        <w:rPr>
          <w:rFonts w:ascii="方正仿宋_GBK" w:eastAsia="方正仿宋_GBK" w:hint="eastAsia"/>
          <w:sz w:val="32"/>
          <w:szCs w:val="32"/>
        </w:rPr>
        <w:t>14.21</w:t>
      </w:r>
      <w:r>
        <w:rPr>
          <w:rFonts w:ascii="方正仿宋_GBK" w:eastAsia="方正仿宋_GBK" w:hint="eastAsia"/>
          <w:sz w:val="32"/>
          <w:szCs w:val="32"/>
        </w:rPr>
        <w:t>%</w:t>
      </w:r>
      <w:r>
        <w:rPr>
          <w:rFonts w:ascii="方正仿宋_GBK" w:eastAsia="方正仿宋_GBK" w:hint="eastAsia"/>
          <w:sz w:val="32"/>
          <w:szCs w:val="32"/>
        </w:rPr>
        <w:t>。</w:t>
      </w:r>
    </w:p>
    <w:p w:rsidR="00D4251A" w:rsidRDefault="009743AC">
      <w:pPr>
        <w:pStyle w:val="a6"/>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4.</w:t>
      </w:r>
      <w:r>
        <w:rPr>
          <w:rFonts w:ascii="方正仿宋_GBK" w:eastAsia="方正仿宋_GBK" w:hint="eastAsia"/>
          <w:b/>
          <w:sz w:val="32"/>
          <w:szCs w:val="32"/>
        </w:rPr>
        <w:t>结转结余情况。</w:t>
      </w:r>
    </w:p>
    <w:p w:rsidR="00D4251A" w:rsidRDefault="009743A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年度年末结转和结余</w:t>
      </w:r>
      <w:r>
        <w:rPr>
          <w:rFonts w:ascii="方正仿宋_GBK" w:eastAsia="方正仿宋_GBK" w:hint="eastAsia"/>
          <w:sz w:val="32"/>
          <w:szCs w:val="32"/>
        </w:rPr>
        <w:t>无</w:t>
      </w:r>
      <w:r>
        <w:rPr>
          <w:rFonts w:ascii="方正仿宋_GBK" w:eastAsia="方正仿宋_GBK" w:hint="eastAsia"/>
          <w:sz w:val="32"/>
          <w:szCs w:val="32"/>
        </w:rPr>
        <w:t>。</w:t>
      </w:r>
    </w:p>
    <w:p w:rsidR="00D4251A" w:rsidRDefault="009743AC">
      <w:pPr>
        <w:pStyle w:val="a6"/>
        <w:shd w:val="clear" w:color="auto" w:fill="FFFFFF"/>
        <w:spacing w:before="0" w:beforeAutospacing="0" w:after="0" w:afterAutospacing="0" w:line="560" w:lineRule="exact"/>
        <w:ind w:firstLineChars="200" w:firstLine="643"/>
        <w:jc w:val="both"/>
        <w:outlineLvl w:val="0"/>
        <w:rPr>
          <w:rStyle w:val="a7"/>
        </w:rPr>
      </w:pPr>
      <w:r>
        <w:rPr>
          <w:rStyle w:val="a7"/>
          <w:rFonts w:ascii="方正仿宋_GBK" w:eastAsia="方正仿宋_GBK" w:hint="eastAsia"/>
          <w:sz w:val="32"/>
          <w:szCs w:val="32"/>
        </w:rPr>
        <w:t>（二）财政拨款收入支出决算总体情况说明</w:t>
      </w:r>
    </w:p>
    <w:p w:rsidR="00D4251A" w:rsidRDefault="009743AC">
      <w:pPr>
        <w:pStyle w:val="a6"/>
        <w:shd w:val="clear" w:color="auto" w:fill="FFFFFF"/>
        <w:spacing w:before="0" w:beforeAutospacing="0" w:after="0" w:afterAutospacing="0" w:line="560" w:lineRule="exact"/>
        <w:ind w:firstLineChars="200" w:firstLine="640"/>
        <w:jc w:val="both"/>
        <w:rPr>
          <w:rFonts w:eastAsia="方正仿宋_GBK"/>
        </w:rPr>
      </w:pPr>
      <w:r>
        <w:rPr>
          <w:rFonts w:ascii="方正仿宋_GBK" w:eastAsia="方正仿宋_GBK" w:hint="eastAsia"/>
          <w:bCs/>
          <w:sz w:val="32"/>
          <w:szCs w:val="32"/>
        </w:rPr>
        <w:lastRenderedPageBreak/>
        <w:t>2020</w:t>
      </w:r>
      <w:r>
        <w:rPr>
          <w:rFonts w:ascii="方正仿宋_GBK" w:eastAsia="方正仿宋_GBK" w:hint="eastAsia"/>
          <w:bCs/>
          <w:sz w:val="32"/>
          <w:szCs w:val="32"/>
        </w:rPr>
        <w:t>年度财政拨款收</w:t>
      </w:r>
      <w:r>
        <w:rPr>
          <w:rFonts w:ascii="方正仿宋_GBK" w:eastAsia="方正仿宋_GBK" w:hint="eastAsia"/>
          <w:bCs/>
          <w:sz w:val="32"/>
          <w:szCs w:val="32"/>
        </w:rPr>
        <w:t>入总计</w:t>
      </w:r>
      <w:r>
        <w:rPr>
          <w:rFonts w:ascii="方正仿宋_GBK" w:eastAsia="方正仿宋_GBK" w:hint="eastAsia"/>
          <w:bCs/>
          <w:sz w:val="32"/>
          <w:szCs w:val="32"/>
        </w:rPr>
        <w:t>2256</w:t>
      </w:r>
      <w:r>
        <w:rPr>
          <w:rFonts w:ascii="方正仿宋_GBK" w:eastAsia="方正仿宋_GBK" w:hint="eastAsia"/>
          <w:bCs/>
          <w:sz w:val="32"/>
          <w:szCs w:val="32"/>
        </w:rPr>
        <w:t>.</w:t>
      </w:r>
      <w:r>
        <w:rPr>
          <w:rFonts w:ascii="方正仿宋_GBK" w:eastAsia="方正仿宋_GBK" w:hint="eastAsia"/>
          <w:bCs/>
          <w:sz w:val="32"/>
          <w:szCs w:val="32"/>
        </w:rPr>
        <w:t>85</w:t>
      </w:r>
      <w:r>
        <w:rPr>
          <w:rFonts w:ascii="方正仿宋_GBK" w:eastAsia="方正仿宋_GBK" w:hint="eastAsia"/>
          <w:bCs/>
          <w:sz w:val="32"/>
          <w:szCs w:val="32"/>
        </w:rPr>
        <w:t>万元、支</w:t>
      </w:r>
      <w:r>
        <w:rPr>
          <w:rFonts w:ascii="方正仿宋_GBK" w:eastAsia="方正仿宋_GBK" w:hint="eastAsia"/>
          <w:bCs/>
          <w:sz w:val="32"/>
          <w:szCs w:val="32"/>
        </w:rPr>
        <w:t>出</w:t>
      </w:r>
      <w:r w:rsidR="005D1912">
        <w:rPr>
          <w:rFonts w:ascii="方正仿宋_GBK" w:eastAsia="方正仿宋_GBK" w:hint="eastAsia"/>
          <w:bCs/>
          <w:sz w:val="32"/>
          <w:szCs w:val="32"/>
        </w:rPr>
        <w:t>总计</w:t>
      </w:r>
      <w:bookmarkStart w:id="0" w:name="_GoBack"/>
      <w:bookmarkEnd w:id="0"/>
      <w:r>
        <w:rPr>
          <w:rFonts w:ascii="方正仿宋_GBK" w:eastAsia="方正仿宋_GBK" w:hint="eastAsia"/>
          <w:bCs/>
          <w:sz w:val="32"/>
          <w:szCs w:val="32"/>
        </w:rPr>
        <w:t>2256</w:t>
      </w:r>
      <w:r>
        <w:rPr>
          <w:rFonts w:ascii="方正仿宋_GBK" w:eastAsia="方正仿宋_GBK" w:hint="eastAsia"/>
          <w:bCs/>
          <w:sz w:val="32"/>
          <w:szCs w:val="32"/>
        </w:rPr>
        <w:t>.</w:t>
      </w:r>
      <w:r>
        <w:rPr>
          <w:rFonts w:ascii="方正仿宋_GBK" w:eastAsia="方正仿宋_GBK" w:hint="eastAsia"/>
          <w:bCs/>
          <w:sz w:val="32"/>
          <w:szCs w:val="32"/>
        </w:rPr>
        <w:t>85</w:t>
      </w:r>
      <w:r>
        <w:rPr>
          <w:rFonts w:ascii="方正仿宋_GBK" w:eastAsia="方正仿宋_GBK" w:hint="eastAsia"/>
          <w:bCs/>
          <w:sz w:val="32"/>
          <w:szCs w:val="32"/>
        </w:rPr>
        <w:t>万元。与</w:t>
      </w:r>
      <w:r>
        <w:rPr>
          <w:rFonts w:ascii="方正仿宋_GBK" w:eastAsia="方正仿宋_GBK" w:hint="eastAsia"/>
          <w:bCs/>
          <w:sz w:val="32"/>
          <w:szCs w:val="32"/>
        </w:rPr>
        <w:t>201</w:t>
      </w:r>
      <w:r>
        <w:rPr>
          <w:rFonts w:ascii="方正仿宋_GBK" w:eastAsia="方正仿宋_GBK" w:hint="eastAsia"/>
          <w:bCs/>
          <w:sz w:val="32"/>
          <w:szCs w:val="32"/>
        </w:rPr>
        <w:t>9</w:t>
      </w:r>
      <w:r>
        <w:rPr>
          <w:rFonts w:ascii="方正仿宋_GBK" w:eastAsia="方正仿宋_GBK" w:hint="eastAsia"/>
          <w:bCs/>
          <w:sz w:val="32"/>
          <w:szCs w:val="32"/>
        </w:rPr>
        <w:t>年相比，财政拨款收</w:t>
      </w:r>
      <w:r>
        <w:rPr>
          <w:rFonts w:ascii="方正仿宋_GBK" w:eastAsia="方正仿宋_GBK" w:hint="eastAsia"/>
          <w:bCs/>
          <w:sz w:val="32"/>
          <w:szCs w:val="32"/>
        </w:rPr>
        <w:t>入</w:t>
      </w:r>
      <w:r>
        <w:rPr>
          <w:rFonts w:ascii="方正仿宋_GBK" w:eastAsia="方正仿宋_GBK" w:hint="eastAsia"/>
          <w:bCs/>
          <w:sz w:val="32"/>
          <w:szCs w:val="32"/>
        </w:rPr>
        <w:t>1822</w:t>
      </w:r>
      <w:r>
        <w:rPr>
          <w:rFonts w:ascii="方正仿宋_GBK" w:eastAsia="方正仿宋_GBK" w:hint="eastAsia"/>
          <w:bCs/>
          <w:sz w:val="32"/>
          <w:szCs w:val="32"/>
        </w:rPr>
        <w:t>.</w:t>
      </w:r>
      <w:r>
        <w:rPr>
          <w:rFonts w:ascii="方正仿宋_GBK" w:eastAsia="方正仿宋_GBK" w:hint="eastAsia"/>
          <w:bCs/>
          <w:sz w:val="32"/>
          <w:szCs w:val="32"/>
        </w:rPr>
        <w:t>96</w:t>
      </w:r>
      <w:r>
        <w:rPr>
          <w:rFonts w:ascii="方正仿宋_GBK" w:eastAsia="方正仿宋_GBK" w:hint="eastAsia"/>
          <w:bCs/>
          <w:sz w:val="32"/>
          <w:szCs w:val="32"/>
        </w:rPr>
        <w:t>万元、支</w:t>
      </w:r>
      <w:r>
        <w:rPr>
          <w:rFonts w:ascii="方正仿宋_GBK" w:eastAsia="方正仿宋_GBK" w:hint="eastAsia"/>
          <w:bCs/>
          <w:sz w:val="32"/>
          <w:szCs w:val="32"/>
        </w:rPr>
        <w:t>出</w:t>
      </w:r>
      <w:r>
        <w:rPr>
          <w:rFonts w:ascii="方正仿宋_GBK" w:eastAsia="方正仿宋_GBK" w:hint="eastAsia"/>
          <w:bCs/>
          <w:sz w:val="32"/>
          <w:szCs w:val="32"/>
        </w:rPr>
        <w:t>1822</w:t>
      </w:r>
      <w:r>
        <w:rPr>
          <w:rFonts w:ascii="方正仿宋_GBK" w:eastAsia="方正仿宋_GBK" w:hint="eastAsia"/>
          <w:bCs/>
          <w:sz w:val="32"/>
          <w:szCs w:val="32"/>
        </w:rPr>
        <w:t>.</w:t>
      </w:r>
      <w:r>
        <w:rPr>
          <w:rFonts w:ascii="方正仿宋_GBK" w:eastAsia="方正仿宋_GBK" w:hint="eastAsia"/>
          <w:bCs/>
          <w:sz w:val="32"/>
          <w:szCs w:val="32"/>
        </w:rPr>
        <w:t>96</w:t>
      </w:r>
      <w:r>
        <w:rPr>
          <w:rFonts w:ascii="方正仿宋_GBK" w:eastAsia="方正仿宋_GBK" w:hint="eastAsia"/>
          <w:bCs/>
          <w:sz w:val="32"/>
          <w:szCs w:val="32"/>
        </w:rPr>
        <w:t>万元</w:t>
      </w:r>
      <w:r>
        <w:rPr>
          <w:rFonts w:ascii="方正仿宋_GBK" w:eastAsia="方正仿宋_GBK" w:hint="eastAsia"/>
          <w:bCs/>
          <w:sz w:val="32"/>
          <w:szCs w:val="32"/>
        </w:rPr>
        <w:t>，增加</w:t>
      </w:r>
      <w:r>
        <w:rPr>
          <w:rFonts w:ascii="方正仿宋_GBK" w:eastAsia="方正仿宋_GBK" w:hint="eastAsia"/>
          <w:bCs/>
          <w:sz w:val="32"/>
          <w:szCs w:val="32"/>
        </w:rPr>
        <w:t>433.89</w:t>
      </w:r>
      <w:r>
        <w:rPr>
          <w:rFonts w:ascii="方正仿宋_GBK" w:eastAsia="方正仿宋_GBK" w:hint="eastAsia"/>
          <w:bCs/>
          <w:color w:val="FF0000"/>
          <w:sz w:val="32"/>
          <w:szCs w:val="32"/>
        </w:rPr>
        <w:t xml:space="preserve"> </w:t>
      </w:r>
      <w:r>
        <w:rPr>
          <w:rFonts w:ascii="方正仿宋_GBK" w:eastAsia="方正仿宋_GBK" w:hint="eastAsia"/>
          <w:bCs/>
          <w:sz w:val="32"/>
          <w:szCs w:val="32"/>
        </w:rPr>
        <w:t>万元，</w:t>
      </w:r>
      <w:r>
        <w:rPr>
          <w:rFonts w:ascii="方正仿宋_GBK" w:eastAsia="方正仿宋_GBK" w:hint="eastAsia"/>
          <w:sz w:val="32"/>
          <w:szCs w:val="32"/>
        </w:rPr>
        <w:t>增长</w:t>
      </w:r>
      <w:r>
        <w:rPr>
          <w:rFonts w:ascii="方正仿宋_GBK" w:eastAsia="方正仿宋_GBK" w:hint="eastAsia"/>
          <w:bCs/>
          <w:sz w:val="32"/>
          <w:szCs w:val="32"/>
        </w:rPr>
        <w:t>23.80</w:t>
      </w:r>
      <w:r>
        <w:rPr>
          <w:rFonts w:ascii="方正仿宋_GBK" w:eastAsia="方正仿宋_GBK" w:hint="eastAsia"/>
          <w:bCs/>
          <w:sz w:val="32"/>
          <w:szCs w:val="32"/>
        </w:rPr>
        <w:t>%</w:t>
      </w:r>
      <w:r>
        <w:rPr>
          <w:rFonts w:ascii="方正仿宋_GBK" w:eastAsia="方正仿宋_GBK" w:hint="eastAsia"/>
          <w:bCs/>
          <w:sz w:val="32"/>
          <w:szCs w:val="32"/>
        </w:rPr>
        <w:t>。</w:t>
      </w:r>
      <w:r>
        <w:rPr>
          <w:rFonts w:ascii="方正仿宋_GBK" w:eastAsia="方正仿宋_GBK" w:hint="eastAsia"/>
          <w:bCs/>
          <w:sz w:val="32"/>
          <w:szCs w:val="32"/>
        </w:rPr>
        <w:t>收入支出增加主要原因是</w:t>
      </w:r>
      <w:r>
        <w:rPr>
          <w:rFonts w:ascii="方正仿宋_GBK" w:eastAsia="方正仿宋_GBK" w:hint="eastAsia"/>
          <w:bCs/>
          <w:sz w:val="32"/>
          <w:szCs w:val="32"/>
        </w:rPr>
        <w:t>疫情期间抗</w:t>
      </w:r>
      <w:proofErr w:type="gramStart"/>
      <w:r>
        <w:rPr>
          <w:rFonts w:ascii="方正仿宋_GBK" w:eastAsia="方正仿宋_GBK" w:hint="eastAsia"/>
          <w:bCs/>
          <w:sz w:val="32"/>
          <w:szCs w:val="32"/>
        </w:rPr>
        <w:t>疫</w:t>
      </w:r>
      <w:proofErr w:type="gramEnd"/>
      <w:r>
        <w:rPr>
          <w:rFonts w:ascii="方正仿宋_GBK" w:eastAsia="方正仿宋_GBK" w:hint="eastAsia"/>
          <w:bCs/>
          <w:sz w:val="32"/>
          <w:szCs w:val="32"/>
        </w:rPr>
        <w:t>国债资金的使用增加以及人员经费的增加。</w:t>
      </w:r>
      <w:r>
        <w:rPr>
          <w:rFonts w:ascii="方正仿宋_GBK" w:eastAsia="方正仿宋_GBK" w:hint="eastAsia"/>
          <w:bCs/>
          <w:sz w:val="32"/>
          <w:szCs w:val="32"/>
        </w:rPr>
        <w:t xml:space="preserve"> </w:t>
      </w:r>
    </w:p>
    <w:p w:rsidR="00D4251A" w:rsidRDefault="009743AC">
      <w:pPr>
        <w:pStyle w:val="a6"/>
        <w:shd w:val="clear" w:color="auto" w:fill="FFFFFF"/>
        <w:spacing w:before="0" w:beforeAutospacing="0" w:after="0" w:afterAutospacing="0" w:line="560" w:lineRule="exact"/>
        <w:ind w:firstLineChars="200" w:firstLine="643"/>
        <w:jc w:val="both"/>
        <w:outlineLvl w:val="0"/>
        <w:rPr>
          <w:rStyle w:val="a7"/>
        </w:rPr>
      </w:pPr>
      <w:r>
        <w:rPr>
          <w:rStyle w:val="a7"/>
          <w:rFonts w:ascii="方正仿宋_GBK" w:eastAsia="方正仿宋_GBK" w:hint="eastAsia"/>
          <w:sz w:val="32"/>
          <w:szCs w:val="32"/>
        </w:rPr>
        <w:t>（三）一般公共预算财政拨款支出决算情况说明</w:t>
      </w:r>
    </w:p>
    <w:p w:rsidR="00D4251A" w:rsidRDefault="009743AC">
      <w:pPr>
        <w:pStyle w:val="a6"/>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1.</w:t>
      </w:r>
      <w:r>
        <w:rPr>
          <w:rFonts w:ascii="方正仿宋_GBK" w:eastAsia="方正仿宋_GBK" w:hint="eastAsia"/>
          <w:b/>
          <w:sz w:val="32"/>
          <w:szCs w:val="32"/>
        </w:rPr>
        <w:t>收入情况。</w:t>
      </w:r>
    </w:p>
    <w:p w:rsidR="00D4251A" w:rsidRDefault="009743AC">
      <w:pPr>
        <w:pStyle w:val="a6"/>
        <w:shd w:val="clear" w:color="auto" w:fill="FFFFFF"/>
        <w:spacing w:before="0" w:beforeAutospacing="0" w:after="0" w:afterAutospacing="0" w:line="560" w:lineRule="exact"/>
        <w:ind w:firstLineChars="200" w:firstLine="640"/>
        <w:jc w:val="both"/>
      </w:pPr>
      <w:r>
        <w:rPr>
          <w:rFonts w:ascii="方正仿宋_GBK" w:eastAsia="方正仿宋_GBK" w:hint="eastAsia"/>
          <w:sz w:val="32"/>
          <w:szCs w:val="32"/>
        </w:rPr>
        <w:t>2020</w:t>
      </w:r>
      <w:r>
        <w:rPr>
          <w:rFonts w:ascii="方正仿宋_GBK" w:eastAsia="方正仿宋_GBK" w:hint="eastAsia"/>
          <w:sz w:val="32"/>
          <w:szCs w:val="32"/>
        </w:rPr>
        <w:t>年度一般公共预算财政拨款收入</w:t>
      </w:r>
      <w:r>
        <w:rPr>
          <w:rFonts w:ascii="方正仿宋_GBK" w:eastAsia="方正仿宋_GBK" w:hint="eastAsia"/>
          <w:sz w:val="32"/>
          <w:szCs w:val="32"/>
        </w:rPr>
        <w:t>2256</w:t>
      </w:r>
      <w:r>
        <w:rPr>
          <w:rFonts w:ascii="方正仿宋_GBK" w:eastAsia="方正仿宋_GBK" w:hint="eastAsia"/>
          <w:sz w:val="32"/>
          <w:szCs w:val="32"/>
        </w:rPr>
        <w:t>.</w:t>
      </w:r>
      <w:r>
        <w:rPr>
          <w:rFonts w:ascii="方正仿宋_GBK" w:eastAsia="方正仿宋_GBK" w:hint="eastAsia"/>
          <w:sz w:val="32"/>
          <w:szCs w:val="32"/>
        </w:rPr>
        <w:t>85</w:t>
      </w:r>
      <w:r>
        <w:rPr>
          <w:rFonts w:ascii="方正仿宋_GBK" w:eastAsia="方正仿宋_GBK" w:hint="eastAsia"/>
          <w:sz w:val="32"/>
          <w:szCs w:val="32"/>
        </w:rPr>
        <w:t>万元，较上年决算数</w:t>
      </w:r>
      <w:r>
        <w:rPr>
          <w:rFonts w:ascii="方正仿宋_GBK" w:eastAsia="方正仿宋_GBK" w:hint="eastAsia"/>
          <w:sz w:val="32"/>
          <w:szCs w:val="32"/>
        </w:rPr>
        <w:t>1822</w:t>
      </w:r>
      <w:r>
        <w:rPr>
          <w:rFonts w:ascii="方正仿宋_GBK" w:eastAsia="方正仿宋_GBK" w:hint="eastAsia"/>
          <w:sz w:val="32"/>
          <w:szCs w:val="32"/>
        </w:rPr>
        <w:t>.</w:t>
      </w:r>
      <w:r>
        <w:rPr>
          <w:rFonts w:ascii="方正仿宋_GBK" w:eastAsia="方正仿宋_GBK" w:hint="eastAsia"/>
          <w:sz w:val="32"/>
          <w:szCs w:val="32"/>
        </w:rPr>
        <w:t>96</w:t>
      </w:r>
      <w:r>
        <w:rPr>
          <w:rFonts w:ascii="方正仿宋_GBK" w:eastAsia="方正仿宋_GBK" w:hint="eastAsia"/>
          <w:sz w:val="32"/>
          <w:szCs w:val="32"/>
        </w:rPr>
        <w:t>增加</w:t>
      </w:r>
      <w:r>
        <w:rPr>
          <w:rFonts w:ascii="方正仿宋_GBK" w:eastAsia="方正仿宋_GBK" w:hint="eastAsia"/>
          <w:sz w:val="32"/>
          <w:szCs w:val="32"/>
        </w:rPr>
        <w:t>433.89</w:t>
      </w:r>
      <w:r>
        <w:rPr>
          <w:rFonts w:ascii="方正仿宋_GBK" w:eastAsia="方正仿宋_GBK" w:hint="eastAsia"/>
          <w:sz w:val="32"/>
          <w:szCs w:val="32"/>
        </w:rPr>
        <w:t>万元，增长</w:t>
      </w:r>
      <w:r>
        <w:rPr>
          <w:rFonts w:ascii="方正仿宋_GBK" w:eastAsia="方正仿宋_GBK" w:hint="eastAsia"/>
          <w:sz w:val="32"/>
          <w:szCs w:val="32"/>
        </w:rPr>
        <w:t>23.80</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bCs/>
          <w:sz w:val="32"/>
          <w:szCs w:val="32"/>
        </w:rPr>
        <w:t>疫情期间下达的抗</w:t>
      </w:r>
      <w:proofErr w:type="gramStart"/>
      <w:r>
        <w:rPr>
          <w:rFonts w:ascii="方正仿宋_GBK" w:eastAsia="方正仿宋_GBK" w:hint="eastAsia"/>
          <w:bCs/>
          <w:sz w:val="32"/>
          <w:szCs w:val="32"/>
        </w:rPr>
        <w:t>疫</w:t>
      </w:r>
      <w:proofErr w:type="gramEnd"/>
      <w:r>
        <w:rPr>
          <w:rFonts w:ascii="方正仿宋_GBK" w:eastAsia="方正仿宋_GBK" w:hint="eastAsia"/>
          <w:bCs/>
          <w:sz w:val="32"/>
          <w:szCs w:val="32"/>
        </w:rPr>
        <w:t>国债资金及人员经费</w:t>
      </w:r>
      <w:r>
        <w:rPr>
          <w:rFonts w:ascii="方正仿宋_GBK" w:eastAsia="方正仿宋_GBK" w:hint="eastAsia"/>
          <w:sz w:val="32"/>
          <w:szCs w:val="32"/>
        </w:rPr>
        <w:t>。</w:t>
      </w:r>
      <w:r>
        <w:rPr>
          <w:rFonts w:ascii="方正仿宋_GBK" w:eastAsia="方正仿宋_GBK" w:hint="eastAsia"/>
          <w:sz w:val="32"/>
          <w:szCs w:val="32"/>
        </w:rPr>
        <w:t>较年初预算数</w:t>
      </w:r>
      <w:r>
        <w:rPr>
          <w:rFonts w:ascii="方正仿宋_GBK" w:eastAsia="方正仿宋_GBK" w:hint="eastAsia"/>
          <w:sz w:val="32"/>
          <w:szCs w:val="32"/>
        </w:rPr>
        <w:t>1270</w:t>
      </w:r>
      <w:r>
        <w:rPr>
          <w:rFonts w:ascii="方正仿宋_GBK" w:eastAsia="方正仿宋_GBK" w:hint="eastAsia"/>
          <w:sz w:val="32"/>
          <w:szCs w:val="32"/>
        </w:rPr>
        <w:t>.</w:t>
      </w:r>
      <w:r>
        <w:rPr>
          <w:rFonts w:ascii="方正仿宋_GBK" w:eastAsia="方正仿宋_GBK" w:hint="eastAsia"/>
          <w:sz w:val="32"/>
          <w:szCs w:val="32"/>
        </w:rPr>
        <w:t>7</w:t>
      </w:r>
      <w:r>
        <w:rPr>
          <w:rFonts w:ascii="方正仿宋_GBK" w:eastAsia="方正仿宋_GBK" w:hint="eastAsia"/>
          <w:sz w:val="32"/>
          <w:szCs w:val="32"/>
        </w:rPr>
        <w:t>万</w:t>
      </w:r>
      <w:r>
        <w:rPr>
          <w:rFonts w:ascii="方正仿宋_GBK" w:eastAsia="方正仿宋_GBK" w:hint="eastAsia"/>
          <w:sz w:val="32"/>
          <w:szCs w:val="32"/>
        </w:rPr>
        <w:t>增加</w:t>
      </w:r>
      <w:r>
        <w:rPr>
          <w:rFonts w:ascii="方正仿宋_GBK" w:eastAsia="方正仿宋_GBK" w:hint="eastAsia"/>
          <w:sz w:val="32"/>
          <w:szCs w:val="32"/>
        </w:rPr>
        <w:t>986.15</w:t>
      </w:r>
      <w:r>
        <w:rPr>
          <w:rFonts w:ascii="方正仿宋_GBK" w:eastAsia="方正仿宋_GBK" w:hint="eastAsia"/>
          <w:sz w:val="32"/>
          <w:szCs w:val="32"/>
        </w:rPr>
        <w:t>万元，增长</w:t>
      </w:r>
      <w:r>
        <w:rPr>
          <w:rFonts w:ascii="方正仿宋_GBK" w:eastAsia="方正仿宋_GBK" w:hint="eastAsia"/>
          <w:sz w:val="32"/>
          <w:szCs w:val="32"/>
        </w:rPr>
        <w:t>77.61</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疫情期间下达的</w:t>
      </w:r>
      <w:r>
        <w:rPr>
          <w:rFonts w:ascii="方正仿宋_GBK" w:eastAsia="方正仿宋_GBK" w:hint="eastAsia"/>
          <w:bCs/>
          <w:sz w:val="32"/>
          <w:szCs w:val="32"/>
        </w:rPr>
        <w:t>抗</w:t>
      </w:r>
      <w:proofErr w:type="gramStart"/>
      <w:r>
        <w:rPr>
          <w:rFonts w:ascii="方正仿宋_GBK" w:eastAsia="方正仿宋_GBK" w:hint="eastAsia"/>
          <w:bCs/>
          <w:sz w:val="32"/>
          <w:szCs w:val="32"/>
        </w:rPr>
        <w:t>疫</w:t>
      </w:r>
      <w:proofErr w:type="gramEnd"/>
      <w:r>
        <w:rPr>
          <w:rFonts w:ascii="方正仿宋_GBK" w:eastAsia="方正仿宋_GBK" w:hint="eastAsia"/>
          <w:bCs/>
          <w:sz w:val="32"/>
          <w:szCs w:val="32"/>
        </w:rPr>
        <w:t>国债资金及人员经费</w:t>
      </w:r>
      <w:r>
        <w:rPr>
          <w:rFonts w:ascii="方正仿宋_GBK" w:eastAsia="方正仿宋_GBK" w:hint="eastAsia"/>
          <w:sz w:val="32"/>
          <w:szCs w:val="32"/>
        </w:rPr>
        <w:t>。此外，年初财政拨款结转和结余</w:t>
      </w:r>
      <w:r>
        <w:rPr>
          <w:rFonts w:ascii="方正仿宋_GBK" w:eastAsia="方正仿宋_GBK" w:hint="eastAsia"/>
          <w:sz w:val="32"/>
          <w:szCs w:val="32"/>
        </w:rPr>
        <w:t>0</w:t>
      </w:r>
      <w:r>
        <w:rPr>
          <w:rFonts w:ascii="方正仿宋_GBK" w:eastAsia="方正仿宋_GBK" w:hint="eastAsia"/>
          <w:sz w:val="32"/>
          <w:szCs w:val="32"/>
        </w:rPr>
        <w:t>万元。</w:t>
      </w:r>
    </w:p>
    <w:p w:rsidR="00D4251A" w:rsidRDefault="009743AC">
      <w:pPr>
        <w:pStyle w:val="a6"/>
        <w:numPr>
          <w:ilvl w:val="0"/>
          <w:numId w:val="3"/>
        </w:numPr>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支出情况。</w:t>
      </w:r>
    </w:p>
    <w:p w:rsidR="00D4251A" w:rsidRDefault="009743A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年度一般公共预算财政拨款支出</w:t>
      </w:r>
      <w:r>
        <w:rPr>
          <w:rFonts w:ascii="方正仿宋_GBK" w:eastAsia="方正仿宋_GBK" w:hint="eastAsia"/>
          <w:sz w:val="32"/>
          <w:szCs w:val="32"/>
        </w:rPr>
        <w:t>2256</w:t>
      </w:r>
      <w:r>
        <w:rPr>
          <w:rFonts w:ascii="方正仿宋_GBK" w:eastAsia="方正仿宋_GBK" w:hint="eastAsia"/>
          <w:sz w:val="32"/>
          <w:szCs w:val="32"/>
        </w:rPr>
        <w:t>.</w:t>
      </w:r>
      <w:r>
        <w:rPr>
          <w:rFonts w:ascii="方正仿宋_GBK" w:eastAsia="方正仿宋_GBK" w:hint="eastAsia"/>
          <w:sz w:val="32"/>
          <w:szCs w:val="32"/>
        </w:rPr>
        <w:t>85</w:t>
      </w:r>
      <w:r>
        <w:rPr>
          <w:rFonts w:ascii="方正仿宋_GBK" w:eastAsia="方正仿宋_GBK" w:hint="eastAsia"/>
          <w:sz w:val="32"/>
          <w:szCs w:val="32"/>
        </w:rPr>
        <w:t>万元，较上年决算数</w:t>
      </w:r>
      <w:r>
        <w:rPr>
          <w:rFonts w:ascii="方正仿宋_GBK" w:eastAsia="方正仿宋_GBK" w:hint="eastAsia"/>
          <w:sz w:val="32"/>
          <w:szCs w:val="32"/>
        </w:rPr>
        <w:t>1997</w:t>
      </w:r>
      <w:r>
        <w:rPr>
          <w:rFonts w:ascii="方正仿宋_GBK" w:eastAsia="方正仿宋_GBK" w:hint="eastAsia"/>
          <w:sz w:val="32"/>
          <w:szCs w:val="32"/>
        </w:rPr>
        <w:t>.</w:t>
      </w:r>
      <w:r>
        <w:rPr>
          <w:rFonts w:ascii="方正仿宋_GBK" w:eastAsia="方正仿宋_GBK" w:hint="eastAsia"/>
          <w:sz w:val="32"/>
          <w:szCs w:val="32"/>
        </w:rPr>
        <w:t>3</w:t>
      </w:r>
      <w:r>
        <w:rPr>
          <w:rFonts w:ascii="方正仿宋_GBK" w:eastAsia="方正仿宋_GBK" w:hint="eastAsia"/>
          <w:sz w:val="32"/>
          <w:szCs w:val="32"/>
        </w:rPr>
        <w:t>3</w:t>
      </w:r>
      <w:r>
        <w:rPr>
          <w:rFonts w:ascii="方正仿宋_GBK" w:eastAsia="方正仿宋_GBK" w:hint="eastAsia"/>
          <w:sz w:val="32"/>
          <w:szCs w:val="32"/>
        </w:rPr>
        <w:t>增加</w:t>
      </w:r>
      <w:r>
        <w:rPr>
          <w:rFonts w:ascii="方正仿宋_GBK" w:eastAsia="方正仿宋_GBK" w:hint="eastAsia"/>
          <w:sz w:val="32"/>
          <w:szCs w:val="32"/>
        </w:rPr>
        <w:t>259.52</w:t>
      </w:r>
      <w:r>
        <w:rPr>
          <w:rFonts w:ascii="方正仿宋_GBK" w:eastAsia="方正仿宋_GBK" w:hint="eastAsia"/>
          <w:sz w:val="32"/>
          <w:szCs w:val="32"/>
        </w:rPr>
        <w:t>万元，增长</w:t>
      </w:r>
      <w:r>
        <w:rPr>
          <w:rFonts w:ascii="方正仿宋_GBK" w:eastAsia="方正仿宋_GBK" w:hint="eastAsia"/>
          <w:sz w:val="32"/>
          <w:szCs w:val="32"/>
        </w:rPr>
        <w:t>12.99</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疫情期间购买防疫物资、疫情需采购设备及发热门诊改造等</w:t>
      </w:r>
      <w:r>
        <w:rPr>
          <w:rFonts w:ascii="方正仿宋_GBK" w:eastAsia="方正仿宋_GBK" w:hint="eastAsia"/>
          <w:sz w:val="32"/>
          <w:szCs w:val="32"/>
        </w:rPr>
        <w:t>。较年初预算数</w:t>
      </w:r>
      <w:r>
        <w:rPr>
          <w:rFonts w:ascii="方正仿宋_GBK" w:eastAsia="方正仿宋_GBK" w:hint="eastAsia"/>
          <w:sz w:val="32"/>
          <w:szCs w:val="32"/>
        </w:rPr>
        <w:t>1270</w:t>
      </w:r>
      <w:r>
        <w:rPr>
          <w:rFonts w:ascii="方正仿宋_GBK" w:eastAsia="方正仿宋_GBK" w:hint="eastAsia"/>
          <w:sz w:val="32"/>
          <w:szCs w:val="32"/>
        </w:rPr>
        <w:t>.</w:t>
      </w:r>
      <w:r>
        <w:rPr>
          <w:rFonts w:ascii="方正仿宋_GBK" w:eastAsia="方正仿宋_GBK" w:hint="eastAsia"/>
          <w:sz w:val="32"/>
          <w:szCs w:val="32"/>
        </w:rPr>
        <w:t>71</w:t>
      </w:r>
      <w:r>
        <w:rPr>
          <w:rFonts w:ascii="方正仿宋_GBK" w:eastAsia="方正仿宋_GBK" w:hint="eastAsia"/>
          <w:sz w:val="32"/>
          <w:szCs w:val="32"/>
        </w:rPr>
        <w:t>增加</w:t>
      </w:r>
      <w:r>
        <w:rPr>
          <w:rFonts w:ascii="方正仿宋_GBK" w:eastAsia="方正仿宋_GBK" w:hint="eastAsia"/>
          <w:sz w:val="32"/>
          <w:szCs w:val="32"/>
        </w:rPr>
        <w:t>986.14</w:t>
      </w:r>
      <w:r>
        <w:rPr>
          <w:rFonts w:ascii="方正仿宋_GBK" w:eastAsia="方正仿宋_GBK" w:hint="eastAsia"/>
          <w:sz w:val="32"/>
          <w:szCs w:val="32"/>
        </w:rPr>
        <w:t>万元，增长</w:t>
      </w:r>
      <w:r>
        <w:rPr>
          <w:rFonts w:ascii="方正仿宋_GBK" w:eastAsia="方正仿宋_GBK" w:hint="eastAsia"/>
          <w:sz w:val="32"/>
          <w:szCs w:val="32"/>
        </w:rPr>
        <w:t>77.61</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疫情期间</w:t>
      </w:r>
      <w:r>
        <w:rPr>
          <w:rFonts w:ascii="方正仿宋_GBK" w:eastAsia="方正仿宋_GBK" w:hint="eastAsia"/>
          <w:bCs/>
          <w:sz w:val="32"/>
          <w:szCs w:val="32"/>
        </w:rPr>
        <w:t>抗</w:t>
      </w:r>
      <w:proofErr w:type="gramStart"/>
      <w:r>
        <w:rPr>
          <w:rFonts w:ascii="方正仿宋_GBK" w:eastAsia="方正仿宋_GBK" w:hint="eastAsia"/>
          <w:bCs/>
          <w:sz w:val="32"/>
          <w:szCs w:val="32"/>
        </w:rPr>
        <w:t>疫</w:t>
      </w:r>
      <w:proofErr w:type="gramEnd"/>
      <w:r>
        <w:rPr>
          <w:rFonts w:ascii="方正仿宋_GBK" w:eastAsia="方正仿宋_GBK" w:hint="eastAsia"/>
          <w:bCs/>
          <w:sz w:val="32"/>
          <w:szCs w:val="32"/>
        </w:rPr>
        <w:t>国债资金的使用增加以及人员经费的增加</w:t>
      </w:r>
      <w:r>
        <w:rPr>
          <w:rFonts w:ascii="方正仿宋_GBK" w:eastAsia="方正仿宋_GBK" w:hint="eastAsia"/>
          <w:sz w:val="32"/>
          <w:szCs w:val="32"/>
        </w:rPr>
        <w:t>。</w:t>
      </w:r>
    </w:p>
    <w:p w:rsidR="00D4251A" w:rsidRDefault="009743AC">
      <w:pPr>
        <w:pStyle w:val="a6"/>
        <w:numPr>
          <w:ilvl w:val="0"/>
          <w:numId w:val="3"/>
        </w:numPr>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结转结余情况。</w:t>
      </w:r>
    </w:p>
    <w:p w:rsidR="00D4251A" w:rsidRDefault="009743A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年度年末一般公共预算财政拨款结转和结余</w:t>
      </w:r>
      <w:r>
        <w:rPr>
          <w:rFonts w:ascii="方正仿宋_GBK" w:eastAsia="方正仿宋_GBK" w:hint="eastAsia"/>
          <w:sz w:val="32"/>
          <w:szCs w:val="32"/>
        </w:rPr>
        <w:t>0</w:t>
      </w:r>
      <w:r>
        <w:rPr>
          <w:rFonts w:ascii="方正仿宋_GBK" w:eastAsia="方正仿宋_GBK" w:hint="eastAsia"/>
          <w:sz w:val="32"/>
          <w:szCs w:val="32"/>
        </w:rPr>
        <w:t>万元</w:t>
      </w:r>
      <w:r>
        <w:rPr>
          <w:rFonts w:ascii="方正仿宋_GBK" w:eastAsia="方正仿宋_GBK" w:hint="eastAsia"/>
          <w:sz w:val="32"/>
          <w:szCs w:val="32"/>
        </w:rPr>
        <w:t>。</w:t>
      </w:r>
    </w:p>
    <w:p w:rsidR="00D4251A" w:rsidRDefault="009743AC">
      <w:pPr>
        <w:pStyle w:val="a6"/>
        <w:widowControl w:val="0"/>
        <w:numPr>
          <w:ilvl w:val="0"/>
          <w:numId w:val="3"/>
        </w:numPr>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lastRenderedPageBreak/>
        <w:t>比较情况。</w:t>
      </w:r>
    </w:p>
    <w:p w:rsidR="00D4251A" w:rsidRDefault="009743AC">
      <w:pPr>
        <w:pStyle w:val="a6"/>
        <w:widowControl w:val="0"/>
        <w:shd w:val="clear" w:color="auto" w:fill="FFFFFF"/>
        <w:spacing w:before="0" w:beforeAutospacing="0" w:after="0" w:afterAutospacing="0" w:line="560" w:lineRule="exact"/>
        <w:ind w:firstLineChars="200" w:firstLine="640"/>
        <w:jc w:val="both"/>
        <w:rPr>
          <w:rFonts w:ascii="方正仿宋_GBK" w:eastAsia="方正仿宋_GBK"/>
          <w:color w:val="FF0000"/>
          <w:sz w:val="32"/>
          <w:szCs w:val="32"/>
        </w:rPr>
      </w:pPr>
      <w:r>
        <w:rPr>
          <w:rFonts w:ascii="方正仿宋_GBK" w:eastAsia="方正仿宋_GBK" w:hint="eastAsia"/>
          <w:sz w:val="32"/>
          <w:szCs w:val="32"/>
        </w:rPr>
        <w:t>本部门</w:t>
      </w:r>
      <w:r>
        <w:rPr>
          <w:rFonts w:ascii="方正仿宋_GBK" w:eastAsia="方正仿宋_GBK" w:hint="eastAsia"/>
          <w:sz w:val="32"/>
          <w:szCs w:val="32"/>
        </w:rPr>
        <w:t>2020</w:t>
      </w:r>
      <w:r>
        <w:rPr>
          <w:rFonts w:ascii="方正仿宋_GBK" w:eastAsia="方正仿宋_GBK" w:hint="eastAsia"/>
          <w:sz w:val="32"/>
          <w:szCs w:val="32"/>
        </w:rPr>
        <w:t>年度一般公共预算财政拨款支出主要用于以下几个方面：</w:t>
      </w:r>
    </w:p>
    <w:p w:rsidR="00D4251A" w:rsidRDefault="009743A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Pr>
          <w:rFonts w:ascii="方正仿宋_GBK" w:eastAsia="方正仿宋_GBK" w:hint="eastAsia"/>
          <w:sz w:val="32"/>
          <w:szCs w:val="32"/>
        </w:rPr>
        <w:t>1</w:t>
      </w:r>
      <w:r>
        <w:rPr>
          <w:rFonts w:ascii="方正仿宋_GBK" w:eastAsia="方正仿宋_GBK" w:hint="eastAsia"/>
          <w:sz w:val="32"/>
          <w:szCs w:val="32"/>
        </w:rPr>
        <w:t>）社会保障与就业支出</w:t>
      </w:r>
      <w:r>
        <w:rPr>
          <w:rFonts w:ascii="方正仿宋_GBK" w:eastAsia="方正仿宋_GBK" w:hint="eastAsia"/>
          <w:sz w:val="32"/>
          <w:szCs w:val="32"/>
        </w:rPr>
        <w:t>182</w:t>
      </w:r>
      <w:r>
        <w:rPr>
          <w:rFonts w:ascii="方正仿宋_GBK" w:eastAsia="方正仿宋_GBK" w:hint="eastAsia"/>
          <w:sz w:val="32"/>
          <w:szCs w:val="32"/>
        </w:rPr>
        <w:t>.</w:t>
      </w:r>
      <w:r>
        <w:rPr>
          <w:rFonts w:ascii="方正仿宋_GBK" w:eastAsia="方正仿宋_GBK" w:hint="eastAsia"/>
          <w:sz w:val="32"/>
          <w:szCs w:val="32"/>
        </w:rPr>
        <w:t>49</w:t>
      </w:r>
      <w:r>
        <w:rPr>
          <w:rFonts w:ascii="方正仿宋_GBK" w:eastAsia="方正仿宋_GBK" w:hint="eastAsia"/>
          <w:sz w:val="32"/>
          <w:szCs w:val="32"/>
        </w:rPr>
        <w:t>万元，占</w:t>
      </w:r>
      <w:r>
        <w:rPr>
          <w:rFonts w:ascii="方正仿宋_GBK" w:eastAsia="方正仿宋_GBK" w:hint="eastAsia"/>
          <w:sz w:val="32"/>
          <w:szCs w:val="32"/>
        </w:rPr>
        <w:t>8.09</w:t>
      </w:r>
      <w:r>
        <w:rPr>
          <w:rFonts w:ascii="方正仿宋_GBK" w:eastAsia="方正仿宋_GBK" w:hint="eastAsia"/>
          <w:sz w:val="32"/>
          <w:szCs w:val="32"/>
        </w:rPr>
        <w:t>%</w:t>
      </w:r>
      <w:r>
        <w:rPr>
          <w:rFonts w:ascii="方正仿宋_GBK" w:eastAsia="方正仿宋_GBK" w:hint="eastAsia"/>
          <w:sz w:val="32"/>
          <w:szCs w:val="32"/>
        </w:rPr>
        <w:t>，较年初预</w:t>
      </w:r>
      <w:r>
        <w:rPr>
          <w:rFonts w:ascii="方正仿宋_GBK" w:eastAsia="方正仿宋_GBK" w:hint="eastAsia"/>
          <w:sz w:val="32"/>
          <w:szCs w:val="32"/>
        </w:rPr>
        <w:t>算数</w:t>
      </w:r>
      <w:r>
        <w:rPr>
          <w:rFonts w:ascii="方正仿宋_GBK" w:eastAsia="方正仿宋_GBK" w:hint="eastAsia"/>
          <w:sz w:val="32"/>
          <w:szCs w:val="32"/>
        </w:rPr>
        <w:t>0</w:t>
      </w:r>
      <w:r>
        <w:rPr>
          <w:rFonts w:ascii="方正仿宋_GBK" w:eastAsia="方正仿宋_GBK" w:hint="eastAsia"/>
          <w:sz w:val="32"/>
          <w:szCs w:val="32"/>
        </w:rPr>
        <w:t>增加</w:t>
      </w:r>
      <w:r>
        <w:rPr>
          <w:rFonts w:ascii="方正仿宋_GBK" w:eastAsia="方正仿宋_GBK" w:hint="eastAsia"/>
          <w:sz w:val="32"/>
          <w:szCs w:val="32"/>
        </w:rPr>
        <w:t>182.49</w:t>
      </w:r>
      <w:r>
        <w:rPr>
          <w:rFonts w:ascii="方正仿宋_GBK" w:eastAsia="方正仿宋_GBK" w:hint="eastAsia"/>
          <w:sz w:val="32"/>
          <w:szCs w:val="32"/>
        </w:rPr>
        <w:t>万元，增长</w:t>
      </w:r>
      <w:r>
        <w:rPr>
          <w:rFonts w:ascii="方正仿宋_GBK" w:eastAsia="方正仿宋_GBK" w:hint="eastAsia"/>
          <w:sz w:val="32"/>
          <w:szCs w:val="32"/>
        </w:rPr>
        <w:t>100</w:t>
      </w:r>
      <w:r>
        <w:rPr>
          <w:rFonts w:ascii="方正仿宋_GBK" w:eastAsia="方正仿宋_GBK" w:hint="eastAsia"/>
          <w:sz w:val="32"/>
          <w:szCs w:val="32"/>
        </w:rPr>
        <w:t>%</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年初未做预算，人员经费由财政统一拨付</w:t>
      </w:r>
      <w:r>
        <w:rPr>
          <w:rFonts w:ascii="方正仿宋_GBK" w:eastAsia="方正仿宋_GBK" w:hint="eastAsia"/>
          <w:sz w:val="32"/>
          <w:szCs w:val="32"/>
        </w:rPr>
        <w:t>。</w:t>
      </w:r>
    </w:p>
    <w:p w:rsidR="00D4251A" w:rsidRDefault="009743A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Pr>
          <w:rFonts w:ascii="方正仿宋_GBK" w:eastAsia="方正仿宋_GBK" w:hint="eastAsia"/>
          <w:sz w:val="32"/>
          <w:szCs w:val="32"/>
        </w:rPr>
        <w:t>2</w:t>
      </w:r>
      <w:r>
        <w:rPr>
          <w:rFonts w:ascii="方正仿宋_GBK" w:eastAsia="方正仿宋_GBK" w:hint="eastAsia"/>
          <w:sz w:val="32"/>
          <w:szCs w:val="32"/>
        </w:rPr>
        <w:t>）卫生健康支出</w:t>
      </w:r>
      <w:r>
        <w:rPr>
          <w:rFonts w:ascii="方正仿宋_GBK" w:eastAsia="方正仿宋_GBK" w:hint="eastAsia"/>
          <w:sz w:val="32"/>
          <w:szCs w:val="32"/>
        </w:rPr>
        <w:t>1782</w:t>
      </w:r>
      <w:r>
        <w:rPr>
          <w:rFonts w:ascii="方正仿宋_GBK" w:eastAsia="方正仿宋_GBK" w:hint="eastAsia"/>
          <w:sz w:val="32"/>
          <w:szCs w:val="32"/>
        </w:rPr>
        <w:t>.</w:t>
      </w:r>
      <w:r>
        <w:rPr>
          <w:rFonts w:ascii="方正仿宋_GBK" w:eastAsia="方正仿宋_GBK" w:hint="eastAsia"/>
          <w:sz w:val="32"/>
          <w:szCs w:val="32"/>
        </w:rPr>
        <w:t>52</w:t>
      </w:r>
      <w:r>
        <w:rPr>
          <w:rFonts w:ascii="方正仿宋_GBK" w:eastAsia="方正仿宋_GBK" w:hint="eastAsia"/>
          <w:sz w:val="32"/>
          <w:szCs w:val="32"/>
        </w:rPr>
        <w:t>万元，占</w:t>
      </w:r>
      <w:r>
        <w:rPr>
          <w:rFonts w:ascii="方正仿宋_GBK" w:eastAsia="方正仿宋_GBK" w:hint="eastAsia"/>
          <w:sz w:val="32"/>
          <w:szCs w:val="32"/>
        </w:rPr>
        <w:t>7.9</w:t>
      </w:r>
      <w:r>
        <w:rPr>
          <w:rFonts w:ascii="方正仿宋_GBK" w:eastAsia="方正仿宋_GBK" w:hint="eastAsia"/>
          <w:sz w:val="32"/>
          <w:szCs w:val="32"/>
        </w:rPr>
        <w:t>%</w:t>
      </w:r>
      <w:r>
        <w:rPr>
          <w:rFonts w:ascii="方正仿宋_GBK" w:eastAsia="方正仿宋_GBK" w:hint="eastAsia"/>
          <w:sz w:val="32"/>
          <w:szCs w:val="32"/>
        </w:rPr>
        <w:t>，较年初预算数</w:t>
      </w:r>
      <w:r>
        <w:rPr>
          <w:rFonts w:ascii="方正仿宋_GBK" w:eastAsia="方正仿宋_GBK" w:hint="eastAsia"/>
          <w:sz w:val="32"/>
          <w:szCs w:val="32"/>
        </w:rPr>
        <w:t>1270</w:t>
      </w:r>
      <w:r>
        <w:rPr>
          <w:rFonts w:ascii="方正仿宋_GBK" w:eastAsia="方正仿宋_GBK" w:hint="eastAsia"/>
          <w:sz w:val="32"/>
          <w:szCs w:val="32"/>
        </w:rPr>
        <w:t>.</w:t>
      </w:r>
      <w:r>
        <w:rPr>
          <w:rFonts w:ascii="方正仿宋_GBK" w:eastAsia="方正仿宋_GBK" w:hint="eastAsia"/>
          <w:sz w:val="32"/>
          <w:szCs w:val="32"/>
        </w:rPr>
        <w:t>71</w:t>
      </w:r>
      <w:r>
        <w:rPr>
          <w:rFonts w:ascii="方正仿宋_GBK" w:eastAsia="方正仿宋_GBK" w:hint="eastAsia"/>
          <w:sz w:val="32"/>
          <w:szCs w:val="32"/>
        </w:rPr>
        <w:t>增加</w:t>
      </w:r>
      <w:r>
        <w:rPr>
          <w:rFonts w:ascii="方正仿宋_GBK" w:eastAsia="方正仿宋_GBK" w:hint="eastAsia"/>
          <w:sz w:val="32"/>
          <w:szCs w:val="32"/>
        </w:rPr>
        <w:t>511.81</w:t>
      </w:r>
      <w:r>
        <w:rPr>
          <w:rFonts w:ascii="方正仿宋_GBK" w:eastAsia="方正仿宋_GBK" w:hint="eastAsia"/>
          <w:sz w:val="32"/>
          <w:szCs w:val="32"/>
        </w:rPr>
        <w:t>万元，增长</w:t>
      </w:r>
      <w:r>
        <w:rPr>
          <w:rFonts w:ascii="方正仿宋_GBK" w:eastAsia="方正仿宋_GBK" w:hint="eastAsia"/>
          <w:sz w:val="32"/>
          <w:szCs w:val="32"/>
        </w:rPr>
        <w:t>40.28</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下达了抗</w:t>
      </w:r>
      <w:proofErr w:type="gramStart"/>
      <w:r>
        <w:rPr>
          <w:rFonts w:ascii="方正仿宋_GBK" w:eastAsia="方正仿宋_GBK" w:hint="eastAsia"/>
          <w:sz w:val="32"/>
          <w:szCs w:val="32"/>
        </w:rPr>
        <w:t>疫</w:t>
      </w:r>
      <w:proofErr w:type="gramEnd"/>
      <w:r>
        <w:rPr>
          <w:rFonts w:ascii="方正仿宋_GBK" w:eastAsia="方正仿宋_GBK" w:hint="eastAsia"/>
          <w:sz w:val="32"/>
          <w:szCs w:val="32"/>
        </w:rPr>
        <w:t>国国债资金以及人员经费</w:t>
      </w:r>
      <w:r>
        <w:rPr>
          <w:rFonts w:ascii="方正仿宋_GBK" w:eastAsia="方正仿宋_GBK" w:hint="eastAsia"/>
          <w:sz w:val="32"/>
          <w:szCs w:val="32"/>
        </w:rPr>
        <w:t>。</w:t>
      </w:r>
    </w:p>
    <w:p w:rsidR="00D4251A" w:rsidRDefault="009743A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Pr>
          <w:rFonts w:ascii="方正仿宋_GBK" w:eastAsia="方正仿宋_GBK" w:hint="eastAsia"/>
          <w:sz w:val="32"/>
          <w:szCs w:val="32"/>
        </w:rPr>
        <w:t>3</w:t>
      </w:r>
      <w:r>
        <w:rPr>
          <w:rFonts w:ascii="方正仿宋_GBK" w:eastAsia="方正仿宋_GBK" w:hint="eastAsia"/>
          <w:sz w:val="32"/>
          <w:szCs w:val="32"/>
        </w:rPr>
        <w:t>）住房保障支出</w:t>
      </w:r>
      <w:r>
        <w:rPr>
          <w:rFonts w:ascii="方正仿宋_GBK" w:eastAsia="方正仿宋_GBK" w:hint="eastAsia"/>
          <w:sz w:val="32"/>
          <w:szCs w:val="32"/>
        </w:rPr>
        <w:t>291</w:t>
      </w:r>
      <w:r>
        <w:rPr>
          <w:rFonts w:ascii="方正仿宋_GBK" w:eastAsia="方正仿宋_GBK" w:hint="eastAsia"/>
          <w:sz w:val="32"/>
          <w:szCs w:val="32"/>
        </w:rPr>
        <w:t>.</w:t>
      </w:r>
      <w:r>
        <w:rPr>
          <w:rFonts w:ascii="方正仿宋_GBK" w:eastAsia="方正仿宋_GBK" w:hint="eastAsia"/>
          <w:sz w:val="32"/>
          <w:szCs w:val="32"/>
        </w:rPr>
        <w:t>84</w:t>
      </w:r>
      <w:r>
        <w:rPr>
          <w:rFonts w:ascii="方正仿宋_GBK" w:eastAsia="方正仿宋_GBK" w:hint="eastAsia"/>
          <w:sz w:val="32"/>
          <w:szCs w:val="32"/>
        </w:rPr>
        <w:t>万元，占</w:t>
      </w:r>
      <w:r>
        <w:rPr>
          <w:rFonts w:ascii="方正仿宋_GBK" w:eastAsia="方正仿宋_GBK" w:hint="eastAsia"/>
          <w:sz w:val="32"/>
          <w:szCs w:val="32"/>
        </w:rPr>
        <w:t>12.93</w:t>
      </w:r>
      <w:r>
        <w:rPr>
          <w:rFonts w:ascii="方正仿宋_GBK" w:eastAsia="方正仿宋_GBK" w:hint="eastAsia"/>
          <w:sz w:val="32"/>
          <w:szCs w:val="32"/>
        </w:rPr>
        <w:t>%</w:t>
      </w:r>
      <w:r>
        <w:rPr>
          <w:rFonts w:ascii="方正仿宋_GBK" w:eastAsia="方正仿宋_GBK" w:hint="eastAsia"/>
          <w:sz w:val="32"/>
          <w:szCs w:val="32"/>
        </w:rPr>
        <w:t>，较年初预算数</w:t>
      </w:r>
      <w:r>
        <w:rPr>
          <w:rFonts w:ascii="方正仿宋_GBK" w:eastAsia="方正仿宋_GBK" w:hint="eastAsia"/>
          <w:sz w:val="32"/>
          <w:szCs w:val="32"/>
        </w:rPr>
        <w:t>0</w:t>
      </w:r>
      <w:r>
        <w:rPr>
          <w:rFonts w:ascii="方正仿宋_GBK" w:eastAsia="方正仿宋_GBK" w:hint="eastAsia"/>
          <w:sz w:val="32"/>
          <w:szCs w:val="32"/>
        </w:rPr>
        <w:t>增</w:t>
      </w:r>
      <w:r>
        <w:rPr>
          <w:rFonts w:ascii="方正仿宋_GBK" w:eastAsia="方正仿宋_GBK" w:hint="eastAsia"/>
          <w:sz w:val="32"/>
          <w:szCs w:val="32"/>
        </w:rPr>
        <w:t>加</w:t>
      </w:r>
      <w:r>
        <w:rPr>
          <w:rFonts w:ascii="方正仿宋_GBK" w:eastAsia="方正仿宋_GBK" w:hint="eastAsia"/>
          <w:sz w:val="32"/>
          <w:szCs w:val="32"/>
        </w:rPr>
        <w:t xml:space="preserve"> </w:t>
      </w:r>
      <w:r>
        <w:rPr>
          <w:rFonts w:ascii="方正仿宋_GBK" w:eastAsia="方正仿宋_GBK" w:hint="eastAsia"/>
          <w:sz w:val="32"/>
          <w:szCs w:val="32"/>
        </w:rPr>
        <w:t>291.84</w:t>
      </w:r>
      <w:r>
        <w:rPr>
          <w:rFonts w:ascii="方正仿宋_GBK" w:eastAsia="方正仿宋_GBK" w:hint="eastAsia"/>
          <w:sz w:val="32"/>
          <w:szCs w:val="32"/>
        </w:rPr>
        <w:t>万元，增长</w:t>
      </w:r>
      <w:r>
        <w:rPr>
          <w:rFonts w:ascii="方正仿宋_GBK" w:eastAsia="方正仿宋_GBK" w:hint="eastAsia"/>
          <w:sz w:val="32"/>
          <w:szCs w:val="32"/>
        </w:rPr>
        <w:t>100</w:t>
      </w:r>
      <w:r>
        <w:rPr>
          <w:rFonts w:ascii="方正仿宋_GBK" w:eastAsia="方正仿宋_GBK" w:hint="eastAsia"/>
          <w:sz w:val="32"/>
          <w:szCs w:val="32"/>
        </w:rPr>
        <w:t>%</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年初未做预算，人员经费由财政统一拨付</w:t>
      </w:r>
      <w:r>
        <w:rPr>
          <w:rFonts w:ascii="方正仿宋_GBK" w:eastAsia="方正仿宋_GBK" w:hint="eastAsia"/>
          <w:sz w:val="32"/>
          <w:szCs w:val="32"/>
        </w:rPr>
        <w:t>。</w:t>
      </w:r>
    </w:p>
    <w:p w:rsidR="00D4251A" w:rsidRDefault="009743AC">
      <w:pPr>
        <w:pStyle w:val="a6"/>
        <w:shd w:val="clear" w:color="auto" w:fill="FFFFFF"/>
        <w:spacing w:before="0" w:beforeAutospacing="0" w:after="0" w:afterAutospacing="0" w:line="560" w:lineRule="exact"/>
        <w:ind w:firstLineChars="200" w:firstLine="643"/>
        <w:jc w:val="both"/>
        <w:outlineLvl w:val="0"/>
        <w:rPr>
          <w:rFonts w:ascii="方正仿宋_GBK" w:eastAsia="方正仿宋_GBK"/>
          <w:sz w:val="32"/>
          <w:szCs w:val="32"/>
        </w:rPr>
      </w:pPr>
      <w:r>
        <w:rPr>
          <w:rStyle w:val="a7"/>
          <w:rFonts w:ascii="方正仿宋_GBK" w:eastAsia="方正仿宋_GBK" w:hint="eastAsia"/>
          <w:sz w:val="32"/>
          <w:szCs w:val="32"/>
        </w:rPr>
        <w:t>（四）一般公共预算财政拨款基本支出决算情况说明</w:t>
      </w:r>
    </w:p>
    <w:p w:rsidR="00D4251A" w:rsidRDefault="009743A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年度一般公共财政拨款基本支出</w:t>
      </w:r>
      <w:r>
        <w:rPr>
          <w:rFonts w:ascii="方正仿宋_GBK" w:eastAsia="方正仿宋_GBK" w:hint="eastAsia"/>
          <w:sz w:val="32"/>
          <w:szCs w:val="32"/>
        </w:rPr>
        <w:t>1491</w:t>
      </w:r>
      <w:r>
        <w:rPr>
          <w:rFonts w:ascii="方正仿宋_GBK" w:eastAsia="方正仿宋_GBK" w:hint="eastAsia"/>
          <w:sz w:val="32"/>
          <w:szCs w:val="32"/>
        </w:rPr>
        <w:t>.</w:t>
      </w:r>
      <w:r>
        <w:rPr>
          <w:rFonts w:ascii="方正仿宋_GBK" w:eastAsia="方正仿宋_GBK" w:hint="eastAsia"/>
          <w:sz w:val="32"/>
          <w:szCs w:val="32"/>
        </w:rPr>
        <w:t>08</w:t>
      </w:r>
      <w:r>
        <w:rPr>
          <w:rFonts w:ascii="方正仿宋_GBK" w:eastAsia="方正仿宋_GBK" w:hint="eastAsia"/>
          <w:sz w:val="32"/>
          <w:szCs w:val="32"/>
        </w:rPr>
        <w:t>万元。其中：人员经费</w:t>
      </w:r>
      <w:r>
        <w:rPr>
          <w:rFonts w:ascii="方正仿宋_GBK" w:eastAsia="方正仿宋_GBK" w:hint="eastAsia"/>
          <w:sz w:val="32"/>
          <w:szCs w:val="32"/>
        </w:rPr>
        <w:t>14</w:t>
      </w:r>
      <w:r>
        <w:rPr>
          <w:rFonts w:ascii="方正仿宋_GBK" w:eastAsia="方正仿宋_GBK" w:hint="eastAsia"/>
          <w:sz w:val="32"/>
          <w:szCs w:val="32"/>
        </w:rPr>
        <w:t>91</w:t>
      </w:r>
      <w:r>
        <w:rPr>
          <w:rFonts w:ascii="方正仿宋_GBK" w:eastAsia="方正仿宋_GBK" w:hint="eastAsia"/>
          <w:sz w:val="32"/>
          <w:szCs w:val="32"/>
        </w:rPr>
        <w:t>.</w:t>
      </w:r>
      <w:r>
        <w:rPr>
          <w:rFonts w:ascii="方正仿宋_GBK" w:eastAsia="方正仿宋_GBK" w:hint="eastAsia"/>
          <w:sz w:val="32"/>
          <w:szCs w:val="32"/>
        </w:rPr>
        <w:t>08</w:t>
      </w:r>
      <w:r>
        <w:rPr>
          <w:rFonts w:ascii="方正仿宋_GBK" w:eastAsia="方正仿宋_GBK" w:hint="eastAsia"/>
          <w:sz w:val="32"/>
          <w:szCs w:val="32"/>
        </w:rPr>
        <w:t>万元，较上年决算数</w:t>
      </w:r>
      <w:r>
        <w:rPr>
          <w:rFonts w:ascii="方正仿宋_GBK" w:eastAsia="方正仿宋_GBK" w:hint="eastAsia"/>
          <w:sz w:val="32"/>
          <w:szCs w:val="32"/>
        </w:rPr>
        <w:t>1190.43</w:t>
      </w:r>
      <w:r>
        <w:rPr>
          <w:rFonts w:ascii="方正仿宋_GBK" w:eastAsia="方正仿宋_GBK" w:hint="eastAsia"/>
          <w:sz w:val="32"/>
          <w:szCs w:val="32"/>
        </w:rPr>
        <w:t>增加</w:t>
      </w:r>
      <w:r>
        <w:rPr>
          <w:rFonts w:ascii="方正仿宋_GBK" w:eastAsia="方正仿宋_GBK" w:hint="eastAsia"/>
          <w:sz w:val="32"/>
          <w:szCs w:val="32"/>
        </w:rPr>
        <w:t>300.65</w:t>
      </w:r>
      <w:r>
        <w:rPr>
          <w:rFonts w:ascii="方正仿宋_GBK" w:eastAsia="方正仿宋_GBK" w:hint="eastAsia"/>
          <w:sz w:val="32"/>
          <w:szCs w:val="32"/>
        </w:rPr>
        <w:t>万元，增</w:t>
      </w:r>
      <w:r>
        <w:rPr>
          <w:rFonts w:ascii="方正仿宋_GBK" w:eastAsia="方正仿宋_GBK" w:hint="eastAsia"/>
          <w:sz w:val="32"/>
          <w:szCs w:val="32"/>
        </w:rPr>
        <w:t>长</w:t>
      </w:r>
      <w:r>
        <w:rPr>
          <w:rFonts w:ascii="方正仿宋_GBK" w:eastAsia="方正仿宋_GBK" w:hint="eastAsia"/>
          <w:sz w:val="32"/>
          <w:szCs w:val="32"/>
        </w:rPr>
        <w:t>25.26</w:t>
      </w:r>
      <w:r>
        <w:rPr>
          <w:rFonts w:ascii="方正仿宋_GBK" w:eastAsia="方正仿宋_GBK" w:hint="eastAsia"/>
          <w:sz w:val="32"/>
          <w:szCs w:val="32"/>
        </w:rPr>
        <w:t>%</w:t>
      </w:r>
      <w:r>
        <w:rPr>
          <w:rFonts w:ascii="方正仿宋_GBK" w:eastAsia="方正仿宋_GBK" w:hint="eastAsia"/>
          <w:sz w:val="32"/>
          <w:szCs w:val="32"/>
        </w:rPr>
        <w:t>，主要</w:t>
      </w:r>
      <w:r>
        <w:rPr>
          <w:rFonts w:ascii="方正仿宋_GBK" w:eastAsia="方正仿宋_GBK" w:hint="eastAsia"/>
          <w:sz w:val="32"/>
          <w:szCs w:val="32"/>
        </w:rPr>
        <w:t>原因是津贴补贴、绩效工资、医疗保险及其他社保保险有所增长</w:t>
      </w:r>
      <w:r>
        <w:rPr>
          <w:rFonts w:ascii="方正仿宋_GBK" w:eastAsia="方正仿宋_GBK" w:hint="eastAsia"/>
          <w:sz w:val="32"/>
          <w:szCs w:val="32"/>
        </w:rPr>
        <w:t>。</w:t>
      </w:r>
      <w:r>
        <w:rPr>
          <w:rFonts w:ascii="方正仿宋_GBK" w:eastAsia="方正仿宋_GBK" w:hint="eastAsia"/>
          <w:sz w:val="32"/>
          <w:szCs w:val="32"/>
        </w:rPr>
        <w:t>人员经费用途主要包括基本工资</w:t>
      </w:r>
      <w:r>
        <w:rPr>
          <w:rFonts w:ascii="方正仿宋_GBK" w:eastAsia="方正仿宋_GBK" w:hint="eastAsia"/>
          <w:sz w:val="32"/>
          <w:szCs w:val="32"/>
        </w:rPr>
        <w:t>、津</w:t>
      </w:r>
      <w:r>
        <w:rPr>
          <w:rFonts w:ascii="方正仿宋_GBK" w:eastAsia="方正仿宋_GBK" w:hint="eastAsia"/>
          <w:sz w:val="32"/>
          <w:szCs w:val="32"/>
        </w:rPr>
        <w:t>贴补贴、伙食补助费、绩效工资、各类保险公积金</w:t>
      </w:r>
      <w:r>
        <w:rPr>
          <w:rFonts w:ascii="方正仿宋_GBK" w:eastAsia="方正仿宋_GBK" w:hint="eastAsia"/>
          <w:sz w:val="32"/>
          <w:szCs w:val="32"/>
        </w:rPr>
        <w:t>。</w:t>
      </w:r>
    </w:p>
    <w:p w:rsidR="00D4251A" w:rsidRDefault="009743AC">
      <w:pPr>
        <w:pStyle w:val="a6"/>
        <w:shd w:val="clear" w:color="auto" w:fill="FFFFFF"/>
        <w:spacing w:before="0" w:beforeAutospacing="0" w:after="0" w:afterAutospacing="0" w:line="560" w:lineRule="exact"/>
        <w:ind w:firstLineChars="200" w:firstLine="643"/>
        <w:jc w:val="both"/>
        <w:outlineLvl w:val="0"/>
        <w:rPr>
          <w:rStyle w:val="a7"/>
        </w:rPr>
      </w:pPr>
      <w:r>
        <w:rPr>
          <w:rStyle w:val="a7"/>
          <w:rFonts w:ascii="方正仿宋_GBK" w:eastAsia="方正仿宋_GBK" w:hint="eastAsia"/>
          <w:sz w:val="32"/>
          <w:szCs w:val="32"/>
        </w:rPr>
        <w:t>（五）政府性基金预算收支决算情况说明</w:t>
      </w:r>
    </w:p>
    <w:p w:rsidR="00D4251A" w:rsidRDefault="009743A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本部门</w:t>
      </w:r>
      <w:r>
        <w:rPr>
          <w:rFonts w:ascii="方正仿宋_GBK" w:eastAsia="方正仿宋_GBK" w:hint="eastAsia"/>
          <w:sz w:val="32"/>
          <w:szCs w:val="32"/>
        </w:rPr>
        <w:t>2020</w:t>
      </w:r>
      <w:r>
        <w:rPr>
          <w:rFonts w:ascii="方正仿宋_GBK" w:eastAsia="方正仿宋_GBK" w:hint="eastAsia"/>
          <w:sz w:val="32"/>
          <w:szCs w:val="32"/>
        </w:rPr>
        <w:t>年度无政府性基金预算财政拨款收支。</w:t>
      </w:r>
    </w:p>
    <w:p w:rsidR="00D4251A" w:rsidRDefault="009743AC">
      <w:pPr>
        <w:pStyle w:val="a6"/>
        <w:shd w:val="clear" w:color="auto" w:fill="FFFFFF"/>
        <w:spacing w:before="0" w:beforeAutospacing="0" w:after="0" w:afterAutospacing="0" w:line="560" w:lineRule="exact"/>
        <w:ind w:firstLineChars="200" w:firstLine="643"/>
        <w:jc w:val="both"/>
        <w:outlineLvl w:val="0"/>
        <w:rPr>
          <w:rStyle w:val="a7"/>
        </w:rPr>
      </w:pPr>
      <w:r>
        <w:rPr>
          <w:rStyle w:val="a7"/>
          <w:rFonts w:ascii="方正仿宋_GBK" w:eastAsia="方正仿宋_GBK" w:hint="eastAsia"/>
          <w:sz w:val="32"/>
          <w:szCs w:val="32"/>
        </w:rPr>
        <w:t>（六）国有资本经营预算财政拨款支出决算情况说明</w:t>
      </w:r>
    </w:p>
    <w:p w:rsidR="00D4251A" w:rsidRDefault="009743A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lastRenderedPageBreak/>
        <w:t>本部门</w:t>
      </w:r>
      <w:r>
        <w:rPr>
          <w:rFonts w:ascii="方正仿宋_GBK" w:eastAsia="方正仿宋_GBK" w:hint="eastAsia"/>
          <w:sz w:val="32"/>
          <w:szCs w:val="32"/>
        </w:rPr>
        <w:t>2020</w:t>
      </w:r>
      <w:r>
        <w:rPr>
          <w:rFonts w:ascii="方正仿宋_GBK" w:eastAsia="方正仿宋_GBK" w:hint="eastAsia"/>
          <w:sz w:val="32"/>
          <w:szCs w:val="32"/>
        </w:rPr>
        <w:t>年度无国有资本经营预算财政拨款支出。</w:t>
      </w:r>
    </w:p>
    <w:p w:rsidR="00D4251A" w:rsidRDefault="009743AC">
      <w:pPr>
        <w:pStyle w:val="a6"/>
        <w:numPr>
          <w:ilvl w:val="0"/>
          <w:numId w:val="4"/>
        </w:numPr>
        <w:shd w:val="clear" w:color="auto" w:fill="FFFFFF"/>
        <w:spacing w:before="0" w:beforeAutospacing="0" w:after="0" w:afterAutospacing="0" w:line="560" w:lineRule="exact"/>
        <w:ind w:firstLineChars="200" w:firstLine="640"/>
        <w:jc w:val="both"/>
        <w:outlineLvl w:val="0"/>
        <w:rPr>
          <w:rStyle w:val="a7"/>
          <w:rFonts w:ascii="方正黑体_GBK" w:eastAsia="方正黑体_GBK"/>
          <w:b w:val="0"/>
          <w:sz w:val="32"/>
          <w:szCs w:val="32"/>
        </w:rPr>
      </w:pPr>
      <w:r>
        <w:rPr>
          <w:rStyle w:val="a7"/>
          <w:rFonts w:ascii="方正黑体_GBK" w:eastAsia="方正黑体_GBK" w:hint="eastAsia"/>
          <w:b w:val="0"/>
          <w:sz w:val="32"/>
          <w:szCs w:val="32"/>
        </w:rPr>
        <w:t>“三公”经费情况说明</w:t>
      </w:r>
    </w:p>
    <w:p w:rsidR="00D4251A" w:rsidRDefault="009743AC">
      <w:pPr>
        <w:pStyle w:val="a6"/>
        <w:shd w:val="clear" w:color="auto" w:fill="FFFFFF"/>
        <w:spacing w:before="0" w:beforeAutospacing="0" w:after="0" w:afterAutospacing="0" w:line="560" w:lineRule="exact"/>
        <w:ind w:firstLineChars="200" w:firstLine="643"/>
        <w:jc w:val="both"/>
        <w:outlineLvl w:val="0"/>
        <w:rPr>
          <w:rStyle w:val="a7"/>
          <w:rFonts w:ascii="方正仿宋_GBK" w:eastAsia="方正仿宋_GBK" w:hAnsi="Times New Roman" w:cs="Times New Roman"/>
          <w:sz w:val="32"/>
          <w:szCs w:val="32"/>
        </w:rPr>
      </w:pPr>
      <w:r>
        <w:rPr>
          <w:rStyle w:val="a7"/>
          <w:rFonts w:ascii="方正仿宋_GBK" w:eastAsia="方正仿宋_GBK" w:hAnsi="Times New Roman" w:cs="Times New Roman" w:hint="eastAsia"/>
          <w:sz w:val="32"/>
          <w:szCs w:val="32"/>
        </w:rPr>
        <w:t>（一）“三公”经费支出总体情况说明</w:t>
      </w:r>
    </w:p>
    <w:p w:rsidR="00D4251A" w:rsidRDefault="009743A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我单位属于差额拨款单位，财政</w:t>
      </w:r>
      <w:proofErr w:type="gramStart"/>
      <w:r>
        <w:rPr>
          <w:rFonts w:ascii="方正仿宋_GBK" w:eastAsia="方正仿宋_GBK" w:hint="eastAsia"/>
          <w:sz w:val="32"/>
          <w:szCs w:val="32"/>
        </w:rPr>
        <w:t>未保障</w:t>
      </w:r>
      <w:proofErr w:type="gramEnd"/>
      <w:r>
        <w:rPr>
          <w:rFonts w:ascii="方正仿宋_GBK" w:eastAsia="方正仿宋_GBK" w:hint="eastAsia"/>
          <w:sz w:val="32"/>
          <w:szCs w:val="32"/>
        </w:rPr>
        <w:t>我单位“三公”经费</w:t>
      </w:r>
      <w:r>
        <w:rPr>
          <w:rFonts w:ascii="方正仿宋_GBK" w:eastAsia="方正仿宋_GBK" w:hint="eastAsia"/>
          <w:sz w:val="32"/>
          <w:szCs w:val="32"/>
        </w:rPr>
        <w:t xml:space="preserve">, </w:t>
      </w:r>
      <w:r>
        <w:rPr>
          <w:rFonts w:ascii="方正仿宋_GBK" w:eastAsia="方正仿宋_GBK" w:hint="eastAsia"/>
          <w:sz w:val="32"/>
          <w:szCs w:val="32"/>
        </w:rPr>
        <w:t>无年初预算，也无发生额。</w:t>
      </w:r>
    </w:p>
    <w:p w:rsidR="00D4251A" w:rsidRDefault="009743AC">
      <w:pPr>
        <w:pStyle w:val="a6"/>
        <w:shd w:val="clear" w:color="auto" w:fill="FFFFFF"/>
        <w:spacing w:before="0" w:beforeAutospacing="0" w:after="0" w:afterAutospacing="0" w:line="560" w:lineRule="exact"/>
        <w:ind w:firstLineChars="200" w:firstLine="643"/>
        <w:jc w:val="both"/>
        <w:outlineLvl w:val="0"/>
        <w:rPr>
          <w:rStyle w:val="a7"/>
          <w:rFonts w:ascii="方正仿宋_GBK" w:eastAsia="方正仿宋_GBK" w:hAnsi="Times New Roman" w:cs="Times New Roman"/>
          <w:sz w:val="32"/>
          <w:szCs w:val="32"/>
        </w:rPr>
      </w:pPr>
      <w:r>
        <w:rPr>
          <w:rStyle w:val="a7"/>
          <w:rFonts w:ascii="方正仿宋_GBK" w:eastAsia="方正仿宋_GBK" w:hAnsi="Times New Roman" w:cs="Times New Roman" w:hint="eastAsia"/>
          <w:sz w:val="32"/>
          <w:szCs w:val="32"/>
        </w:rPr>
        <w:t>（二）“三公”经费分项支出情况</w:t>
      </w:r>
    </w:p>
    <w:p w:rsidR="00D4251A" w:rsidRDefault="009743A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年度本单位因公出国（境）费用</w:t>
      </w:r>
      <w:r>
        <w:rPr>
          <w:rFonts w:ascii="方正仿宋_GBK" w:eastAsia="方正仿宋_GBK" w:hint="eastAsia"/>
          <w:sz w:val="32"/>
          <w:szCs w:val="32"/>
        </w:rPr>
        <w:t>0.00</w:t>
      </w:r>
      <w:r>
        <w:rPr>
          <w:rFonts w:ascii="方正仿宋_GBK" w:eastAsia="方正仿宋_GBK" w:hint="eastAsia"/>
          <w:sz w:val="32"/>
          <w:szCs w:val="32"/>
        </w:rPr>
        <w:t>万元。无年初预算，也无发生额。</w:t>
      </w:r>
    </w:p>
    <w:p w:rsidR="00D4251A" w:rsidRDefault="009743A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年度本单位公务车购置费</w:t>
      </w:r>
      <w:r>
        <w:rPr>
          <w:rFonts w:ascii="方正仿宋_GBK" w:eastAsia="方正仿宋_GBK" w:hint="eastAsia"/>
          <w:sz w:val="32"/>
          <w:szCs w:val="32"/>
        </w:rPr>
        <w:t>0.00</w:t>
      </w:r>
      <w:r>
        <w:rPr>
          <w:rFonts w:ascii="方正仿宋_GBK" w:eastAsia="方正仿宋_GBK" w:hint="eastAsia"/>
          <w:sz w:val="32"/>
          <w:szCs w:val="32"/>
        </w:rPr>
        <w:t>万元，无年初预算，也无发生额。</w:t>
      </w:r>
    </w:p>
    <w:p w:rsidR="00D4251A" w:rsidRDefault="009743A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年度本单位公务车运行维护费</w:t>
      </w:r>
      <w:r>
        <w:rPr>
          <w:rFonts w:ascii="方正仿宋_GBK" w:eastAsia="方正仿宋_GBK" w:hint="eastAsia"/>
          <w:sz w:val="32"/>
          <w:szCs w:val="32"/>
        </w:rPr>
        <w:t>0.00</w:t>
      </w:r>
      <w:r>
        <w:rPr>
          <w:rFonts w:ascii="方正仿宋_GBK" w:eastAsia="方正仿宋_GBK" w:hint="eastAsia"/>
          <w:sz w:val="32"/>
          <w:szCs w:val="32"/>
        </w:rPr>
        <w:t>万元，无年初预算，也无发生额。</w:t>
      </w:r>
    </w:p>
    <w:p w:rsidR="00D4251A" w:rsidRDefault="009743A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年度本单位公务接待费</w:t>
      </w:r>
      <w:r>
        <w:rPr>
          <w:rFonts w:ascii="方正仿宋_GBK" w:eastAsia="方正仿宋_GBK" w:hint="eastAsia"/>
          <w:sz w:val="32"/>
          <w:szCs w:val="32"/>
        </w:rPr>
        <w:t>0.00</w:t>
      </w:r>
      <w:r>
        <w:rPr>
          <w:rFonts w:ascii="方正仿宋_GBK" w:eastAsia="方正仿宋_GBK" w:hint="eastAsia"/>
          <w:sz w:val="32"/>
          <w:szCs w:val="32"/>
        </w:rPr>
        <w:t>万元，无年初预算，也无发生额。</w:t>
      </w:r>
    </w:p>
    <w:p w:rsidR="00D4251A" w:rsidRDefault="009743AC">
      <w:pPr>
        <w:pStyle w:val="a6"/>
        <w:shd w:val="clear" w:color="auto" w:fill="FFFFFF"/>
        <w:spacing w:before="0" w:beforeAutospacing="0" w:after="0" w:afterAutospacing="0" w:line="560" w:lineRule="exact"/>
        <w:ind w:firstLineChars="200" w:firstLine="643"/>
        <w:jc w:val="both"/>
        <w:outlineLvl w:val="0"/>
        <w:rPr>
          <w:rStyle w:val="a7"/>
          <w:rFonts w:ascii="方正仿宋_GBK" w:eastAsia="方正仿宋_GBK" w:hAnsi="Times New Roman" w:cs="Times New Roman"/>
          <w:sz w:val="32"/>
          <w:szCs w:val="32"/>
        </w:rPr>
      </w:pPr>
      <w:r>
        <w:rPr>
          <w:rStyle w:val="a7"/>
          <w:rFonts w:ascii="方正仿宋_GBK" w:eastAsia="方正仿宋_GBK" w:hAnsi="Times New Roman" w:cs="Times New Roman" w:hint="eastAsia"/>
          <w:sz w:val="32"/>
          <w:szCs w:val="32"/>
        </w:rPr>
        <w:t>（三）“三公”经费实物量情况</w:t>
      </w:r>
    </w:p>
    <w:p w:rsidR="00D4251A" w:rsidRDefault="009743A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年度本部门因公出国（境）共计</w:t>
      </w:r>
      <w:r>
        <w:rPr>
          <w:rFonts w:ascii="方正仿宋_GBK" w:eastAsia="方正仿宋_GBK" w:hint="eastAsia"/>
          <w:sz w:val="32"/>
          <w:szCs w:val="32"/>
        </w:rPr>
        <w:t>0</w:t>
      </w:r>
      <w:r>
        <w:rPr>
          <w:rFonts w:ascii="方正仿宋_GBK" w:eastAsia="方正仿宋_GBK" w:hint="eastAsia"/>
          <w:sz w:val="32"/>
          <w:szCs w:val="32"/>
        </w:rPr>
        <w:t>个团组，</w:t>
      </w:r>
      <w:r>
        <w:rPr>
          <w:rFonts w:ascii="方正仿宋_GBK" w:eastAsia="方正仿宋_GBK" w:hint="eastAsia"/>
          <w:sz w:val="32"/>
          <w:szCs w:val="32"/>
        </w:rPr>
        <w:t>0</w:t>
      </w:r>
      <w:r>
        <w:rPr>
          <w:rFonts w:ascii="方正仿宋_GBK" w:eastAsia="方正仿宋_GBK" w:hint="eastAsia"/>
          <w:sz w:val="32"/>
          <w:szCs w:val="32"/>
        </w:rPr>
        <w:t>人；公务用车购置</w:t>
      </w:r>
      <w:r>
        <w:rPr>
          <w:rFonts w:ascii="方正仿宋_GBK" w:eastAsia="方正仿宋_GBK" w:hint="eastAsia"/>
          <w:sz w:val="32"/>
          <w:szCs w:val="32"/>
        </w:rPr>
        <w:t>0</w:t>
      </w:r>
      <w:r>
        <w:rPr>
          <w:rFonts w:ascii="方正仿宋_GBK" w:eastAsia="方正仿宋_GBK" w:hint="eastAsia"/>
          <w:sz w:val="32"/>
          <w:szCs w:val="32"/>
        </w:rPr>
        <w:t>辆，公务车保有量为</w:t>
      </w:r>
      <w:r>
        <w:rPr>
          <w:rFonts w:ascii="方正仿宋_GBK" w:eastAsia="方正仿宋_GBK" w:hint="eastAsia"/>
          <w:sz w:val="32"/>
          <w:szCs w:val="32"/>
        </w:rPr>
        <w:t>0</w:t>
      </w:r>
      <w:r>
        <w:rPr>
          <w:rFonts w:ascii="方正仿宋_GBK" w:eastAsia="方正仿宋_GBK" w:hint="eastAsia"/>
          <w:sz w:val="32"/>
          <w:szCs w:val="32"/>
        </w:rPr>
        <w:t>辆；国内公务接待</w:t>
      </w:r>
      <w:r>
        <w:rPr>
          <w:rFonts w:ascii="方正仿宋_GBK" w:eastAsia="方正仿宋_GBK" w:hint="eastAsia"/>
          <w:sz w:val="32"/>
          <w:szCs w:val="32"/>
        </w:rPr>
        <w:t>0</w:t>
      </w:r>
      <w:r>
        <w:rPr>
          <w:rFonts w:ascii="方正仿宋_GBK" w:eastAsia="方正仿宋_GBK" w:hint="eastAsia"/>
          <w:sz w:val="32"/>
          <w:szCs w:val="32"/>
        </w:rPr>
        <w:t>批次</w:t>
      </w:r>
      <w:r>
        <w:rPr>
          <w:rFonts w:ascii="方正仿宋_GBK" w:eastAsia="方正仿宋_GBK" w:hint="eastAsia"/>
          <w:sz w:val="32"/>
          <w:szCs w:val="32"/>
        </w:rPr>
        <w:t>0</w:t>
      </w:r>
      <w:r>
        <w:rPr>
          <w:rFonts w:ascii="方正仿宋_GBK" w:eastAsia="方正仿宋_GBK" w:hint="eastAsia"/>
          <w:sz w:val="32"/>
          <w:szCs w:val="32"/>
        </w:rPr>
        <w:t>人，其中：国内外</w:t>
      </w:r>
      <w:r>
        <w:rPr>
          <w:rFonts w:ascii="方正仿宋_GBK" w:eastAsia="方正仿宋_GBK" w:hint="eastAsia"/>
          <w:sz w:val="32"/>
          <w:szCs w:val="32"/>
        </w:rPr>
        <w:t xml:space="preserve"> </w:t>
      </w:r>
      <w:r>
        <w:rPr>
          <w:rFonts w:ascii="方正仿宋_GBK" w:eastAsia="方正仿宋_GBK" w:hint="eastAsia"/>
          <w:sz w:val="32"/>
          <w:szCs w:val="32"/>
        </w:rPr>
        <w:t>事接待</w:t>
      </w:r>
      <w:r>
        <w:rPr>
          <w:rFonts w:ascii="方正仿宋_GBK" w:eastAsia="方正仿宋_GBK" w:hint="eastAsia"/>
          <w:sz w:val="32"/>
          <w:szCs w:val="32"/>
        </w:rPr>
        <w:t>0</w:t>
      </w:r>
      <w:r>
        <w:rPr>
          <w:rFonts w:ascii="方正仿宋_GBK" w:eastAsia="方正仿宋_GBK" w:hint="eastAsia"/>
          <w:sz w:val="32"/>
          <w:szCs w:val="32"/>
        </w:rPr>
        <w:t>批次，</w:t>
      </w:r>
      <w:r>
        <w:rPr>
          <w:rFonts w:ascii="方正仿宋_GBK" w:eastAsia="方正仿宋_GBK" w:hint="eastAsia"/>
          <w:sz w:val="32"/>
          <w:szCs w:val="32"/>
        </w:rPr>
        <w:t>0</w:t>
      </w:r>
      <w:r>
        <w:rPr>
          <w:rFonts w:ascii="方正仿宋_GBK" w:eastAsia="方正仿宋_GBK" w:hint="eastAsia"/>
          <w:sz w:val="32"/>
          <w:szCs w:val="32"/>
        </w:rPr>
        <w:t>人；国（境）外公务接待</w:t>
      </w:r>
      <w:r>
        <w:rPr>
          <w:rFonts w:ascii="方正仿宋_GBK" w:eastAsia="方正仿宋_GBK" w:hint="eastAsia"/>
          <w:sz w:val="32"/>
          <w:szCs w:val="32"/>
        </w:rPr>
        <w:t>0</w:t>
      </w:r>
      <w:r>
        <w:rPr>
          <w:rFonts w:ascii="方正仿宋_GBK" w:eastAsia="方正仿宋_GBK" w:hint="eastAsia"/>
          <w:sz w:val="32"/>
          <w:szCs w:val="32"/>
        </w:rPr>
        <w:t>批次，</w:t>
      </w:r>
      <w:r>
        <w:rPr>
          <w:rFonts w:ascii="方正仿宋_GBK" w:eastAsia="方正仿宋_GBK" w:hint="eastAsia"/>
          <w:sz w:val="32"/>
          <w:szCs w:val="32"/>
        </w:rPr>
        <w:t>0</w:t>
      </w:r>
      <w:r>
        <w:rPr>
          <w:rFonts w:ascii="方正仿宋_GBK" w:eastAsia="方正仿宋_GBK" w:hint="eastAsia"/>
          <w:sz w:val="32"/>
          <w:szCs w:val="32"/>
        </w:rPr>
        <w:t>人。</w:t>
      </w:r>
      <w:r>
        <w:rPr>
          <w:rFonts w:ascii="方正仿宋_GBK" w:eastAsia="方正仿宋_GBK" w:hint="eastAsia"/>
          <w:sz w:val="32"/>
          <w:szCs w:val="32"/>
        </w:rPr>
        <w:t>2020</w:t>
      </w:r>
      <w:r>
        <w:rPr>
          <w:rFonts w:ascii="方正仿宋_GBK" w:eastAsia="方正仿宋_GBK" w:hint="eastAsia"/>
          <w:sz w:val="32"/>
          <w:szCs w:val="32"/>
        </w:rPr>
        <w:t>年本部门人均接待费</w:t>
      </w:r>
      <w:r>
        <w:rPr>
          <w:rFonts w:ascii="方正仿宋_GBK" w:eastAsia="方正仿宋_GBK" w:hint="eastAsia"/>
          <w:sz w:val="32"/>
          <w:szCs w:val="32"/>
        </w:rPr>
        <w:t>0.00</w:t>
      </w:r>
      <w:r>
        <w:rPr>
          <w:rFonts w:ascii="方正仿宋_GBK" w:eastAsia="方正仿宋_GBK" w:hint="eastAsia"/>
          <w:sz w:val="32"/>
          <w:szCs w:val="32"/>
        </w:rPr>
        <w:t>元，车均购置费</w:t>
      </w:r>
      <w:r>
        <w:rPr>
          <w:rFonts w:ascii="方正仿宋_GBK" w:eastAsia="方正仿宋_GBK" w:hint="eastAsia"/>
          <w:sz w:val="32"/>
          <w:szCs w:val="32"/>
        </w:rPr>
        <w:t>0.00</w:t>
      </w:r>
      <w:r>
        <w:rPr>
          <w:rFonts w:ascii="方正仿宋_GBK" w:eastAsia="方正仿宋_GBK" w:hint="eastAsia"/>
          <w:sz w:val="32"/>
          <w:szCs w:val="32"/>
        </w:rPr>
        <w:t>万元，车均维护费</w:t>
      </w:r>
      <w:r>
        <w:rPr>
          <w:rFonts w:ascii="方正仿宋_GBK" w:eastAsia="方正仿宋_GBK" w:hint="eastAsia"/>
          <w:sz w:val="32"/>
          <w:szCs w:val="32"/>
        </w:rPr>
        <w:t>0.00</w:t>
      </w:r>
      <w:r>
        <w:rPr>
          <w:rFonts w:ascii="方正仿宋_GBK" w:eastAsia="方正仿宋_GBK" w:hint="eastAsia"/>
          <w:sz w:val="32"/>
          <w:szCs w:val="32"/>
        </w:rPr>
        <w:t>万元。</w:t>
      </w:r>
    </w:p>
    <w:p w:rsidR="00D4251A" w:rsidRDefault="009743AC">
      <w:pPr>
        <w:pStyle w:val="a6"/>
        <w:shd w:val="clear" w:color="auto" w:fill="FFFFFF"/>
        <w:spacing w:before="0" w:beforeAutospacing="0" w:after="0" w:afterAutospacing="0" w:line="560" w:lineRule="exact"/>
        <w:ind w:firstLineChars="200" w:firstLine="640"/>
        <w:jc w:val="both"/>
        <w:outlineLvl w:val="0"/>
        <w:rPr>
          <w:rStyle w:val="a7"/>
        </w:rPr>
      </w:pPr>
      <w:r>
        <w:rPr>
          <w:rStyle w:val="a7"/>
          <w:rFonts w:ascii="方正黑体_GBK" w:eastAsia="方正黑体_GBK" w:hint="eastAsia"/>
          <w:b w:val="0"/>
          <w:sz w:val="32"/>
          <w:szCs w:val="32"/>
        </w:rPr>
        <w:t>四</w:t>
      </w:r>
      <w:r>
        <w:rPr>
          <w:rStyle w:val="a7"/>
          <w:rFonts w:ascii="方正黑体_GBK" w:eastAsia="方正黑体_GBK" w:hint="eastAsia"/>
          <w:b w:val="0"/>
          <w:sz w:val="32"/>
          <w:szCs w:val="32"/>
        </w:rPr>
        <w:t>、其他需要说明的事项</w:t>
      </w:r>
    </w:p>
    <w:p w:rsidR="00D4251A" w:rsidRDefault="009743AC">
      <w:pPr>
        <w:pStyle w:val="a6"/>
        <w:shd w:val="clear" w:color="auto" w:fill="FFFFFF"/>
        <w:spacing w:before="0" w:beforeAutospacing="0" w:after="0" w:afterAutospacing="0" w:line="560" w:lineRule="exact"/>
        <w:ind w:firstLineChars="200" w:firstLine="643"/>
        <w:jc w:val="both"/>
        <w:rPr>
          <w:rFonts w:ascii="方正仿宋_GBK" w:eastAsia="方正仿宋_GBK"/>
          <w:color w:val="FF0000"/>
          <w:sz w:val="32"/>
          <w:szCs w:val="32"/>
        </w:rPr>
      </w:pPr>
      <w:r>
        <w:rPr>
          <w:rStyle w:val="a7"/>
          <w:rFonts w:ascii="方正仿宋_GBK" w:eastAsia="方正仿宋_GBK" w:hint="eastAsia"/>
          <w:sz w:val="32"/>
          <w:szCs w:val="32"/>
        </w:rPr>
        <w:t>（一）机关运行经费情况说明。</w:t>
      </w:r>
    </w:p>
    <w:p w:rsidR="00D4251A" w:rsidRDefault="009743A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lastRenderedPageBreak/>
        <w:t>按照部门决算列报口径，我单位不在机关运行经费统计范围之内。</w:t>
      </w:r>
    </w:p>
    <w:p w:rsidR="00D4251A" w:rsidRDefault="009743AC">
      <w:pPr>
        <w:widowControl w:val="0"/>
        <w:numPr>
          <w:ilvl w:val="0"/>
          <w:numId w:val="5"/>
        </w:numPr>
        <w:spacing w:line="560" w:lineRule="exact"/>
        <w:ind w:firstLineChars="200" w:firstLine="643"/>
        <w:jc w:val="both"/>
        <w:rPr>
          <w:rStyle w:val="a7"/>
          <w:rFonts w:ascii="方正仿宋_GBK" w:eastAsia="方正仿宋_GBK"/>
          <w:sz w:val="32"/>
          <w:szCs w:val="32"/>
        </w:rPr>
      </w:pPr>
      <w:r>
        <w:rPr>
          <w:rStyle w:val="a7"/>
          <w:rFonts w:ascii="方正仿宋_GBK" w:eastAsia="方正仿宋_GBK" w:hint="eastAsia"/>
          <w:sz w:val="32"/>
          <w:szCs w:val="32"/>
        </w:rPr>
        <w:t>国有资产占用情况说明。</w:t>
      </w:r>
    </w:p>
    <w:p w:rsidR="00D4251A" w:rsidRDefault="009743AC">
      <w:pPr>
        <w:widowControl w:val="0"/>
        <w:spacing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我单位资产未纳入部门决算报表。</w:t>
      </w:r>
      <w:r>
        <w:rPr>
          <w:rFonts w:ascii="方正仿宋_GBK" w:eastAsia="方正仿宋_GBK" w:hint="eastAsia"/>
          <w:sz w:val="32"/>
          <w:szCs w:val="32"/>
        </w:rPr>
        <w:t xml:space="preserve"> </w:t>
      </w:r>
    </w:p>
    <w:p w:rsidR="00D4251A" w:rsidRDefault="009743AC">
      <w:pPr>
        <w:pStyle w:val="a6"/>
        <w:numPr>
          <w:ilvl w:val="0"/>
          <w:numId w:val="5"/>
        </w:numPr>
        <w:shd w:val="clear" w:color="auto" w:fill="FFFFFF"/>
        <w:spacing w:before="0" w:beforeAutospacing="0" w:after="0" w:afterAutospacing="0" w:line="560" w:lineRule="exact"/>
        <w:ind w:firstLineChars="200" w:firstLine="643"/>
        <w:jc w:val="both"/>
        <w:rPr>
          <w:rStyle w:val="a7"/>
          <w:rFonts w:ascii="方正仿宋_GBK" w:eastAsia="方正仿宋_GBK"/>
          <w:sz w:val="32"/>
          <w:szCs w:val="32"/>
        </w:rPr>
      </w:pPr>
      <w:r>
        <w:rPr>
          <w:rStyle w:val="a7"/>
          <w:rFonts w:ascii="方正仿宋_GBK" w:eastAsia="方正仿宋_GBK" w:hint="eastAsia"/>
          <w:sz w:val="32"/>
          <w:szCs w:val="32"/>
        </w:rPr>
        <w:t>政府采购支出情况说明。</w:t>
      </w:r>
    </w:p>
    <w:p w:rsidR="00D4251A" w:rsidRDefault="009743A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年度本部门政府采购支出总额</w:t>
      </w:r>
      <w:r>
        <w:rPr>
          <w:rFonts w:ascii="方正仿宋_GBK" w:eastAsia="方正仿宋_GBK" w:hint="eastAsia"/>
          <w:sz w:val="32"/>
          <w:szCs w:val="32"/>
        </w:rPr>
        <w:t>318</w:t>
      </w:r>
      <w:r>
        <w:rPr>
          <w:rFonts w:ascii="方正仿宋_GBK" w:eastAsia="方正仿宋_GBK" w:hint="eastAsia"/>
          <w:sz w:val="32"/>
          <w:szCs w:val="32"/>
        </w:rPr>
        <w:t>.</w:t>
      </w:r>
      <w:r>
        <w:rPr>
          <w:rFonts w:ascii="方正仿宋_GBK" w:eastAsia="方正仿宋_GBK" w:hint="eastAsia"/>
          <w:sz w:val="32"/>
          <w:szCs w:val="32"/>
        </w:rPr>
        <w:t>9</w:t>
      </w:r>
      <w:r>
        <w:rPr>
          <w:rFonts w:ascii="方正仿宋_GBK" w:eastAsia="方正仿宋_GBK" w:hint="eastAsia"/>
          <w:sz w:val="32"/>
          <w:szCs w:val="32"/>
        </w:rPr>
        <w:t>1</w:t>
      </w:r>
      <w:r>
        <w:rPr>
          <w:rFonts w:ascii="方正仿宋_GBK" w:eastAsia="方正仿宋_GBK" w:hint="eastAsia"/>
          <w:sz w:val="32"/>
          <w:szCs w:val="32"/>
        </w:rPr>
        <w:t>万元，其中：政府采购货物支出</w:t>
      </w:r>
      <w:r>
        <w:rPr>
          <w:rFonts w:ascii="方正仿宋_GBK" w:eastAsia="方正仿宋_GBK" w:hint="eastAsia"/>
          <w:sz w:val="32"/>
          <w:szCs w:val="32"/>
        </w:rPr>
        <w:t>105</w:t>
      </w:r>
      <w:r>
        <w:rPr>
          <w:rFonts w:ascii="方正仿宋_GBK" w:eastAsia="方正仿宋_GBK" w:hint="eastAsia"/>
          <w:sz w:val="32"/>
          <w:szCs w:val="32"/>
        </w:rPr>
        <w:t>.</w:t>
      </w:r>
      <w:r>
        <w:rPr>
          <w:rFonts w:ascii="方正仿宋_GBK" w:eastAsia="方正仿宋_GBK" w:hint="eastAsia"/>
          <w:sz w:val="32"/>
          <w:szCs w:val="32"/>
        </w:rPr>
        <w:t>1</w:t>
      </w:r>
      <w:r>
        <w:rPr>
          <w:rFonts w:ascii="方正仿宋_GBK" w:eastAsia="方正仿宋_GBK" w:hint="eastAsia"/>
          <w:sz w:val="32"/>
          <w:szCs w:val="32"/>
        </w:rPr>
        <w:t>9</w:t>
      </w:r>
      <w:r>
        <w:rPr>
          <w:rFonts w:ascii="方正仿宋_GBK" w:eastAsia="方正仿宋_GBK" w:hint="eastAsia"/>
          <w:sz w:val="32"/>
          <w:szCs w:val="32"/>
        </w:rPr>
        <w:t>万元、政府采购工程支出</w:t>
      </w:r>
      <w:r>
        <w:rPr>
          <w:rFonts w:ascii="方正仿宋_GBK" w:eastAsia="方正仿宋_GBK" w:hint="eastAsia"/>
          <w:sz w:val="32"/>
          <w:szCs w:val="32"/>
        </w:rPr>
        <w:t>0</w:t>
      </w:r>
      <w:r>
        <w:rPr>
          <w:rFonts w:ascii="方正仿宋_GBK" w:eastAsia="方正仿宋_GBK" w:hint="eastAsia"/>
          <w:sz w:val="32"/>
          <w:szCs w:val="32"/>
        </w:rPr>
        <w:t>万元、政府</w:t>
      </w:r>
      <w:r>
        <w:rPr>
          <w:rFonts w:ascii="方正仿宋_GBK" w:eastAsia="方正仿宋_GBK" w:hint="eastAsia"/>
          <w:sz w:val="32"/>
          <w:szCs w:val="32"/>
        </w:rPr>
        <w:t>采购服务支</w:t>
      </w:r>
      <w:r>
        <w:rPr>
          <w:rFonts w:ascii="方正仿宋_GBK" w:eastAsia="方正仿宋_GBK" w:hint="eastAsia"/>
          <w:sz w:val="32"/>
          <w:szCs w:val="32"/>
        </w:rPr>
        <w:t>213</w:t>
      </w:r>
      <w:r>
        <w:rPr>
          <w:rFonts w:ascii="方正仿宋_GBK" w:eastAsia="方正仿宋_GBK" w:hint="eastAsia"/>
          <w:sz w:val="32"/>
          <w:szCs w:val="32"/>
        </w:rPr>
        <w:t>.</w:t>
      </w:r>
      <w:r>
        <w:rPr>
          <w:rFonts w:ascii="方正仿宋_GBK" w:eastAsia="方正仿宋_GBK" w:hint="eastAsia"/>
          <w:sz w:val="32"/>
          <w:szCs w:val="32"/>
        </w:rPr>
        <w:t>7</w:t>
      </w:r>
      <w:r>
        <w:rPr>
          <w:rFonts w:ascii="方正仿宋_GBK" w:eastAsia="方正仿宋_GBK" w:hint="eastAsia"/>
          <w:sz w:val="32"/>
          <w:szCs w:val="32"/>
        </w:rPr>
        <w:t>2</w:t>
      </w:r>
      <w:r>
        <w:rPr>
          <w:rFonts w:ascii="方正仿宋_GBK" w:eastAsia="方正仿宋_GBK" w:hint="eastAsia"/>
          <w:sz w:val="32"/>
          <w:szCs w:val="32"/>
        </w:rPr>
        <w:t>万元。授予中小企业合同金额</w:t>
      </w:r>
      <w:r>
        <w:rPr>
          <w:rFonts w:ascii="方正仿宋_GBK" w:eastAsia="方正仿宋_GBK" w:hint="eastAsia"/>
          <w:sz w:val="32"/>
          <w:szCs w:val="32"/>
        </w:rPr>
        <w:t>318</w:t>
      </w:r>
      <w:r>
        <w:rPr>
          <w:rFonts w:ascii="方正仿宋_GBK" w:eastAsia="方正仿宋_GBK" w:hint="eastAsia"/>
          <w:sz w:val="32"/>
          <w:szCs w:val="32"/>
        </w:rPr>
        <w:t>.</w:t>
      </w:r>
      <w:r>
        <w:rPr>
          <w:rFonts w:ascii="方正仿宋_GBK" w:eastAsia="方正仿宋_GBK" w:hint="eastAsia"/>
          <w:sz w:val="32"/>
          <w:szCs w:val="32"/>
        </w:rPr>
        <w:t>9</w:t>
      </w:r>
      <w:r>
        <w:rPr>
          <w:rFonts w:ascii="方正仿宋_GBK" w:eastAsia="方正仿宋_GBK" w:hint="eastAsia"/>
          <w:sz w:val="32"/>
          <w:szCs w:val="32"/>
        </w:rPr>
        <w:t>1</w:t>
      </w:r>
      <w:r>
        <w:rPr>
          <w:rFonts w:ascii="方正仿宋_GBK" w:eastAsia="方正仿宋_GBK" w:hint="eastAsia"/>
          <w:sz w:val="32"/>
          <w:szCs w:val="32"/>
        </w:rPr>
        <w:t>万元，占政府采购支出总额的</w:t>
      </w:r>
      <w:r>
        <w:rPr>
          <w:rFonts w:ascii="方正仿宋_GBK" w:eastAsia="方正仿宋_GBK" w:hint="eastAsia"/>
          <w:sz w:val="32"/>
          <w:szCs w:val="32"/>
        </w:rPr>
        <w:t>100</w:t>
      </w:r>
      <w:r>
        <w:rPr>
          <w:rFonts w:ascii="方正仿宋_GBK" w:eastAsia="方正仿宋_GBK" w:hint="eastAsia"/>
          <w:sz w:val="32"/>
          <w:szCs w:val="32"/>
        </w:rPr>
        <w:t>%</w:t>
      </w:r>
      <w:r>
        <w:rPr>
          <w:rFonts w:ascii="方正仿宋_GBK" w:eastAsia="方正仿宋_GBK" w:hint="eastAsia"/>
          <w:sz w:val="32"/>
          <w:szCs w:val="32"/>
        </w:rPr>
        <w:t>，其中：授予小</w:t>
      </w:r>
      <w:proofErr w:type="gramStart"/>
      <w:r>
        <w:rPr>
          <w:rFonts w:ascii="方正仿宋_GBK" w:eastAsia="方正仿宋_GBK" w:hint="eastAsia"/>
          <w:sz w:val="32"/>
          <w:szCs w:val="32"/>
        </w:rPr>
        <w:t>微企业</w:t>
      </w:r>
      <w:proofErr w:type="gramEnd"/>
      <w:r>
        <w:rPr>
          <w:rFonts w:ascii="方正仿宋_GBK" w:eastAsia="方正仿宋_GBK" w:hint="eastAsia"/>
          <w:sz w:val="32"/>
          <w:szCs w:val="32"/>
        </w:rPr>
        <w:t>合同金</w:t>
      </w:r>
      <w:r>
        <w:rPr>
          <w:rFonts w:ascii="方正仿宋_GBK" w:eastAsia="方正仿宋_GBK" w:hint="eastAsia"/>
          <w:sz w:val="32"/>
          <w:szCs w:val="32"/>
        </w:rPr>
        <w:t>167</w:t>
      </w:r>
      <w:r>
        <w:rPr>
          <w:rFonts w:ascii="方正仿宋_GBK" w:eastAsia="方正仿宋_GBK" w:hint="eastAsia"/>
          <w:sz w:val="32"/>
          <w:szCs w:val="32"/>
        </w:rPr>
        <w:t>.</w:t>
      </w:r>
      <w:r>
        <w:rPr>
          <w:rFonts w:ascii="方正仿宋_GBK" w:eastAsia="方正仿宋_GBK" w:hint="eastAsia"/>
          <w:sz w:val="32"/>
          <w:szCs w:val="32"/>
        </w:rPr>
        <w:t>1</w:t>
      </w:r>
      <w:r>
        <w:rPr>
          <w:rFonts w:ascii="方正仿宋_GBK" w:eastAsia="方正仿宋_GBK" w:hint="eastAsia"/>
          <w:sz w:val="32"/>
          <w:szCs w:val="32"/>
        </w:rPr>
        <w:t>1</w:t>
      </w:r>
      <w:r>
        <w:rPr>
          <w:rFonts w:ascii="方正仿宋_GBK" w:eastAsia="方正仿宋_GBK" w:hint="eastAsia"/>
          <w:sz w:val="32"/>
          <w:szCs w:val="32"/>
        </w:rPr>
        <w:t>万元，占政府采购支出总额的</w:t>
      </w:r>
      <w:r>
        <w:rPr>
          <w:rFonts w:ascii="方正仿宋_GBK" w:eastAsia="方正仿宋_GBK" w:hint="eastAsia"/>
          <w:sz w:val="32"/>
          <w:szCs w:val="32"/>
        </w:rPr>
        <w:t>52.41</w:t>
      </w:r>
      <w:r>
        <w:rPr>
          <w:rFonts w:ascii="方正仿宋_GBK" w:eastAsia="方正仿宋_GBK" w:hint="eastAsia"/>
          <w:sz w:val="32"/>
          <w:szCs w:val="32"/>
        </w:rPr>
        <w:t>%</w:t>
      </w:r>
      <w:r>
        <w:rPr>
          <w:rFonts w:ascii="方正仿宋_GBK" w:eastAsia="方正仿宋_GBK" w:hint="eastAsia"/>
          <w:sz w:val="32"/>
          <w:szCs w:val="32"/>
        </w:rPr>
        <w:t>。主要用于采购</w:t>
      </w:r>
      <w:r>
        <w:rPr>
          <w:rFonts w:ascii="方正仿宋_GBK" w:eastAsia="方正仿宋_GBK" w:hint="eastAsia"/>
          <w:sz w:val="32"/>
          <w:szCs w:val="32"/>
        </w:rPr>
        <w:t>办公家具，通用及专用设备。</w:t>
      </w:r>
    </w:p>
    <w:p w:rsidR="00D4251A" w:rsidRDefault="009743AC">
      <w:pPr>
        <w:pStyle w:val="a6"/>
        <w:shd w:val="clear" w:color="auto" w:fill="FFFFFF"/>
        <w:spacing w:before="0" w:beforeAutospacing="0" w:after="0" w:afterAutospacing="0" w:line="560" w:lineRule="exact"/>
        <w:ind w:firstLineChars="200" w:firstLine="643"/>
        <w:jc w:val="both"/>
        <w:outlineLvl w:val="0"/>
        <w:rPr>
          <w:rStyle w:val="a7"/>
          <w:rFonts w:ascii="方正黑体_GBK" w:eastAsia="方正黑体_GBK"/>
        </w:rPr>
      </w:pPr>
      <w:r>
        <w:rPr>
          <w:rStyle w:val="a7"/>
          <w:rFonts w:ascii="方正黑体_GBK" w:eastAsia="方正黑体_GBK" w:hint="eastAsia"/>
          <w:sz w:val="32"/>
          <w:szCs w:val="32"/>
        </w:rPr>
        <w:t>五、预算绩效管理情况说明</w:t>
      </w:r>
    </w:p>
    <w:p w:rsidR="00D4251A" w:rsidRDefault="009743AC">
      <w:pPr>
        <w:pStyle w:val="a8"/>
        <w:tabs>
          <w:tab w:val="center" w:pos="4153"/>
          <w:tab w:val="left" w:pos="7275"/>
        </w:tabs>
        <w:spacing w:line="560" w:lineRule="exact"/>
        <w:ind w:firstLine="643"/>
        <w:rPr>
          <w:rFonts w:ascii="方正仿宋_GBK" w:eastAsia="方正仿宋_GBK" w:hAnsi="宋体" w:cs="宋体"/>
          <w:kern w:val="0"/>
          <w:sz w:val="32"/>
          <w:szCs w:val="32"/>
        </w:rPr>
      </w:pPr>
      <w:r>
        <w:rPr>
          <w:rFonts w:ascii="方正仿宋_GBK" w:eastAsia="方正仿宋_GBK" w:hAnsi="宋体" w:cs="宋体" w:hint="eastAsia"/>
          <w:b/>
          <w:kern w:val="0"/>
          <w:sz w:val="32"/>
          <w:szCs w:val="32"/>
        </w:rPr>
        <w:t>（一）预算绩效管理工作开展情况</w:t>
      </w:r>
    </w:p>
    <w:p w:rsidR="00D4251A" w:rsidRDefault="009743AC">
      <w:pPr>
        <w:pStyle w:val="a8"/>
        <w:tabs>
          <w:tab w:val="center" w:pos="4153"/>
          <w:tab w:val="left" w:pos="7275"/>
        </w:tabs>
        <w:spacing w:line="560" w:lineRule="exact"/>
        <w:ind w:firstLine="640"/>
        <w:rPr>
          <w:rFonts w:ascii="方正仿宋_GBK" w:eastAsia="方正仿宋_GBK" w:hAnsi="宋体" w:cs="宋体"/>
          <w:color w:val="FF0000"/>
          <w:kern w:val="0"/>
          <w:sz w:val="32"/>
          <w:szCs w:val="32"/>
        </w:rPr>
      </w:pPr>
      <w:r>
        <w:rPr>
          <w:rFonts w:ascii="方正仿宋_GBK" w:eastAsia="方正仿宋_GBK" w:hAnsi="宋体" w:cs="宋体" w:hint="eastAsia"/>
          <w:kern w:val="0"/>
          <w:sz w:val="32"/>
          <w:szCs w:val="32"/>
        </w:rPr>
        <w:t>根据预算绩效管理要求，本部门</w:t>
      </w:r>
      <w:r>
        <w:rPr>
          <w:rFonts w:ascii="方正仿宋_GBK" w:eastAsia="方正仿宋_GBK" w:hAnsi="宋体" w:cs="宋体" w:hint="eastAsia"/>
          <w:kern w:val="0"/>
          <w:sz w:val="32"/>
          <w:szCs w:val="32"/>
        </w:rPr>
        <w:t>对</w:t>
      </w:r>
      <w:r>
        <w:rPr>
          <w:rFonts w:ascii="方正仿宋_GBK" w:eastAsia="方正仿宋_GBK" w:hAnsi="宋体" w:cs="宋体" w:hint="eastAsia"/>
          <w:kern w:val="0"/>
          <w:sz w:val="32"/>
          <w:szCs w:val="32"/>
        </w:rPr>
        <w:t>5</w:t>
      </w:r>
      <w:r>
        <w:rPr>
          <w:rFonts w:ascii="方正仿宋_GBK" w:eastAsia="方正仿宋_GBK" w:hAnsi="宋体" w:cs="宋体" w:hint="eastAsia"/>
          <w:kern w:val="0"/>
          <w:sz w:val="32"/>
          <w:szCs w:val="32"/>
        </w:rPr>
        <w:t>个</w:t>
      </w:r>
      <w:r>
        <w:rPr>
          <w:rFonts w:ascii="方正仿宋_GBK" w:eastAsia="方正仿宋_GBK" w:hAnsi="宋体" w:cs="宋体" w:hint="eastAsia"/>
          <w:kern w:val="0"/>
          <w:sz w:val="32"/>
          <w:szCs w:val="32"/>
        </w:rPr>
        <w:t>项目开展了绩效自评，其中，以填报目标自评表形式开展自评</w:t>
      </w:r>
      <w:r>
        <w:rPr>
          <w:rFonts w:ascii="方正仿宋_GBK" w:eastAsia="方正仿宋_GBK" w:hAnsi="宋体" w:cs="宋体" w:hint="eastAsia"/>
          <w:kern w:val="0"/>
          <w:sz w:val="32"/>
          <w:szCs w:val="32"/>
        </w:rPr>
        <w:t>5</w:t>
      </w:r>
      <w:r>
        <w:rPr>
          <w:rFonts w:ascii="方正仿宋_GBK" w:eastAsia="方正仿宋_GBK" w:hAnsi="宋体" w:cs="宋体" w:hint="eastAsia"/>
          <w:kern w:val="0"/>
          <w:sz w:val="32"/>
          <w:szCs w:val="32"/>
        </w:rPr>
        <w:t>项，涉及资</w:t>
      </w:r>
      <w:r>
        <w:rPr>
          <w:rFonts w:ascii="方正仿宋_GBK" w:eastAsia="方正仿宋_GBK" w:hAnsi="宋体" w:cs="宋体" w:hint="eastAsia"/>
          <w:kern w:val="0"/>
          <w:sz w:val="32"/>
          <w:szCs w:val="32"/>
        </w:rPr>
        <w:t>金</w:t>
      </w:r>
      <w:r>
        <w:rPr>
          <w:rFonts w:ascii="方正仿宋_GBK" w:eastAsia="方正仿宋_GBK" w:hAnsi="宋体" w:cs="宋体" w:hint="eastAsia"/>
          <w:kern w:val="0"/>
          <w:sz w:val="32"/>
          <w:szCs w:val="32"/>
        </w:rPr>
        <w:t>648.77</w:t>
      </w:r>
      <w:r>
        <w:rPr>
          <w:rFonts w:ascii="方正仿宋_GBK" w:eastAsia="方正仿宋_GBK" w:hAnsi="宋体" w:cs="宋体" w:hint="eastAsia"/>
          <w:kern w:val="0"/>
          <w:sz w:val="32"/>
          <w:szCs w:val="32"/>
        </w:rPr>
        <w:t>万</w:t>
      </w:r>
      <w:r>
        <w:rPr>
          <w:rFonts w:ascii="方正仿宋_GBK" w:eastAsia="方正仿宋_GBK" w:hAnsi="宋体" w:cs="宋体" w:hint="eastAsia"/>
          <w:kern w:val="0"/>
          <w:sz w:val="32"/>
          <w:szCs w:val="32"/>
        </w:rPr>
        <w:t>元</w:t>
      </w:r>
      <w:r>
        <w:rPr>
          <w:rFonts w:ascii="方正仿宋_GBK" w:eastAsia="方正仿宋_GBK" w:hAnsi="宋体" w:cs="宋体" w:hint="eastAsia"/>
          <w:kern w:val="0"/>
          <w:sz w:val="32"/>
          <w:szCs w:val="32"/>
        </w:rPr>
        <w:t>。</w:t>
      </w:r>
      <w:r>
        <w:rPr>
          <w:rFonts w:ascii="方正仿宋_GBK" w:eastAsia="方正仿宋_GBK" w:hAnsi="宋体" w:cs="宋体" w:hint="eastAsia"/>
          <w:kern w:val="0"/>
          <w:sz w:val="32"/>
          <w:szCs w:val="32"/>
        </w:rPr>
        <w:t>从评价情况来看，预算</w:t>
      </w:r>
      <w:r>
        <w:rPr>
          <w:rFonts w:ascii="方正仿宋_GBK" w:eastAsia="方正仿宋_GBK" w:hAnsi="宋体" w:cs="宋体" w:hint="eastAsia"/>
          <w:kern w:val="0"/>
          <w:sz w:val="32"/>
          <w:szCs w:val="32"/>
        </w:rPr>
        <w:t>绩效</w:t>
      </w:r>
      <w:r>
        <w:rPr>
          <w:rFonts w:ascii="方正仿宋_GBK" w:eastAsia="方正仿宋_GBK" w:hAnsi="宋体" w:cs="宋体" w:hint="eastAsia"/>
          <w:kern w:val="0"/>
          <w:sz w:val="32"/>
          <w:szCs w:val="32"/>
        </w:rPr>
        <w:t>管理是</w:t>
      </w:r>
      <w:r>
        <w:rPr>
          <w:rFonts w:ascii="方正仿宋_GBK" w:eastAsia="方正仿宋_GBK" w:hAnsi="宋体" w:cs="宋体" w:hint="eastAsia"/>
          <w:kern w:val="0"/>
          <w:sz w:val="32"/>
          <w:szCs w:val="32"/>
        </w:rPr>
        <w:t>全</w:t>
      </w:r>
      <w:r>
        <w:rPr>
          <w:rFonts w:ascii="方正仿宋_GBK" w:eastAsia="方正仿宋_GBK" w:hAnsi="宋体" w:cs="宋体" w:hint="eastAsia"/>
          <w:kern w:val="0"/>
          <w:sz w:val="32"/>
          <w:szCs w:val="32"/>
        </w:rPr>
        <w:t>面预算管理的重要组成部分</w:t>
      </w:r>
      <w:r>
        <w:rPr>
          <w:rFonts w:ascii="方正仿宋_GBK" w:eastAsia="方正仿宋_GBK" w:hAnsi="宋体" w:cs="宋体" w:hint="eastAsia"/>
          <w:kern w:val="0"/>
          <w:sz w:val="32"/>
          <w:szCs w:val="32"/>
        </w:rPr>
        <w:t>，而实行预算</w:t>
      </w:r>
      <w:r>
        <w:rPr>
          <w:rFonts w:ascii="方正仿宋_GBK" w:eastAsia="方正仿宋_GBK" w:hAnsi="宋体" w:cs="宋体" w:hint="eastAsia"/>
          <w:kern w:val="0"/>
          <w:sz w:val="32"/>
          <w:szCs w:val="32"/>
        </w:rPr>
        <w:t>绩效管理的目的就是要实现成果和效率</w:t>
      </w:r>
      <w:r>
        <w:rPr>
          <w:rFonts w:ascii="方正仿宋_GBK" w:eastAsia="方正仿宋_GBK" w:hAnsi="宋体" w:cs="宋体" w:hint="eastAsia"/>
          <w:kern w:val="0"/>
          <w:sz w:val="32"/>
          <w:szCs w:val="32"/>
        </w:rPr>
        <w:t>，通过绩效自评，发现该项目的不足之处</w:t>
      </w:r>
      <w:r>
        <w:rPr>
          <w:rFonts w:ascii="方正仿宋_GBK" w:eastAsia="方正仿宋_GBK" w:hAnsi="宋体" w:cs="宋体" w:hint="eastAsia"/>
          <w:kern w:val="0"/>
          <w:sz w:val="32"/>
          <w:szCs w:val="32"/>
        </w:rPr>
        <w:t>，</w:t>
      </w:r>
    </w:p>
    <w:p w:rsidR="00D4251A" w:rsidRDefault="009743AC">
      <w:pPr>
        <w:pStyle w:val="a8"/>
        <w:tabs>
          <w:tab w:val="center" w:pos="4153"/>
          <w:tab w:val="left" w:pos="7275"/>
        </w:tabs>
        <w:spacing w:line="560" w:lineRule="exact"/>
        <w:ind w:firstLine="643"/>
        <w:rPr>
          <w:rFonts w:ascii="方正仿宋_GBK" w:eastAsia="方正仿宋_GBK" w:hAnsi="宋体" w:cs="宋体"/>
          <w:b/>
          <w:kern w:val="0"/>
          <w:sz w:val="32"/>
          <w:szCs w:val="32"/>
        </w:rPr>
      </w:pPr>
      <w:r>
        <w:rPr>
          <w:rFonts w:ascii="方正仿宋_GBK" w:eastAsia="方正仿宋_GBK" w:hAnsi="宋体" w:cs="宋体" w:hint="eastAsia"/>
          <w:b/>
          <w:kern w:val="0"/>
          <w:sz w:val="32"/>
          <w:szCs w:val="32"/>
        </w:rPr>
        <w:t>（二）绩效自评结果</w:t>
      </w:r>
    </w:p>
    <w:p w:rsidR="00D4251A" w:rsidRDefault="009743AC">
      <w:pPr>
        <w:pStyle w:val="a8"/>
        <w:tabs>
          <w:tab w:val="center" w:pos="4153"/>
          <w:tab w:val="left" w:pos="7275"/>
        </w:tabs>
        <w:spacing w:line="560" w:lineRule="exact"/>
        <w:ind w:firstLine="643"/>
        <w:rPr>
          <w:rFonts w:ascii="方正仿宋_GBK" w:eastAsia="方正仿宋_GBK" w:hAnsi="宋体" w:cs="宋体"/>
          <w:b/>
          <w:kern w:val="0"/>
          <w:sz w:val="32"/>
          <w:szCs w:val="32"/>
        </w:rPr>
      </w:pPr>
      <w:r>
        <w:rPr>
          <w:rFonts w:ascii="方正仿宋_GBK" w:eastAsia="方正仿宋_GBK" w:hAnsi="宋体" w:cs="宋体" w:hint="eastAsia"/>
          <w:b/>
          <w:kern w:val="0"/>
          <w:sz w:val="32"/>
          <w:szCs w:val="32"/>
        </w:rPr>
        <w:t>1.</w:t>
      </w:r>
      <w:r>
        <w:rPr>
          <w:rFonts w:ascii="方正仿宋_GBK" w:eastAsia="方正仿宋_GBK" w:hAnsi="宋体" w:cs="宋体" w:hint="eastAsia"/>
          <w:b/>
          <w:kern w:val="0"/>
          <w:sz w:val="32"/>
          <w:szCs w:val="32"/>
        </w:rPr>
        <w:t>绩效自评表</w:t>
      </w:r>
    </w:p>
    <w:p w:rsidR="00D4251A" w:rsidRDefault="009743AC" w:rsidP="002A1DF1">
      <w:pPr>
        <w:pStyle w:val="a8"/>
        <w:tabs>
          <w:tab w:val="center" w:pos="4153"/>
          <w:tab w:val="left" w:pos="7275"/>
        </w:tabs>
        <w:spacing w:line="560" w:lineRule="exact"/>
        <w:ind w:firstLine="640"/>
        <w:rPr>
          <w:rFonts w:ascii="方正仿宋_GBK" w:eastAsia="方正仿宋_GBK" w:hAnsi="宋体" w:cs="宋体"/>
          <w:bCs/>
          <w:kern w:val="0"/>
          <w:sz w:val="32"/>
          <w:szCs w:val="32"/>
        </w:rPr>
      </w:pPr>
      <w:r>
        <w:rPr>
          <w:rFonts w:ascii="方正仿宋_GBK" w:eastAsia="方正仿宋_GBK" w:hAnsi="宋体" w:cs="宋体" w:hint="eastAsia"/>
          <w:bCs/>
          <w:kern w:val="0"/>
          <w:sz w:val="32"/>
          <w:szCs w:val="32"/>
        </w:rPr>
        <w:t>见附件</w:t>
      </w:r>
    </w:p>
    <w:p w:rsidR="00D4251A" w:rsidRDefault="009743AC">
      <w:pPr>
        <w:pStyle w:val="a8"/>
        <w:tabs>
          <w:tab w:val="center" w:pos="4153"/>
          <w:tab w:val="left" w:pos="7275"/>
        </w:tabs>
        <w:spacing w:line="600" w:lineRule="exact"/>
        <w:ind w:firstLine="643"/>
        <w:rPr>
          <w:rFonts w:ascii="方正仿宋_GBK" w:eastAsia="方正仿宋_GBK" w:hAnsi="宋体" w:cs="宋体"/>
          <w:kern w:val="0"/>
          <w:sz w:val="32"/>
          <w:szCs w:val="32"/>
        </w:rPr>
      </w:pPr>
      <w:r>
        <w:rPr>
          <w:rFonts w:ascii="方正仿宋_GBK" w:eastAsia="方正仿宋_GBK" w:hAnsi="宋体" w:cs="宋体" w:hint="eastAsia"/>
          <w:b/>
          <w:kern w:val="0"/>
          <w:sz w:val="32"/>
          <w:szCs w:val="32"/>
        </w:rPr>
        <w:t>2.</w:t>
      </w:r>
      <w:r>
        <w:rPr>
          <w:rFonts w:ascii="方正仿宋_GBK" w:eastAsia="方正仿宋_GBK" w:hAnsi="宋体" w:cs="宋体" w:hint="eastAsia"/>
          <w:b/>
          <w:kern w:val="0"/>
          <w:sz w:val="32"/>
          <w:szCs w:val="32"/>
        </w:rPr>
        <w:t>绩效自评报告或案例（如有）</w:t>
      </w:r>
    </w:p>
    <w:p w:rsidR="00D4251A" w:rsidRDefault="009743AC" w:rsidP="002A1DF1">
      <w:pPr>
        <w:pStyle w:val="a8"/>
        <w:tabs>
          <w:tab w:val="center" w:pos="4153"/>
          <w:tab w:val="left" w:pos="7275"/>
        </w:tabs>
        <w:spacing w:line="600" w:lineRule="exact"/>
        <w:ind w:firstLine="640"/>
        <w:rPr>
          <w:rFonts w:ascii="方正仿宋_GBK" w:eastAsia="方正仿宋_GBK" w:hAnsi="宋体" w:cs="宋体"/>
          <w:kern w:val="0"/>
          <w:sz w:val="32"/>
          <w:szCs w:val="32"/>
        </w:rPr>
      </w:pPr>
      <w:r>
        <w:rPr>
          <w:rFonts w:ascii="方正仿宋_GBK" w:eastAsia="方正仿宋_GBK" w:hAnsi="宋体" w:cs="宋体" w:hint="eastAsia"/>
          <w:kern w:val="0"/>
          <w:sz w:val="32"/>
          <w:szCs w:val="32"/>
        </w:rPr>
        <w:lastRenderedPageBreak/>
        <w:t>无</w:t>
      </w:r>
    </w:p>
    <w:p w:rsidR="00D4251A" w:rsidRDefault="009743AC">
      <w:pPr>
        <w:pStyle w:val="a8"/>
        <w:tabs>
          <w:tab w:val="center" w:pos="4153"/>
          <w:tab w:val="left" w:pos="7275"/>
        </w:tabs>
        <w:spacing w:line="600" w:lineRule="exact"/>
        <w:ind w:firstLine="643"/>
        <w:rPr>
          <w:rFonts w:ascii="方正仿宋_GBK" w:eastAsia="方正仿宋_GBK" w:hAnsi="宋体" w:cs="宋体"/>
          <w:b/>
          <w:kern w:val="0"/>
          <w:sz w:val="32"/>
          <w:szCs w:val="32"/>
        </w:rPr>
      </w:pPr>
      <w:r>
        <w:rPr>
          <w:rFonts w:ascii="方正仿宋_GBK" w:eastAsia="方正仿宋_GBK" w:hAnsi="宋体" w:cs="宋体" w:hint="eastAsia"/>
          <w:b/>
          <w:kern w:val="0"/>
          <w:sz w:val="32"/>
          <w:szCs w:val="32"/>
        </w:rPr>
        <w:t>（三）重点绩效评价结果（如有）</w:t>
      </w:r>
    </w:p>
    <w:p w:rsidR="00D4251A" w:rsidRDefault="009743AC">
      <w:pPr>
        <w:pStyle w:val="a6"/>
        <w:shd w:val="clear" w:color="auto" w:fill="FFFFFF"/>
        <w:spacing w:before="0" w:beforeAutospacing="0" w:after="0" w:afterAutospacing="0" w:line="600" w:lineRule="exact"/>
        <w:ind w:firstLineChars="200" w:firstLine="640"/>
        <w:jc w:val="both"/>
        <w:rPr>
          <w:rFonts w:ascii="方正仿宋_GBK" w:eastAsia="方正仿宋_GBK"/>
          <w:sz w:val="32"/>
          <w:szCs w:val="32"/>
        </w:rPr>
      </w:pPr>
      <w:r>
        <w:rPr>
          <w:rFonts w:ascii="方正仿宋_GBK" w:eastAsia="方正仿宋_GBK" w:hint="eastAsia"/>
          <w:sz w:val="32"/>
          <w:szCs w:val="32"/>
        </w:rPr>
        <w:t>无</w:t>
      </w:r>
    </w:p>
    <w:p w:rsidR="00D4251A" w:rsidRDefault="009743AC">
      <w:pPr>
        <w:pStyle w:val="a6"/>
        <w:shd w:val="clear" w:color="auto" w:fill="FFFFFF"/>
        <w:spacing w:before="0" w:beforeAutospacing="0" w:after="0" w:afterAutospacing="0" w:line="600" w:lineRule="exact"/>
        <w:ind w:firstLineChars="200" w:firstLine="640"/>
        <w:jc w:val="both"/>
        <w:outlineLvl w:val="0"/>
        <w:rPr>
          <w:rStyle w:val="a7"/>
          <w:rFonts w:ascii="方正黑体_GBK" w:eastAsia="方正黑体_GBK"/>
        </w:rPr>
      </w:pPr>
      <w:r>
        <w:rPr>
          <w:rStyle w:val="a7"/>
          <w:rFonts w:ascii="方正黑体_GBK" w:eastAsia="方正黑体_GBK" w:hint="eastAsia"/>
          <w:b w:val="0"/>
          <w:sz w:val="32"/>
          <w:szCs w:val="32"/>
        </w:rPr>
        <w:t>六、专业名词解释</w:t>
      </w:r>
    </w:p>
    <w:p w:rsidR="00D4251A" w:rsidRDefault="009743A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（一）财政拨款收入</w:t>
      </w:r>
      <w:r>
        <w:rPr>
          <w:rFonts w:ascii="方正仿宋_GBK" w:eastAsia="方正仿宋_GBK" w:hint="eastAsia"/>
          <w:sz w:val="32"/>
          <w:szCs w:val="32"/>
        </w:rPr>
        <w:t>：指本年度从本级财政部门取得的财政拨款，包括一般公共预算财政拨款和政府性基金预算财政拨款。</w:t>
      </w:r>
    </w:p>
    <w:p w:rsidR="00D4251A" w:rsidRDefault="009743A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（二）事业收入</w:t>
      </w:r>
      <w:r>
        <w:rPr>
          <w:rFonts w:ascii="方正仿宋_GBK" w:eastAsia="方正仿宋_GBK" w:hint="eastAsia"/>
          <w:sz w:val="32"/>
          <w:szCs w:val="32"/>
        </w:rPr>
        <w:t>：指事业单位开展专业业务活动及其辅助活动取得的现金流入；事业单位收到的财政专户实际核拨的教育收费等资金在此反映。</w:t>
      </w:r>
    </w:p>
    <w:p w:rsidR="00D4251A" w:rsidRDefault="009743A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w:t>
      </w:r>
      <w:r>
        <w:rPr>
          <w:rStyle w:val="a7"/>
          <w:rFonts w:ascii="方正仿宋_GBK" w:eastAsia="方正仿宋_GBK" w:hint="eastAsia"/>
          <w:sz w:val="32"/>
          <w:szCs w:val="32"/>
        </w:rPr>
        <w:t>三</w:t>
      </w:r>
      <w:r>
        <w:rPr>
          <w:rStyle w:val="a7"/>
          <w:rFonts w:ascii="方正仿宋_GBK" w:eastAsia="方正仿宋_GBK" w:hint="eastAsia"/>
          <w:sz w:val="32"/>
          <w:szCs w:val="32"/>
        </w:rPr>
        <w:t>）其他收入</w:t>
      </w:r>
      <w:r>
        <w:rPr>
          <w:rFonts w:ascii="方正仿宋_GBK" w:eastAsia="方正仿宋_GBK" w:hint="eastAsia"/>
          <w:sz w:val="32"/>
          <w:szCs w:val="32"/>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w:t>
      </w:r>
      <w:r>
        <w:rPr>
          <w:rFonts w:ascii="方正仿宋_GBK" w:eastAsia="方正仿宋_GBK" w:hint="eastAsia"/>
          <w:sz w:val="32"/>
          <w:szCs w:val="32"/>
        </w:rPr>
        <w:t>的经费、从非本级财政部门取得的经费，以及行政单位收到的财政专户管理资金反映在本项内。</w:t>
      </w:r>
    </w:p>
    <w:p w:rsidR="00D4251A" w:rsidRDefault="009743A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w:t>
      </w:r>
      <w:r>
        <w:rPr>
          <w:rStyle w:val="a7"/>
          <w:rFonts w:ascii="方正仿宋_GBK" w:eastAsia="方正仿宋_GBK" w:hint="eastAsia"/>
          <w:sz w:val="32"/>
          <w:szCs w:val="32"/>
        </w:rPr>
        <w:t>四</w:t>
      </w:r>
      <w:r>
        <w:rPr>
          <w:rStyle w:val="a7"/>
          <w:rFonts w:ascii="方正仿宋_GBK" w:eastAsia="方正仿宋_GBK" w:hint="eastAsia"/>
          <w:sz w:val="32"/>
          <w:szCs w:val="32"/>
        </w:rPr>
        <w:t>）年初结转和结余</w:t>
      </w:r>
      <w:r>
        <w:rPr>
          <w:rFonts w:ascii="方正仿宋_GBK" w:eastAsia="方正仿宋_GBK" w:hint="eastAsia"/>
          <w:sz w:val="32"/>
          <w:szCs w:val="32"/>
        </w:rPr>
        <w:t>：指单位上年结转本年使用的基本支出结转、项目支出结转和结余、经营结余。</w:t>
      </w:r>
    </w:p>
    <w:p w:rsidR="00D4251A" w:rsidRDefault="009743A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lastRenderedPageBreak/>
        <w:t>（</w:t>
      </w:r>
      <w:r>
        <w:rPr>
          <w:rStyle w:val="a7"/>
          <w:rFonts w:ascii="方正仿宋_GBK" w:eastAsia="方正仿宋_GBK" w:hint="eastAsia"/>
          <w:sz w:val="32"/>
          <w:szCs w:val="32"/>
        </w:rPr>
        <w:t>五</w:t>
      </w:r>
      <w:r>
        <w:rPr>
          <w:rStyle w:val="a7"/>
          <w:rFonts w:ascii="方正仿宋_GBK" w:eastAsia="方正仿宋_GBK" w:hint="eastAsia"/>
          <w:sz w:val="32"/>
          <w:szCs w:val="32"/>
        </w:rPr>
        <w:t>）年末结转和结余</w:t>
      </w:r>
      <w:r>
        <w:rPr>
          <w:rFonts w:ascii="方正仿宋_GBK" w:eastAsia="方正仿宋_GBK" w:hint="eastAsia"/>
          <w:sz w:val="32"/>
          <w:szCs w:val="32"/>
        </w:rPr>
        <w:t>：指单位结转下年的基本支出结转、项目支出结转和结余、经营结余。</w:t>
      </w:r>
    </w:p>
    <w:p w:rsidR="00D4251A" w:rsidRDefault="009743A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w:t>
      </w:r>
      <w:r>
        <w:rPr>
          <w:rStyle w:val="a7"/>
          <w:rFonts w:ascii="方正仿宋_GBK" w:eastAsia="方正仿宋_GBK" w:hint="eastAsia"/>
          <w:sz w:val="32"/>
          <w:szCs w:val="32"/>
        </w:rPr>
        <w:t>六</w:t>
      </w:r>
      <w:r>
        <w:rPr>
          <w:rStyle w:val="a7"/>
          <w:rFonts w:ascii="方正仿宋_GBK" w:eastAsia="方正仿宋_GBK" w:hint="eastAsia"/>
          <w:sz w:val="32"/>
          <w:szCs w:val="32"/>
        </w:rPr>
        <w:t>）基本支出</w:t>
      </w:r>
      <w:r>
        <w:rPr>
          <w:rFonts w:ascii="方正仿宋_GBK" w:eastAsia="方正仿宋_GBK" w:hint="eastAsia"/>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rsidR="00D4251A" w:rsidRDefault="009743A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w:t>
      </w:r>
      <w:r>
        <w:rPr>
          <w:rStyle w:val="a7"/>
          <w:rFonts w:ascii="方正仿宋_GBK" w:eastAsia="方正仿宋_GBK" w:hint="eastAsia"/>
          <w:sz w:val="32"/>
          <w:szCs w:val="32"/>
        </w:rPr>
        <w:t>七</w:t>
      </w:r>
      <w:r>
        <w:rPr>
          <w:rStyle w:val="a7"/>
          <w:rFonts w:ascii="方正仿宋_GBK" w:eastAsia="方正仿宋_GBK" w:hint="eastAsia"/>
          <w:sz w:val="32"/>
          <w:szCs w:val="32"/>
        </w:rPr>
        <w:t>）项目支出</w:t>
      </w:r>
      <w:r>
        <w:rPr>
          <w:rFonts w:ascii="方正仿宋_GBK" w:eastAsia="方正仿宋_GBK" w:hint="eastAsia"/>
          <w:sz w:val="32"/>
          <w:szCs w:val="32"/>
        </w:rPr>
        <w:t>：指在基本支出之外为完成特定行政任务和事业发展目标所发生的支出。</w:t>
      </w:r>
    </w:p>
    <w:p w:rsidR="00D4251A" w:rsidRDefault="009743AC">
      <w:pPr>
        <w:pStyle w:val="a6"/>
        <w:widowControl w:val="0"/>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w:t>
      </w:r>
      <w:r>
        <w:rPr>
          <w:rStyle w:val="a7"/>
          <w:rFonts w:ascii="方正仿宋_GBK" w:eastAsia="方正仿宋_GBK" w:hint="eastAsia"/>
          <w:sz w:val="32"/>
          <w:szCs w:val="32"/>
        </w:rPr>
        <w:t>八</w:t>
      </w:r>
      <w:r>
        <w:rPr>
          <w:rStyle w:val="a7"/>
          <w:rFonts w:ascii="方正仿宋_GBK" w:eastAsia="方正仿宋_GBK" w:hint="eastAsia"/>
          <w:sz w:val="32"/>
          <w:szCs w:val="32"/>
        </w:rPr>
        <w:t>）工资福利支出（支出经济分类科目类级）</w:t>
      </w:r>
      <w:r>
        <w:rPr>
          <w:rFonts w:ascii="方正仿宋_GBK" w:eastAsia="方正仿宋_GBK" w:hint="eastAsia"/>
          <w:sz w:val="32"/>
          <w:szCs w:val="32"/>
        </w:rPr>
        <w:t>：反映单位开支的在职职工和编制</w:t>
      </w:r>
      <w:proofErr w:type="gramStart"/>
      <w:r>
        <w:rPr>
          <w:rFonts w:ascii="方正仿宋_GBK" w:eastAsia="方正仿宋_GBK" w:hint="eastAsia"/>
          <w:sz w:val="32"/>
          <w:szCs w:val="32"/>
        </w:rPr>
        <w:t>外长期</w:t>
      </w:r>
      <w:proofErr w:type="gramEnd"/>
      <w:r>
        <w:rPr>
          <w:rFonts w:ascii="方正仿宋_GBK" w:eastAsia="方正仿宋_GBK" w:hint="eastAsia"/>
          <w:sz w:val="32"/>
          <w:szCs w:val="32"/>
        </w:rPr>
        <w:t>聘用人员的各类劳动报酬，以及为上述人员缴纳的各项社会保险费等。</w:t>
      </w:r>
    </w:p>
    <w:p w:rsidR="00D4251A" w:rsidRDefault="009743AC">
      <w:pPr>
        <w:pStyle w:val="a6"/>
        <w:widowControl w:val="0"/>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w:t>
      </w:r>
      <w:r>
        <w:rPr>
          <w:rStyle w:val="a7"/>
          <w:rFonts w:ascii="方正仿宋_GBK" w:eastAsia="方正仿宋_GBK" w:hint="eastAsia"/>
          <w:sz w:val="32"/>
          <w:szCs w:val="32"/>
        </w:rPr>
        <w:t>九</w:t>
      </w:r>
      <w:r>
        <w:rPr>
          <w:rStyle w:val="a7"/>
          <w:rFonts w:ascii="方正仿宋_GBK" w:eastAsia="方正仿宋_GBK" w:hint="eastAsia"/>
          <w:sz w:val="32"/>
          <w:szCs w:val="32"/>
        </w:rPr>
        <w:t>）商品和服务支出（支出经济分类科目类级）</w:t>
      </w:r>
      <w:r>
        <w:rPr>
          <w:rFonts w:ascii="方正仿宋_GBK" w:eastAsia="方正仿宋_GBK" w:hint="eastAsia"/>
          <w:sz w:val="32"/>
          <w:szCs w:val="32"/>
        </w:rPr>
        <w:t>：反映</w:t>
      </w:r>
      <w:r>
        <w:rPr>
          <w:rFonts w:ascii="方正仿宋_GBK" w:eastAsia="方正仿宋_GBK" w:hint="eastAsia"/>
          <w:sz w:val="32"/>
          <w:szCs w:val="32"/>
        </w:rPr>
        <w:t>单位购买商品和服务的支出（不包括用于购置固定资产的支出、战略性和应急储备支出）。</w:t>
      </w:r>
    </w:p>
    <w:p w:rsidR="00D4251A" w:rsidRDefault="009743A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w:t>
      </w:r>
      <w:r>
        <w:rPr>
          <w:rStyle w:val="a7"/>
          <w:rFonts w:ascii="方正仿宋_GBK" w:eastAsia="方正仿宋_GBK" w:hint="eastAsia"/>
          <w:sz w:val="32"/>
          <w:szCs w:val="32"/>
        </w:rPr>
        <w:t>十</w:t>
      </w:r>
      <w:r>
        <w:rPr>
          <w:rStyle w:val="a7"/>
          <w:rFonts w:ascii="方正仿宋_GBK" w:eastAsia="方正仿宋_GBK" w:hint="eastAsia"/>
          <w:sz w:val="32"/>
          <w:szCs w:val="32"/>
        </w:rPr>
        <w:t>）对个人和家庭的补助（支出经济分类科目类级）</w:t>
      </w:r>
      <w:r>
        <w:rPr>
          <w:rFonts w:ascii="方正仿宋_GBK" w:eastAsia="方正仿宋_GBK" w:hint="eastAsia"/>
          <w:sz w:val="32"/>
          <w:szCs w:val="32"/>
        </w:rPr>
        <w:t>：反映用于对个人和家庭的补助支出。</w:t>
      </w:r>
    </w:p>
    <w:p w:rsidR="00D4251A" w:rsidRDefault="009743AC">
      <w:pPr>
        <w:pStyle w:val="a6"/>
        <w:shd w:val="clear" w:color="auto" w:fill="FFFFFF"/>
        <w:spacing w:before="0" w:beforeAutospacing="0" w:after="0" w:afterAutospacing="0" w:line="600" w:lineRule="exact"/>
        <w:ind w:firstLineChars="200" w:firstLine="640"/>
        <w:jc w:val="both"/>
        <w:outlineLvl w:val="0"/>
        <w:rPr>
          <w:rFonts w:ascii="方正黑体_GBK" w:eastAsia="方正黑体_GBK"/>
          <w:b/>
          <w:sz w:val="32"/>
          <w:szCs w:val="32"/>
        </w:rPr>
      </w:pPr>
      <w:r>
        <w:rPr>
          <w:rStyle w:val="a7"/>
          <w:rFonts w:ascii="方正黑体_GBK" w:eastAsia="方正黑体_GBK" w:hint="eastAsia"/>
          <w:b w:val="0"/>
          <w:sz w:val="32"/>
          <w:szCs w:val="32"/>
        </w:rPr>
        <w:t>七、决算公开联系方式及信息反馈渠道</w:t>
      </w:r>
    </w:p>
    <w:p w:rsidR="00D4251A" w:rsidRDefault="009743AC">
      <w:pPr>
        <w:pStyle w:val="a6"/>
        <w:shd w:val="clear" w:color="auto" w:fill="FFFFFF"/>
        <w:spacing w:before="0" w:beforeAutospacing="0" w:after="0" w:afterAutospacing="0" w:line="600" w:lineRule="exact"/>
        <w:ind w:firstLineChars="200" w:firstLine="640"/>
        <w:jc w:val="both"/>
        <w:rPr>
          <w:rFonts w:ascii="方正仿宋_GBK" w:eastAsia="方正仿宋_GBK"/>
          <w:sz w:val="32"/>
          <w:szCs w:val="32"/>
        </w:rPr>
      </w:pPr>
      <w:r>
        <w:rPr>
          <w:rFonts w:ascii="方正仿宋_GBK" w:eastAsia="方正仿宋_GBK" w:hint="eastAsia"/>
          <w:sz w:val="32"/>
          <w:szCs w:val="32"/>
        </w:rPr>
        <w:t>本单位决算公开信息反馈和联系方</w:t>
      </w:r>
      <w:r>
        <w:rPr>
          <w:rFonts w:ascii="方正仿宋_GBK" w:eastAsia="方正仿宋_GBK" w:hint="eastAsia"/>
          <w:sz w:val="32"/>
          <w:szCs w:val="32"/>
        </w:rPr>
        <w:t>式：</w:t>
      </w:r>
      <w:r>
        <w:rPr>
          <w:rFonts w:ascii="方正仿宋_GBK" w:eastAsia="方正仿宋_GBK" w:hint="eastAsia"/>
          <w:sz w:val="32"/>
          <w:szCs w:val="32"/>
        </w:rPr>
        <w:t>023-</w:t>
      </w:r>
      <w:r>
        <w:rPr>
          <w:rFonts w:ascii="方正仿宋_GBK" w:eastAsia="方正仿宋_GBK" w:hint="eastAsia"/>
          <w:sz w:val="32"/>
          <w:szCs w:val="32"/>
        </w:rPr>
        <w:t>62453771</w:t>
      </w:r>
    </w:p>
    <w:p w:rsidR="00D4251A" w:rsidRDefault="00D4251A">
      <w:pPr>
        <w:pStyle w:val="a6"/>
        <w:shd w:val="clear" w:color="auto" w:fill="FFFFFF"/>
        <w:spacing w:before="0" w:beforeAutospacing="0" w:after="0" w:afterAutospacing="0" w:line="600" w:lineRule="exact"/>
        <w:ind w:firstLineChars="200" w:firstLine="640"/>
        <w:jc w:val="both"/>
        <w:rPr>
          <w:rFonts w:ascii="方正仿宋_GBK" w:eastAsia="方正仿宋_GBK"/>
          <w:sz w:val="32"/>
          <w:szCs w:val="32"/>
        </w:rPr>
      </w:pPr>
    </w:p>
    <w:p w:rsidR="00D4251A" w:rsidRDefault="00D4251A">
      <w:pPr>
        <w:pStyle w:val="a6"/>
        <w:shd w:val="clear" w:color="auto" w:fill="FFFFFF"/>
        <w:spacing w:before="0" w:beforeAutospacing="0" w:after="0" w:afterAutospacing="0" w:line="600" w:lineRule="exact"/>
        <w:jc w:val="both"/>
        <w:rPr>
          <w:rFonts w:ascii="方正仿宋_GBK" w:eastAsia="方正仿宋_GBK"/>
          <w:sz w:val="32"/>
          <w:szCs w:val="32"/>
        </w:rPr>
      </w:pPr>
    </w:p>
    <w:tbl>
      <w:tblPr>
        <w:tblW w:w="8865" w:type="dxa"/>
        <w:tblInd w:w="108" w:type="dxa"/>
        <w:tblLayout w:type="fixed"/>
        <w:tblLook w:val="04A0" w:firstRow="1" w:lastRow="0" w:firstColumn="1" w:lastColumn="0" w:noHBand="0" w:noVBand="1"/>
      </w:tblPr>
      <w:tblGrid>
        <w:gridCol w:w="576"/>
        <w:gridCol w:w="1170"/>
        <w:gridCol w:w="191"/>
        <w:gridCol w:w="478"/>
        <w:gridCol w:w="245"/>
        <w:gridCol w:w="450"/>
        <w:gridCol w:w="409"/>
        <w:gridCol w:w="532"/>
        <w:gridCol w:w="136"/>
        <w:gridCol w:w="246"/>
        <w:gridCol w:w="409"/>
        <w:gridCol w:w="150"/>
        <w:gridCol w:w="259"/>
        <w:gridCol w:w="300"/>
        <w:gridCol w:w="514"/>
        <w:gridCol w:w="400"/>
        <w:gridCol w:w="273"/>
        <w:gridCol w:w="490"/>
        <w:gridCol w:w="266"/>
        <w:gridCol w:w="389"/>
        <w:gridCol w:w="367"/>
        <w:gridCol w:w="165"/>
        <w:gridCol w:w="450"/>
      </w:tblGrid>
      <w:tr w:rsidR="00D4251A">
        <w:trPr>
          <w:gridAfter w:val="1"/>
          <w:wAfter w:w="450" w:type="dxa"/>
          <w:trHeight w:val="601"/>
        </w:trPr>
        <w:tc>
          <w:tcPr>
            <w:tcW w:w="8415" w:type="dxa"/>
            <w:gridSpan w:val="22"/>
            <w:tcBorders>
              <w:top w:val="nil"/>
              <w:left w:val="nil"/>
              <w:bottom w:val="nil"/>
              <w:right w:val="nil"/>
            </w:tcBorders>
            <w:shd w:val="clear" w:color="auto" w:fill="auto"/>
            <w:vAlign w:val="center"/>
          </w:tcPr>
          <w:p w:rsidR="00D4251A" w:rsidRDefault="00D4251A">
            <w:pPr>
              <w:autoSpaceDN w:val="0"/>
              <w:rPr>
                <w:rFonts w:ascii="方正小标宋_GBK" w:eastAsia="方正小标宋_GBK" w:hAnsi="Calibri"/>
                <w:color w:val="000000"/>
                <w:sz w:val="36"/>
                <w:szCs w:val="36"/>
              </w:rPr>
            </w:pPr>
          </w:p>
          <w:p w:rsidR="00D4251A" w:rsidRDefault="009743AC">
            <w:pPr>
              <w:autoSpaceDN w:val="0"/>
              <w:jc w:val="center"/>
              <w:rPr>
                <w:rFonts w:ascii="方正小标宋_GBK" w:eastAsia="方正小标宋_GBK" w:hAnsi="Calibri"/>
                <w:color w:val="000000"/>
                <w:sz w:val="36"/>
                <w:szCs w:val="36"/>
              </w:rPr>
            </w:pPr>
            <w:r>
              <w:rPr>
                <w:rFonts w:ascii="方正小标宋_GBK" w:eastAsia="方正小标宋_GBK" w:hint="eastAsia"/>
                <w:color w:val="000000"/>
                <w:sz w:val="36"/>
                <w:szCs w:val="36"/>
              </w:rPr>
              <w:t>一级、二级项目绩效</w:t>
            </w:r>
            <w:proofErr w:type="gramStart"/>
            <w:r>
              <w:rPr>
                <w:rFonts w:ascii="方正小标宋_GBK" w:eastAsia="方正小标宋_GBK" w:hint="eastAsia"/>
                <w:color w:val="000000"/>
                <w:sz w:val="36"/>
                <w:szCs w:val="36"/>
              </w:rPr>
              <w:t>自评表样</w:t>
            </w:r>
            <w:proofErr w:type="gramEnd"/>
          </w:p>
        </w:tc>
      </w:tr>
      <w:tr w:rsidR="00D4251A">
        <w:trPr>
          <w:gridAfter w:val="1"/>
          <w:wAfter w:w="450" w:type="dxa"/>
          <w:trHeight w:val="809"/>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项目名称</w:t>
            </w:r>
          </w:p>
        </w:tc>
        <w:tc>
          <w:tcPr>
            <w:tcW w:w="1839" w:type="dxa"/>
            <w:gridSpan w:val="3"/>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公共卫生体系建设和重大疫情防控救治体系建设</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项目编码</w:t>
            </w:r>
          </w:p>
        </w:tc>
        <w:tc>
          <w:tcPr>
            <w:tcW w:w="941" w:type="dxa"/>
            <w:gridSpan w:val="2"/>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2020B0004</w:t>
            </w:r>
          </w:p>
        </w:tc>
        <w:tc>
          <w:tcPr>
            <w:tcW w:w="941" w:type="dxa"/>
            <w:gridSpan w:val="4"/>
            <w:tcBorders>
              <w:top w:val="single" w:sz="4" w:space="0" w:color="auto"/>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自评总分</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（分）</w:t>
            </w:r>
          </w:p>
        </w:tc>
        <w:tc>
          <w:tcPr>
            <w:tcW w:w="3423" w:type="dxa"/>
            <w:gridSpan w:val="10"/>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96</w:t>
            </w:r>
            <w:r>
              <w:rPr>
                <w:rFonts w:ascii="方正仿宋_GBK" w:eastAsia="方正仿宋_GBK" w:hint="eastAsia"/>
                <w:color w:val="000000"/>
                <w:sz w:val="18"/>
                <w:szCs w:val="18"/>
              </w:rPr>
              <w:t xml:space="preserve">　</w:t>
            </w:r>
          </w:p>
        </w:tc>
      </w:tr>
      <w:tr w:rsidR="00D4251A">
        <w:trPr>
          <w:gridAfter w:val="1"/>
          <w:wAfter w:w="450" w:type="dxa"/>
          <w:trHeight w:val="601"/>
        </w:trPr>
        <w:tc>
          <w:tcPr>
            <w:tcW w:w="576" w:type="dxa"/>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主管部门</w:t>
            </w:r>
          </w:p>
        </w:tc>
        <w:tc>
          <w:tcPr>
            <w:tcW w:w="1839" w:type="dxa"/>
            <w:gridSpan w:val="3"/>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重庆市南岸区卫生健康委员会　</w:t>
            </w:r>
          </w:p>
        </w:tc>
        <w:tc>
          <w:tcPr>
            <w:tcW w:w="695"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财政处室</w:t>
            </w:r>
          </w:p>
        </w:tc>
        <w:tc>
          <w:tcPr>
            <w:tcW w:w="941" w:type="dxa"/>
            <w:gridSpan w:val="2"/>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社保科　</w:t>
            </w:r>
          </w:p>
        </w:tc>
        <w:tc>
          <w:tcPr>
            <w:tcW w:w="941" w:type="dxa"/>
            <w:gridSpan w:val="4"/>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联系人</w:t>
            </w:r>
          </w:p>
        </w:tc>
        <w:tc>
          <w:tcPr>
            <w:tcW w:w="559"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肖雯</w:t>
            </w:r>
            <w:r>
              <w:rPr>
                <w:rFonts w:ascii="方正仿宋_GBK" w:eastAsia="方正仿宋_GBK" w:hint="eastAsia"/>
                <w:color w:val="000000"/>
                <w:sz w:val="18"/>
                <w:szCs w:val="18"/>
              </w:rPr>
              <w:t xml:space="preserve">　</w:t>
            </w:r>
          </w:p>
        </w:tc>
        <w:tc>
          <w:tcPr>
            <w:tcW w:w="914"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联系电话</w:t>
            </w:r>
          </w:p>
        </w:tc>
        <w:tc>
          <w:tcPr>
            <w:tcW w:w="1950" w:type="dxa"/>
            <w:gridSpan w:val="6"/>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62463771</w:t>
            </w:r>
          </w:p>
        </w:tc>
      </w:tr>
      <w:tr w:rsidR="00D4251A">
        <w:trPr>
          <w:gridAfter w:val="1"/>
          <w:wAfter w:w="450" w:type="dxa"/>
          <w:cantSplit/>
          <w:trHeight w:val="1366"/>
        </w:trPr>
        <w:tc>
          <w:tcPr>
            <w:tcW w:w="576" w:type="dxa"/>
            <w:vMerge w:val="restart"/>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项目资金（万元）</w:t>
            </w:r>
          </w:p>
        </w:tc>
        <w:tc>
          <w:tcPr>
            <w:tcW w:w="1170" w:type="dxa"/>
            <w:tcBorders>
              <w:top w:val="nil"/>
              <w:left w:val="nil"/>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364"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年初预算数</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全年（调整）预算数</w:t>
            </w:r>
          </w:p>
        </w:tc>
        <w:tc>
          <w:tcPr>
            <w:tcW w:w="1500" w:type="dxa"/>
            <w:gridSpan w:val="6"/>
            <w:tcBorders>
              <w:top w:val="single" w:sz="4" w:space="0" w:color="auto"/>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全年执行数</w:t>
            </w:r>
          </w:p>
        </w:tc>
        <w:tc>
          <w:tcPr>
            <w:tcW w:w="914"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w:t>
            </w:r>
            <w:r>
              <w:rPr>
                <w:rFonts w:ascii="方正仿宋_GBK" w:eastAsia="方正仿宋_GBK" w:hint="eastAsia"/>
                <w:color w:val="000000"/>
                <w:sz w:val="18"/>
                <w:szCs w:val="18"/>
              </w:rPr>
              <w:t>%</w:t>
            </w:r>
            <w:r>
              <w:rPr>
                <w:rFonts w:ascii="方正仿宋_GBK" w:eastAsia="方正仿宋_GBK" w:hint="eastAsia"/>
                <w:color w:val="000000"/>
                <w:sz w:val="18"/>
                <w:szCs w:val="18"/>
              </w:rPr>
              <w:t>）</w:t>
            </w:r>
          </w:p>
        </w:tc>
        <w:tc>
          <w:tcPr>
            <w:tcW w:w="763"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权重</w:t>
            </w:r>
          </w:p>
        </w:tc>
        <w:tc>
          <w:tcPr>
            <w:tcW w:w="1187" w:type="dxa"/>
            <w:gridSpan w:val="4"/>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执行率得分</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（分）</w:t>
            </w:r>
          </w:p>
        </w:tc>
      </w:tr>
      <w:tr w:rsidR="00D4251A">
        <w:trPr>
          <w:gridAfter w:val="1"/>
          <w:wAfter w:w="450" w:type="dxa"/>
          <w:cantSplit/>
          <w:trHeight w:val="383"/>
        </w:trPr>
        <w:tc>
          <w:tcPr>
            <w:tcW w:w="576" w:type="dxa"/>
            <w:vMerge/>
            <w:tcBorders>
              <w:top w:val="nil"/>
              <w:left w:val="single" w:sz="4" w:space="0" w:color="auto"/>
              <w:bottom w:val="single" w:sz="4" w:space="0" w:color="auto"/>
              <w:right w:val="single" w:sz="4" w:space="0" w:color="auto"/>
            </w:tcBorders>
            <w:vAlign w:val="center"/>
          </w:tcPr>
          <w:p w:rsidR="00D4251A" w:rsidRDefault="00D4251A">
            <w:pPr>
              <w:rPr>
                <w:rFonts w:ascii="方正仿宋_GBK" w:eastAsia="方正仿宋_GBK" w:hAnsi="Calibri"/>
                <w:color w:val="000000"/>
                <w:sz w:val="18"/>
                <w:szCs w:val="18"/>
              </w:rPr>
            </w:pPr>
          </w:p>
        </w:tc>
        <w:tc>
          <w:tcPr>
            <w:tcW w:w="1170" w:type="dxa"/>
            <w:tcBorders>
              <w:top w:val="nil"/>
              <w:left w:val="nil"/>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年度总金额</w:t>
            </w:r>
          </w:p>
        </w:tc>
        <w:tc>
          <w:tcPr>
            <w:tcW w:w="1364"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86</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0</w:t>
            </w:r>
            <w:r>
              <w:rPr>
                <w:rFonts w:ascii="方正仿宋_GBK" w:eastAsia="方正仿宋_GBK" w:hint="eastAsia"/>
                <w:color w:val="000000"/>
                <w:sz w:val="18"/>
                <w:szCs w:val="18"/>
              </w:rPr>
              <w:t xml:space="preserve">　</w:t>
            </w:r>
          </w:p>
        </w:tc>
        <w:tc>
          <w:tcPr>
            <w:tcW w:w="1500" w:type="dxa"/>
            <w:gridSpan w:val="6"/>
            <w:tcBorders>
              <w:top w:val="single" w:sz="4" w:space="0" w:color="auto"/>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86</w:t>
            </w:r>
            <w:r>
              <w:rPr>
                <w:rFonts w:ascii="方正仿宋_GBK" w:eastAsia="方正仿宋_GBK" w:hint="eastAsia"/>
                <w:color w:val="000000"/>
                <w:sz w:val="18"/>
                <w:szCs w:val="18"/>
              </w:rPr>
              <w:t xml:space="preserve">　</w:t>
            </w:r>
          </w:p>
        </w:tc>
        <w:tc>
          <w:tcPr>
            <w:tcW w:w="914"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w:t>
            </w:r>
            <w:r>
              <w:rPr>
                <w:rFonts w:ascii="方正仿宋_GBK" w:eastAsia="方正仿宋_GBK" w:hint="eastAsia"/>
                <w:color w:val="000000"/>
                <w:sz w:val="18"/>
                <w:szCs w:val="18"/>
              </w:rPr>
              <w:t xml:space="preserve">　</w:t>
            </w:r>
          </w:p>
        </w:tc>
        <w:tc>
          <w:tcPr>
            <w:tcW w:w="763"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sz w:val="18"/>
                <w:szCs w:val="18"/>
              </w:rPr>
            </w:pPr>
            <w:r>
              <w:rPr>
                <w:rFonts w:ascii="方正仿宋_GBK" w:eastAsia="方正仿宋_GBK" w:hint="eastAsia"/>
                <w:sz w:val="18"/>
                <w:szCs w:val="18"/>
              </w:rPr>
              <w:t>10</w:t>
            </w:r>
          </w:p>
        </w:tc>
        <w:tc>
          <w:tcPr>
            <w:tcW w:w="1187" w:type="dxa"/>
            <w:gridSpan w:val="4"/>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w:t>
            </w:r>
          </w:p>
        </w:tc>
      </w:tr>
      <w:tr w:rsidR="00D4251A">
        <w:trPr>
          <w:gridAfter w:val="1"/>
          <w:wAfter w:w="450" w:type="dxa"/>
          <w:cantSplit/>
          <w:trHeight w:val="279"/>
        </w:trPr>
        <w:tc>
          <w:tcPr>
            <w:tcW w:w="576" w:type="dxa"/>
            <w:vMerge/>
            <w:tcBorders>
              <w:top w:val="nil"/>
              <w:left w:val="single" w:sz="4" w:space="0" w:color="auto"/>
              <w:bottom w:val="single" w:sz="4" w:space="0" w:color="auto"/>
              <w:right w:val="single" w:sz="4" w:space="0" w:color="auto"/>
            </w:tcBorders>
            <w:vAlign w:val="center"/>
          </w:tcPr>
          <w:p w:rsidR="00D4251A" w:rsidRDefault="00D4251A">
            <w:pPr>
              <w:rPr>
                <w:rFonts w:ascii="方正仿宋_GBK" w:eastAsia="方正仿宋_GBK" w:hAnsi="Calibri"/>
                <w:color w:val="000000"/>
                <w:sz w:val="18"/>
                <w:szCs w:val="18"/>
              </w:rPr>
            </w:pPr>
          </w:p>
        </w:tc>
        <w:tc>
          <w:tcPr>
            <w:tcW w:w="1170" w:type="dxa"/>
            <w:tcBorders>
              <w:top w:val="nil"/>
              <w:left w:val="nil"/>
              <w:bottom w:val="single" w:sz="4" w:space="0" w:color="auto"/>
              <w:right w:val="nil"/>
            </w:tcBorders>
            <w:shd w:val="clear" w:color="auto" w:fill="auto"/>
            <w:vAlign w:val="center"/>
          </w:tcPr>
          <w:p w:rsidR="00D4251A" w:rsidRDefault="009743AC">
            <w:pPr>
              <w:wordWrap w:val="0"/>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其中：区级支出</w:t>
            </w:r>
          </w:p>
        </w:tc>
        <w:tc>
          <w:tcPr>
            <w:tcW w:w="1364"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500" w:type="dxa"/>
            <w:gridSpan w:val="6"/>
            <w:tcBorders>
              <w:top w:val="single" w:sz="4" w:space="0" w:color="auto"/>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914"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63"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187" w:type="dxa"/>
            <w:gridSpan w:val="4"/>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D4251A">
        <w:trPr>
          <w:gridAfter w:val="1"/>
          <w:wAfter w:w="450" w:type="dxa"/>
          <w:cantSplit/>
          <w:trHeight w:val="601"/>
        </w:trPr>
        <w:tc>
          <w:tcPr>
            <w:tcW w:w="576" w:type="dxa"/>
            <w:vMerge w:val="restart"/>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当年绩效目标</w:t>
            </w:r>
          </w:p>
        </w:tc>
        <w:tc>
          <w:tcPr>
            <w:tcW w:w="2534" w:type="dxa"/>
            <w:gridSpan w:val="5"/>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年初绩效目标</w:t>
            </w:r>
          </w:p>
        </w:tc>
        <w:tc>
          <w:tcPr>
            <w:tcW w:w="2441" w:type="dxa"/>
            <w:gridSpan w:val="8"/>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全年（调整）绩效目标</w:t>
            </w:r>
          </w:p>
        </w:tc>
        <w:tc>
          <w:tcPr>
            <w:tcW w:w="2864" w:type="dxa"/>
            <w:gridSpan w:val="8"/>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全年目标实际完成情况</w:t>
            </w:r>
          </w:p>
        </w:tc>
      </w:tr>
      <w:tr w:rsidR="00D4251A">
        <w:trPr>
          <w:gridAfter w:val="1"/>
          <w:wAfter w:w="450" w:type="dxa"/>
          <w:cantSplit/>
          <w:trHeight w:val="426"/>
        </w:trPr>
        <w:tc>
          <w:tcPr>
            <w:tcW w:w="576" w:type="dxa"/>
            <w:vMerge/>
            <w:tcBorders>
              <w:top w:val="nil"/>
              <w:left w:val="single" w:sz="4" w:space="0" w:color="auto"/>
              <w:bottom w:val="single" w:sz="4" w:space="0" w:color="auto"/>
              <w:right w:val="single" w:sz="4" w:space="0" w:color="auto"/>
            </w:tcBorders>
            <w:vAlign w:val="center"/>
          </w:tcPr>
          <w:p w:rsidR="00D4251A" w:rsidRDefault="00D4251A">
            <w:pPr>
              <w:rPr>
                <w:rFonts w:ascii="方正仿宋_GBK" w:eastAsia="方正仿宋_GBK" w:hAnsi="Calibri"/>
                <w:color w:val="000000"/>
                <w:sz w:val="18"/>
                <w:szCs w:val="18"/>
              </w:rPr>
            </w:pPr>
          </w:p>
        </w:tc>
        <w:tc>
          <w:tcPr>
            <w:tcW w:w="2534" w:type="dxa"/>
            <w:gridSpan w:val="5"/>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86</w:t>
            </w:r>
          </w:p>
        </w:tc>
        <w:tc>
          <w:tcPr>
            <w:tcW w:w="2441" w:type="dxa"/>
            <w:gridSpan w:val="8"/>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0</w:t>
            </w:r>
            <w:r>
              <w:rPr>
                <w:rFonts w:ascii="方正仿宋_GBK" w:eastAsia="方正仿宋_GBK" w:hint="eastAsia"/>
                <w:color w:val="000000"/>
                <w:sz w:val="18"/>
                <w:szCs w:val="18"/>
              </w:rPr>
              <w:t xml:space="preserve">　</w:t>
            </w:r>
          </w:p>
        </w:tc>
        <w:tc>
          <w:tcPr>
            <w:tcW w:w="2864" w:type="dxa"/>
            <w:gridSpan w:val="8"/>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86</w:t>
            </w:r>
          </w:p>
        </w:tc>
      </w:tr>
      <w:tr w:rsidR="00D4251A">
        <w:trPr>
          <w:gridAfter w:val="1"/>
          <w:wAfter w:w="450" w:type="dxa"/>
          <w:cantSplit/>
          <w:trHeight w:val="601"/>
        </w:trPr>
        <w:tc>
          <w:tcPr>
            <w:tcW w:w="576" w:type="dxa"/>
            <w:vMerge w:val="restart"/>
            <w:tcBorders>
              <w:top w:val="nil"/>
              <w:left w:val="single" w:sz="4" w:space="0" w:color="auto"/>
              <w:bottom w:val="single" w:sz="4" w:space="0" w:color="auto"/>
              <w:right w:val="single" w:sz="4" w:space="0" w:color="auto"/>
            </w:tcBorders>
            <w:shd w:val="clear" w:color="auto" w:fill="auto"/>
            <w:textDirection w:val="tbRlV"/>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绩效指标</w:t>
            </w:r>
          </w:p>
        </w:tc>
        <w:tc>
          <w:tcPr>
            <w:tcW w:w="1170" w:type="dxa"/>
            <w:tcBorders>
              <w:top w:val="nil"/>
              <w:left w:val="nil"/>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指标名称</w:t>
            </w:r>
          </w:p>
        </w:tc>
        <w:tc>
          <w:tcPr>
            <w:tcW w:w="669" w:type="dxa"/>
            <w:gridSpan w:val="2"/>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计量</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单位</w:t>
            </w:r>
          </w:p>
        </w:tc>
        <w:tc>
          <w:tcPr>
            <w:tcW w:w="695"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性质</w:t>
            </w:r>
          </w:p>
        </w:tc>
        <w:tc>
          <w:tcPr>
            <w:tcW w:w="1077" w:type="dxa"/>
            <w:gridSpan w:val="3"/>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指标值</w:t>
            </w:r>
          </w:p>
        </w:tc>
        <w:tc>
          <w:tcPr>
            <w:tcW w:w="655"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调整</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指标值</w:t>
            </w:r>
          </w:p>
        </w:tc>
        <w:tc>
          <w:tcPr>
            <w:tcW w:w="709" w:type="dxa"/>
            <w:gridSpan w:val="3"/>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完成值</w:t>
            </w:r>
          </w:p>
        </w:tc>
        <w:tc>
          <w:tcPr>
            <w:tcW w:w="914"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得分系数</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w:t>
            </w:r>
            <w:r>
              <w:rPr>
                <w:rFonts w:ascii="方正仿宋_GBK" w:eastAsia="方正仿宋_GBK" w:hint="eastAsia"/>
                <w:color w:val="000000"/>
                <w:sz w:val="18"/>
                <w:szCs w:val="18"/>
              </w:rPr>
              <w:t>%</w:t>
            </w:r>
            <w:r>
              <w:rPr>
                <w:rFonts w:ascii="方正仿宋_GBK" w:eastAsia="方正仿宋_GBK" w:hint="eastAsia"/>
                <w:color w:val="000000"/>
                <w:sz w:val="18"/>
                <w:szCs w:val="18"/>
              </w:rPr>
              <w:t>）</w:t>
            </w:r>
          </w:p>
        </w:tc>
        <w:tc>
          <w:tcPr>
            <w:tcW w:w="763"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指标权重</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（分）</w:t>
            </w:r>
          </w:p>
        </w:tc>
        <w:tc>
          <w:tcPr>
            <w:tcW w:w="655"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指标得分</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（分）</w:t>
            </w:r>
          </w:p>
        </w:tc>
        <w:tc>
          <w:tcPr>
            <w:tcW w:w="532"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是否核心</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指标</w:t>
            </w:r>
          </w:p>
        </w:tc>
      </w:tr>
      <w:tr w:rsidR="00D4251A">
        <w:trPr>
          <w:gridAfter w:val="1"/>
          <w:wAfter w:w="450" w:type="dxa"/>
          <w:cantSplit/>
          <w:trHeight w:val="523"/>
        </w:trPr>
        <w:tc>
          <w:tcPr>
            <w:tcW w:w="576" w:type="dxa"/>
            <w:vMerge/>
            <w:tcBorders>
              <w:top w:val="nil"/>
              <w:left w:val="single" w:sz="4" w:space="0" w:color="auto"/>
              <w:bottom w:val="single" w:sz="4" w:space="0" w:color="auto"/>
              <w:right w:val="single" w:sz="4" w:space="0" w:color="auto"/>
            </w:tcBorders>
            <w:vAlign w:val="center"/>
          </w:tcPr>
          <w:p w:rsidR="00D4251A" w:rsidRDefault="00D4251A">
            <w:pPr>
              <w:rPr>
                <w:rFonts w:ascii="方正仿宋_GBK" w:eastAsia="方正仿宋_GBK" w:hAnsi="Calibri"/>
                <w:color w:val="000000"/>
                <w:sz w:val="18"/>
                <w:szCs w:val="18"/>
              </w:rPr>
            </w:pPr>
          </w:p>
        </w:tc>
        <w:tc>
          <w:tcPr>
            <w:tcW w:w="1170" w:type="dxa"/>
            <w:tcBorders>
              <w:top w:val="nil"/>
              <w:left w:val="nil"/>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服务人口数</w:t>
            </w:r>
          </w:p>
        </w:tc>
        <w:tc>
          <w:tcPr>
            <w:tcW w:w="669"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人次</w:t>
            </w:r>
          </w:p>
        </w:tc>
        <w:tc>
          <w:tcPr>
            <w:tcW w:w="69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w:t>
            </w:r>
          </w:p>
        </w:tc>
        <w:tc>
          <w:tcPr>
            <w:tcW w:w="1077"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800</w:t>
            </w:r>
          </w:p>
        </w:tc>
        <w:tc>
          <w:tcPr>
            <w:tcW w:w="65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0</w:t>
            </w:r>
          </w:p>
        </w:tc>
        <w:tc>
          <w:tcPr>
            <w:tcW w:w="709"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900</w:t>
            </w:r>
          </w:p>
        </w:tc>
        <w:tc>
          <w:tcPr>
            <w:tcW w:w="914"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20</w:t>
            </w:r>
          </w:p>
        </w:tc>
        <w:tc>
          <w:tcPr>
            <w:tcW w:w="76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20</w:t>
            </w:r>
          </w:p>
        </w:tc>
        <w:tc>
          <w:tcPr>
            <w:tcW w:w="65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color w:val="000000"/>
                <w:sz w:val="18"/>
                <w:szCs w:val="18"/>
              </w:rPr>
              <w:t>20</w:t>
            </w:r>
          </w:p>
        </w:tc>
        <w:tc>
          <w:tcPr>
            <w:tcW w:w="532" w:type="dxa"/>
            <w:gridSpan w:val="2"/>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D4251A">
        <w:trPr>
          <w:gridAfter w:val="1"/>
          <w:wAfter w:w="450" w:type="dxa"/>
          <w:cantSplit/>
          <w:trHeight w:val="523"/>
        </w:trPr>
        <w:tc>
          <w:tcPr>
            <w:tcW w:w="576" w:type="dxa"/>
            <w:vMerge/>
            <w:tcBorders>
              <w:top w:val="nil"/>
              <w:left w:val="single" w:sz="4" w:space="0" w:color="auto"/>
              <w:bottom w:val="single" w:sz="4" w:space="0" w:color="auto"/>
              <w:right w:val="single" w:sz="4" w:space="0" w:color="auto"/>
            </w:tcBorders>
            <w:vAlign w:val="center"/>
          </w:tcPr>
          <w:p w:rsidR="00D4251A" w:rsidRDefault="00D4251A">
            <w:pPr>
              <w:rPr>
                <w:rFonts w:ascii="方正仿宋_GBK" w:eastAsia="方正仿宋_GBK" w:hAnsi="Calibri"/>
                <w:color w:val="000000"/>
                <w:sz w:val="18"/>
                <w:szCs w:val="18"/>
              </w:rPr>
            </w:pPr>
          </w:p>
        </w:tc>
        <w:tc>
          <w:tcPr>
            <w:tcW w:w="1170" w:type="dxa"/>
            <w:tcBorders>
              <w:top w:val="nil"/>
              <w:left w:val="nil"/>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发热门诊需求供给率</w:t>
            </w:r>
          </w:p>
        </w:tc>
        <w:tc>
          <w:tcPr>
            <w:tcW w:w="669"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color w:val="000000"/>
                <w:sz w:val="18"/>
                <w:szCs w:val="18"/>
              </w:rPr>
              <w:t>百分比</w:t>
            </w:r>
          </w:p>
        </w:tc>
        <w:tc>
          <w:tcPr>
            <w:tcW w:w="69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w:t>
            </w:r>
          </w:p>
        </w:tc>
        <w:tc>
          <w:tcPr>
            <w:tcW w:w="1077"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80%</w:t>
            </w:r>
          </w:p>
        </w:tc>
        <w:tc>
          <w:tcPr>
            <w:tcW w:w="65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0</w:t>
            </w:r>
          </w:p>
        </w:tc>
        <w:tc>
          <w:tcPr>
            <w:tcW w:w="709"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100%</w:t>
            </w:r>
          </w:p>
        </w:tc>
        <w:tc>
          <w:tcPr>
            <w:tcW w:w="914"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20</w:t>
            </w:r>
          </w:p>
        </w:tc>
        <w:tc>
          <w:tcPr>
            <w:tcW w:w="76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20</w:t>
            </w:r>
          </w:p>
        </w:tc>
        <w:tc>
          <w:tcPr>
            <w:tcW w:w="65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20</w:t>
            </w:r>
          </w:p>
        </w:tc>
        <w:tc>
          <w:tcPr>
            <w:tcW w:w="532" w:type="dxa"/>
            <w:gridSpan w:val="2"/>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D4251A">
        <w:trPr>
          <w:gridAfter w:val="1"/>
          <w:wAfter w:w="450" w:type="dxa"/>
          <w:cantSplit/>
          <w:trHeight w:val="523"/>
        </w:trPr>
        <w:tc>
          <w:tcPr>
            <w:tcW w:w="576" w:type="dxa"/>
            <w:vMerge/>
            <w:tcBorders>
              <w:top w:val="nil"/>
              <w:left w:val="single" w:sz="4" w:space="0" w:color="auto"/>
              <w:bottom w:val="single" w:sz="4" w:space="0" w:color="auto"/>
              <w:right w:val="single" w:sz="4" w:space="0" w:color="auto"/>
            </w:tcBorders>
            <w:vAlign w:val="center"/>
          </w:tcPr>
          <w:p w:rsidR="00D4251A" w:rsidRDefault="00D4251A">
            <w:pPr>
              <w:rPr>
                <w:rFonts w:ascii="方正仿宋_GBK" w:eastAsia="方正仿宋_GBK" w:hAnsi="Calibri"/>
                <w:color w:val="000000"/>
                <w:sz w:val="18"/>
                <w:szCs w:val="18"/>
              </w:rPr>
            </w:pPr>
          </w:p>
        </w:tc>
        <w:tc>
          <w:tcPr>
            <w:tcW w:w="1170" w:type="dxa"/>
            <w:tcBorders>
              <w:top w:val="nil"/>
              <w:left w:val="nil"/>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提升疫情防控能力</w:t>
            </w:r>
          </w:p>
        </w:tc>
        <w:tc>
          <w:tcPr>
            <w:tcW w:w="669"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分数</w:t>
            </w:r>
          </w:p>
        </w:tc>
        <w:tc>
          <w:tcPr>
            <w:tcW w:w="69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w:t>
            </w:r>
          </w:p>
        </w:tc>
        <w:tc>
          <w:tcPr>
            <w:tcW w:w="1077"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ind w:firstLineChars="100" w:firstLine="180"/>
              <w:jc w:val="both"/>
              <w:rPr>
                <w:rFonts w:ascii="方正仿宋_GBK" w:eastAsia="方正仿宋_GBK" w:hAnsi="Calibri"/>
                <w:color w:val="000000"/>
                <w:sz w:val="18"/>
                <w:szCs w:val="18"/>
              </w:rPr>
            </w:pPr>
            <w:r>
              <w:rPr>
                <w:rFonts w:ascii="方正仿宋_GBK" w:eastAsia="方正仿宋_GBK" w:hAnsi="Calibri" w:hint="eastAsia"/>
                <w:color w:val="000000"/>
                <w:sz w:val="18"/>
                <w:szCs w:val="18"/>
              </w:rPr>
              <w:t>90</w:t>
            </w:r>
          </w:p>
        </w:tc>
        <w:tc>
          <w:tcPr>
            <w:tcW w:w="65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0</w:t>
            </w:r>
          </w:p>
        </w:tc>
        <w:tc>
          <w:tcPr>
            <w:tcW w:w="709"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80</w:t>
            </w:r>
          </w:p>
        </w:tc>
        <w:tc>
          <w:tcPr>
            <w:tcW w:w="914"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15</w:t>
            </w:r>
          </w:p>
        </w:tc>
        <w:tc>
          <w:tcPr>
            <w:tcW w:w="76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15</w:t>
            </w:r>
          </w:p>
        </w:tc>
        <w:tc>
          <w:tcPr>
            <w:tcW w:w="65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13</w:t>
            </w:r>
          </w:p>
        </w:tc>
        <w:tc>
          <w:tcPr>
            <w:tcW w:w="532" w:type="dxa"/>
            <w:gridSpan w:val="2"/>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D4251A">
        <w:trPr>
          <w:gridAfter w:val="1"/>
          <w:wAfter w:w="450" w:type="dxa"/>
          <w:cantSplit/>
          <w:trHeight w:val="523"/>
        </w:trPr>
        <w:tc>
          <w:tcPr>
            <w:tcW w:w="576" w:type="dxa"/>
            <w:vMerge/>
            <w:tcBorders>
              <w:top w:val="nil"/>
              <w:left w:val="single" w:sz="4" w:space="0" w:color="auto"/>
              <w:bottom w:val="single" w:sz="4" w:space="0" w:color="auto"/>
              <w:right w:val="single" w:sz="4" w:space="0" w:color="auto"/>
            </w:tcBorders>
            <w:vAlign w:val="center"/>
          </w:tcPr>
          <w:p w:rsidR="00D4251A" w:rsidRDefault="00D4251A">
            <w:pPr>
              <w:rPr>
                <w:rFonts w:ascii="方正仿宋_GBK" w:eastAsia="方正仿宋_GBK" w:hAnsi="Calibri"/>
                <w:color w:val="000000"/>
                <w:sz w:val="18"/>
                <w:szCs w:val="18"/>
              </w:rPr>
            </w:pPr>
          </w:p>
        </w:tc>
        <w:tc>
          <w:tcPr>
            <w:tcW w:w="1170" w:type="dxa"/>
            <w:tcBorders>
              <w:top w:val="nil"/>
              <w:left w:val="nil"/>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辖区疫情防控效果</w:t>
            </w:r>
          </w:p>
        </w:tc>
        <w:tc>
          <w:tcPr>
            <w:tcW w:w="669"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分数</w:t>
            </w:r>
          </w:p>
        </w:tc>
        <w:tc>
          <w:tcPr>
            <w:tcW w:w="69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w:t>
            </w:r>
          </w:p>
        </w:tc>
        <w:tc>
          <w:tcPr>
            <w:tcW w:w="1077"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80</w:t>
            </w:r>
          </w:p>
        </w:tc>
        <w:tc>
          <w:tcPr>
            <w:tcW w:w="65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0</w:t>
            </w:r>
          </w:p>
        </w:tc>
        <w:tc>
          <w:tcPr>
            <w:tcW w:w="709"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color w:val="000000"/>
                <w:sz w:val="18"/>
                <w:szCs w:val="18"/>
              </w:rPr>
              <w:t>82</w:t>
            </w:r>
          </w:p>
        </w:tc>
        <w:tc>
          <w:tcPr>
            <w:tcW w:w="914"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15</w:t>
            </w:r>
          </w:p>
        </w:tc>
        <w:tc>
          <w:tcPr>
            <w:tcW w:w="76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15</w:t>
            </w:r>
          </w:p>
        </w:tc>
        <w:tc>
          <w:tcPr>
            <w:tcW w:w="65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15</w:t>
            </w:r>
          </w:p>
        </w:tc>
        <w:tc>
          <w:tcPr>
            <w:tcW w:w="532" w:type="dxa"/>
            <w:gridSpan w:val="2"/>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D4251A">
        <w:trPr>
          <w:gridAfter w:val="1"/>
          <w:wAfter w:w="450" w:type="dxa"/>
          <w:cantSplit/>
          <w:trHeight w:val="624"/>
        </w:trPr>
        <w:tc>
          <w:tcPr>
            <w:tcW w:w="576" w:type="dxa"/>
            <w:vMerge/>
            <w:tcBorders>
              <w:top w:val="nil"/>
              <w:left w:val="single" w:sz="4" w:space="0" w:color="auto"/>
              <w:bottom w:val="single" w:sz="4" w:space="0" w:color="auto"/>
              <w:right w:val="single" w:sz="4" w:space="0" w:color="auto"/>
            </w:tcBorders>
            <w:vAlign w:val="center"/>
          </w:tcPr>
          <w:p w:rsidR="00D4251A" w:rsidRDefault="00D4251A">
            <w:pPr>
              <w:rPr>
                <w:rFonts w:ascii="方正仿宋_GBK" w:eastAsia="方正仿宋_GBK" w:hAnsi="Calibri"/>
                <w:color w:val="000000"/>
                <w:sz w:val="18"/>
                <w:szCs w:val="18"/>
              </w:rPr>
            </w:pPr>
          </w:p>
        </w:tc>
        <w:tc>
          <w:tcPr>
            <w:tcW w:w="1170" w:type="dxa"/>
            <w:tcBorders>
              <w:top w:val="nil"/>
              <w:left w:val="nil"/>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居民满意度</w:t>
            </w:r>
          </w:p>
        </w:tc>
        <w:tc>
          <w:tcPr>
            <w:tcW w:w="669"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百分比</w:t>
            </w:r>
          </w:p>
        </w:tc>
        <w:tc>
          <w:tcPr>
            <w:tcW w:w="69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w:t>
            </w:r>
          </w:p>
        </w:tc>
        <w:tc>
          <w:tcPr>
            <w:tcW w:w="1077"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80</w:t>
            </w:r>
          </w:p>
        </w:tc>
        <w:tc>
          <w:tcPr>
            <w:tcW w:w="65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0</w:t>
            </w:r>
          </w:p>
        </w:tc>
        <w:tc>
          <w:tcPr>
            <w:tcW w:w="709"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70</w:t>
            </w:r>
          </w:p>
        </w:tc>
        <w:tc>
          <w:tcPr>
            <w:tcW w:w="914"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20</w:t>
            </w:r>
          </w:p>
        </w:tc>
        <w:tc>
          <w:tcPr>
            <w:tcW w:w="76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20</w:t>
            </w:r>
          </w:p>
        </w:tc>
        <w:tc>
          <w:tcPr>
            <w:tcW w:w="65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18</w:t>
            </w:r>
          </w:p>
        </w:tc>
        <w:tc>
          <w:tcPr>
            <w:tcW w:w="532" w:type="dxa"/>
            <w:gridSpan w:val="2"/>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D4251A">
        <w:trPr>
          <w:gridAfter w:val="1"/>
          <w:wAfter w:w="450" w:type="dxa"/>
          <w:cantSplit/>
          <w:trHeight w:val="819"/>
        </w:trPr>
        <w:tc>
          <w:tcPr>
            <w:tcW w:w="576" w:type="dxa"/>
            <w:vMerge/>
            <w:tcBorders>
              <w:top w:val="nil"/>
              <w:left w:val="single" w:sz="4" w:space="0" w:color="auto"/>
              <w:bottom w:val="single" w:sz="4" w:space="0" w:color="auto"/>
              <w:right w:val="single" w:sz="4" w:space="0" w:color="auto"/>
            </w:tcBorders>
            <w:vAlign w:val="center"/>
          </w:tcPr>
          <w:p w:rsidR="00D4251A" w:rsidRDefault="00D4251A">
            <w:pPr>
              <w:rPr>
                <w:rFonts w:ascii="方正仿宋_GBK" w:eastAsia="方正仿宋_GBK" w:hAnsi="Calibri"/>
                <w:color w:val="000000"/>
                <w:sz w:val="18"/>
                <w:szCs w:val="18"/>
              </w:rPr>
            </w:pPr>
          </w:p>
        </w:tc>
        <w:tc>
          <w:tcPr>
            <w:tcW w:w="1170" w:type="dxa"/>
            <w:tcBorders>
              <w:top w:val="nil"/>
              <w:left w:val="nil"/>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资金规范使用金额</w:t>
            </w:r>
            <w:r>
              <w:rPr>
                <w:rFonts w:ascii="方正仿宋_GBK" w:eastAsia="方正仿宋_GBK" w:hAnsi="Calibri" w:hint="eastAsia"/>
                <w:color w:val="000000"/>
                <w:sz w:val="18"/>
                <w:szCs w:val="18"/>
              </w:rPr>
              <w:t>/</w:t>
            </w:r>
            <w:r>
              <w:rPr>
                <w:rFonts w:ascii="方正仿宋_GBK" w:eastAsia="方正仿宋_GBK" w:hAnsi="Calibri" w:hint="eastAsia"/>
                <w:color w:val="000000"/>
                <w:sz w:val="18"/>
                <w:szCs w:val="18"/>
              </w:rPr>
              <w:t>专项资金总额</w:t>
            </w:r>
            <w:r>
              <w:rPr>
                <w:rFonts w:ascii="方正仿宋_GBK" w:eastAsia="方正仿宋_GBK" w:hAnsi="Calibri" w:hint="eastAsia"/>
                <w:color w:val="000000"/>
                <w:sz w:val="18"/>
                <w:szCs w:val="18"/>
              </w:rPr>
              <w:t>*100%</w:t>
            </w:r>
            <w:r>
              <w:rPr>
                <w:rFonts w:ascii="方正仿宋_GBK" w:eastAsia="方正仿宋_GBK" w:hAnsi="Calibri" w:hint="eastAsia"/>
                <w:color w:val="000000"/>
                <w:sz w:val="18"/>
                <w:szCs w:val="18"/>
              </w:rPr>
              <w:t>。</w:t>
            </w:r>
          </w:p>
        </w:tc>
        <w:tc>
          <w:tcPr>
            <w:tcW w:w="669"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百分比</w:t>
            </w:r>
          </w:p>
        </w:tc>
        <w:tc>
          <w:tcPr>
            <w:tcW w:w="69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w:t>
            </w:r>
          </w:p>
        </w:tc>
        <w:tc>
          <w:tcPr>
            <w:tcW w:w="1077"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100%</w:t>
            </w:r>
          </w:p>
        </w:tc>
        <w:tc>
          <w:tcPr>
            <w:tcW w:w="65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0</w:t>
            </w:r>
          </w:p>
        </w:tc>
        <w:tc>
          <w:tcPr>
            <w:tcW w:w="709"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100%</w:t>
            </w:r>
          </w:p>
        </w:tc>
        <w:tc>
          <w:tcPr>
            <w:tcW w:w="914"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10</w:t>
            </w:r>
          </w:p>
        </w:tc>
        <w:tc>
          <w:tcPr>
            <w:tcW w:w="76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10</w:t>
            </w:r>
          </w:p>
        </w:tc>
        <w:tc>
          <w:tcPr>
            <w:tcW w:w="65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10</w:t>
            </w:r>
          </w:p>
        </w:tc>
        <w:tc>
          <w:tcPr>
            <w:tcW w:w="532" w:type="dxa"/>
            <w:gridSpan w:val="2"/>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D4251A">
        <w:trPr>
          <w:gridAfter w:val="1"/>
          <w:wAfter w:w="450" w:type="dxa"/>
          <w:cantSplit/>
          <w:trHeight w:val="223"/>
        </w:trPr>
        <w:tc>
          <w:tcPr>
            <w:tcW w:w="576" w:type="dxa"/>
            <w:vMerge/>
            <w:tcBorders>
              <w:top w:val="nil"/>
              <w:left w:val="single" w:sz="4" w:space="0" w:color="auto"/>
              <w:bottom w:val="single" w:sz="4" w:space="0" w:color="auto"/>
              <w:right w:val="single" w:sz="4" w:space="0" w:color="auto"/>
            </w:tcBorders>
            <w:vAlign w:val="center"/>
          </w:tcPr>
          <w:p w:rsidR="00D4251A" w:rsidRDefault="00D4251A">
            <w:pPr>
              <w:rPr>
                <w:rFonts w:ascii="方正仿宋_GBK" w:eastAsia="方正仿宋_GBK" w:hAnsi="Calibri"/>
                <w:color w:val="000000"/>
                <w:sz w:val="18"/>
                <w:szCs w:val="18"/>
              </w:rPr>
            </w:pPr>
          </w:p>
        </w:tc>
        <w:tc>
          <w:tcPr>
            <w:tcW w:w="1170" w:type="dxa"/>
            <w:tcBorders>
              <w:top w:val="nil"/>
              <w:left w:val="nil"/>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669"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69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077"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65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09"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914"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6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655"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532" w:type="dxa"/>
            <w:gridSpan w:val="2"/>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D4251A">
        <w:trPr>
          <w:gridAfter w:val="1"/>
          <w:wAfter w:w="450" w:type="dxa"/>
          <w:trHeight w:val="192"/>
        </w:trPr>
        <w:tc>
          <w:tcPr>
            <w:tcW w:w="576" w:type="dxa"/>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说明</w:t>
            </w:r>
          </w:p>
        </w:tc>
        <w:tc>
          <w:tcPr>
            <w:tcW w:w="7839" w:type="dxa"/>
            <w:gridSpan w:val="21"/>
            <w:tcBorders>
              <w:top w:val="single" w:sz="4" w:space="0" w:color="auto"/>
              <w:left w:val="nil"/>
              <w:bottom w:val="single" w:sz="4" w:space="0" w:color="auto"/>
              <w:right w:val="single" w:sz="4" w:space="0" w:color="auto"/>
            </w:tcBorders>
            <w:shd w:val="clear" w:color="auto" w:fill="auto"/>
            <w:vAlign w:val="center"/>
          </w:tcPr>
          <w:p w:rsidR="00D4251A" w:rsidRDefault="009743AC">
            <w:pPr>
              <w:autoSpaceDN w:val="0"/>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D4251A">
        <w:trPr>
          <w:trHeight w:val="843"/>
        </w:trPr>
        <w:tc>
          <w:tcPr>
            <w:tcW w:w="8865" w:type="dxa"/>
            <w:gridSpan w:val="23"/>
            <w:tcBorders>
              <w:top w:val="nil"/>
              <w:left w:val="nil"/>
              <w:bottom w:val="nil"/>
              <w:right w:val="nil"/>
            </w:tcBorders>
            <w:shd w:val="clear" w:color="auto" w:fill="auto"/>
            <w:vAlign w:val="center"/>
          </w:tcPr>
          <w:p w:rsidR="00D4251A" w:rsidRDefault="00D4251A">
            <w:pPr>
              <w:autoSpaceDN w:val="0"/>
              <w:rPr>
                <w:rFonts w:ascii="方正小标宋_GBK" w:eastAsia="方正小标宋_GBK" w:hAnsi="Calibri"/>
                <w:color w:val="000000"/>
                <w:sz w:val="36"/>
                <w:szCs w:val="36"/>
              </w:rPr>
            </w:pPr>
          </w:p>
          <w:p w:rsidR="00D4251A" w:rsidRDefault="009743AC">
            <w:pPr>
              <w:autoSpaceDN w:val="0"/>
              <w:jc w:val="center"/>
              <w:rPr>
                <w:rFonts w:ascii="方正小标宋_GBK" w:eastAsia="方正小标宋_GBK" w:hAnsi="Calibri"/>
                <w:color w:val="000000"/>
                <w:sz w:val="36"/>
                <w:szCs w:val="36"/>
              </w:rPr>
            </w:pPr>
            <w:r>
              <w:rPr>
                <w:rFonts w:ascii="方正小标宋_GBK" w:eastAsia="方正小标宋_GBK" w:hint="eastAsia"/>
                <w:color w:val="000000"/>
                <w:sz w:val="36"/>
                <w:szCs w:val="36"/>
              </w:rPr>
              <w:lastRenderedPageBreak/>
              <w:t>一级、二级项目绩效</w:t>
            </w:r>
            <w:proofErr w:type="gramStart"/>
            <w:r>
              <w:rPr>
                <w:rFonts w:ascii="方正小标宋_GBK" w:eastAsia="方正小标宋_GBK" w:hint="eastAsia"/>
                <w:color w:val="000000"/>
                <w:sz w:val="36"/>
                <w:szCs w:val="36"/>
              </w:rPr>
              <w:t>自评表样</w:t>
            </w:r>
            <w:proofErr w:type="gramEnd"/>
          </w:p>
        </w:tc>
      </w:tr>
      <w:tr w:rsidR="00D4251A">
        <w:trPr>
          <w:trHeight w:val="686"/>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lastRenderedPageBreak/>
              <w:t>项目名称</w:t>
            </w:r>
          </w:p>
        </w:tc>
        <w:tc>
          <w:tcPr>
            <w:tcW w:w="2084" w:type="dxa"/>
            <w:gridSpan w:val="4"/>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基本公共卫生服务金中央和市级补助　</w:t>
            </w:r>
          </w:p>
        </w:tc>
        <w:tc>
          <w:tcPr>
            <w:tcW w:w="859" w:type="dxa"/>
            <w:gridSpan w:val="2"/>
            <w:tcBorders>
              <w:top w:val="single" w:sz="4" w:space="0" w:color="auto"/>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项目编码</w:t>
            </w:r>
          </w:p>
        </w:tc>
        <w:tc>
          <w:tcPr>
            <w:tcW w:w="1732" w:type="dxa"/>
            <w:gridSpan w:val="6"/>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2020B0003</w:t>
            </w:r>
          </w:p>
        </w:tc>
        <w:tc>
          <w:tcPr>
            <w:tcW w:w="814" w:type="dxa"/>
            <w:gridSpan w:val="2"/>
            <w:tcBorders>
              <w:top w:val="single" w:sz="4" w:space="0" w:color="auto"/>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自评总分</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（分）</w:t>
            </w:r>
          </w:p>
        </w:tc>
        <w:tc>
          <w:tcPr>
            <w:tcW w:w="2800" w:type="dxa"/>
            <w:gridSpan w:val="8"/>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96</w:t>
            </w:r>
            <w:r>
              <w:rPr>
                <w:rFonts w:ascii="方正仿宋_GBK" w:eastAsia="方正仿宋_GBK" w:hint="eastAsia"/>
                <w:color w:val="000000"/>
                <w:sz w:val="18"/>
                <w:szCs w:val="18"/>
              </w:rPr>
              <w:t xml:space="preserve">　</w:t>
            </w:r>
          </w:p>
        </w:tc>
      </w:tr>
      <w:tr w:rsidR="00D4251A">
        <w:trPr>
          <w:trHeight w:val="601"/>
        </w:trPr>
        <w:tc>
          <w:tcPr>
            <w:tcW w:w="576" w:type="dxa"/>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主管部门</w:t>
            </w:r>
          </w:p>
        </w:tc>
        <w:tc>
          <w:tcPr>
            <w:tcW w:w="2084" w:type="dxa"/>
            <w:gridSpan w:val="4"/>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重庆市南岸区卫生健康委员会　</w:t>
            </w:r>
          </w:p>
        </w:tc>
        <w:tc>
          <w:tcPr>
            <w:tcW w:w="859"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财政处室</w:t>
            </w:r>
          </w:p>
        </w:tc>
        <w:tc>
          <w:tcPr>
            <w:tcW w:w="1732" w:type="dxa"/>
            <w:gridSpan w:val="6"/>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社保科　</w:t>
            </w:r>
          </w:p>
        </w:tc>
        <w:tc>
          <w:tcPr>
            <w:tcW w:w="814"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联系人</w:t>
            </w:r>
          </w:p>
        </w:tc>
        <w:tc>
          <w:tcPr>
            <w:tcW w:w="673"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肖雯</w:t>
            </w:r>
            <w:r>
              <w:rPr>
                <w:rFonts w:ascii="方正仿宋_GBK" w:eastAsia="方正仿宋_GBK" w:hint="eastAsia"/>
                <w:color w:val="000000"/>
                <w:sz w:val="18"/>
                <w:szCs w:val="18"/>
              </w:rPr>
              <w:t xml:space="preserve">　</w:t>
            </w:r>
          </w:p>
        </w:tc>
        <w:tc>
          <w:tcPr>
            <w:tcW w:w="756"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联系电话</w:t>
            </w:r>
          </w:p>
        </w:tc>
        <w:tc>
          <w:tcPr>
            <w:tcW w:w="1371" w:type="dxa"/>
            <w:gridSpan w:val="4"/>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62463771</w:t>
            </w:r>
          </w:p>
        </w:tc>
      </w:tr>
      <w:tr w:rsidR="00D4251A">
        <w:trPr>
          <w:cantSplit/>
          <w:trHeight w:val="556"/>
        </w:trPr>
        <w:tc>
          <w:tcPr>
            <w:tcW w:w="576" w:type="dxa"/>
            <w:vMerge w:val="restart"/>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项目资金（万元）</w:t>
            </w:r>
          </w:p>
        </w:tc>
        <w:tc>
          <w:tcPr>
            <w:tcW w:w="1361" w:type="dxa"/>
            <w:gridSpan w:val="2"/>
            <w:tcBorders>
              <w:top w:val="nil"/>
              <w:left w:val="nil"/>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582"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年初预算数</w:t>
            </w:r>
          </w:p>
        </w:tc>
        <w:tc>
          <w:tcPr>
            <w:tcW w:w="1732" w:type="dxa"/>
            <w:gridSpan w:val="6"/>
            <w:tcBorders>
              <w:top w:val="single" w:sz="4" w:space="0" w:color="auto"/>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全年（调整）预算数</w:t>
            </w:r>
          </w:p>
        </w:tc>
        <w:tc>
          <w:tcPr>
            <w:tcW w:w="1487" w:type="dxa"/>
            <w:gridSpan w:val="4"/>
            <w:tcBorders>
              <w:top w:val="single" w:sz="4" w:space="0" w:color="auto"/>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全年执行数</w:t>
            </w:r>
          </w:p>
        </w:tc>
        <w:tc>
          <w:tcPr>
            <w:tcW w:w="756"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w:t>
            </w:r>
            <w:r>
              <w:rPr>
                <w:rFonts w:ascii="方正仿宋_GBK" w:eastAsia="方正仿宋_GBK" w:hint="eastAsia"/>
                <w:color w:val="000000"/>
                <w:sz w:val="18"/>
                <w:szCs w:val="18"/>
              </w:rPr>
              <w:t>%</w:t>
            </w:r>
            <w:r>
              <w:rPr>
                <w:rFonts w:ascii="方正仿宋_GBK" w:eastAsia="方正仿宋_GBK" w:hint="eastAsia"/>
                <w:color w:val="000000"/>
                <w:sz w:val="18"/>
                <w:szCs w:val="18"/>
              </w:rPr>
              <w:t>）</w:t>
            </w:r>
          </w:p>
        </w:tc>
        <w:tc>
          <w:tcPr>
            <w:tcW w:w="756"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权重</w:t>
            </w:r>
          </w:p>
        </w:tc>
        <w:tc>
          <w:tcPr>
            <w:tcW w:w="615"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执行率得分</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（分）</w:t>
            </w:r>
          </w:p>
        </w:tc>
      </w:tr>
      <w:tr w:rsidR="00D4251A">
        <w:trPr>
          <w:cantSplit/>
          <w:trHeight w:val="315"/>
        </w:trPr>
        <w:tc>
          <w:tcPr>
            <w:tcW w:w="576" w:type="dxa"/>
            <w:vMerge/>
            <w:tcBorders>
              <w:top w:val="nil"/>
              <w:left w:val="single" w:sz="4" w:space="0" w:color="auto"/>
              <w:bottom w:val="single" w:sz="4" w:space="0" w:color="auto"/>
              <w:right w:val="single" w:sz="4" w:space="0" w:color="auto"/>
            </w:tcBorders>
            <w:vAlign w:val="center"/>
          </w:tcPr>
          <w:p w:rsidR="00D4251A" w:rsidRDefault="00D4251A">
            <w:pPr>
              <w:rPr>
                <w:rFonts w:ascii="方正仿宋_GBK" w:eastAsia="方正仿宋_GBK" w:hAnsi="Calibri"/>
                <w:color w:val="000000"/>
                <w:sz w:val="18"/>
                <w:szCs w:val="18"/>
              </w:rPr>
            </w:pPr>
          </w:p>
        </w:tc>
        <w:tc>
          <w:tcPr>
            <w:tcW w:w="1361" w:type="dxa"/>
            <w:gridSpan w:val="2"/>
            <w:tcBorders>
              <w:top w:val="nil"/>
              <w:left w:val="nil"/>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年度总金额</w:t>
            </w:r>
          </w:p>
        </w:tc>
        <w:tc>
          <w:tcPr>
            <w:tcW w:w="1582"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437.77</w:t>
            </w:r>
            <w:r>
              <w:rPr>
                <w:rFonts w:ascii="方正仿宋_GBK" w:eastAsia="方正仿宋_GBK" w:hint="eastAsia"/>
                <w:color w:val="000000"/>
                <w:sz w:val="18"/>
                <w:szCs w:val="18"/>
              </w:rPr>
              <w:t xml:space="preserve">　</w:t>
            </w:r>
          </w:p>
        </w:tc>
        <w:tc>
          <w:tcPr>
            <w:tcW w:w="1732" w:type="dxa"/>
            <w:gridSpan w:val="6"/>
            <w:tcBorders>
              <w:top w:val="single" w:sz="4" w:space="0" w:color="auto"/>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0</w:t>
            </w:r>
            <w:r>
              <w:rPr>
                <w:rFonts w:ascii="方正仿宋_GBK" w:eastAsia="方正仿宋_GBK" w:hint="eastAsia"/>
                <w:color w:val="000000"/>
                <w:sz w:val="18"/>
                <w:szCs w:val="18"/>
              </w:rPr>
              <w:t xml:space="preserve">　</w:t>
            </w:r>
          </w:p>
        </w:tc>
        <w:tc>
          <w:tcPr>
            <w:tcW w:w="1487" w:type="dxa"/>
            <w:gridSpan w:val="4"/>
            <w:tcBorders>
              <w:top w:val="single" w:sz="4" w:space="0" w:color="auto"/>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437.77</w:t>
            </w:r>
            <w:r>
              <w:rPr>
                <w:rFonts w:ascii="方正仿宋_GBK" w:eastAsia="方正仿宋_GBK" w:hint="eastAsia"/>
                <w:color w:val="000000"/>
                <w:sz w:val="18"/>
                <w:szCs w:val="18"/>
              </w:rPr>
              <w:t xml:space="preserve">　</w:t>
            </w:r>
          </w:p>
        </w:tc>
        <w:tc>
          <w:tcPr>
            <w:tcW w:w="756"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w:t>
            </w:r>
            <w:r>
              <w:rPr>
                <w:rFonts w:ascii="方正仿宋_GBK" w:eastAsia="方正仿宋_GBK" w:hint="eastAsia"/>
                <w:color w:val="000000"/>
                <w:sz w:val="18"/>
                <w:szCs w:val="18"/>
              </w:rPr>
              <w:t xml:space="preserve">　</w:t>
            </w:r>
          </w:p>
        </w:tc>
        <w:tc>
          <w:tcPr>
            <w:tcW w:w="756"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sz w:val="18"/>
                <w:szCs w:val="18"/>
              </w:rPr>
            </w:pPr>
            <w:r>
              <w:rPr>
                <w:rFonts w:ascii="方正仿宋_GBK" w:eastAsia="方正仿宋_GBK" w:hint="eastAsia"/>
                <w:sz w:val="18"/>
                <w:szCs w:val="18"/>
              </w:rPr>
              <w:t>10</w:t>
            </w:r>
          </w:p>
        </w:tc>
        <w:tc>
          <w:tcPr>
            <w:tcW w:w="615"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w:t>
            </w:r>
            <w:r>
              <w:rPr>
                <w:rFonts w:ascii="方正仿宋_GBK" w:eastAsia="方正仿宋_GBK" w:hint="eastAsia"/>
                <w:color w:val="000000"/>
                <w:sz w:val="18"/>
                <w:szCs w:val="18"/>
              </w:rPr>
              <w:t xml:space="preserve">　</w:t>
            </w:r>
          </w:p>
        </w:tc>
      </w:tr>
      <w:tr w:rsidR="00D4251A">
        <w:trPr>
          <w:cantSplit/>
          <w:trHeight w:val="397"/>
        </w:trPr>
        <w:tc>
          <w:tcPr>
            <w:tcW w:w="576" w:type="dxa"/>
            <w:vMerge/>
            <w:tcBorders>
              <w:top w:val="nil"/>
              <w:left w:val="single" w:sz="4" w:space="0" w:color="auto"/>
              <w:bottom w:val="single" w:sz="4" w:space="0" w:color="auto"/>
              <w:right w:val="single" w:sz="4" w:space="0" w:color="auto"/>
            </w:tcBorders>
            <w:vAlign w:val="center"/>
          </w:tcPr>
          <w:p w:rsidR="00D4251A" w:rsidRDefault="00D4251A">
            <w:pPr>
              <w:rPr>
                <w:rFonts w:ascii="方正仿宋_GBK" w:eastAsia="方正仿宋_GBK" w:hAnsi="Calibri"/>
                <w:color w:val="000000"/>
                <w:sz w:val="18"/>
                <w:szCs w:val="18"/>
              </w:rPr>
            </w:pPr>
          </w:p>
        </w:tc>
        <w:tc>
          <w:tcPr>
            <w:tcW w:w="1361" w:type="dxa"/>
            <w:gridSpan w:val="2"/>
            <w:tcBorders>
              <w:top w:val="nil"/>
              <w:left w:val="nil"/>
              <w:bottom w:val="single" w:sz="4" w:space="0" w:color="auto"/>
              <w:right w:val="nil"/>
            </w:tcBorders>
            <w:shd w:val="clear" w:color="auto" w:fill="auto"/>
            <w:vAlign w:val="center"/>
          </w:tcPr>
          <w:p w:rsidR="00D4251A" w:rsidRDefault="009743AC">
            <w:pPr>
              <w:wordWrap w:val="0"/>
              <w:autoSpaceDN w:val="0"/>
              <w:jc w:val="right"/>
              <w:rPr>
                <w:rFonts w:ascii="方正仿宋_GBK" w:eastAsia="方正仿宋_GBK" w:hAnsi="Calibri"/>
                <w:color w:val="000000"/>
                <w:sz w:val="18"/>
                <w:szCs w:val="18"/>
              </w:rPr>
            </w:pPr>
            <w:r>
              <w:rPr>
                <w:rFonts w:ascii="方正仿宋_GBK" w:eastAsia="方正仿宋_GBK" w:hint="eastAsia"/>
                <w:color w:val="000000"/>
                <w:sz w:val="18"/>
                <w:szCs w:val="18"/>
              </w:rPr>
              <w:t>其中：区级支出</w:t>
            </w:r>
          </w:p>
        </w:tc>
        <w:tc>
          <w:tcPr>
            <w:tcW w:w="1582"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732" w:type="dxa"/>
            <w:gridSpan w:val="6"/>
            <w:tcBorders>
              <w:top w:val="single" w:sz="4" w:space="0" w:color="auto"/>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487" w:type="dxa"/>
            <w:gridSpan w:val="4"/>
            <w:tcBorders>
              <w:top w:val="single" w:sz="4" w:space="0" w:color="auto"/>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56"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56"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615"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D4251A">
        <w:trPr>
          <w:cantSplit/>
          <w:trHeight w:val="301"/>
        </w:trPr>
        <w:tc>
          <w:tcPr>
            <w:tcW w:w="576" w:type="dxa"/>
            <w:vMerge w:val="restart"/>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当年绩效目标</w:t>
            </w:r>
          </w:p>
        </w:tc>
        <w:tc>
          <w:tcPr>
            <w:tcW w:w="2943" w:type="dxa"/>
            <w:gridSpan w:val="6"/>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年初绩效目标</w:t>
            </w:r>
          </w:p>
        </w:tc>
        <w:tc>
          <w:tcPr>
            <w:tcW w:w="3219" w:type="dxa"/>
            <w:gridSpan w:val="10"/>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全年（调整）绩效目标</w:t>
            </w:r>
          </w:p>
        </w:tc>
        <w:tc>
          <w:tcPr>
            <w:tcW w:w="2127" w:type="dxa"/>
            <w:gridSpan w:val="6"/>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全年目标实际完成情况</w:t>
            </w:r>
          </w:p>
        </w:tc>
      </w:tr>
      <w:tr w:rsidR="00D4251A">
        <w:trPr>
          <w:cantSplit/>
          <w:trHeight w:val="259"/>
        </w:trPr>
        <w:tc>
          <w:tcPr>
            <w:tcW w:w="576" w:type="dxa"/>
            <w:vMerge/>
            <w:tcBorders>
              <w:top w:val="nil"/>
              <w:left w:val="single" w:sz="4" w:space="0" w:color="auto"/>
              <w:bottom w:val="single" w:sz="4" w:space="0" w:color="auto"/>
              <w:right w:val="single" w:sz="4" w:space="0" w:color="auto"/>
            </w:tcBorders>
            <w:vAlign w:val="center"/>
          </w:tcPr>
          <w:p w:rsidR="00D4251A" w:rsidRDefault="00D4251A">
            <w:pPr>
              <w:rPr>
                <w:rFonts w:ascii="方正仿宋_GBK" w:eastAsia="方正仿宋_GBK" w:hAnsi="Calibri"/>
                <w:color w:val="000000"/>
                <w:sz w:val="18"/>
                <w:szCs w:val="18"/>
              </w:rPr>
            </w:pPr>
          </w:p>
        </w:tc>
        <w:tc>
          <w:tcPr>
            <w:tcW w:w="2943" w:type="dxa"/>
            <w:gridSpan w:val="6"/>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437.77</w:t>
            </w:r>
            <w:r>
              <w:rPr>
                <w:rFonts w:ascii="方正仿宋_GBK" w:eastAsia="方正仿宋_GBK" w:hint="eastAsia"/>
                <w:color w:val="000000"/>
                <w:sz w:val="18"/>
                <w:szCs w:val="18"/>
              </w:rPr>
              <w:t xml:space="preserve">　</w:t>
            </w:r>
          </w:p>
        </w:tc>
        <w:tc>
          <w:tcPr>
            <w:tcW w:w="3219" w:type="dxa"/>
            <w:gridSpan w:val="10"/>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0</w:t>
            </w:r>
            <w:r>
              <w:rPr>
                <w:rFonts w:ascii="方正仿宋_GBK" w:eastAsia="方正仿宋_GBK" w:hint="eastAsia"/>
                <w:color w:val="000000"/>
                <w:sz w:val="18"/>
                <w:szCs w:val="18"/>
              </w:rPr>
              <w:t xml:space="preserve">　</w:t>
            </w:r>
          </w:p>
        </w:tc>
        <w:tc>
          <w:tcPr>
            <w:tcW w:w="2127" w:type="dxa"/>
            <w:gridSpan w:val="6"/>
            <w:tcBorders>
              <w:top w:val="single" w:sz="4" w:space="0" w:color="auto"/>
              <w:left w:val="nil"/>
              <w:bottom w:val="single" w:sz="4" w:space="0" w:color="auto"/>
              <w:right w:val="single" w:sz="4" w:space="0" w:color="000000"/>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437.77</w:t>
            </w:r>
            <w:r>
              <w:rPr>
                <w:rFonts w:ascii="方正仿宋_GBK" w:eastAsia="方正仿宋_GBK" w:hint="eastAsia"/>
                <w:color w:val="000000"/>
                <w:sz w:val="18"/>
                <w:szCs w:val="18"/>
              </w:rPr>
              <w:t xml:space="preserve">　</w:t>
            </w:r>
          </w:p>
        </w:tc>
      </w:tr>
      <w:tr w:rsidR="00D4251A">
        <w:trPr>
          <w:cantSplit/>
          <w:trHeight w:val="601"/>
        </w:trPr>
        <w:tc>
          <w:tcPr>
            <w:tcW w:w="576" w:type="dxa"/>
            <w:vMerge w:val="restart"/>
            <w:tcBorders>
              <w:top w:val="nil"/>
              <w:left w:val="single" w:sz="4" w:space="0" w:color="auto"/>
              <w:bottom w:val="single" w:sz="4" w:space="0" w:color="auto"/>
              <w:right w:val="single" w:sz="4" w:space="0" w:color="auto"/>
            </w:tcBorders>
            <w:shd w:val="clear" w:color="auto" w:fill="auto"/>
            <w:textDirection w:val="tbRlV"/>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绩效指标</w:t>
            </w:r>
          </w:p>
        </w:tc>
        <w:tc>
          <w:tcPr>
            <w:tcW w:w="1361" w:type="dxa"/>
            <w:gridSpan w:val="2"/>
            <w:tcBorders>
              <w:top w:val="nil"/>
              <w:left w:val="nil"/>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指标名称</w:t>
            </w:r>
          </w:p>
        </w:tc>
        <w:tc>
          <w:tcPr>
            <w:tcW w:w="723" w:type="dxa"/>
            <w:gridSpan w:val="2"/>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计量</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单位</w:t>
            </w:r>
          </w:p>
        </w:tc>
        <w:tc>
          <w:tcPr>
            <w:tcW w:w="859"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性质</w:t>
            </w:r>
          </w:p>
        </w:tc>
        <w:tc>
          <w:tcPr>
            <w:tcW w:w="914" w:type="dxa"/>
            <w:gridSpan w:val="3"/>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指标值</w:t>
            </w:r>
          </w:p>
        </w:tc>
        <w:tc>
          <w:tcPr>
            <w:tcW w:w="818" w:type="dxa"/>
            <w:gridSpan w:val="3"/>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调整</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指标值</w:t>
            </w:r>
          </w:p>
        </w:tc>
        <w:tc>
          <w:tcPr>
            <w:tcW w:w="814"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完成值</w:t>
            </w:r>
          </w:p>
        </w:tc>
        <w:tc>
          <w:tcPr>
            <w:tcW w:w="673"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得分系数</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w:t>
            </w:r>
            <w:r>
              <w:rPr>
                <w:rFonts w:ascii="方正仿宋_GBK" w:eastAsia="方正仿宋_GBK" w:hint="eastAsia"/>
                <w:color w:val="000000"/>
                <w:sz w:val="18"/>
                <w:szCs w:val="18"/>
              </w:rPr>
              <w:t>%</w:t>
            </w:r>
            <w:r>
              <w:rPr>
                <w:rFonts w:ascii="方正仿宋_GBK" w:eastAsia="方正仿宋_GBK" w:hint="eastAsia"/>
                <w:color w:val="000000"/>
                <w:sz w:val="18"/>
                <w:szCs w:val="18"/>
              </w:rPr>
              <w:t>）</w:t>
            </w:r>
          </w:p>
        </w:tc>
        <w:tc>
          <w:tcPr>
            <w:tcW w:w="756"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指标权重</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（分）</w:t>
            </w:r>
          </w:p>
        </w:tc>
        <w:tc>
          <w:tcPr>
            <w:tcW w:w="756"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指标得分</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（分）</w:t>
            </w:r>
          </w:p>
        </w:tc>
        <w:tc>
          <w:tcPr>
            <w:tcW w:w="615" w:type="dxa"/>
            <w:gridSpan w:val="2"/>
            <w:tcBorders>
              <w:top w:val="nil"/>
              <w:left w:val="nil"/>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是否核心</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指标</w:t>
            </w:r>
          </w:p>
        </w:tc>
      </w:tr>
      <w:tr w:rsidR="00D4251A">
        <w:trPr>
          <w:cantSplit/>
          <w:trHeight w:val="523"/>
        </w:trPr>
        <w:tc>
          <w:tcPr>
            <w:tcW w:w="576" w:type="dxa"/>
            <w:vMerge/>
            <w:tcBorders>
              <w:top w:val="nil"/>
              <w:left w:val="single" w:sz="4" w:space="0" w:color="auto"/>
              <w:bottom w:val="single" w:sz="4" w:space="0" w:color="auto"/>
              <w:right w:val="single" w:sz="4" w:space="0" w:color="auto"/>
            </w:tcBorders>
            <w:vAlign w:val="center"/>
          </w:tcPr>
          <w:p w:rsidR="00D4251A" w:rsidRDefault="00D4251A">
            <w:pPr>
              <w:rPr>
                <w:rFonts w:ascii="方正仿宋_GBK" w:eastAsia="方正仿宋_GBK" w:hAnsi="Calibri"/>
                <w:color w:val="000000"/>
                <w:sz w:val="18"/>
                <w:szCs w:val="18"/>
              </w:rPr>
            </w:pPr>
          </w:p>
        </w:tc>
        <w:tc>
          <w:tcPr>
            <w:tcW w:w="1361" w:type="dxa"/>
            <w:gridSpan w:val="2"/>
            <w:tcBorders>
              <w:top w:val="nil"/>
              <w:left w:val="nil"/>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免疫规划疫苗接种数量</w:t>
            </w:r>
          </w:p>
        </w:tc>
        <w:tc>
          <w:tcPr>
            <w:tcW w:w="72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针次</w:t>
            </w:r>
            <w:r>
              <w:rPr>
                <w:rFonts w:ascii="方正仿宋_GBK" w:eastAsia="方正仿宋_GBK" w:hint="eastAsia"/>
                <w:color w:val="000000"/>
                <w:sz w:val="18"/>
                <w:szCs w:val="18"/>
              </w:rPr>
              <w:t xml:space="preserve">　</w:t>
            </w:r>
          </w:p>
        </w:tc>
        <w:tc>
          <w:tcPr>
            <w:tcW w:w="859"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914"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20000</w:t>
            </w:r>
            <w:r>
              <w:rPr>
                <w:rFonts w:ascii="方正仿宋_GBK" w:eastAsia="方正仿宋_GBK" w:hint="eastAsia"/>
                <w:color w:val="000000"/>
                <w:sz w:val="18"/>
                <w:szCs w:val="18"/>
              </w:rPr>
              <w:t xml:space="preserve">　</w:t>
            </w:r>
          </w:p>
        </w:tc>
        <w:tc>
          <w:tcPr>
            <w:tcW w:w="818"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0</w:t>
            </w:r>
            <w:r>
              <w:rPr>
                <w:rFonts w:ascii="方正仿宋_GBK" w:eastAsia="方正仿宋_GBK" w:hint="eastAsia"/>
                <w:color w:val="000000"/>
                <w:sz w:val="18"/>
                <w:szCs w:val="18"/>
              </w:rPr>
              <w:t xml:space="preserve">　</w:t>
            </w:r>
          </w:p>
        </w:tc>
        <w:tc>
          <w:tcPr>
            <w:tcW w:w="814"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20180</w:t>
            </w:r>
            <w:r>
              <w:rPr>
                <w:rFonts w:ascii="方正仿宋_GBK" w:eastAsia="方正仿宋_GBK" w:hint="eastAsia"/>
                <w:color w:val="000000"/>
                <w:sz w:val="18"/>
                <w:szCs w:val="18"/>
              </w:rPr>
              <w:t xml:space="preserve">　</w:t>
            </w:r>
          </w:p>
        </w:tc>
        <w:tc>
          <w:tcPr>
            <w:tcW w:w="67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r>
              <w:rPr>
                <w:rFonts w:ascii="方正仿宋_GBK" w:eastAsia="方正仿宋_GBK" w:hint="eastAsia"/>
                <w:color w:val="000000"/>
                <w:sz w:val="18"/>
                <w:szCs w:val="18"/>
              </w:rPr>
              <w:t xml:space="preserve">　</w:t>
            </w:r>
          </w:p>
        </w:tc>
        <w:tc>
          <w:tcPr>
            <w:tcW w:w="756"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r>
              <w:rPr>
                <w:rFonts w:ascii="方正仿宋_GBK" w:eastAsia="方正仿宋_GBK" w:hint="eastAsia"/>
                <w:color w:val="000000"/>
                <w:sz w:val="18"/>
                <w:szCs w:val="18"/>
              </w:rPr>
              <w:t xml:space="preserve">　</w:t>
            </w:r>
          </w:p>
        </w:tc>
        <w:tc>
          <w:tcPr>
            <w:tcW w:w="756"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p>
        </w:tc>
        <w:tc>
          <w:tcPr>
            <w:tcW w:w="615" w:type="dxa"/>
            <w:gridSpan w:val="2"/>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D4251A">
        <w:trPr>
          <w:cantSplit/>
          <w:trHeight w:val="523"/>
        </w:trPr>
        <w:tc>
          <w:tcPr>
            <w:tcW w:w="576" w:type="dxa"/>
            <w:vMerge/>
            <w:tcBorders>
              <w:top w:val="nil"/>
              <w:left w:val="single" w:sz="4" w:space="0" w:color="auto"/>
              <w:bottom w:val="single" w:sz="4" w:space="0" w:color="auto"/>
              <w:right w:val="single" w:sz="4" w:space="0" w:color="auto"/>
            </w:tcBorders>
            <w:vAlign w:val="center"/>
          </w:tcPr>
          <w:p w:rsidR="00D4251A" w:rsidRDefault="00D4251A">
            <w:pPr>
              <w:rPr>
                <w:rFonts w:ascii="方正仿宋_GBK" w:eastAsia="方正仿宋_GBK" w:hAnsi="Calibri"/>
                <w:color w:val="000000"/>
                <w:sz w:val="18"/>
                <w:szCs w:val="18"/>
              </w:rPr>
            </w:pPr>
          </w:p>
        </w:tc>
        <w:tc>
          <w:tcPr>
            <w:tcW w:w="1361" w:type="dxa"/>
            <w:gridSpan w:val="2"/>
            <w:tcBorders>
              <w:top w:val="nil"/>
              <w:left w:val="nil"/>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结核病报告率和报告及时率</w:t>
            </w:r>
          </w:p>
        </w:tc>
        <w:tc>
          <w:tcPr>
            <w:tcW w:w="72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Ansi="Calibri" w:hint="eastAsia"/>
                <w:color w:val="000000"/>
                <w:sz w:val="18"/>
                <w:szCs w:val="18"/>
              </w:rPr>
              <w:t>百分比</w:t>
            </w:r>
          </w:p>
        </w:tc>
        <w:tc>
          <w:tcPr>
            <w:tcW w:w="859"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w:t>
            </w:r>
          </w:p>
        </w:tc>
        <w:tc>
          <w:tcPr>
            <w:tcW w:w="914"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w:t>
            </w:r>
            <w:r>
              <w:rPr>
                <w:rFonts w:ascii="方正仿宋_GBK" w:eastAsia="方正仿宋_GBK" w:hint="eastAsia"/>
                <w:color w:val="000000"/>
                <w:sz w:val="18"/>
                <w:szCs w:val="18"/>
              </w:rPr>
              <w:t xml:space="preserve">　</w:t>
            </w:r>
          </w:p>
        </w:tc>
        <w:tc>
          <w:tcPr>
            <w:tcW w:w="818"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0</w:t>
            </w:r>
            <w:r>
              <w:rPr>
                <w:rFonts w:ascii="方正仿宋_GBK" w:eastAsia="方正仿宋_GBK" w:hint="eastAsia"/>
                <w:color w:val="000000"/>
                <w:sz w:val="18"/>
                <w:szCs w:val="18"/>
              </w:rPr>
              <w:t xml:space="preserve">　</w:t>
            </w:r>
          </w:p>
        </w:tc>
        <w:tc>
          <w:tcPr>
            <w:tcW w:w="814"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w:t>
            </w:r>
            <w:r>
              <w:rPr>
                <w:rFonts w:ascii="方正仿宋_GBK" w:eastAsia="方正仿宋_GBK" w:hint="eastAsia"/>
                <w:color w:val="000000"/>
                <w:sz w:val="18"/>
                <w:szCs w:val="18"/>
              </w:rPr>
              <w:t xml:space="preserve">　</w:t>
            </w:r>
          </w:p>
        </w:tc>
        <w:tc>
          <w:tcPr>
            <w:tcW w:w="67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r>
              <w:rPr>
                <w:rFonts w:ascii="方正仿宋_GBK" w:eastAsia="方正仿宋_GBK" w:hint="eastAsia"/>
                <w:color w:val="000000"/>
                <w:sz w:val="18"/>
                <w:szCs w:val="18"/>
              </w:rPr>
              <w:t xml:space="preserve">　</w:t>
            </w:r>
          </w:p>
        </w:tc>
        <w:tc>
          <w:tcPr>
            <w:tcW w:w="756"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r>
              <w:rPr>
                <w:rFonts w:ascii="方正仿宋_GBK" w:eastAsia="方正仿宋_GBK" w:hint="eastAsia"/>
                <w:color w:val="000000"/>
                <w:sz w:val="18"/>
                <w:szCs w:val="18"/>
              </w:rPr>
              <w:t xml:space="preserve">　</w:t>
            </w:r>
          </w:p>
        </w:tc>
        <w:tc>
          <w:tcPr>
            <w:tcW w:w="756"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r>
              <w:rPr>
                <w:rFonts w:ascii="方正仿宋_GBK" w:eastAsia="方正仿宋_GBK" w:hint="eastAsia"/>
                <w:color w:val="000000"/>
                <w:sz w:val="18"/>
                <w:szCs w:val="18"/>
              </w:rPr>
              <w:t xml:space="preserve">　</w:t>
            </w:r>
          </w:p>
        </w:tc>
        <w:tc>
          <w:tcPr>
            <w:tcW w:w="615" w:type="dxa"/>
            <w:gridSpan w:val="2"/>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D4251A">
        <w:trPr>
          <w:cantSplit/>
          <w:trHeight w:val="523"/>
        </w:trPr>
        <w:tc>
          <w:tcPr>
            <w:tcW w:w="576" w:type="dxa"/>
            <w:vMerge/>
            <w:tcBorders>
              <w:top w:val="nil"/>
              <w:left w:val="single" w:sz="4" w:space="0" w:color="auto"/>
              <w:bottom w:val="single" w:sz="4" w:space="0" w:color="auto"/>
              <w:right w:val="single" w:sz="4" w:space="0" w:color="auto"/>
            </w:tcBorders>
            <w:vAlign w:val="center"/>
          </w:tcPr>
          <w:p w:rsidR="00D4251A" w:rsidRDefault="00D4251A">
            <w:pPr>
              <w:rPr>
                <w:rFonts w:ascii="方正仿宋_GBK" w:eastAsia="方正仿宋_GBK" w:hAnsi="Calibri"/>
                <w:color w:val="000000"/>
                <w:sz w:val="18"/>
                <w:szCs w:val="18"/>
              </w:rPr>
            </w:pPr>
          </w:p>
        </w:tc>
        <w:tc>
          <w:tcPr>
            <w:tcW w:w="1361" w:type="dxa"/>
            <w:gridSpan w:val="2"/>
            <w:tcBorders>
              <w:top w:val="nil"/>
              <w:left w:val="nil"/>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居民健康保健意识和健康知识知晓率</w:t>
            </w:r>
          </w:p>
        </w:tc>
        <w:tc>
          <w:tcPr>
            <w:tcW w:w="72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百分比　</w:t>
            </w:r>
          </w:p>
        </w:tc>
        <w:tc>
          <w:tcPr>
            <w:tcW w:w="859"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w:t>
            </w:r>
          </w:p>
        </w:tc>
        <w:tc>
          <w:tcPr>
            <w:tcW w:w="914"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ind w:firstLineChars="100" w:firstLine="180"/>
              <w:jc w:val="both"/>
              <w:rPr>
                <w:rFonts w:ascii="方正仿宋_GBK" w:eastAsia="方正仿宋_GBK" w:hAnsi="Calibri"/>
                <w:color w:val="000000"/>
                <w:sz w:val="18"/>
                <w:szCs w:val="18"/>
              </w:rPr>
            </w:pPr>
            <w:r>
              <w:rPr>
                <w:rFonts w:ascii="方正仿宋_GBK" w:eastAsia="方正仿宋_GBK" w:hint="eastAsia"/>
                <w:color w:val="000000"/>
                <w:sz w:val="18"/>
                <w:szCs w:val="18"/>
              </w:rPr>
              <w:t>90%</w:t>
            </w:r>
          </w:p>
        </w:tc>
        <w:tc>
          <w:tcPr>
            <w:tcW w:w="818"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0</w:t>
            </w:r>
            <w:r>
              <w:rPr>
                <w:rFonts w:ascii="方正仿宋_GBK" w:eastAsia="方正仿宋_GBK" w:hint="eastAsia"/>
                <w:color w:val="000000"/>
                <w:sz w:val="18"/>
                <w:szCs w:val="18"/>
              </w:rPr>
              <w:t xml:space="preserve">　</w:t>
            </w:r>
          </w:p>
        </w:tc>
        <w:tc>
          <w:tcPr>
            <w:tcW w:w="814"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80%</w:t>
            </w:r>
            <w:r>
              <w:rPr>
                <w:rFonts w:ascii="方正仿宋_GBK" w:eastAsia="方正仿宋_GBK" w:hint="eastAsia"/>
                <w:color w:val="000000"/>
                <w:sz w:val="18"/>
                <w:szCs w:val="18"/>
              </w:rPr>
              <w:t xml:space="preserve">　</w:t>
            </w:r>
          </w:p>
        </w:tc>
        <w:tc>
          <w:tcPr>
            <w:tcW w:w="67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15</w:t>
            </w:r>
            <w:r>
              <w:rPr>
                <w:rFonts w:ascii="方正仿宋_GBK" w:eastAsia="方正仿宋_GBK" w:hint="eastAsia"/>
                <w:color w:val="000000"/>
                <w:sz w:val="18"/>
                <w:szCs w:val="18"/>
              </w:rPr>
              <w:t xml:space="preserve">　</w:t>
            </w:r>
          </w:p>
        </w:tc>
        <w:tc>
          <w:tcPr>
            <w:tcW w:w="756"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15</w:t>
            </w:r>
          </w:p>
        </w:tc>
        <w:tc>
          <w:tcPr>
            <w:tcW w:w="756"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13</w:t>
            </w:r>
            <w:r>
              <w:rPr>
                <w:rFonts w:ascii="方正仿宋_GBK" w:eastAsia="方正仿宋_GBK" w:hint="eastAsia"/>
                <w:color w:val="000000"/>
                <w:sz w:val="18"/>
                <w:szCs w:val="18"/>
              </w:rPr>
              <w:t xml:space="preserve">　</w:t>
            </w:r>
          </w:p>
        </w:tc>
        <w:tc>
          <w:tcPr>
            <w:tcW w:w="615" w:type="dxa"/>
            <w:gridSpan w:val="2"/>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D4251A">
        <w:trPr>
          <w:cantSplit/>
          <w:trHeight w:val="523"/>
        </w:trPr>
        <w:tc>
          <w:tcPr>
            <w:tcW w:w="576" w:type="dxa"/>
            <w:vMerge/>
            <w:tcBorders>
              <w:top w:val="nil"/>
              <w:left w:val="single" w:sz="4" w:space="0" w:color="auto"/>
              <w:bottom w:val="single" w:sz="4" w:space="0" w:color="auto"/>
              <w:right w:val="single" w:sz="4" w:space="0" w:color="auto"/>
            </w:tcBorders>
            <w:vAlign w:val="center"/>
          </w:tcPr>
          <w:p w:rsidR="00D4251A" w:rsidRDefault="00D4251A">
            <w:pPr>
              <w:rPr>
                <w:rFonts w:ascii="方正仿宋_GBK" w:eastAsia="方正仿宋_GBK" w:hAnsi="Calibri"/>
                <w:color w:val="000000"/>
                <w:sz w:val="18"/>
                <w:szCs w:val="18"/>
              </w:rPr>
            </w:pPr>
          </w:p>
        </w:tc>
        <w:tc>
          <w:tcPr>
            <w:tcW w:w="1361" w:type="dxa"/>
            <w:gridSpan w:val="2"/>
            <w:tcBorders>
              <w:top w:val="nil"/>
              <w:left w:val="nil"/>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项目持续影响的宽度和广度</w:t>
            </w:r>
          </w:p>
        </w:tc>
        <w:tc>
          <w:tcPr>
            <w:tcW w:w="72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人次</w:t>
            </w:r>
          </w:p>
        </w:tc>
        <w:tc>
          <w:tcPr>
            <w:tcW w:w="859"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914"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60000</w:t>
            </w:r>
            <w:r>
              <w:rPr>
                <w:rFonts w:ascii="方正仿宋_GBK" w:eastAsia="方正仿宋_GBK" w:hint="eastAsia"/>
                <w:color w:val="000000"/>
                <w:sz w:val="18"/>
                <w:szCs w:val="18"/>
              </w:rPr>
              <w:t xml:space="preserve">　</w:t>
            </w:r>
          </w:p>
        </w:tc>
        <w:tc>
          <w:tcPr>
            <w:tcW w:w="818"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0</w:t>
            </w:r>
            <w:r>
              <w:rPr>
                <w:rFonts w:ascii="方正仿宋_GBK" w:eastAsia="方正仿宋_GBK" w:hint="eastAsia"/>
                <w:color w:val="000000"/>
                <w:sz w:val="18"/>
                <w:szCs w:val="18"/>
              </w:rPr>
              <w:t xml:space="preserve">　</w:t>
            </w:r>
          </w:p>
        </w:tc>
        <w:tc>
          <w:tcPr>
            <w:tcW w:w="814"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79335</w:t>
            </w:r>
          </w:p>
        </w:tc>
        <w:tc>
          <w:tcPr>
            <w:tcW w:w="67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15</w:t>
            </w:r>
          </w:p>
        </w:tc>
        <w:tc>
          <w:tcPr>
            <w:tcW w:w="756"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15</w:t>
            </w:r>
            <w:r>
              <w:rPr>
                <w:rFonts w:ascii="方正仿宋_GBK" w:eastAsia="方正仿宋_GBK" w:hint="eastAsia"/>
                <w:color w:val="000000"/>
                <w:sz w:val="18"/>
                <w:szCs w:val="18"/>
              </w:rPr>
              <w:t xml:space="preserve">　</w:t>
            </w:r>
          </w:p>
        </w:tc>
        <w:tc>
          <w:tcPr>
            <w:tcW w:w="756"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15</w:t>
            </w:r>
          </w:p>
        </w:tc>
        <w:tc>
          <w:tcPr>
            <w:tcW w:w="615" w:type="dxa"/>
            <w:gridSpan w:val="2"/>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D4251A">
        <w:trPr>
          <w:cantSplit/>
          <w:trHeight w:val="523"/>
        </w:trPr>
        <w:tc>
          <w:tcPr>
            <w:tcW w:w="576" w:type="dxa"/>
            <w:vMerge/>
            <w:tcBorders>
              <w:top w:val="nil"/>
              <w:left w:val="single" w:sz="4" w:space="0" w:color="auto"/>
              <w:bottom w:val="single" w:sz="4" w:space="0" w:color="auto"/>
              <w:right w:val="single" w:sz="4" w:space="0" w:color="auto"/>
            </w:tcBorders>
            <w:vAlign w:val="center"/>
          </w:tcPr>
          <w:p w:rsidR="00D4251A" w:rsidRDefault="00D4251A">
            <w:pPr>
              <w:rPr>
                <w:rFonts w:ascii="方正仿宋_GBK" w:eastAsia="方正仿宋_GBK" w:hAnsi="Calibri"/>
                <w:color w:val="000000"/>
                <w:sz w:val="18"/>
                <w:szCs w:val="18"/>
              </w:rPr>
            </w:pPr>
          </w:p>
        </w:tc>
        <w:tc>
          <w:tcPr>
            <w:tcW w:w="1361" w:type="dxa"/>
            <w:gridSpan w:val="2"/>
            <w:tcBorders>
              <w:top w:val="nil"/>
              <w:left w:val="nil"/>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受益建档立</w:t>
            </w:r>
            <w:proofErr w:type="gramStart"/>
            <w:r>
              <w:rPr>
                <w:rFonts w:ascii="方正仿宋_GBK" w:eastAsia="方正仿宋_GBK" w:hint="eastAsia"/>
                <w:color w:val="000000"/>
                <w:sz w:val="18"/>
                <w:szCs w:val="18"/>
              </w:rPr>
              <w:t>卡贫困</w:t>
            </w:r>
            <w:proofErr w:type="gramEnd"/>
            <w:r>
              <w:rPr>
                <w:rFonts w:ascii="方正仿宋_GBK" w:eastAsia="方正仿宋_GBK" w:hint="eastAsia"/>
                <w:color w:val="000000"/>
                <w:sz w:val="18"/>
                <w:szCs w:val="18"/>
              </w:rPr>
              <w:t>人口满意度</w:t>
            </w:r>
          </w:p>
        </w:tc>
        <w:tc>
          <w:tcPr>
            <w:tcW w:w="72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百分比</w:t>
            </w:r>
          </w:p>
        </w:tc>
        <w:tc>
          <w:tcPr>
            <w:tcW w:w="859"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914"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90%</w:t>
            </w:r>
            <w:r>
              <w:rPr>
                <w:rFonts w:ascii="方正仿宋_GBK" w:eastAsia="方正仿宋_GBK" w:hint="eastAsia"/>
                <w:color w:val="000000"/>
                <w:sz w:val="18"/>
                <w:szCs w:val="18"/>
              </w:rPr>
              <w:t xml:space="preserve">　</w:t>
            </w:r>
          </w:p>
        </w:tc>
        <w:tc>
          <w:tcPr>
            <w:tcW w:w="818"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0</w:t>
            </w:r>
            <w:r>
              <w:rPr>
                <w:rFonts w:ascii="方正仿宋_GBK" w:eastAsia="方正仿宋_GBK" w:hint="eastAsia"/>
                <w:color w:val="000000"/>
                <w:sz w:val="18"/>
                <w:szCs w:val="18"/>
              </w:rPr>
              <w:t xml:space="preserve">　</w:t>
            </w:r>
          </w:p>
        </w:tc>
        <w:tc>
          <w:tcPr>
            <w:tcW w:w="814"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81%</w:t>
            </w:r>
            <w:r>
              <w:rPr>
                <w:rFonts w:ascii="方正仿宋_GBK" w:eastAsia="方正仿宋_GBK" w:hint="eastAsia"/>
                <w:color w:val="000000"/>
                <w:sz w:val="18"/>
                <w:szCs w:val="18"/>
              </w:rPr>
              <w:t xml:space="preserve">　</w:t>
            </w:r>
          </w:p>
        </w:tc>
        <w:tc>
          <w:tcPr>
            <w:tcW w:w="67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20</w:t>
            </w:r>
          </w:p>
        </w:tc>
        <w:tc>
          <w:tcPr>
            <w:tcW w:w="756"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r>
              <w:rPr>
                <w:rFonts w:ascii="方正仿宋_GBK" w:eastAsia="方正仿宋_GBK" w:hint="eastAsia"/>
                <w:color w:val="000000"/>
                <w:sz w:val="18"/>
                <w:szCs w:val="18"/>
              </w:rPr>
              <w:t xml:space="preserve">　</w:t>
            </w:r>
          </w:p>
        </w:tc>
        <w:tc>
          <w:tcPr>
            <w:tcW w:w="756"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18</w:t>
            </w:r>
          </w:p>
        </w:tc>
        <w:tc>
          <w:tcPr>
            <w:tcW w:w="615" w:type="dxa"/>
            <w:gridSpan w:val="2"/>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D4251A">
        <w:trPr>
          <w:cantSplit/>
          <w:trHeight w:val="523"/>
        </w:trPr>
        <w:tc>
          <w:tcPr>
            <w:tcW w:w="576" w:type="dxa"/>
            <w:vMerge/>
            <w:tcBorders>
              <w:top w:val="nil"/>
              <w:left w:val="single" w:sz="4" w:space="0" w:color="auto"/>
              <w:bottom w:val="single" w:sz="4" w:space="0" w:color="auto"/>
              <w:right w:val="single" w:sz="4" w:space="0" w:color="auto"/>
            </w:tcBorders>
            <w:vAlign w:val="center"/>
          </w:tcPr>
          <w:p w:rsidR="00D4251A" w:rsidRDefault="00D4251A">
            <w:pPr>
              <w:rPr>
                <w:rFonts w:ascii="方正仿宋_GBK" w:eastAsia="方正仿宋_GBK" w:hAnsi="Calibri"/>
                <w:color w:val="000000"/>
                <w:sz w:val="18"/>
                <w:szCs w:val="18"/>
              </w:rPr>
            </w:pPr>
          </w:p>
        </w:tc>
        <w:tc>
          <w:tcPr>
            <w:tcW w:w="1361" w:type="dxa"/>
            <w:gridSpan w:val="2"/>
            <w:tcBorders>
              <w:top w:val="nil"/>
              <w:left w:val="nil"/>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资金执行率</w:t>
            </w:r>
          </w:p>
        </w:tc>
        <w:tc>
          <w:tcPr>
            <w:tcW w:w="72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百分比　</w:t>
            </w:r>
          </w:p>
        </w:tc>
        <w:tc>
          <w:tcPr>
            <w:tcW w:w="859"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w:t>
            </w:r>
            <w:r>
              <w:rPr>
                <w:rFonts w:ascii="方正仿宋_GBK" w:eastAsia="方正仿宋_GBK" w:hint="eastAsia"/>
                <w:color w:val="000000"/>
                <w:sz w:val="18"/>
                <w:szCs w:val="18"/>
              </w:rPr>
              <w:t xml:space="preserve">　</w:t>
            </w:r>
          </w:p>
        </w:tc>
        <w:tc>
          <w:tcPr>
            <w:tcW w:w="914"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w:t>
            </w:r>
            <w:r>
              <w:rPr>
                <w:rFonts w:ascii="方正仿宋_GBK" w:eastAsia="方正仿宋_GBK" w:hint="eastAsia"/>
                <w:color w:val="000000"/>
                <w:sz w:val="18"/>
                <w:szCs w:val="18"/>
              </w:rPr>
              <w:t xml:space="preserve">　</w:t>
            </w:r>
          </w:p>
        </w:tc>
        <w:tc>
          <w:tcPr>
            <w:tcW w:w="818"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0</w:t>
            </w:r>
            <w:r>
              <w:rPr>
                <w:rFonts w:ascii="方正仿宋_GBK" w:eastAsia="方正仿宋_GBK" w:hint="eastAsia"/>
                <w:color w:val="000000"/>
                <w:sz w:val="18"/>
                <w:szCs w:val="18"/>
              </w:rPr>
              <w:t xml:space="preserve">　</w:t>
            </w:r>
          </w:p>
        </w:tc>
        <w:tc>
          <w:tcPr>
            <w:tcW w:w="814"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w:t>
            </w:r>
            <w:r>
              <w:rPr>
                <w:rFonts w:ascii="方正仿宋_GBK" w:eastAsia="方正仿宋_GBK" w:hint="eastAsia"/>
                <w:color w:val="000000"/>
                <w:sz w:val="18"/>
                <w:szCs w:val="18"/>
              </w:rPr>
              <w:t xml:space="preserve">　　</w:t>
            </w:r>
          </w:p>
        </w:tc>
        <w:tc>
          <w:tcPr>
            <w:tcW w:w="67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10</w:t>
            </w:r>
          </w:p>
        </w:tc>
        <w:tc>
          <w:tcPr>
            <w:tcW w:w="756"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w:t>
            </w:r>
            <w:r>
              <w:rPr>
                <w:rFonts w:ascii="方正仿宋_GBK" w:eastAsia="方正仿宋_GBK" w:hint="eastAsia"/>
                <w:color w:val="000000"/>
                <w:sz w:val="18"/>
                <w:szCs w:val="18"/>
              </w:rPr>
              <w:t xml:space="preserve">　</w:t>
            </w:r>
          </w:p>
        </w:tc>
        <w:tc>
          <w:tcPr>
            <w:tcW w:w="756"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w:t>
            </w:r>
            <w:r>
              <w:rPr>
                <w:rFonts w:ascii="方正仿宋_GBK" w:eastAsia="方正仿宋_GBK" w:hint="eastAsia"/>
                <w:color w:val="000000"/>
                <w:sz w:val="18"/>
                <w:szCs w:val="18"/>
              </w:rPr>
              <w:t xml:space="preserve">　</w:t>
            </w:r>
          </w:p>
        </w:tc>
        <w:tc>
          <w:tcPr>
            <w:tcW w:w="615" w:type="dxa"/>
            <w:gridSpan w:val="2"/>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D4251A">
        <w:trPr>
          <w:cantSplit/>
          <w:trHeight w:val="523"/>
        </w:trPr>
        <w:tc>
          <w:tcPr>
            <w:tcW w:w="576" w:type="dxa"/>
            <w:vMerge/>
            <w:tcBorders>
              <w:top w:val="nil"/>
              <w:left w:val="single" w:sz="4" w:space="0" w:color="auto"/>
              <w:bottom w:val="single" w:sz="4" w:space="0" w:color="auto"/>
              <w:right w:val="single" w:sz="4" w:space="0" w:color="auto"/>
            </w:tcBorders>
            <w:vAlign w:val="center"/>
          </w:tcPr>
          <w:p w:rsidR="00D4251A" w:rsidRDefault="00D4251A">
            <w:pPr>
              <w:rPr>
                <w:rFonts w:ascii="方正仿宋_GBK" w:eastAsia="方正仿宋_GBK" w:hAnsi="Calibri"/>
                <w:color w:val="000000"/>
                <w:sz w:val="18"/>
                <w:szCs w:val="18"/>
              </w:rPr>
            </w:pPr>
          </w:p>
        </w:tc>
        <w:tc>
          <w:tcPr>
            <w:tcW w:w="1361" w:type="dxa"/>
            <w:gridSpan w:val="2"/>
            <w:tcBorders>
              <w:top w:val="nil"/>
              <w:left w:val="nil"/>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2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859"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914"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818" w:type="dxa"/>
            <w:gridSpan w:val="3"/>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814"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673"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56"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56" w:type="dxa"/>
            <w:gridSpan w:val="2"/>
            <w:tcBorders>
              <w:top w:val="nil"/>
              <w:left w:val="single" w:sz="4" w:space="0" w:color="auto"/>
              <w:bottom w:val="single" w:sz="4" w:space="0" w:color="auto"/>
              <w:right w:val="nil"/>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615" w:type="dxa"/>
            <w:gridSpan w:val="2"/>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D4251A">
        <w:trPr>
          <w:trHeight w:val="755"/>
        </w:trPr>
        <w:tc>
          <w:tcPr>
            <w:tcW w:w="576" w:type="dxa"/>
            <w:tcBorders>
              <w:top w:val="nil"/>
              <w:left w:val="single" w:sz="4" w:space="0" w:color="auto"/>
              <w:bottom w:val="single" w:sz="4" w:space="0" w:color="auto"/>
              <w:right w:val="single" w:sz="4" w:space="0" w:color="auto"/>
            </w:tcBorders>
            <w:shd w:val="clear" w:color="auto" w:fill="auto"/>
            <w:vAlign w:val="center"/>
          </w:tcPr>
          <w:p w:rsidR="00D4251A" w:rsidRDefault="009743A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说明</w:t>
            </w:r>
          </w:p>
        </w:tc>
        <w:tc>
          <w:tcPr>
            <w:tcW w:w="8289" w:type="dxa"/>
            <w:gridSpan w:val="22"/>
            <w:tcBorders>
              <w:top w:val="single" w:sz="4" w:space="0" w:color="auto"/>
              <w:left w:val="nil"/>
              <w:bottom w:val="single" w:sz="4" w:space="0" w:color="auto"/>
              <w:right w:val="single" w:sz="4" w:space="0" w:color="auto"/>
            </w:tcBorders>
            <w:shd w:val="clear" w:color="auto" w:fill="auto"/>
            <w:vAlign w:val="center"/>
          </w:tcPr>
          <w:p w:rsidR="00D4251A" w:rsidRDefault="009743AC">
            <w:pPr>
              <w:autoSpaceDN w:val="0"/>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bl>
    <w:p w:rsidR="00D4251A" w:rsidRDefault="00D4251A">
      <w:pPr>
        <w:pStyle w:val="a6"/>
        <w:shd w:val="clear" w:color="auto" w:fill="FFFFFF"/>
        <w:spacing w:before="0" w:beforeAutospacing="0" w:after="0" w:afterAutospacing="0" w:line="600" w:lineRule="exact"/>
        <w:jc w:val="both"/>
        <w:rPr>
          <w:rFonts w:ascii="方正仿宋_GBK" w:eastAsia="方正仿宋_GBK"/>
          <w:sz w:val="32"/>
          <w:szCs w:val="32"/>
        </w:rPr>
      </w:pPr>
    </w:p>
    <w:sectPr w:rsidR="00D4251A">
      <w:footerReference w:type="default" r:id="rId10"/>
      <w:pgSz w:w="11907" w:h="16840"/>
      <w:pgMar w:top="2098" w:right="1701" w:bottom="1985" w:left="181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3AC" w:rsidRDefault="009743AC">
      <w:r>
        <w:separator/>
      </w:r>
    </w:p>
  </w:endnote>
  <w:endnote w:type="continuationSeparator" w:id="0">
    <w:p w:rsidR="009743AC" w:rsidRDefault="00974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_GBK">
    <w:panose1 w:val="03000509000000000000"/>
    <w:charset w:val="86"/>
    <w:family w:val="script"/>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等线 Light">
    <w:altName w:val="宋体"/>
    <w:panose1 w:val="00000000000000000000"/>
    <w:charset w:val="86"/>
    <w:family w:val="roman"/>
    <w:notTrueType/>
    <w:pitch w:val="default"/>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32487"/>
    </w:sdtPr>
    <w:sdtEndPr/>
    <w:sdtContent>
      <w:p w:rsidR="00D4251A" w:rsidRDefault="00D4251A">
        <w:pPr>
          <w:pStyle w:val="a4"/>
          <w:jc w:val="center"/>
        </w:pPr>
      </w:p>
      <w:p w:rsidR="00D4251A" w:rsidRDefault="009743AC">
        <w:pPr>
          <w:pStyle w:val="a4"/>
          <w:jc w:val="cente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sidR="005D1912" w:rsidRPr="005D1912">
          <w:rPr>
            <w:rFonts w:ascii="Times New Roman" w:hAnsi="Times New Roman" w:cs="Times New Roman"/>
            <w:noProof/>
            <w:sz w:val="21"/>
            <w:szCs w:val="21"/>
            <w:lang w:val="zh-CN"/>
          </w:rPr>
          <w:t>3</w:t>
        </w:r>
        <w:r>
          <w:rPr>
            <w:rFonts w:ascii="Times New Roman" w:hAnsi="Times New Roman" w:cs="Times New Roman"/>
            <w:sz w:val="21"/>
            <w:szCs w:val="21"/>
          </w:rPr>
          <w:fldChar w:fldCharType="end"/>
        </w:r>
      </w:p>
    </w:sdtContent>
  </w:sdt>
  <w:p w:rsidR="00D4251A" w:rsidRDefault="00D4251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3AC" w:rsidRDefault="009743AC">
      <w:r>
        <w:separator/>
      </w:r>
    </w:p>
  </w:footnote>
  <w:footnote w:type="continuationSeparator" w:id="0">
    <w:p w:rsidR="009743AC" w:rsidRDefault="009743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764376"/>
    <w:multiLevelType w:val="singleLevel"/>
    <w:tmpl w:val="83764376"/>
    <w:lvl w:ilvl="0">
      <w:start w:val="3"/>
      <w:numFmt w:val="chineseCounting"/>
      <w:suff w:val="nothing"/>
      <w:lvlText w:val="%1、"/>
      <w:lvlJc w:val="left"/>
      <w:rPr>
        <w:rFonts w:hint="eastAsia"/>
      </w:rPr>
    </w:lvl>
  </w:abstractNum>
  <w:abstractNum w:abstractNumId="1">
    <w:nsid w:val="8F7BE336"/>
    <w:multiLevelType w:val="singleLevel"/>
    <w:tmpl w:val="8F7BE336"/>
    <w:lvl w:ilvl="0">
      <w:start w:val="2"/>
      <w:numFmt w:val="decimal"/>
      <w:lvlText w:val="%1."/>
      <w:lvlJc w:val="left"/>
      <w:pPr>
        <w:tabs>
          <w:tab w:val="left" w:pos="312"/>
        </w:tabs>
      </w:pPr>
    </w:lvl>
  </w:abstractNum>
  <w:abstractNum w:abstractNumId="2">
    <w:nsid w:val="FD058659"/>
    <w:multiLevelType w:val="singleLevel"/>
    <w:tmpl w:val="FD058659"/>
    <w:lvl w:ilvl="0">
      <w:start w:val="2"/>
      <w:numFmt w:val="chineseCounting"/>
      <w:suff w:val="nothing"/>
      <w:lvlText w:val="（%1）"/>
      <w:lvlJc w:val="left"/>
      <w:rPr>
        <w:rFonts w:hint="eastAsia"/>
      </w:rPr>
    </w:lvl>
  </w:abstractNum>
  <w:abstractNum w:abstractNumId="3">
    <w:nsid w:val="1F481078"/>
    <w:multiLevelType w:val="singleLevel"/>
    <w:tmpl w:val="1F481078"/>
    <w:lvl w:ilvl="0">
      <w:start w:val="2"/>
      <w:numFmt w:val="decimal"/>
      <w:lvlText w:val="%1."/>
      <w:lvlJc w:val="left"/>
      <w:pPr>
        <w:tabs>
          <w:tab w:val="left" w:pos="312"/>
        </w:tabs>
      </w:pPr>
    </w:lvl>
  </w:abstractNum>
  <w:abstractNum w:abstractNumId="4">
    <w:nsid w:val="773E3E7E"/>
    <w:multiLevelType w:val="singleLevel"/>
    <w:tmpl w:val="773E3E7E"/>
    <w:lvl w:ilvl="0">
      <w:start w:val="2"/>
      <w:numFmt w:val="chineseCounting"/>
      <w:suff w:val="nothing"/>
      <w:lvlText w:val="（%1）"/>
      <w:lvlJc w:val="left"/>
      <w:rPr>
        <w:rFonts w:hint="eastAsia"/>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1FA"/>
    <w:rsid w:val="000478A4"/>
    <w:rsid w:val="00065022"/>
    <w:rsid w:val="00115962"/>
    <w:rsid w:val="00221A09"/>
    <w:rsid w:val="002A1DF1"/>
    <w:rsid w:val="0030438F"/>
    <w:rsid w:val="00316F52"/>
    <w:rsid w:val="00317DE3"/>
    <w:rsid w:val="00323DC8"/>
    <w:rsid w:val="003269CF"/>
    <w:rsid w:val="003463D8"/>
    <w:rsid w:val="00420E29"/>
    <w:rsid w:val="005D1912"/>
    <w:rsid w:val="0063459A"/>
    <w:rsid w:val="006B3A67"/>
    <w:rsid w:val="006F08AE"/>
    <w:rsid w:val="007813B9"/>
    <w:rsid w:val="007A51B4"/>
    <w:rsid w:val="0087676C"/>
    <w:rsid w:val="008B5614"/>
    <w:rsid w:val="009743AC"/>
    <w:rsid w:val="009A41FA"/>
    <w:rsid w:val="009D65BE"/>
    <w:rsid w:val="00A40483"/>
    <w:rsid w:val="00B61C9F"/>
    <w:rsid w:val="00C947A8"/>
    <w:rsid w:val="00C96108"/>
    <w:rsid w:val="00D33E16"/>
    <w:rsid w:val="00D4251A"/>
    <w:rsid w:val="00D73116"/>
    <w:rsid w:val="00E07898"/>
    <w:rsid w:val="00F364CA"/>
    <w:rsid w:val="01176EA7"/>
    <w:rsid w:val="011E7A06"/>
    <w:rsid w:val="0147778C"/>
    <w:rsid w:val="016519C1"/>
    <w:rsid w:val="01661B19"/>
    <w:rsid w:val="01A00C4B"/>
    <w:rsid w:val="01C34939"/>
    <w:rsid w:val="01D86637"/>
    <w:rsid w:val="01E054EB"/>
    <w:rsid w:val="02186A33"/>
    <w:rsid w:val="02201D8C"/>
    <w:rsid w:val="025A704C"/>
    <w:rsid w:val="0261662C"/>
    <w:rsid w:val="026779BA"/>
    <w:rsid w:val="028247F4"/>
    <w:rsid w:val="02866093"/>
    <w:rsid w:val="028E3199"/>
    <w:rsid w:val="02D92666"/>
    <w:rsid w:val="0314369E"/>
    <w:rsid w:val="03525F75"/>
    <w:rsid w:val="035717DD"/>
    <w:rsid w:val="035A307B"/>
    <w:rsid w:val="036E2613"/>
    <w:rsid w:val="03724869"/>
    <w:rsid w:val="03C36E72"/>
    <w:rsid w:val="03DF7E09"/>
    <w:rsid w:val="03E219EE"/>
    <w:rsid w:val="04310280"/>
    <w:rsid w:val="044955CA"/>
    <w:rsid w:val="04874344"/>
    <w:rsid w:val="04940161"/>
    <w:rsid w:val="04983E5B"/>
    <w:rsid w:val="04D01847"/>
    <w:rsid w:val="04E83035"/>
    <w:rsid w:val="05184CA2"/>
    <w:rsid w:val="05A625A8"/>
    <w:rsid w:val="05B64EE1"/>
    <w:rsid w:val="05DE61E6"/>
    <w:rsid w:val="06035C4C"/>
    <w:rsid w:val="06147E59"/>
    <w:rsid w:val="0623192A"/>
    <w:rsid w:val="064C314F"/>
    <w:rsid w:val="06562220"/>
    <w:rsid w:val="065A3ABE"/>
    <w:rsid w:val="067F6AF5"/>
    <w:rsid w:val="06855E98"/>
    <w:rsid w:val="06C74ECC"/>
    <w:rsid w:val="06E72E78"/>
    <w:rsid w:val="07350087"/>
    <w:rsid w:val="073A744C"/>
    <w:rsid w:val="07550729"/>
    <w:rsid w:val="07740BAF"/>
    <w:rsid w:val="078828AD"/>
    <w:rsid w:val="079052BE"/>
    <w:rsid w:val="079B438E"/>
    <w:rsid w:val="07F833F6"/>
    <w:rsid w:val="0802440D"/>
    <w:rsid w:val="08123F24"/>
    <w:rsid w:val="082D0D5E"/>
    <w:rsid w:val="085C2018"/>
    <w:rsid w:val="086C5D2B"/>
    <w:rsid w:val="08852948"/>
    <w:rsid w:val="0891753F"/>
    <w:rsid w:val="08B1198F"/>
    <w:rsid w:val="08D20BA4"/>
    <w:rsid w:val="091A7535"/>
    <w:rsid w:val="0990757D"/>
    <w:rsid w:val="09AD03A9"/>
    <w:rsid w:val="09B434E5"/>
    <w:rsid w:val="0A081A83"/>
    <w:rsid w:val="0A2F5262"/>
    <w:rsid w:val="0AAE43D8"/>
    <w:rsid w:val="0B332B30"/>
    <w:rsid w:val="0B8B296C"/>
    <w:rsid w:val="0BB35A1E"/>
    <w:rsid w:val="0BF56EC5"/>
    <w:rsid w:val="0C0F70F9"/>
    <w:rsid w:val="0C122745"/>
    <w:rsid w:val="0C4843B9"/>
    <w:rsid w:val="0C831895"/>
    <w:rsid w:val="0C833643"/>
    <w:rsid w:val="0D0611E2"/>
    <w:rsid w:val="0D061C5D"/>
    <w:rsid w:val="0D076022"/>
    <w:rsid w:val="0D197B03"/>
    <w:rsid w:val="0D8853B5"/>
    <w:rsid w:val="0DB31D06"/>
    <w:rsid w:val="0DB8731C"/>
    <w:rsid w:val="0E1C3D4F"/>
    <w:rsid w:val="0E2D1AB8"/>
    <w:rsid w:val="0E4B1F3E"/>
    <w:rsid w:val="0E653000"/>
    <w:rsid w:val="0E6E1918"/>
    <w:rsid w:val="0EA93835"/>
    <w:rsid w:val="0EAF4BC3"/>
    <w:rsid w:val="0EF425D6"/>
    <w:rsid w:val="0EF8500A"/>
    <w:rsid w:val="0F0176ED"/>
    <w:rsid w:val="0F070CB4"/>
    <w:rsid w:val="0F130CAE"/>
    <w:rsid w:val="0F1E7653"/>
    <w:rsid w:val="0F403A6D"/>
    <w:rsid w:val="0F6459AD"/>
    <w:rsid w:val="0F711E78"/>
    <w:rsid w:val="0FEE65B5"/>
    <w:rsid w:val="0FF1447E"/>
    <w:rsid w:val="1045133B"/>
    <w:rsid w:val="107514F4"/>
    <w:rsid w:val="10A02A15"/>
    <w:rsid w:val="10E741A0"/>
    <w:rsid w:val="111725AC"/>
    <w:rsid w:val="11290C5D"/>
    <w:rsid w:val="11412811"/>
    <w:rsid w:val="114356CC"/>
    <w:rsid w:val="11692E07"/>
    <w:rsid w:val="11C52008"/>
    <w:rsid w:val="122E4051"/>
    <w:rsid w:val="124A70DD"/>
    <w:rsid w:val="12836155"/>
    <w:rsid w:val="12D90460"/>
    <w:rsid w:val="12E36BE9"/>
    <w:rsid w:val="133B07D3"/>
    <w:rsid w:val="135D4BEE"/>
    <w:rsid w:val="137B32C6"/>
    <w:rsid w:val="13AC347F"/>
    <w:rsid w:val="13E42C19"/>
    <w:rsid w:val="14302302"/>
    <w:rsid w:val="143C4803"/>
    <w:rsid w:val="145A112D"/>
    <w:rsid w:val="14755F67"/>
    <w:rsid w:val="14AD74AF"/>
    <w:rsid w:val="14B46A8F"/>
    <w:rsid w:val="14E153AA"/>
    <w:rsid w:val="15145780"/>
    <w:rsid w:val="151E65FF"/>
    <w:rsid w:val="15267261"/>
    <w:rsid w:val="153674A4"/>
    <w:rsid w:val="15AE27CD"/>
    <w:rsid w:val="15BA1839"/>
    <w:rsid w:val="15C60525"/>
    <w:rsid w:val="15DD0268"/>
    <w:rsid w:val="15EC4007"/>
    <w:rsid w:val="161646C5"/>
    <w:rsid w:val="16531062"/>
    <w:rsid w:val="166718DF"/>
    <w:rsid w:val="16777D74"/>
    <w:rsid w:val="16E3540A"/>
    <w:rsid w:val="173E4D36"/>
    <w:rsid w:val="17942BA8"/>
    <w:rsid w:val="179E3A27"/>
    <w:rsid w:val="17D0586F"/>
    <w:rsid w:val="17F92A0B"/>
    <w:rsid w:val="17FD699F"/>
    <w:rsid w:val="180C0990"/>
    <w:rsid w:val="18194E5B"/>
    <w:rsid w:val="181E2472"/>
    <w:rsid w:val="18860743"/>
    <w:rsid w:val="18DC65B5"/>
    <w:rsid w:val="19152CB0"/>
    <w:rsid w:val="193E101D"/>
    <w:rsid w:val="19A075E2"/>
    <w:rsid w:val="19AF1F1B"/>
    <w:rsid w:val="19B54817"/>
    <w:rsid w:val="1A584361"/>
    <w:rsid w:val="1A6E76E0"/>
    <w:rsid w:val="1A750A6F"/>
    <w:rsid w:val="1A7E262E"/>
    <w:rsid w:val="1AA80E44"/>
    <w:rsid w:val="1AFC6A9A"/>
    <w:rsid w:val="1B3C77DE"/>
    <w:rsid w:val="1B6D5BEA"/>
    <w:rsid w:val="1BEE6D2B"/>
    <w:rsid w:val="1C4701E9"/>
    <w:rsid w:val="1C6A3ED7"/>
    <w:rsid w:val="1C9553F8"/>
    <w:rsid w:val="1CA53161"/>
    <w:rsid w:val="1CBA6C0D"/>
    <w:rsid w:val="1CDF0421"/>
    <w:rsid w:val="1CF44B0C"/>
    <w:rsid w:val="1CFC7225"/>
    <w:rsid w:val="1CFF0AC4"/>
    <w:rsid w:val="1D051F18"/>
    <w:rsid w:val="1D104A7F"/>
    <w:rsid w:val="1D752B34"/>
    <w:rsid w:val="1D9E208B"/>
    <w:rsid w:val="1DD97567"/>
    <w:rsid w:val="1DF61EC7"/>
    <w:rsid w:val="1E336F9F"/>
    <w:rsid w:val="1E4C1AE7"/>
    <w:rsid w:val="1E4D585F"/>
    <w:rsid w:val="1E5B61CE"/>
    <w:rsid w:val="1E6316CA"/>
    <w:rsid w:val="1E6F037B"/>
    <w:rsid w:val="1E9C7BDB"/>
    <w:rsid w:val="1EB3600A"/>
    <w:rsid w:val="1EBA0958"/>
    <w:rsid w:val="1EDD31F4"/>
    <w:rsid w:val="1EDD6BE3"/>
    <w:rsid w:val="1EEB6B4A"/>
    <w:rsid w:val="1F095D51"/>
    <w:rsid w:val="1F2D0A6E"/>
    <w:rsid w:val="1F444EB4"/>
    <w:rsid w:val="1F4B4494"/>
    <w:rsid w:val="1F536EA5"/>
    <w:rsid w:val="1F62533A"/>
    <w:rsid w:val="1F672950"/>
    <w:rsid w:val="1FAE057F"/>
    <w:rsid w:val="20FF1092"/>
    <w:rsid w:val="215A276C"/>
    <w:rsid w:val="21611D4D"/>
    <w:rsid w:val="21E169EA"/>
    <w:rsid w:val="21E40288"/>
    <w:rsid w:val="22237002"/>
    <w:rsid w:val="22482F0D"/>
    <w:rsid w:val="224C6559"/>
    <w:rsid w:val="22B61C24"/>
    <w:rsid w:val="22EC1AEA"/>
    <w:rsid w:val="2377663E"/>
    <w:rsid w:val="23827D58"/>
    <w:rsid w:val="238357E3"/>
    <w:rsid w:val="23A22161"/>
    <w:rsid w:val="23B4085A"/>
    <w:rsid w:val="23F21382"/>
    <w:rsid w:val="23F70746"/>
    <w:rsid w:val="241412F8"/>
    <w:rsid w:val="241E5CD3"/>
    <w:rsid w:val="244B2840"/>
    <w:rsid w:val="244D65B8"/>
    <w:rsid w:val="245E07C6"/>
    <w:rsid w:val="246B6A3F"/>
    <w:rsid w:val="24765B0F"/>
    <w:rsid w:val="24E72569"/>
    <w:rsid w:val="24F46A34"/>
    <w:rsid w:val="250F7D12"/>
    <w:rsid w:val="25113A8A"/>
    <w:rsid w:val="252235A1"/>
    <w:rsid w:val="252512E3"/>
    <w:rsid w:val="25C66622"/>
    <w:rsid w:val="26166560"/>
    <w:rsid w:val="262A4E03"/>
    <w:rsid w:val="26695200"/>
    <w:rsid w:val="26B4291F"/>
    <w:rsid w:val="26BB5A5B"/>
    <w:rsid w:val="26C30DB4"/>
    <w:rsid w:val="26FC6074"/>
    <w:rsid w:val="27400656"/>
    <w:rsid w:val="274517C9"/>
    <w:rsid w:val="27483067"/>
    <w:rsid w:val="27533EE6"/>
    <w:rsid w:val="276C4FA7"/>
    <w:rsid w:val="27781B9E"/>
    <w:rsid w:val="278247CB"/>
    <w:rsid w:val="278E3170"/>
    <w:rsid w:val="27F71B7C"/>
    <w:rsid w:val="283A6E54"/>
    <w:rsid w:val="284D302B"/>
    <w:rsid w:val="28754330"/>
    <w:rsid w:val="289522DC"/>
    <w:rsid w:val="28A349F9"/>
    <w:rsid w:val="28AD5878"/>
    <w:rsid w:val="29A053DC"/>
    <w:rsid w:val="29B811E4"/>
    <w:rsid w:val="2A3049B2"/>
    <w:rsid w:val="2A4C2E6E"/>
    <w:rsid w:val="2A6B1546"/>
    <w:rsid w:val="2AA3242E"/>
    <w:rsid w:val="2AB56C65"/>
    <w:rsid w:val="2AC375D4"/>
    <w:rsid w:val="2B0A0D5F"/>
    <w:rsid w:val="2B230073"/>
    <w:rsid w:val="2B2A7653"/>
    <w:rsid w:val="2B2D7144"/>
    <w:rsid w:val="2B632B65"/>
    <w:rsid w:val="2B6A5CA2"/>
    <w:rsid w:val="2B715282"/>
    <w:rsid w:val="2B795EE5"/>
    <w:rsid w:val="2B7D59D5"/>
    <w:rsid w:val="2B872BB1"/>
    <w:rsid w:val="2B8C00D9"/>
    <w:rsid w:val="2BB173B6"/>
    <w:rsid w:val="2BB533C1"/>
    <w:rsid w:val="2BCC766D"/>
    <w:rsid w:val="2BCE7FDF"/>
    <w:rsid w:val="2BFF463C"/>
    <w:rsid w:val="2C0E487F"/>
    <w:rsid w:val="2C163734"/>
    <w:rsid w:val="2C1F6A8C"/>
    <w:rsid w:val="2C3818FC"/>
    <w:rsid w:val="2C3D6F12"/>
    <w:rsid w:val="2C416A03"/>
    <w:rsid w:val="2C706003"/>
    <w:rsid w:val="2C7212B2"/>
    <w:rsid w:val="2C7F577D"/>
    <w:rsid w:val="2C9D4B09"/>
    <w:rsid w:val="2CD71115"/>
    <w:rsid w:val="2CEF46B1"/>
    <w:rsid w:val="2D297497"/>
    <w:rsid w:val="2D485B6F"/>
    <w:rsid w:val="2D5E35E4"/>
    <w:rsid w:val="2D9B2143"/>
    <w:rsid w:val="2E7670F4"/>
    <w:rsid w:val="2E782484"/>
    <w:rsid w:val="2E905C20"/>
    <w:rsid w:val="2EA27501"/>
    <w:rsid w:val="2EAE40F8"/>
    <w:rsid w:val="2EBD258D"/>
    <w:rsid w:val="2EC90F31"/>
    <w:rsid w:val="2ECE6548"/>
    <w:rsid w:val="2F4A2072"/>
    <w:rsid w:val="2F5527C5"/>
    <w:rsid w:val="2F5A7DDB"/>
    <w:rsid w:val="2FEB2D20"/>
    <w:rsid w:val="301D1535"/>
    <w:rsid w:val="307B44AD"/>
    <w:rsid w:val="309F1046"/>
    <w:rsid w:val="30B654E5"/>
    <w:rsid w:val="30C145B6"/>
    <w:rsid w:val="30DB6CFA"/>
    <w:rsid w:val="30DF67EA"/>
    <w:rsid w:val="30F829FC"/>
    <w:rsid w:val="3126266B"/>
    <w:rsid w:val="312B5ED3"/>
    <w:rsid w:val="31434FCB"/>
    <w:rsid w:val="31662A68"/>
    <w:rsid w:val="31C81974"/>
    <w:rsid w:val="31D976DD"/>
    <w:rsid w:val="321D3A6E"/>
    <w:rsid w:val="323A4620"/>
    <w:rsid w:val="3261516C"/>
    <w:rsid w:val="3264344B"/>
    <w:rsid w:val="326C67A3"/>
    <w:rsid w:val="326F3B9E"/>
    <w:rsid w:val="327A2C6E"/>
    <w:rsid w:val="32C04225"/>
    <w:rsid w:val="333B03C0"/>
    <w:rsid w:val="334F4E0C"/>
    <w:rsid w:val="3372297E"/>
    <w:rsid w:val="33737DD6"/>
    <w:rsid w:val="339935C8"/>
    <w:rsid w:val="33B2468A"/>
    <w:rsid w:val="33C10429"/>
    <w:rsid w:val="33DE547F"/>
    <w:rsid w:val="343C3883"/>
    <w:rsid w:val="34936269"/>
    <w:rsid w:val="34D126EC"/>
    <w:rsid w:val="35066A3B"/>
    <w:rsid w:val="351B1DBB"/>
    <w:rsid w:val="35374E47"/>
    <w:rsid w:val="35696FCA"/>
    <w:rsid w:val="358636D8"/>
    <w:rsid w:val="35D24B6F"/>
    <w:rsid w:val="35E10BF1"/>
    <w:rsid w:val="3600792F"/>
    <w:rsid w:val="360A60B7"/>
    <w:rsid w:val="363C023B"/>
    <w:rsid w:val="363D46DF"/>
    <w:rsid w:val="36435A6D"/>
    <w:rsid w:val="3647730B"/>
    <w:rsid w:val="368220F2"/>
    <w:rsid w:val="369B31B3"/>
    <w:rsid w:val="36C3270A"/>
    <w:rsid w:val="36E42DAC"/>
    <w:rsid w:val="37621F23"/>
    <w:rsid w:val="3784633D"/>
    <w:rsid w:val="379C3687"/>
    <w:rsid w:val="37BA58BB"/>
    <w:rsid w:val="37E33064"/>
    <w:rsid w:val="37E528D4"/>
    <w:rsid w:val="37E56DDC"/>
    <w:rsid w:val="380A05F1"/>
    <w:rsid w:val="385B6814"/>
    <w:rsid w:val="38637D01"/>
    <w:rsid w:val="387719FE"/>
    <w:rsid w:val="388D4D7E"/>
    <w:rsid w:val="389600D6"/>
    <w:rsid w:val="38AD3AA4"/>
    <w:rsid w:val="38C369F1"/>
    <w:rsid w:val="38D155B2"/>
    <w:rsid w:val="38FB43DD"/>
    <w:rsid w:val="3914549F"/>
    <w:rsid w:val="394A2C6F"/>
    <w:rsid w:val="396F26D5"/>
    <w:rsid w:val="397F500E"/>
    <w:rsid w:val="398443D3"/>
    <w:rsid w:val="39A16D33"/>
    <w:rsid w:val="39D215E2"/>
    <w:rsid w:val="39EB4558"/>
    <w:rsid w:val="3A712BA9"/>
    <w:rsid w:val="3AB42A96"/>
    <w:rsid w:val="3AE315CD"/>
    <w:rsid w:val="3AF13CEA"/>
    <w:rsid w:val="3B612ACA"/>
    <w:rsid w:val="3B6C3209"/>
    <w:rsid w:val="3BC27434"/>
    <w:rsid w:val="3BCB62E9"/>
    <w:rsid w:val="3C277297"/>
    <w:rsid w:val="3C552056"/>
    <w:rsid w:val="3C5938F5"/>
    <w:rsid w:val="3C814BF9"/>
    <w:rsid w:val="3CA01523"/>
    <w:rsid w:val="3CB90837"/>
    <w:rsid w:val="3D3D3216"/>
    <w:rsid w:val="3D404AB5"/>
    <w:rsid w:val="3D424389"/>
    <w:rsid w:val="3DD97E02"/>
    <w:rsid w:val="3DED2DB9"/>
    <w:rsid w:val="3E210442"/>
    <w:rsid w:val="3E2669CF"/>
    <w:rsid w:val="3E481E73"/>
    <w:rsid w:val="3E4E3201"/>
    <w:rsid w:val="3EA177D5"/>
    <w:rsid w:val="3EBF1A09"/>
    <w:rsid w:val="3F1955BD"/>
    <w:rsid w:val="3F195C20"/>
    <w:rsid w:val="3F2C5321"/>
    <w:rsid w:val="3F357653"/>
    <w:rsid w:val="3FA255B3"/>
    <w:rsid w:val="3FCC262F"/>
    <w:rsid w:val="3FD17C46"/>
    <w:rsid w:val="3FFA0F4B"/>
    <w:rsid w:val="400B75FC"/>
    <w:rsid w:val="40620AF6"/>
    <w:rsid w:val="407F76A2"/>
    <w:rsid w:val="41244E84"/>
    <w:rsid w:val="413761CE"/>
    <w:rsid w:val="419453CF"/>
    <w:rsid w:val="41B45A71"/>
    <w:rsid w:val="41D37CA5"/>
    <w:rsid w:val="41DA54D8"/>
    <w:rsid w:val="42240501"/>
    <w:rsid w:val="42470693"/>
    <w:rsid w:val="42845443"/>
    <w:rsid w:val="42CF2B62"/>
    <w:rsid w:val="42F779C3"/>
    <w:rsid w:val="43087E22"/>
    <w:rsid w:val="43404C6B"/>
    <w:rsid w:val="438374A9"/>
    <w:rsid w:val="43C755E8"/>
    <w:rsid w:val="44250560"/>
    <w:rsid w:val="442962A2"/>
    <w:rsid w:val="44870C45"/>
    <w:rsid w:val="448C6831"/>
    <w:rsid w:val="44935E12"/>
    <w:rsid w:val="45280308"/>
    <w:rsid w:val="453146CC"/>
    <w:rsid w:val="455E1F7C"/>
    <w:rsid w:val="45DB181E"/>
    <w:rsid w:val="45EF0E26"/>
    <w:rsid w:val="46496788"/>
    <w:rsid w:val="46786F98"/>
    <w:rsid w:val="46A23908"/>
    <w:rsid w:val="46C10A14"/>
    <w:rsid w:val="46F626A4"/>
    <w:rsid w:val="476E221E"/>
    <w:rsid w:val="477912EF"/>
    <w:rsid w:val="47947ED7"/>
    <w:rsid w:val="47C54018"/>
    <w:rsid w:val="47CD3135"/>
    <w:rsid w:val="480A1F47"/>
    <w:rsid w:val="481C5C5C"/>
    <w:rsid w:val="48374703"/>
    <w:rsid w:val="48897310"/>
    <w:rsid w:val="489D2DBB"/>
    <w:rsid w:val="48BF5427"/>
    <w:rsid w:val="4948541D"/>
    <w:rsid w:val="496D4E83"/>
    <w:rsid w:val="496E4757"/>
    <w:rsid w:val="498A77E3"/>
    <w:rsid w:val="49CB6FEF"/>
    <w:rsid w:val="49CF51F6"/>
    <w:rsid w:val="49DA3B9B"/>
    <w:rsid w:val="49EA0282"/>
    <w:rsid w:val="4A4F1DC3"/>
    <w:rsid w:val="4AC00FE3"/>
    <w:rsid w:val="4AC7350D"/>
    <w:rsid w:val="4B07434B"/>
    <w:rsid w:val="4B076C12"/>
    <w:rsid w:val="4B1650A7"/>
    <w:rsid w:val="4B494BEB"/>
    <w:rsid w:val="4B524331"/>
    <w:rsid w:val="4C0F3FD0"/>
    <w:rsid w:val="4C3457E4"/>
    <w:rsid w:val="4C3E2B07"/>
    <w:rsid w:val="4C5B7BEF"/>
    <w:rsid w:val="4C740AB9"/>
    <w:rsid w:val="4CE0596C"/>
    <w:rsid w:val="4CE92A73"/>
    <w:rsid w:val="4CF41DFD"/>
    <w:rsid w:val="4D221AE1"/>
    <w:rsid w:val="4D227D33"/>
    <w:rsid w:val="4D5F0F87"/>
    <w:rsid w:val="4D626381"/>
    <w:rsid w:val="4DC1579E"/>
    <w:rsid w:val="4DD54DA5"/>
    <w:rsid w:val="4DE44FE8"/>
    <w:rsid w:val="4E345F70"/>
    <w:rsid w:val="4E555EE6"/>
    <w:rsid w:val="4E616639"/>
    <w:rsid w:val="4E8F764A"/>
    <w:rsid w:val="4E9C04A7"/>
    <w:rsid w:val="4EA12ED9"/>
    <w:rsid w:val="4EF86F9D"/>
    <w:rsid w:val="4F1C18EF"/>
    <w:rsid w:val="4F1F09CE"/>
    <w:rsid w:val="4F337FD5"/>
    <w:rsid w:val="4F701F13"/>
    <w:rsid w:val="4FA669F9"/>
    <w:rsid w:val="4FA90297"/>
    <w:rsid w:val="4FCB2904"/>
    <w:rsid w:val="4FE45773"/>
    <w:rsid w:val="500E27F0"/>
    <w:rsid w:val="501C315F"/>
    <w:rsid w:val="50504BB7"/>
    <w:rsid w:val="50566671"/>
    <w:rsid w:val="5093688D"/>
    <w:rsid w:val="50D47596"/>
    <w:rsid w:val="50EA0B67"/>
    <w:rsid w:val="510073B0"/>
    <w:rsid w:val="510D2C16"/>
    <w:rsid w:val="51497F84"/>
    <w:rsid w:val="514E7348"/>
    <w:rsid w:val="51CB2747"/>
    <w:rsid w:val="52262073"/>
    <w:rsid w:val="52293911"/>
    <w:rsid w:val="525E35BB"/>
    <w:rsid w:val="526D4421"/>
    <w:rsid w:val="529671F9"/>
    <w:rsid w:val="52B458D1"/>
    <w:rsid w:val="531120D8"/>
    <w:rsid w:val="534F1565"/>
    <w:rsid w:val="535D1AC5"/>
    <w:rsid w:val="53B042EA"/>
    <w:rsid w:val="53D1600F"/>
    <w:rsid w:val="53FB308C"/>
    <w:rsid w:val="54316AAD"/>
    <w:rsid w:val="54624EB9"/>
    <w:rsid w:val="547370C6"/>
    <w:rsid w:val="54817A35"/>
    <w:rsid w:val="549C78B2"/>
    <w:rsid w:val="550D3076"/>
    <w:rsid w:val="55354957"/>
    <w:rsid w:val="55517407"/>
    <w:rsid w:val="55546EF7"/>
    <w:rsid w:val="55BC0206"/>
    <w:rsid w:val="55D43B94"/>
    <w:rsid w:val="566D0271"/>
    <w:rsid w:val="567703BD"/>
    <w:rsid w:val="567809C3"/>
    <w:rsid w:val="56BF4844"/>
    <w:rsid w:val="56DC0F52"/>
    <w:rsid w:val="56ED7603"/>
    <w:rsid w:val="56F1106A"/>
    <w:rsid w:val="57825F9E"/>
    <w:rsid w:val="57D12A81"/>
    <w:rsid w:val="580E15DF"/>
    <w:rsid w:val="582A3F3F"/>
    <w:rsid w:val="58586CFE"/>
    <w:rsid w:val="58871392"/>
    <w:rsid w:val="58A14202"/>
    <w:rsid w:val="58BF28DA"/>
    <w:rsid w:val="58CB127E"/>
    <w:rsid w:val="58EB1921"/>
    <w:rsid w:val="590824D3"/>
    <w:rsid w:val="59246BE1"/>
    <w:rsid w:val="592D1BDA"/>
    <w:rsid w:val="59C77C98"/>
    <w:rsid w:val="5A1D3D5C"/>
    <w:rsid w:val="5A3B00C1"/>
    <w:rsid w:val="5AA24261"/>
    <w:rsid w:val="5AAB580B"/>
    <w:rsid w:val="5AB67D0C"/>
    <w:rsid w:val="5ABB5323"/>
    <w:rsid w:val="5B0B0058"/>
    <w:rsid w:val="5BC14BBB"/>
    <w:rsid w:val="5BF64864"/>
    <w:rsid w:val="5CC04E72"/>
    <w:rsid w:val="5CC52489"/>
    <w:rsid w:val="5D0E2082"/>
    <w:rsid w:val="5D465377"/>
    <w:rsid w:val="5D973E25"/>
    <w:rsid w:val="5DB04EE7"/>
    <w:rsid w:val="5DE30E18"/>
    <w:rsid w:val="5DF272AD"/>
    <w:rsid w:val="5E127950"/>
    <w:rsid w:val="5E543AC4"/>
    <w:rsid w:val="5E954808"/>
    <w:rsid w:val="5EAA5F4C"/>
    <w:rsid w:val="5ED864A3"/>
    <w:rsid w:val="5EE72B8A"/>
    <w:rsid w:val="5F557AF4"/>
    <w:rsid w:val="5F751F44"/>
    <w:rsid w:val="5F9C3975"/>
    <w:rsid w:val="5FA61F2B"/>
    <w:rsid w:val="5FA75A5C"/>
    <w:rsid w:val="5FB567E4"/>
    <w:rsid w:val="6008725C"/>
    <w:rsid w:val="601719D0"/>
    <w:rsid w:val="603D6F06"/>
    <w:rsid w:val="60563B24"/>
    <w:rsid w:val="60583D40"/>
    <w:rsid w:val="61053A46"/>
    <w:rsid w:val="614D5EC2"/>
    <w:rsid w:val="61700C15"/>
    <w:rsid w:val="61C56BBB"/>
    <w:rsid w:val="62206ADF"/>
    <w:rsid w:val="62AF7E63"/>
    <w:rsid w:val="636B3D8A"/>
    <w:rsid w:val="638906B4"/>
    <w:rsid w:val="63A177AC"/>
    <w:rsid w:val="63EB0A27"/>
    <w:rsid w:val="64047D3A"/>
    <w:rsid w:val="6408782B"/>
    <w:rsid w:val="64DD0CB7"/>
    <w:rsid w:val="651B17E0"/>
    <w:rsid w:val="652A557F"/>
    <w:rsid w:val="652E1513"/>
    <w:rsid w:val="6531690D"/>
    <w:rsid w:val="65387FF5"/>
    <w:rsid w:val="658A0920"/>
    <w:rsid w:val="65913850"/>
    <w:rsid w:val="65BC6B1F"/>
    <w:rsid w:val="65CB49D0"/>
    <w:rsid w:val="65E47E23"/>
    <w:rsid w:val="664408C2"/>
    <w:rsid w:val="664A412A"/>
    <w:rsid w:val="666F1DE3"/>
    <w:rsid w:val="668A2779"/>
    <w:rsid w:val="668A4527"/>
    <w:rsid w:val="669C24AC"/>
    <w:rsid w:val="67065B78"/>
    <w:rsid w:val="670F0BBE"/>
    <w:rsid w:val="672030DD"/>
    <w:rsid w:val="67206C39"/>
    <w:rsid w:val="67430B7A"/>
    <w:rsid w:val="67544B35"/>
    <w:rsid w:val="677F6056"/>
    <w:rsid w:val="67892A30"/>
    <w:rsid w:val="67B57CC9"/>
    <w:rsid w:val="67C73559"/>
    <w:rsid w:val="67F72090"/>
    <w:rsid w:val="67FF0F45"/>
    <w:rsid w:val="67FF7197"/>
    <w:rsid w:val="68103152"/>
    <w:rsid w:val="6853303E"/>
    <w:rsid w:val="689A0C8A"/>
    <w:rsid w:val="68CD4B9F"/>
    <w:rsid w:val="68ED6FEF"/>
    <w:rsid w:val="68F774D8"/>
    <w:rsid w:val="691F746E"/>
    <w:rsid w:val="692073C4"/>
    <w:rsid w:val="69232A11"/>
    <w:rsid w:val="693966D8"/>
    <w:rsid w:val="69B47B0D"/>
    <w:rsid w:val="69C53AC8"/>
    <w:rsid w:val="69FA19C4"/>
    <w:rsid w:val="6A244C92"/>
    <w:rsid w:val="6A6B466F"/>
    <w:rsid w:val="6A70612A"/>
    <w:rsid w:val="6A837C0B"/>
    <w:rsid w:val="6AA3205B"/>
    <w:rsid w:val="6AB06526"/>
    <w:rsid w:val="6AC81AC2"/>
    <w:rsid w:val="6AF1726A"/>
    <w:rsid w:val="6BB048C8"/>
    <w:rsid w:val="6BC06C3D"/>
    <w:rsid w:val="6BEE37AA"/>
    <w:rsid w:val="6BF30DC0"/>
    <w:rsid w:val="6C6E6699"/>
    <w:rsid w:val="6CDC3602"/>
    <w:rsid w:val="6D3F5B9E"/>
    <w:rsid w:val="6D6F26C8"/>
    <w:rsid w:val="6D765805"/>
    <w:rsid w:val="6D8C5028"/>
    <w:rsid w:val="6D9914F3"/>
    <w:rsid w:val="6DA34120"/>
    <w:rsid w:val="6DAA54AF"/>
    <w:rsid w:val="6DB77BCC"/>
    <w:rsid w:val="6DBB3B60"/>
    <w:rsid w:val="6DD662A4"/>
    <w:rsid w:val="6E4B4EE4"/>
    <w:rsid w:val="6E4E22DE"/>
    <w:rsid w:val="6E677844"/>
    <w:rsid w:val="6EAE0FCF"/>
    <w:rsid w:val="6EC32CCC"/>
    <w:rsid w:val="6EDD3662"/>
    <w:rsid w:val="6F20011E"/>
    <w:rsid w:val="6F3040D9"/>
    <w:rsid w:val="6F3E67F6"/>
    <w:rsid w:val="6F7246F2"/>
    <w:rsid w:val="6F7926F3"/>
    <w:rsid w:val="6F8F7052"/>
    <w:rsid w:val="6F906926"/>
    <w:rsid w:val="6FAF3250"/>
    <w:rsid w:val="6FB9540E"/>
    <w:rsid w:val="6FE4739E"/>
    <w:rsid w:val="70147557"/>
    <w:rsid w:val="70340468"/>
    <w:rsid w:val="707961D1"/>
    <w:rsid w:val="70A73F27"/>
    <w:rsid w:val="70B2124A"/>
    <w:rsid w:val="70B76860"/>
    <w:rsid w:val="70CB40BA"/>
    <w:rsid w:val="70DA42FD"/>
    <w:rsid w:val="7101188A"/>
    <w:rsid w:val="71593474"/>
    <w:rsid w:val="716B31A7"/>
    <w:rsid w:val="718B3849"/>
    <w:rsid w:val="719C15B2"/>
    <w:rsid w:val="71AB7A47"/>
    <w:rsid w:val="71BC7EA6"/>
    <w:rsid w:val="71C01745"/>
    <w:rsid w:val="72037883"/>
    <w:rsid w:val="72275320"/>
    <w:rsid w:val="72BA43E6"/>
    <w:rsid w:val="72BD7A32"/>
    <w:rsid w:val="73B21561"/>
    <w:rsid w:val="73D70FC8"/>
    <w:rsid w:val="73FE6554"/>
    <w:rsid w:val="740C6EC3"/>
    <w:rsid w:val="74493C73"/>
    <w:rsid w:val="746D7236"/>
    <w:rsid w:val="747607E0"/>
    <w:rsid w:val="74AC7D5E"/>
    <w:rsid w:val="74AE3AD6"/>
    <w:rsid w:val="74D13C69"/>
    <w:rsid w:val="74D177C5"/>
    <w:rsid w:val="74EC45FF"/>
    <w:rsid w:val="75630D65"/>
    <w:rsid w:val="75C630A2"/>
    <w:rsid w:val="75EB0D5A"/>
    <w:rsid w:val="76273EC6"/>
    <w:rsid w:val="764B35A7"/>
    <w:rsid w:val="76D17DB6"/>
    <w:rsid w:val="76F53C3E"/>
    <w:rsid w:val="7709593C"/>
    <w:rsid w:val="779276DF"/>
    <w:rsid w:val="77A6318B"/>
    <w:rsid w:val="78061E7B"/>
    <w:rsid w:val="78267E28"/>
    <w:rsid w:val="784A3E2E"/>
    <w:rsid w:val="7860333A"/>
    <w:rsid w:val="78E35D19"/>
    <w:rsid w:val="78EB5C3E"/>
    <w:rsid w:val="79075EAB"/>
    <w:rsid w:val="7936053E"/>
    <w:rsid w:val="795F7A95"/>
    <w:rsid w:val="79621333"/>
    <w:rsid w:val="79652BD2"/>
    <w:rsid w:val="79856DD0"/>
    <w:rsid w:val="79B002F1"/>
    <w:rsid w:val="7A2F304B"/>
    <w:rsid w:val="7A37456E"/>
    <w:rsid w:val="7A9A3B61"/>
    <w:rsid w:val="7AA31C03"/>
    <w:rsid w:val="7AC159A1"/>
    <w:rsid w:val="7AE77D42"/>
    <w:rsid w:val="7B3C1A8D"/>
    <w:rsid w:val="7B4F1255"/>
    <w:rsid w:val="7B5F1FCE"/>
    <w:rsid w:val="7B713AB0"/>
    <w:rsid w:val="7B9669AD"/>
    <w:rsid w:val="7BD83B2F"/>
    <w:rsid w:val="7BDC53CD"/>
    <w:rsid w:val="7C156B31"/>
    <w:rsid w:val="7C38637B"/>
    <w:rsid w:val="7C7E0232"/>
    <w:rsid w:val="7CBB542F"/>
    <w:rsid w:val="7CD460A4"/>
    <w:rsid w:val="7CE7227B"/>
    <w:rsid w:val="7CF77FE5"/>
    <w:rsid w:val="7D225061"/>
    <w:rsid w:val="7D3B4375"/>
    <w:rsid w:val="7D723559"/>
    <w:rsid w:val="7D7635FF"/>
    <w:rsid w:val="7DEB18F7"/>
    <w:rsid w:val="7DEE6573"/>
    <w:rsid w:val="7E334C95"/>
    <w:rsid w:val="7E357016"/>
    <w:rsid w:val="7E437985"/>
    <w:rsid w:val="7E5E47BF"/>
    <w:rsid w:val="7E743E13"/>
    <w:rsid w:val="7EA37E2C"/>
    <w:rsid w:val="7EC860DC"/>
    <w:rsid w:val="7EE30820"/>
    <w:rsid w:val="7EE747B5"/>
    <w:rsid w:val="7EF46ED2"/>
    <w:rsid w:val="7F250E39"/>
    <w:rsid w:val="7F616091"/>
    <w:rsid w:val="7F623E3B"/>
    <w:rsid w:val="7F7E49ED"/>
    <w:rsid w:val="7F930498"/>
    <w:rsid w:val="7FD50AB1"/>
    <w:rsid w:val="7FF16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spacing w:before="100" w:beforeAutospacing="1" w:after="100" w:afterAutospacing="1"/>
    </w:pPr>
  </w:style>
  <w:style w:type="character" w:styleId="a7">
    <w:name w:val="Strong"/>
    <w:basedOn w:val="a0"/>
    <w:uiPriority w:val="22"/>
    <w:qFormat/>
    <w:rPr>
      <w:b/>
      <w:bCs/>
    </w:rPr>
  </w:style>
  <w:style w:type="character" w:customStyle="1" w:styleId="Char1">
    <w:name w:val="页眉 Char"/>
    <w:basedOn w:val="a0"/>
    <w:link w:val="a5"/>
    <w:uiPriority w:val="99"/>
    <w:qFormat/>
    <w:locked/>
    <w:rPr>
      <w:rFonts w:ascii="宋体" w:eastAsia="宋体" w:hAnsi="宋体" w:cs="宋体" w:hint="eastAsia"/>
      <w:sz w:val="18"/>
      <w:szCs w:val="18"/>
    </w:rPr>
  </w:style>
  <w:style w:type="character" w:customStyle="1" w:styleId="Char0">
    <w:name w:val="页脚 Char"/>
    <w:basedOn w:val="a0"/>
    <w:link w:val="a4"/>
    <w:uiPriority w:val="99"/>
    <w:qFormat/>
    <w:locked/>
    <w:rPr>
      <w:rFonts w:ascii="宋体" w:eastAsia="宋体" w:hAnsi="宋体" w:cs="宋体" w:hint="eastAsia"/>
      <w:sz w:val="18"/>
      <w:szCs w:val="18"/>
    </w:rPr>
  </w:style>
  <w:style w:type="character" w:customStyle="1" w:styleId="Char">
    <w:name w:val="文档结构图 Char"/>
    <w:basedOn w:val="a0"/>
    <w:link w:val="a3"/>
    <w:uiPriority w:val="99"/>
    <w:semiHidden/>
    <w:qFormat/>
    <w:locked/>
    <w:rPr>
      <w:rFonts w:ascii="宋体" w:eastAsia="宋体" w:hAnsi="宋体" w:cs="宋体" w:hint="eastAsia"/>
      <w:sz w:val="18"/>
      <w:szCs w:val="18"/>
    </w:rPr>
  </w:style>
  <w:style w:type="paragraph" w:styleId="a8">
    <w:name w:val="List Paragraph"/>
    <w:basedOn w:val="a"/>
    <w:uiPriority w:val="34"/>
    <w:qFormat/>
    <w:pPr>
      <w:widowControl w:val="0"/>
      <w:ind w:firstLineChars="200" w:firstLine="420"/>
      <w:jc w:val="both"/>
    </w:pPr>
    <w:rPr>
      <w:rFonts w:ascii="Calibri" w:hAnsi="Calibri" w:cs="Times New Roman"/>
      <w:kern w:val="2"/>
      <w:sz w:val="21"/>
      <w:szCs w:val="22"/>
    </w:rPr>
  </w:style>
  <w:style w:type="paragraph" w:customStyle="1" w:styleId="msonormal0">
    <w:name w:val="msonormal"/>
    <w:basedOn w:val="a"/>
    <w:uiPriority w:val="99"/>
    <w:semiHidden/>
    <w:qFormat/>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spacing w:before="100" w:beforeAutospacing="1" w:after="100" w:afterAutospacing="1"/>
    </w:pPr>
  </w:style>
  <w:style w:type="character" w:styleId="a7">
    <w:name w:val="Strong"/>
    <w:basedOn w:val="a0"/>
    <w:uiPriority w:val="22"/>
    <w:qFormat/>
    <w:rPr>
      <w:b/>
      <w:bCs/>
    </w:rPr>
  </w:style>
  <w:style w:type="character" w:customStyle="1" w:styleId="Char1">
    <w:name w:val="页眉 Char"/>
    <w:basedOn w:val="a0"/>
    <w:link w:val="a5"/>
    <w:uiPriority w:val="99"/>
    <w:qFormat/>
    <w:locked/>
    <w:rPr>
      <w:rFonts w:ascii="宋体" w:eastAsia="宋体" w:hAnsi="宋体" w:cs="宋体" w:hint="eastAsia"/>
      <w:sz w:val="18"/>
      <w:szCs w:val="18"/>
    </w:rPr>
  </w:style>
  <w:style w:type="character" w:customStyle="1" w:styleId="Char0">
    <w:name w:val="页脚 Char"/>
    <w:basedOn w:val="a0"/>
    <w:link w:val="a4"/>
    <w:uiPriority w:val="99"/>
    <w:qFormat/>
    <w:locked/>
    <w:rPr>
      <w:rFonts w:ascii="宋体" w:eastAsia="宋体" w:hAnsi="宋体" w:cs="宋体" w:hint="eastAsia"/>
      <w:sz w:val="18"/>
      <w:szCs w:val="18"/>
    </w:rPr>
  </w:style>
  <w:style w:type="character" w:customStyle="1" w:styleId="Char">
    <w:name w:val="文档结构图 Char"/>
    <w:basedOn w:val="a0"/>
    <w:link w:val="a3"/>
    <w:uiPriority w:val="99"/>
    <w:semiHidden/>
    <w:qFormat/>
    <w:locked/>
    <w:rPr>
      <w:rFonts w:ascii="宋体" w:eastAsia="宋体" w:hAnsi="宋体" w:cs="宋体" w:hint="eastAsia"/>
      <w:sz w:val="18"/>
      <w:szCs w:val="18"/>
    </w:rPr>
  </w:style>
  <w:style w:type="paragraph" w:styleId="a8">
    <w:name w:val="List Paragraph"/>
    <w:basedOn w:val="a"/>
    <w:uiPriority w:val="34"/>
    <w:qFormat/>
    <w:pPr>
      <w:widowControl w:val="0"/>
      <w:ind w:firstLineChars="200" w:firstLine="420"/>
      <w:jc w:val="both"/>
    </w:pPr>
    <w:rPr>
      <w:rFonts w:ascii="Calibri" w:hAnsi="Calibri" w:cs="Times New Roman"/>
      <w:kern w:val="2"/>
      <w:sz w:val="21"/>
      <w:szCs w:val="22"/>
    </w:rPr>
  </w:style>
  <w:style w:type="paragraph" w:customStyle="1" w:styleId="msonormal0">
    <w:name w:val="msonormal"/>
    <w:basedOn w:val="a"/>
    <w:uiPriority w:val="99"/>
    <w:semiHidden/>
    <w:qFormat/>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30E366-CEDA-4A2C-927C-21EBE1915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729</Words>
  <Characters>4157</Characters>
  <Application>Microsoft Office Word</Application>
  <DocSecurity>0</DocSecurity>
  <Lines>34</Lines>
  <Paragraphs>9</Paragraphs>
  <ScaleCrop>false</ScaleCrop>
  <Company>P R C</Company>
  <LinksUpToDate>false</LinksUpToDate>
  <CharactersWithSpaces>4877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公开报告模板</dc:title>
  <dc:creator>Administrator</dc:creator>
  <cp:lastModifiedBy>acer</cp:lastModifiedBy>
  <cp:revision>14</cp:revision>
  <cp:lastPrinted>2021-11-19T00:24:00Z</cp:lastPrinted>
  <dcterms:created xsi:type="dcterms:W3CDTF">2021-09-08T03:29:00Z</dcterms:created>
  <dcterms:modified xsi:type="dcterms:W3CDTF">2021-11-23T03:26:00Z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75E88DEAD43842E883904C8480140FB2</vt:lpwstr>
  </property>
</Properties>
</file>