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39B" w:rsidRDefault="0080739B" w:rsidP="0080739B">
      <w:pPr>
        <w:pStyle w:val="a3"/>
        <w:shd w:val="clear" w:color="auto" w:fill="FFFFFF"/>
        <w:spacing w:before="0" w:beforeAutospacing="0" w:after="0" w:afterAutospacing="0" w:line="560" w:lineRule="exact"/>
        <w:ind w:firstLineChars="200" w:firstLine="880"/>
        <w:jc w:val="both"/>
        <w:outlineLvl w:val="0"/>
        <w:rPr>
          <w:rFonts w:ascii="方正小标宋_GBK" w:eastAsia="方正小标宋_GBK"/>
          <w:sz w:val="44"/>
          <w:szCs w:val="44"/>
        </w:rPr>
      </w:pPr>
      <w:bookmarkStart w:id="0" w:name="_GoBack"/>
      <w:bookmarkEnd w:id="0"/>
      <w:r>
        <w:rPr>
          <w:rFonts w:ascii="方正小标宋_GBK" w:eastAsia="方正小标宋_GBK" w:hint="eastAsia"/>
          <w:sz w:val="44"/>
          <w:szCs w:val="44"/>
        </w:rPr>
        <w:t>重庆市南岸</w:t>
      </w:r>
      <w:proofErr w:type="gramStart"/>
      <w:r>
        <w:rPr>
          <w:rFonts w:ascii="方正小标宋_GBK" w:eastAsia="方正小标宋_GBK" w:hint="eastAsia"/>
          <w:sz w:val="44"/>
          <w:szCs w:val="44"/>
        </w:rPr>
        <w:t>区疾病</w:t>
      </w:r>
      <w:proofErr w:type="gramEnd"/>
      <w:r>
        <w:rPr>
          <w:rFonts w:ascii="方正小标宋_GBK" w:eastAsia="方正小标宋_GBK" w:hint="eastAsia"/>
          <w:sz w:val="44"/>
          <w:szCs w:val="44"/>
        </w:rPr>
        <w:t>预防控制中心</w:t>
      </w:r>
    </w:p>
    <w:p w:rsidR="0080739B" w:rsidRDefault="0080739B" w:rsidP="0080739B">
      <w:pPr>
        <w:pStyle w:val="a3"/>
        <w:shd w:val="clear" w:color="auto" w:fill="FFFFFF"/>
        <w:spacing w:before="0" w:beforeAutospacing="0" w:after="0" w:afterAutospacing="0" w:line="560" w:lineRule="exact"/>
        <w:ind w:firstLineChars="300" w:firstLine="1320"/>
        <w:jc w:val="both"/>
        <w:outlineLvl w:val="0"/>
        <w:rPr>
          <w:rFonts w:ascii="方正小标宋_GBK" w:eastAsia="方正小标宋_GBK"/>
          <w:sz w:val="44"/>
          <w:szCs w:val="44"/>
        </w:rPr>
      </w:pPr>
      <w:r>
        <w:rPr>
          <w:rFonts w:ascii="方正小标宋_GBK" w:eastAsia="方正小标宋_GBK" w:hint="eastAsia"/>
          <w:sz w:val="44"/>
          <w:szCs w:val="44"/>
        </w:rPr>
        <w:t>2020年度部门决算情况说明</w:t>
      </w:r>
    </w:p>
    <w:p w:rsidR="0080739B" w:rsidRDefault="0080739B" w:rsidP="0080739B">
      <w:pPr>
        <w:pStyle w:val="a3"/>
        <w:shd w:val="clear" w:color="auto" w:fill="FFFFFF"/>
        <w:spacing w:before="0" w:beforeAutospacing="0" w:after="0" w:afterAutospacing="0" w:line="560" w:lineRule="exact"/>
        <w:ind w:firstLineChars="200" w:firstLine="880"/>
        <w:jc w:val="both"/>
        <w:rPr>
          <w:rFonts w:ascii="方正小标宋_GBK" w:eastAsia="方正小标宋_GBK"/>
          <w:sz w:val="44"/>
          <w:szCs w:val="44"/>
        </w:rPr>
      </w:pP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Fonts w:ascii="方正黑体_GBK" w:eastAsia="方正黑体_GBK"/>
          <w:b w:val="0"/>
          <w:sz w:val="32"/>
          <w:szCs w:val="32"/>
        </w:rPr>
      </w:pPr>
      <w:r>
        <w:rPr>
          <w:rStyle w:val="a6"/>
          <w:rFonts w:ascii="方正黑体_GBK" w:eastAsia="方正黑体_GBK" w:hint="eastAsia"/>
          <w:sz w:val="32"/>
          <w:szCs w:val="32"/>
        </w:rPr>
        <w:t>一、</w:t>
      </w:r>
      <w:r w:rsidR="009E1F8C">
        <w:rPr>
          <w:rStyle w:val="a6"/>
          <w:rFonts w:ascii="方正黑体_GBK" w:eastAsia="方正黑体_GBK" w:hint="eastAsia"/>
          <w:sz w:val="32"/>
          <w:szCs w:val="32"/>
        </w:rPr>
        <w:t>单位</w:t>
      </w:r>
      <w:r>
        <w:rPr>
          <w:rStyle w:val="a6"/>
          <w:rFonts w:ascii="方正黑体_GBK" w:eastAsia="方正黑体_GBK" w:hint="eastAsia"/>
          <w:sz w:val="32"/>
          <w:szCs w:val="32"/>
        </w:rPr>
        <w:t>基本情况</w:t>
      </w:r>
    </w:p>
    <w:p w:rsidR="0080739B" w:rsidRDefault="0080739B" w:rsidP="0080739B">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color w:val="FF0000"/>
          <w:sz w:val="32"/>
          <w:szCs w:val="32"/>
        </w:rPr>
      </w:pPr>
      <w:r>
        <w:rPr>
          <w:rFonts w:ascii="方正仿宋_GBK" w:eastAsia="方正仿宋_GBK" w:hint="eastAsia"/>
          <w:b/>
          <w:sz w:val="32"/>
          <w:szCs w:val="32"/>
        </w:rPr>
        <w:t>（一）职能职责。</w:t>
      </w:r>
    </w:p>
    <w:p w:rsidR="0080739B" w:rsidRPr="00AE587A" w:rsidRDefault="00C327F1" w:rsidP="0080739B">
      <w:pPr>
        <w:overflowPunct w:val="0"/>
        <w:spacing w:line="580" w:lineRule="exact"/>
        <w:ind w:firstLineChars="200" w:firstLine="640"/>
        <w:rPr>
          <w:rFonts w:eastAsia="方正仿宋_GBK"/>
          <w:color w:val="000000"/>
          <w:sz w:val="32"/>
          <w:szCs w:val="32"/>
        </w:rPr>
      </w:pPr>
      <w:r>
        <w:rPr>
          <w:rFonts w:eastAsia="方正仿宋_GBK" w:hint="eastAsia"/>
          <w:color w:val="000000"/>
          <w:sz w:val="32"/>
          <w:szCs w:val="32"/>
        </w:rPr>
        <w:t>本单位</w:t>
      </w:r>
      <w:r w:rsidR="0080739B" w:rsidRPr="00AE587A">
        <w:rPr>
          <w:rFonts w:eastAsia="方正仿宋_GBK"/>
          <w:color w:val="000000"/>
          <w:sz w:val="32"/>
          <w:szCs w:val="32"/>
        </w:rPr>
        <w:t>是南岸区卫生健康委下属的覆盖全区人民全生命周期健康保障的公益性事业单位，是全区重大及常见传染病、食品安全事故等突发公共卫生事件应急处置中心，是全区疾病预防控制、检验检测、健康教育、职业卫生等工作的技术指导中心。</w:t>
      </w:r>
    </w:p>
    <w:p w:rsidR="0080739B" w:rsidRDefault="0080739B" w:rsidP="0080739B">
      <w:pPr>
        <w:pStyle w:val="a3"/>
        <w:shd w:val="clear" w:color="auto" w:fill="FFFFFF"/>
        <w:spacing w:before="0" w:beforeAutospacing="0" w:after="0" w:afterAutospacing="0" w:line="560" w:lineRule="exact"/>
        <w:ind w:firstLineChars="150" w:firstLine="482"/>
        <w:outlineLvl w:val="1"/>
        <w:rPr>
          <w:rFonts w:ascii="方正仿宋_GBK" w:eastAsia="方正仿宋_GBK"/>
          <w:color w:val="FF0000"/>
          <w:sz w:val="32"/>
          <w:szCs w:val="32"/>
        </w:rPr>
      </w:pPr>
      <w:r>
        <w:rPr>
          <w:rFonts w:ascii="方正仿宋_GBK" w:eastAsia="方正仿宋_GBK" w:hint="eastAsia"/>
          <w:b/>
          <w:sz w:val="32"/>
          <w:szCs w:val="32"/>
        </w:rPr>
        <w:t>（二）机构设置。</w:t>
      </w:r>
    </w:p>
    <w:p w:rsidR="0080739B" w:rsidRPr="00AE587A" w:rsidRDefault="00C327F1" w:rsidP="0080739B">
      <w:pPr>
        <w:spacing w:line="580" w:lineRule="exact"/>
        <w:ind w:firstLineChars="200" w:firstLine="640"/>
        <w:rPr>
          <w:sz w:val="28"/>
          <w:szCs w:val="28"/>
        </w:rPr>
      </w:pPr>
      <w:r>
        <w:rPr>
          <w:rFonts w:eastAsia="方正仿宋_GBK"/>
          <w:color w:val="000000"/>
          <w:sz w:val="32"/>
          <w:szCs w:val="32"/>
        </w:rPr>
        <w:t>本单位</w:t>
      </w:r>
      <w:r w:rsidR="0080739B" w:rsidRPr="00AE587A">
        <w:rPr>
          <w:rFonts w:eastAsia="方正仿宋_GBK"/>
          <w:color w:val="000000"/>
          <w:sz w:val="32"/>
          <w:szCs w:val="32"/>
        </w:rPr>
        <w:t>原有</w:t>
      </w:r>
      <w:r w:rsidR="0080739B" w:rsidRPr="00AE587A">
        <w:rPr>
          <w:rFonts w:eastAsia="方正仿宋_GBK"/>
          <w:color w:val="000000"/>
          <w:sz w:val="32"/>
          <w:szCs w:val="32"/>
        </w:rPr>
        <w:t>10</w:t>
      </w:r>
      <w:r w:rsidR="0080739B" w:rsidRPr="00AE587A">
        <w:rPr>
          <w:rFonts w:eastAsia="方正仿宋_GBK"/>
          <w:color w:val="000000"/>
          <w:sz w:val="32"/>
          <w:szCs w:val="32"/>
        </w:rPr>
        <w:t>个科室，为适应业务发展需要，</w:t>
      </w:r>
      <w:r w:rsidR="0080739B">
        <w:rPr>
          <w:rFonts w:eastAsia="方正仿宋_GBK" w:hint="eastAsia"/>
          <w:color w:val="000000"/>
          <w:sz w:val="32"/>
          <w:szCs w:val="32"/>
        </w:rPr>
        <w:t>本年</w:t>
      </w:r>
      <w:r w:rsidR="0080739B" w:rsidRPr="00AE587A">
        <w:rPr>
          <w:rFonts w:eastAsia="方正仿宋_GBK"/>
          <w:color w:val="000000"/>
          <w:sz w:val="32"/>
          <w:szCs w:val="32"/>
        </w:rPr>
        <w:t>变更为</w:t>
      </w:r>
      <w:r w:rsidR="0080739B" w:rsidRPr="00AE587A">
        <w:rPr>
          <w:rFonts w:eastAsia="方正仿宋_GBK"/>
          <w:color w:val="000000"/>
          <w:sz w:val="32"/>
          <w:szCs w:val="32"/>
        </w:rPr>
        <w:t>12</w:t>
      </w:r>
      <w:r w:rsidR="0080739B" w:rsidRPr="00AE587A">
        <w:rPr>
          <w:rFonts w:eastAsia="方正仿宋_GBK"/>
          <w:color w:val="000000"/>
          <w:sz w:val="32"/>
          <w:szCs w:val="32"/>
        </w:rPr>
        <w:t>个科室，分别是：党政办公室、财务科、综合保障科、技术管理科、职业卫生与食品卫生科、环境卫生科、健康教育科、慢性非传染性疾病防制科、理化检验科、微生物检验科、传染病防制科和免疫规划科。</w:t>
      </w:r>
    </w:p>
    <w:p w:rsidR="00E53799" w:rsidRDefault="0080739B" w:rsidP="00E53799">
      <w:pPr>
        <w:pStyle w:val="a3"/>
        <w:shd w:val="clear" w:color="auto" w:fill="FFFFFF"/>
        <w:spacing w:before="0" w:beforeAutospacing="0" w:after="0" w:afterAutospacing="0" w:line="560" w:lineRule="exact"/>
        <w:ind w:firstLineChars="150" w:firstLine="482"/>
        <w:outlineLvl w:val="1"/>
        <w:rPr>
          <w:rFonts w:ascii="方正仿宋_GBK" w:eastAsia="方正仿宋_GBK"/>
          <w:b/>
          <w:sz w:val="32"/>
          <w:szCs w:val="32"/>
        </w:rPr>
      </w:pPr>
      <w:r>
        <w:rPr>
          <w:rFonts w:ascii="方正仿宋_GBK" w:eastAsia="方正仿宋_GBK" w:hint="eastAsia"/>
          <w:b/>
          <w:sz w:val="32"/>
          <w:szCs w:val="32"/>
        </w:rPr>
        <w:t>（三）</w:t>
      </w:r>
      <w:r w:rsidR="009E1F8C">
        <w:rPr>
          <w:rFonts w:ascii="方正仿宋_GBK" w:eastAsia="方正仿宋_GBK" w:hint="eastAsia"/>
          <w:b/>
          <w:sz w:val="32"/>
          <w:szCs w:val="32"/>
        </w:rPr>
        <w:t>单位</w:t>
      </w:r>
      <w:r>
        <w:rPr>
          <w:rFonts w:ascii="方正仿宋_GBK" w:eastAsia="方正仿宋_GBK" w:hint="eastAsia"/>
          <w:b/>
          <w:sz w:val="32"/>
          <w:szCs w:val="32"/>
        </w:rPr>
        <w:t>构成。</w:t>
      </w:r>
    </w:p>
    <w:p w:rsidR="0080739B" w:rsidRPr="0000428F" w:rsidRDefault="0080739B" w:rsidP="0000428F">
      <w:pPr>
        <w:pStyle w:val="a3"/>
        <w:shd w:val="clear" w:color="auto" w:fill="FFFFFF"/>
        <w:spacing w:before="0" w:beforeAutospacing="0" w:after="0" w:afterAutospacing="0" w:line="560" w:lineRule="exact"/>
        <w:ind w:firstLineChars="150" w:firstLine="480"/>
        <w:outlineLvl w:val="1"/>
        <w:rPr>
          <w:rFonts w:eastAsia="方正仿宋_GBK"/>
          <w:color w:val="000000"/>
          <w:sz w:val="32"/>
          <w:szCs w:val="32"/>
        </w:rPr>
      </w:pPr>
      <w:r w:rsidRPr="0000428F">
        <w:rPr>
          <w:rFonts w:eastAsia="方正仿宋_GBK" w:hint="eastAsia"/>
          <w:color w:val="000000"/>
          <w:sz w:val="32"/>
          <w:szCs w:val="32"/>
        </w:rPr>
        <w:t>从预算单位构成看，</w:t>
      </w:r>
      <w:r w:rsidR="00C327F1">
        <w:rPr>
          <w:rFonts w:eastAsia="方正仿宋_GBK" w:hint="eastAsia"/>
          <w:color w:val="000000"/>
          <w:sz w:val="32"/>
          <w:szCs w:val="32"/>
        </w:rPr>
        <w:t>本单位</w:t>
      </w:r>
      <w:r w:rsidRPr="0000428F">
        <w:rPr>
          <w:rFonts w:eastAsia="方正仿宋_GBK" w:hint="eastAsia"/>
          <w:color w:val="000000"/>
          <w:sz w:val="32"/>
          <w:szCs w:val="32"/>
        </w:rPr>
        <w:t>为二级预算单位</w:t>
      </w:r>
      <w:r w:rsidR="007109D5" w:rsidRPr="0000428F">
        <w:rPr>
          <w:rFonts w:eastAsia="方正仿宋_GBK" w:hint="eastAsia"/>
          <w:color w:val="000000"/>
          <w:sz w:val="32"/>
          <w:szCs w:val="32"/>
        </w:rPr>
        <w:t>，主管部门属重庆市</w:t>
      </w:r>
      <w:r w:rsidR="007109D5" w:rsidRPr="0000428F">
        <w:rPr>
          <w:rFonts w:eastAsia="方正仿宋_GBK"/>
          <w:color w:val="000000"/>
          <w:sz w:val="32"/>
          <w:szCs w:val="32"/>
        </w:rPr>
        <w:t>南岸区卫生健康委员会</w:t>
      </w:r>
      <w:r w:rsidR="007109D5" w:rsidRPr="0000428F">
        <w:rPr>
          <w:rFonts w:eastAsia="方正仿宋_GBK" w:hint="eastAsia"/>
          <w:color w:val="000000"/>
          <w:sz w:val="32"/>
          <w:szCs w:val="32"/>
        </w:rPr>
        <w:t>。</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Fonts w:ascii="方正黑体_GBK" w:eastAsia="方正黑体_GBK"/>
          <w:b w:val="0"/>
        </w:rPr>
      </w:pPr>
      <w:r>
        <w:rPr>
          <w:rStyle w:val="a6"/>
          <w:rFonts w:ascii="方正黑体_GBK" w:eastAsia="方正黑体_GBK" w:hint="eastAsia"/>
          <w:sz w:val="32"/>
          <w:szCs w:val="32"/>
        </w:rPr>
        <w:t>二、</w:t>
      </w:r>
      <w:r w:rsidR="009E1F8C">
        <w:rPr>
          <w:rStyle w:val="a6"/>
          <w:rFonts w:ascii="方正黑体_GBK" w:eastAsia="方正黑体_GBK" w:hint="eastAsia"/>
          <w:sz w:val="32"/>
          <w:szCs w:val="32"/>
        </w:rPr>
        <w:t>单位</w:t>
      </w:r>
      <w:r>
        <w:rPr>
          <w:rStyle w:val="a6"/>
          <w:rFonts w:ascii="方正黑体_GBK" w:eastAsia="方正黑体_GBK" w:hint="eastAsia"/>
          <w:sz w:val="32"/>
          <w:szCs w:val="32"/>
        </w:rPr>
        <w:t>决算情况说明</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6"/>
          <w:rFonts w:ascii="方正仿宋_GBK" w:eastAsia="方正仿宋_GBK" w:hint="eastAsia"/>
          <w:sz w:val="32"/>
          <w:szCs w:val="32"/>
        </w:rPr>
        <w:t>（一）收入支出决算总体情况说明</w:t>
      </w:r>
    </w:p>
    <w:p w:rsidR="00157923" w:rsidRDefault="0080739B" w:rsidP="0080739B">
      <w:pPr>
        <w:pStyle w:val="a3"/>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lastRenderedPageBreak/>
        <w:t>1.总体情况。</w:t>
      </w:r>
      <w:r>
        <w:rPr>
          <w:rFonts w:ascii="方正仿宋_GBK" w:eastAsia="方正仿宋_GBK" w:hint="eastAsia"/>
          <w:sz w:val="32"/>
          <w:szCs w:val="32"/>
        </w:rPr>
        <w:t>2020年度收入总计</w:t>
      </w:r>
      <w:r w:rsidR="00C61D84" w:rsidRPr="00C61D84">
        <w:rPr>
          <w:rFonts w:ascii="方正仿宋_GBK" w:eastAsia="方正仿宋_GBK"/>
          <w:sz w:val="32"/>
          <w:szCs w:val="32"/>
        </w:rPr>
        <w:t>19867.72</w:t>
      </w:r>
      <w:r>
        <w:rPr>
          <w:rFonts w:ascii="方正仿宋_GBK" w:eastAsia="方正仿宋_GBK" w:hint="eastAsia"/>
          <w:sz w:val="32"/>
          <w:szCs w:val="32"/>
        </w:rPr>
        <w:t>万元，支出总计</w:t>
      </w:r>
      <w:r w:rsidR="00C61D84" w:rsidRPr="00C61D84">
        <w:rPr>
          <w:rFonts w:ascii="方正仿宋_GBK" w:eastAsia="方正仿宋_GBK"/>
          <w:sz w:val="32"/>
          <w:szCs w:val="32"/>
        </w:rPr>
        <w:t>19867.72</w:t>
      </w:r>
      <w:r>
        <w:rPr>
          <w:rFonts w:ascii="方正仿宋_GBK" w:eastAsia="方正仿宋_GBK" w:hint="eastAsia"/>
          <w:sz w:val="32"/>
          <w:szCs w:val="32"/>
        </w:rPr>
        <w:t>万元。</w:t>
      </w:r>
    </w:p>
    <w:p w:rsidR="00C61D84" w:rsidRDefault="0080739B" w:rsidP="00157923">
      <w:pPr>
        <w:pStyle w:val="a3"/>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2.收入情况。</w:t>
      </w:r>
      <w:r>
        <w:rPr>
          <w:rFonts w:ascii="方正仿宋_GBK" w:eastAsia="方正仿宋_GBK" w:hint="eastAsia"/>
          <w:sz w:val="32"/>
          <w:szCs w:val="32"/>
        </w:rPr>
        <w:t>2020年度收入合计</w:t>
      </w:r>
      <w:r w:rsidR="00C61D84" w:rsidRPr="00C61D84">
        <w:rPr>
          <w:rFonts w:ascii="方正仿宋_GBK" w:eastAsia="方正仿宋_GBK"/>
          <w:sz w:val="32"/>
          <w:szCs w:val="32"/>
        </w:rPr>
        <w:t>19867.72</w:t>
      </w:r>
      <w:r>
        <w:rPr>
          <w:rFonts w:ascii="方正仿宋_GBK" w:eastAsia="方正仿宋_GBK" w:hint="eastAsia"/>
          <w:sz w:val="32"/>
          <w:szCs w:val="32"/>
        </w:rPr>
        <w:t>万元，较上年决算数</w:t>
      </w:r>
      <w:r w:rsidRPr="00C61D84">
        <w:rPr>
          <w:rFonts w:ascii="方正仿宋_GBK" w:eastAsia="方正仿宋_GBK" w:hint="eastAsia"/>
          <w:sz w:val="32"/>
          <w:szCs w:val="32"/>
        </w:rPr>
        <w:t>增加</w:t>
      </w:r>
      <w:r w:rsidR="00C61D84">
        <w:rPr>
          <w:rFonts w:ascii="方正仿宋_GBK" w:eastAsia="方正仿宋_GBK" w:hint="eastAsia"/>
          <w:sz w:val="32"/>
          <w:szCs w:val="32"/>
        </w:rPr>
        <w:t>9522.74</w:t>
      </w:r>
      <w:r>
        <w:rPr>
          <w:rFonts w:ascii="方正仿宋_GBK" w:eastAsia="方正仿宋_GBK" w:hint="eastAsia"/>
          <w:sz w:val="32"/>
          <w:szCs w:val="32"/>
        </w:rPr>
        <w:t>万元，</w:t>
      </w:r>
      <w:r w:rsidR="00C61D84" w:rsidRPr="00C61D84">
        <w:rPr>
          <w:rFonts w:ascii="方正仿宋_GBK" w:eastAsia="方正仿宋_GBK" w:hint="eastAsia"/>
          <w:sz w:val="32"/>
          <w:szCs w:val="32"/>
        </w:rPr>
        <w:t>增</w:t>
      </w:r>
      <w:r w:rsidR="00157923">
        <w:rPr>
          <w:rFonts w:ascii="方正仿宋_GBK" w:eastAsia="方正仿宋_GBK" w:hint="eastAsia"/>
          <w:sz w:val="32"/>
          <w:szCs w:val="32"/>
        </w:rPr>
        <w:t>长</w:t>
      </w:r>
      <w:r w:rsidR="00C61D84" w:rsidRPr="00C61D84">
        <w:rPr>
          <w:rFonts w:ascii="方正仿宋_GBK" w:eastAsia="方正仿宋_GBK" w:hint="eastAsia"/>
          <w:sz w:val="32"/>
          <w:szCs w:val="32"/>
        </w:rPr>
        <w:t>92.1</w:t>
      </w:r>
      <w:r>
        <w:rPr>
          <w:rFonts w:ascii="方正仿宋_GBK" w:eastAsia="方正仿宋_GBK" w:hint="eastAsia"/>
          <w:sz w:val="32"/>
          <w:szCs w:val="32"/>
        </w:rPr>
        <w:t>%，主要原因是</w:t>
      </w:r>
      <w:proofErr w:type="gramStart"/>
      <w:r w:rsidR="00C61D84">
        <w:rPr>
          <w:rFonts w:ascii="方正仿宋_GBK" w:eastAsia="方正仿宋_GBK" w:hint="eastAsia"/>
          <w:sz w:val="32"/>
          <w:szCs w:val="32"/>
        </w:rPr>
        <w:t>收财政</w:t>
      </w:r>
      <w:proofErr w:type="gramEnd"/>
      <w:r w:rsidR="00C61D84">
        <w:rPr>
          <w:rFonts w:ascii="方正仿宋_GBK" w:eastAsia="方正仿宋_GBK" w:hint="eastAsia"/>
          <w:sz w:val="32"/>
          <w:szCs w:val="32"/>
        </w:rPr>
        <w:t>拨付南岸区公共卫生建设中心及抗</w:t>
      </w:r>
      <w:proofErr w:type="gramStart"/>
      <w:r w:rsidR="00C61D84">
        <w:rPr>
          <w:rFonts w:ascii="方正仿宋_GBK" w:eastAsia="方正仿宋_GBK" w:hint="eastAsia"/>
          <w:sz w:val="32"/>
          <w:szCs w:val="32"/>
        </w:rPr>
        <w:t>疫</w:t>
      </w:r>
      <w:proofErr w:type="gramEnd"/>
      <w:r w:rsidR="00C61D84">
        <w:rPr>
          <w:rFonts w:ascii="方正仿宋_GBK" w:eastAsia="方正仿宋_GBK" w:hint="eastAsia"/>
          <w:sz w:val="32"/>
          <w:szCs w:val="32"/>
        </w:rPr>
        <w:t>相关项目资金</w:t>
      </w:r>
      <w:r>
        <w:rPr>
          <w:rFonts w:ascii="方正仿宋_GBK" w:eastAsia="方正仿宋_GBK" w:hint="eastAsia"/>
          <w:sz w:val="32"/>
          <w:szCs w:val="32"/>
        </w:rPr>
        <w:t>。其中：财政拨款收入</w:t>
      </w:r>
      <w:r w:rsidR="007109D5" w:rsidRPr="007109D5">
        <w:rPr>
          <w:rFonts w:ascii="方正仿宋_GBK" w:eastAsia="方正仿宋_GBK"/>
          <w:sz w:val="32"/>
          <w:szCs w:val="32"/>
        </w:rPr>
        <w:t>10652.31</w:t>
      </w:r>
      <w:r>
        <w:rPr>
          <w:rFonts w:ascii="方正仿宋_GBK" w:eastAsia="方正仿宋_GBK" w:hint="eastAsia"/>
          <w:sz w:val="32"/>
          <w:szCs w:val="32"/>
        </w:rPr>
        <w:t>万元，占</w:t>
      </w:r>
      <w:r w:rsidR="00C61D84">
        <w:rPr>
          <w:rFonts w:ascii="方正仿宋_GBK" w:eastAsia="方正仿宋_GBK" w:hint="eastAsia"/>
          <w:sz w:val="32"/>
          <w:szCs w:val="32"/>
        </w:rPr>
        <w:t>53.6</w:t>
      </w:r>
      <w:r>
        <w:rPr>
          <w:rFonts w:ascii="方正仿宋_GBK" w:eastAsia="方正仿宋_GBK" w:hint="eastAsia"/>
          <w:sz w:val="32"/>
          <w:szCs w:val="32"/>
        </w:rPr>
        <w:t>%；事业收入</w:t>
      </w:r>
      <w:r w:rsidR="007109D5" w:rsidRPr="007109D5">
        <w:rPr>
          <w:rFonts w:ascii="方正仿宋_GBK" w:eastAsia="方正仿宋_GBK"/>
          <w:sz w:val="32"/>
          <w:szCs w:val="32"/>
        </w:rPr>
        <w:t>6245.46</w:t>
      </w:r>
      <w:r>
        <w:rPr>
          <w:rFonts w:ascii="方正仿宋_GBK" w:eastAsia="方正仿宋_GBK" w:hint="eastAsia"/>
          <w:sz w:val="32"/>
          <w:szCs w:val="32"/>
        </w:rPr>
        <w:t>万元，占</w:t>
      </w:r>
      <w:r w:rsidR="00C61D84">
        <w:rPr>
          <w:rFonts w:ascii="方正仿宋_GBK" w:eastAsia="方正仿宋_GBK" w:hint="eastAsia"/>
          <w:sz w:val="32"/>
          <w:szCs w:val="32"/>
        </w:rPr>
        <w:t>31.4</w:t>
      </w:r>
      <w:r>
        <w:rPr>
          <w:rFonts w:ascii="方正仿宋_GBK" w:eastAsia="方正仿宋_GBK" w:hint="eastAsia"/>
          <w:sz w:val="32"/>
          <w:szCs w:val="32"/>
        </w:rPr>
        <w:t>%；其他收入</w:t>
      </w:r>
      <w:r w:rsidR="00C61D84">
        <w:rPr>
          <w:rFonts w:ascii="方正仿宋_GBK" w:eastAsia="方正仿宋_GBK"/>
          <w:sz w:val="32"/>
          <w:szCs w:val="32"/>
        </w:rPr>
        <w:t>1576.9</w:t>
      </w:r>
      <w:r w:rsidR="005D01B1">
        <w:rPr>
          <w:rFonts w:ascii="方正仿宋_GBK" w:eastAsia="方正仿宋_GBK" w:hint="eastAsia"/>
          <w:sz w:val="32"/>
          <w:szCs w:val="32"/>
        </w:rPr>
        <w:t>1</w:t>
      </w:r>
      <w:r>
        <w:rPr>
          <w:rFonts w:ascii="方正仿宋_GBK" w:eastAsia="方正仿宋_GBK" w:hint="eastAsia"/>
          <w:sz w:val="32"/>
          <w:szCs w:val="32"/>
        </w:rPr>
        <w:t>万元，占</w:t>
      </w:r>
      <w:r w:rsidR="00C61D84">
        <w:rPr>
          <w:rFonts w:ascii="方正仿宋_GBK" w:eastAsia="方正仿宋_GBK" w:hint="eastAsia"/>
          <w:sz w:val="32"/>
          <w:szCs w:val="32"/>
        </w:rPr>
        <w:t>7.9</w:t>
      </w:r>
      <w:r>
        <w:rPr>
          <w:rFonts w:ascii="方正仿宋_GBK" w:eastAsia="方正仿宋_GBK" w:hint="eastAsia"/>
          <w:sz w:val="32"/>
          <w:szCs w:val="32"/>
        </w:rPr>
        <w:t>%。年初结转和结余</w:t>
      </w:r>
      <w:r w:rsidR="007109D5" w:rsidRPr="007109D5">
        <w:rPr>
          <w:rFonts w:ascii="方正仿宋_GBK" w:eastAsia="方正仿宋_GBK"/>
          <w:sz w:val="32"/>
          <w:szCs w:val="32"/>
        </w:rPr>
        <w:t>1393.04</w:t>
      </w:r>
      <w:r>
        <w:rPr>
          <w:rFonts w:ascii="方正仿宋_GBK" w:eastAsia="方正仿宋_GBK" w:hint="eastAsia"/>
          <w:sz w:val="32"/>
          <w:szCs w:val="32"/>
        </w:rPr>
        <w:t>万元。</w:t>
      </w:r>
    </w:p>
    <w:p w:rsidR="0080739B" w:rsidRDefault="0080739B" w:rsidP="00C61D84">
      <w:pPr>
        <w:pStyle w:val="a3"/>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t>3.支出情况。</w:t>
      </w:r>
      <w:r>
        <w:rPr>
          <w:rFonts w:ascii="方正仿宋_GBK" w:eastAsia="方正仿宋_GBK" w:hint="eastAsia"/>
          <w:sz w:val="32"/>
          <w:szCs w:val="32"/>
        </w:rPr>
        <w:t>2020年度支出合计</w:t>
      </w:r>
      <w:r w:rsidR="00157923" w:rsidRPr="00157923">
        <w:rPr>
          <w:rFonts w:ascii="方正仿宋_GBK" w:eastAsia="方正仿宋_GBK"/>
          <w:sz w:val="32"/>
          <w:szCs w:val="32"/>
        </w:rPr>
        <w:t>19867.72</w:t>
      </w:r>
      <w:r>
        <w:rPr>
          <w:rFonts w:ascii="方正仿宋_GBK" w:eastAsia="方正仿宋_GBK" w:hint="eastAsia"/>
          <w:sz w:val="32"/>
          <w:szCs w:val="32"/>
        </w:rPr>
        <w:t>万元，较上年决算数</w:t>
      </w:r>
      <w:r w:rsidRPr="00157923">
        <w:rPr>
          <w:rFonts w:ascii="方正仿宋_GBK" w:eastAsia="方正仿宋_GBK" w:hint="eastAsia"/>
          <w:sz w:val="32"/>
          <w:szCs w:val="32"/>
        </w:rPr>
        <w:t>增加</w:t>
      </w:r>
      <w:r w:rsidR="00157923">
        <w:rPr>
          <w:rFonts w:ascii="方正仿宋_GBK" w:eastAsia="方正仿宋_GBK" w:hint="eastAsia"/>
          <w:sz w:val="32"/>
          <w:szCs w:val="32"/>
        </w:rPr>
        <w:t>9522.74</w:t>
      </w:r>
      <w:r>
        <w:rPr>
          <w:rFonts w:ascii="方正仿宋_GBK" w:eastAsia="方正仿宋_GBK" w:hint="eastAsia"/>
          <w:sz w:val="32"/>
          <w:szCs w:val="32"/>
        </w:rPr>
        <w:t>万元，</w:t>
      </w:r>
      <w:r w:rsidR="00157923" w:rsidRPr="00C61D84">
        <w:rPr>
          <w:rFonts w:ascii="方正仿宋_GBK" w:eastAsia="方正仿宋_GBK" w:hint="eastAsia"/>
          <w:sz w:val="32"/>
          <w:szCs w:val="32"/>
        </w:rPr>
        <w:t>增</w:t>
      </w:r>
      <w:r w:rsidR="00157923">
        <w:rPr>
          <w:rFonts w:ascii="方正仿宋_GBK" w:eastAsia="方正仿宋_GBK" w:hint="eastAsia"/>
          <w:sz w:val="32"/>
          <w:szCs w:val="32"/>
        </w:rPr>
        <w:t>长</w:t>
      </w:r>
      <w:r w:rsidR="00157923" w:rsidRPr="00C61D84">
        <w:rPr>
          <w:rFonts w:ascii="方正仿宋_GBK" w:eastAsia="方正仿宋_GBK" w:hint="eastAsia"/>
          <w:sz w:val="32"/>
          <w:szCs w:val="32"/>
        </w:rPr>
        <w:t>92.1</w:t>
      </w:r>
      <w:r w:rsidR="00157923">
        <w:rPr>
          <w:rFonts w:ascii="方正仿宋_GBK" w:eastAsia="方正仿宋_GBK" w:hint="eastAsia"/>
          <w:sz w:val="32"/>
          <w:szCs w:val="32"/>
        </w:rPr>
        <w:t>%</w:t>
      </w:r>
      <w:r>
        <w:rPr>
          <w:rFonts w:ascii="方正仿宋_GBK" w:eastAsia="方正仿宋_GBK" w:hint="eastAsia"/>
          <w:sz w:val="32"/>
          <w:szCs w:val="32"/>
        </w:rPr>
        <w:t>，</w:t>
      </w:r>
      <w:r w:rsidR="00157923">
        <w:rPr>
          <w:rFonts w:ascii="方正仿宋_GBK" w:eastAsia="方正仿宋_GBK" w:hint="eastAsia"/>
          <w:sz w:val="32"/>
          <w:szCs w:val="32"/>
        </w:rPr>
        <w:t>主要原因是支付南岸区公共卫生建设中心及抗</w:t>
      </w:r>
      <w:proofErr w:type="gramStart"/>
      <w:r w:rsidR="00157923">
        <w:rPr>
          <w:rFonts w:ascii="方正仿宋_GBK" w:eastAsia="方正仿宋_GBK" w:hint="eastAsia"/>
          <w:sz w:val="32"/>
          <w:szCs w:val="32"/>
        </w:rPr>
        <w:t>疫</w:t>
      </w:r>
      <w:proofErr w:type="gramEnd"/>
      <w:r w:rsidR="00157923">
        <w:rPr>
          <w:rFonts w:ascii="方正仿宋_GBK" w:eastAsia="方正仿宋_GBK" w:hint="eastAsia"/>
          <w:sz w:val="32"/>
          <w:szCs w:val="32"/>
        </w:rPr>
        <w:t>相关项目经费。</w:t>
      </w:r>
      <w:r>
        <w:rPr>
          <w:rFonts w:ascii="方正仿宋_GBK" w:eastAsia="方正仿宋_GBK" w:hint="eastAsia"/>
          <w:sz w:val="32"/>
          <w:szCs w:val="32"/>
        </w:rPr>
        <w:t>其中：基本支出</w:t>
      </w:r>
      <w:r w:rsidR="008361B9" w:rsidRPr="008361B9">
        <w:rPr>
          <w:rFonts w:ascii="方正仿宋_GBK" w:eastAsia="方正仿宋_GBK"/>
          <w:sz w:val="32"/>
          <w:szCs w:val="32"/>
        </w:rPr>
        <w:t>7016.26</w:t>
      </w:r>
      <w:r>
        <w:rPr>
          <w:rFonts w:ascii="方正仿宋_GBK" w:eastAsia="方正仿宋_GBK" w:hint="eastAsia"/>
          <w:sz w:val="32"/>
          <w:szCs w:val="32"/>
        </w:rPr>
        <w:t>万元，占</w:t>
      </w:r>
      <w:r w:rsidR="008361B9">
        <w:rPr>
          <w:rFonts w:ascii="方正仿宋_GBK" w:eastAsia="方正仿宋_GBK" w:hint="eastAsia"/>
          <w:sz w:val="32"/>
          <w:szCs w:val="32"/>
        </w:rPr>
        <w:t>35.3</w:t>
      </w:r>
      <w:r>
        <w:rPr>
          <w:rFonts w:ascii="方正仿宋_GBK" w:eastAsia="方正仿宋_GBK" w:hint="eastAsia"/>
          <w:sz w:val="32"/>
          <w:szCs w:val="32"/>
        </w:rPr>
        <w:t>%；项目支出</w:t>
      </w:r>
      <w:r w:rsidR="008361B9" w:rsidRPr="008361B9">
        <w:rPr>
          <w:rFonts w:ascii="方正仿宋_GBK" w:eastAsia="方正仿宋_GBK"/>
          <w:sz w:val="32"/>
          <w:szCs w:val="32"/>
        </w:rPr>
        <w:t>11985.55</w:t>
      </w:r>
      <w:r>
        <w:rPr>
          <w:rFonts w:ascii="方正仿宋_GBK" w:eastAsia="方正仿宋_GBK" w:hint="eastAsia"/>
          <w:sz w:val="32"/>
          <w:szCs w:val="32"/>
        </w:rPr>
        <w:t>万元，占</w:t>
      </w:r>
      <w:r w:rsidR="008361B9">
        <w:rPr>
          <w:rFonts w:ascii="方正仿宋_GBK" w:eastAsia="方正仿宋_GBK" w:hint="eastAsia"/>
          <w:sz w:val="32"/>
          <w:szCs w:val="32"/>
        </w:rPr>
        <w:t>60.3</w:t>
      </w:r>
      <w:r>
        <w:rPr>
          <w:rFonts w:ascii="方正仿宋_GBK" w:eastAsia="方正仿宋_GBK" w:hint="eastAsia"/>
          <w:sz w:val="32"/>
          <w:szCs w:val="32"/>
        </w:rPr>
        <w:t>%；此外，结余分配</w:t>
      </w:r>
      <w:r w:rsidR="008361B9">
        <w:rPr>
          <w:rFonts w:ascii="方正仿宋_GBK" w:eastAsia="方正仿宋_GBK" w:hint="eastAsia"/>
          <w:sz w:val="32"/>
          <w:szCs w:val="32"/>
        </w:rPr>
        <w:t>865.91</w:t>
      </w:r>
      <w:r>
        <w:rPr>
          <w:rFonts w:ascii="方正仿宋_GBK" w:eastAsia="方正仿宋_GBK" w:hint="eastAsia"/>
          <w:sz w:val="32"/>
          <w:szCs w:val="32"/>
        </w:rPr>
        <w:t>万元。</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Pr>
      </w:pPr>
      <w:r>
        <w:rPr>
          <w:rStyle w:val="a6"/>
          <w:rFonts w:ascii="方正仿宋_GBK" w:eastAsia="方正仿宋_GBK" w:hint="eastAsia"/>
          <w:sz w:val="32"/>
          <w:szCs w:val="32"/>
        </w:rPr>
        <w:t>（二）财政拨款收入支出决算总体情况说明</w:t>
      </w:r>
    </w:p>
    <w:p w:rsidR="0080739B" w:rsidRDefault="0080739B" w:rsidP="0080739B">
      <w:pPr>
        <w:pStyle w:val="a3"/>
        <w:shd w:val="clear" w:color="auto" w:fill="FFFFFF"/>
        <w:spacing w:before="0" w:beforeAutospacing="0" w:after="0" w:afterAutospacing="0" w:line="560" w:lineRule="exact"/>
        <w:ind w:firstLineChars="200" w:firstLine="640"/>
        <w:jc w:val="both"/>
      </w:pPr>
      <w:r>
        <w:rPr>
          <w:rFonts w:ascii="方正仿宋_GBK" w:eastAsia="方正仿宋_GBK" w:hint="eastAsia"/>
          <w:bCs/>
          <w:sz w:val="32"/>
          <w:szCs w:val="32"/>
        </w:rPr>
        <w:t>2020年度财政拨款收</w:t>
      </w:r>
      <w:r w:rsidR="00C7115E">
        <w:rPr>
          <w:rFonts w:ascii="方正仿宋_GBK" w:eastAsia="方正仿宋_GBK" w:hint="eastAsia"/>
          <w:bCs/>
          <w:sz w:val="32"/>
          <w:szCs w:val="32"/>
        </w:rPr>
        <w:t>入</w:t>
      </w:r>
      <w:r w:rsidR="00BA3F8B" w:rsidRPr="00BA3F8B">
        <w:rPr>
          <w:rFonts w:ascii="方正仿宋_GBK" w:eastAsia="方正仿宋_GBK"/>
          <w:bCs/>
          <w:sz w:val="32"/>
          <w:szCs w:val="32"/>
        </w:rPr>
        <w:t>11710.36</w:t>
      </w:r>
      <w:r>
        <w:rPr>
          <w:rFonts w:ascii="方正仿宋_GBK" w:eastAsia="方正仿宋_GBK" w:hint="eastAsia"/>
          <w:bCs/>
          <w:sz w:val="32"/>
          <w:szCs w:val="32"/>
        </w:rPr>
        <w:t>万元</w:t>
      </w:r>
      <w:r w:rsidR="00C7115E">
        <w:rPr>
          <w:rFonts w:ascii="方正仿宋_GBK" w:eastAsia="方正仿宋_GBK" w:hint="eastAsia"/>
          <w:bCs/>
          <w:sz w:val="32"/>
          <w:szCs w:val="32"/>
        </w:rPr>
        <w:t>，</w:t>
      </w:r>
      <w:r w:rsidR="000577DB">
        <w:rPr>
          <w:rFonts w:ascii="方正仿宋_GBK" w:eastAsia="方正仿宋_GBK" w:hint="eastAsia"/>
          <w:bCs/>
          <w:sz w:val="32"/>
          <w:szCs w:val="32"/>
        </w:rPr>
        <w:t>与2019年相比，增加</w:t>
      </w:r>
      <w:r w:rsidR="00BA3F8B">
        <w:rPr>
          <w:rFonts w:ascii="方正仿宋_GBK" w:eastAsia="方正仿宋_GBK" w:hint="eastAsia"/>
          <w:bCs/>
          <w:sz w:val="32"/>
          <w:szCs w:val="32"/>
        </w:rPr>
        <w:t>7921.4</w:t>
      </w:r>
      <w:r w:rsidR="000577DB">
        <w:rPr>
          <w:rFonts w:ascii="方正仿宋_GBK" w:eastAsia="方正仿宋_GBK" w:hint="eastAsia"/>
          <w:bCs/>
          <w:sz w:val="32"/>
          <w:szCs w:val="32"/>
        </w:rPr>
        <w:t>万元，增长</w:t>
      </w:r>
      <w:r w:rsidR="00BA3F8B">
        <w:rPr>
          <w:rFonts w:ascii="方正仿宋_GBK" w:eastAsia="方正仿宋_GBK" w:hint="eastAsia"/>
          <w:bCs/>
          <w:sz w:val="32"/>
          <w:szCs w:val="32"/>
        </w:rPr>
        <w:t>209.1</w:t>
      </w:r>
      <w:r w:rsidR="000577DB">
        <w:rPr>
          <w:rFonts w:ascii="方正仿宋_GBK" w:eastAsia="方正仿宋_GBK" w:hint="eastAsia"/>
          <w:bCs/>
          <w:sz w:val="32"/>
          <w:szCs w:val="32"/>
        </w:rPr>
        <w:t>%。</w:t>
      </w:r>
      <w:r w:rsidR="00125294">
        <w:rPr>
          <w:rFonts w:ascii="方正仿宋_GBK" w:eastAsia="方正仿宋_GBK" w:hint="eastAsia"/>
          <w:bCs/>
          <w:sz w:val="32"/>
          <w:szCs w:val="32"/>
        </w:rPr>
        <w:t>2020年度</w:t>
      </w:r>
      <w:r w:rsidR="000577DB">
        <w:rPr>
          <w:rFonts w:ascii="方正仿宋_GBK" w:eastAsia="方正仿宋_GBK" w:hint="eastAsia"/>
          <w:bCs/>
          <w:sz w:val="32"/>
          <w:szCs w:val="32"/>
        </w:rPr>
        <w:t>财政拨款</w:t>
      </w:r>
      <w:r w:rsidR="00C7115E">
        <w:rPr>
          <w:rFonts w:ascii="方正仿宋_GBK" w:eastAsia="方正仿宋_GBK" w:hint="eastAsia"/>
          <w:bCs/>
          <w:sz w:val="32"/>
          <w:szCs w:val="32"/>
        </w:rPr>
        <w:t>支出</w:t>
      </w:r>
      <w:r w:rsidR="00A67E8D" w:rsidRPr="00A67E8D">
        <w:rPr>
          <w:rFonts w:ascii="方正仿宋_GBK" w:eastAsia="方正仿宋_GBK"/>
          <w:bCs/>
          <w:sz w:val="32"/>
          <w:szCs w:val="32"/>
        </w:rPr>
        <w:t>11710.36</w:t>
      </w:r>
      <w:r w:rsidR="000577DB">
        <w:rPr>
          <w:rFonts w:ascii="方正仿宋_GBK" w:eastAsia="方正仿宋_GBK" w:hint="eastAsia"/>
          <w:bCs/>
          <w:sz w:val="32"/>
          <w:szCs w:val="32"/>
        </w:rPr>
        <w:t>万元</w:t>
      </w:r>
      <w:r>
        <w:rPr>
          <w:rFonts w:ascii="方正仿宋_GBK" w:eastAsia="方正仿宋_GBK" w:hint="eastAsia"/>
          <w:bCs/>
          <w:sz w:val="32"/>
          <w:szCs w:val="32"/>
        </w:rPr>
        <w:t>。</w:t>
      </w:r>
      <w:r w:rsidR="0020515B">
        <w:rPr>
          <w:rFonts w:ascii="方正仿宋_GBK" w:eastAsia="方正仿宋_GBK" w:hint="eastAsia"/>
          <w:bCs/>
          <w:sz w:val="32"/>
          <w:szCs w:val="32"/>
        </w:rPr>
        <w:t>与2019年相比，</w:t>
      </w:r>
      <w:r w:rsidR="00C31EC5">
        <w:rPr>
          <w:rFonts w:ascii="方正仿宋_GBK" w:eastAsia="方正仿宋_GBK" w:hint="eastAsia"/>
          <w:bCs/>
          <w:sz w:val="32"/>
          <w:szCs w:val="32"/>
        </w:rPr>
        <w:t>增加</w:t>
      </w:r>
      <w:r w:rsidR="00A67E8D">
        <w:rPr>
          <w:rFonts w:ascii="方正仿宋_GBK" w:eastAsia="方正仿宋_GBK" w:hint="eastAsia"/>
          <w:bCs/>
          <w:sz w:val="32"/>
          <w:szCs w:val="32"/>
        </w:rPr>
        <w:t>7921.4</w:t>
      </w:r>
      <w:r>
        <w:rPr>
          <w:rFonts w:ascii="方正仿宋_GBK" w:eastAsia="方正仿宋_GBK" w:hint="eastAsia"/>
          <w:bCs/>
          <w:sz w:val="32"/>
          <w:szCs w:val="32"/>
        </w:rPr>
        <w:t>万元，</w:t>
      </w:r>
      <w:r w:rsidR="00C31EC5" w:rsidRPr="00C31EC5">
        <w:rPr>
          <w:rFonts w:ascii="方正仿宋_GBK" w:eastAsia="方正仿宋_GBK" w:hint="eastAsia"/>
          <w:bCs/>
          <w:color w:val="000000" w:themeColor="text1"/>
          <w:sz w:val="32"/>
          <w:szCs w:val="32"/>
        </w:rPr>
        <w:t>增</w:t>
      </w:r>
      <w:r w:rsidR="00125294">
        <w:rPr>
          <w:rFonts w:ascii="方正仿宋_GBK" w:eastAsia="方正仿宋_GBK" w:hint="eastAsia"/>
          <w:bCs/>
          <w:color w:val="000000" w:themeColor="text1"/>
          <w:sz w:val="32"/>
          <w:szCs w:val="32"/>
        </w:rPr>
        <w:t>长</w:t>
      </w:r>
      <w:r w:rsidR="00A67E8D">
        <w:rPr>
          <w:rFonts w:ascii="方正仿宋_GBK" w:eastAsia="方正仿宋_GBK" w:hint="eastAsia"/>
          <w:bCs/>
          <w:sz w:val="32"/>
          <w:szCs w:val="32"/>
        </w:rPr>
        <w:t>209.1</w:t>
      </w:r>
      <w:r w:rsidR="00125294">
        <w:rPr>
          <w:rFonts w:ascii="方正仿宋_GBK" w:eastAsia="方正仿宋_GBK" w:hint="eastAsia"/>
          <w:bCs/>
          <w:color w:val="000000" w:themeColor="text1"/>
          <w:sz w:val="32"/>
          <w:szCs w:val="32"/>
        </w:rPr>
        <w:t>%</w:t>
      </w:r>
      <w:r>
        <w:rPr>
          <w:rFonts w:ascii="方正仿宋_GBK" w:eastAsia="方正仿宋_GBK" w:hint="eastAsia"/>
          <w:bCs/>
          <w:sz w:val="32"/>
          <w:szCs w:val="32"/>
        </w:rPr>
        <w:t>。</w:t>
      </w:r>
      <w:r>
        <w:rPr>
          <w:rFonts w:ascii="方正仿宋_GBK" w:eastAsia="方正仿宋_GBK" w:hint="eastAsia"/>
          <w:sz w:val="32"/>
          <w:szCs w:val="32"/>
        </w:rPr>
        <w:t>主要原因是</w:t>
      </w:r>
      <w:r w:rsidR="00110B1D">
        <w:rPr>
          <w:rFonts w:ascii="方正仿宋_GBK" w:eastAsia="方正仿宋_GBK" w:hint="eastAsia"/>
          <w:sz w:val="32"/>
          <w:szCs w:val="32"/>
        </w:rPr>
        <w:t>南岸区公共卫生建设中心及抗</w:t>
      </w:r>
      <w:proofErr w:type="gramStart"/>
      <w:r w:rsidR="00110B1D">
        <w:rPr>
          <w:rFonts w:ascii="方正仿宋_GBK" w:eastAsia="方正仿宋_GBK" w:hint="eastAsia"/>
          <w:sz w:val="32"/>
          <w:szCs w:val="32"/>
        </w:rPr>
        <w:t>疫</w:t>
      </w:r>
      <w:proofErr w:type="gramEnd"/>
      <w:r w:rsidR="00110B1D">
        <w:rPr>
          <w:rFonts w:ascii="方正仿宋_GBK" w:eastAsia="方正仿宋_GBK" w:hint="eastAsia"/>
          <w:sz w:val="32"/>
          <w:szCs w:val="32"/>
        </w:rPr>
        <w:t>相关项目支出</w:t>
      </w:r>
      <w:r>
        <w:rPr>
          <w:rFonts w:ascii="方正仿宋_GBK" w:eastAsia="方正仿宋_GBK" w:hint="eastAsia"/>
          <w:sz w:val="32"/>
          <w:szCs w:val="32"/>
        </w:rPr>
        <w:t>。</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Pr>
      </w:pPr>
      <w:r>
        <w:rPr>
          <w:rStyle w:val="a6"/>
          <w:rFonts w:ascii="方正仿宋_GBK" w:eastAsia="方正仿宋_GBK" w:hint="eastAsia"/>
          <w:sz w:val="32"/>
          <w:szCs w:val="32"/>
        </w:rPr>
        <w:t>（三）一般公共预算财政拨款支出决算情况说明</w:t>
      </w:r>
    </w:p>
    <w:p w:rsidR="0080739B" w:rsidRDefault="0080739B" w:rsidP="0080739B">
      <w:pPr>
        <w:pStyle w:val="a3"/>
        <w:shd w:val="clear" w:color="auto" w:fill="FFFFFF"/>
        <w:spacing w:before="0" w:beforeAutospacing="0" w:after="0" w:afterAutospacing="0" w:line="560" w:lineRule="exact"/>
        <w:ind w:firstLineChars="200" w:firstLine="643"/>
        <w:jc w:val="both"/>
      </w:pPr>
      <w:r>
        <w:rPr>
          <w:rFonts w:ascii="方正仿宋_GBK" w:eastAsia="方正仿宋_GBK" w:hint="eastAsia"/>
          <w:b/>
          <w:sz w:val="32"/>
          <w:szCs w:val="32"/>
        </w:rPr>
        <w:t>1.收入情况。</w:t>
      </w:r>
      <w:r>
        <w:rPr>
          <w:rFonts w:ascii="方正仿宋_GBK" w:eastAsia="方正仿宋_GBK" w:hint="eastAsia"/>
          <w:sz w:val="32"/>
          <w:szCs w:val="32"/>
        </w:rPr>
        <w:t>2020年度一般公共预算财政拨款收入</w:t>
      </w:r>
      <w:r w:rsidR="00110B1D" w:rsidRPr="00110B1D">
        <w:rPr>
          <w:rFonts w:ascii="方正仿宋_GBK" w:eastAsia="方正仿宋_GBK"/>
          <w:sz w:val="32"/>
          <w:szCs w:val="32"/>
        </w:rPr>
        <w:t>2191.05</w:t>
      </w:r>
      <w:r>
        <w:rPr>
          <w:rFonts w:ascii="方正仿宋_GBK" w:eastAsia="方正仿宋_GBK" w:hint="eastAsia"/>
          <w:sz w:val="32"/>
          <w:szCs w:val="32"/>
        </w:rPr>
        <w:t>万元，较上年决算数</w:t>
      </w:r>
      <w:r w:rsidR="00110B1D" w:rsidRPr="00110B1D">
        <w:rPr>
          <w:rFonts w:ascii="方正仿宋_GBK" w:eastAsia="方正仿宋_GBK" w:hint="eastAsia"/>
          <w:sz w:val="32"/>
          <w:szCs w:val="32"/>
        </w:rPr>
        <w:t>减少435.88万</w:t>
      </w:r>
      <w:r>
        <w:rPr>
          <w:rFonts w:ascii="方正仿宋_GBK" w:eastAsia="方正仿宋_GBK" w:hint="eastAsia"/>
          <w:sz w:val="32"/>
          <w:szCs w:val="32"/>
        </w:rPr>
        <w:t>元，</w:t>
      </w:r>
      <w:r w:rsidR="00110B1D" w:rsidRPr="00110B1D">
        <w:rPr>
          <w:rFonts w:ascii="方正仿宋_GBK" w:eastAsia="方正仿宋_GBK" w:hint="eastAsia"/>
          <w:sz w:val="32"/>
          <w:szCs w:val="32"/>
        </w:rPr>
        <w:t>下降</w:t>
      </w:r>
      <w:r w:rsidR="00274CA1">
        <w:rPr>
          <w:rFonts w:ascii="方正仿宋_GBK" w:eastAsia="方正仿宋_GBK" w:hint="eastAsia"/>
          <w:sz w:val="32"/>
          <w:szCs w:val="32"/>
        </w:rPr>
        <w:t>16.6</w:t>
      </w:r>
      <w:r w:rsidR="00110B1D" w:rsidRPr="00110B1D">
        <w:rPr>
          <w:rFonts w:ascii="方正仿宋_GBK" w:eastAsia="方正仿宋_GBK" w:hint="eastAsia"/>
          <w:sz w:val="32"/>
          <w:szCs w:val="32"/>
        </w:rPr>
        <w:t>%，</w:t>
      </w:r>
      <w:r>
        <w:rPr>
          <w:rFonts w:ascii="方正仿宋_GBK" w:eastAsia="方正仿宋_GBK" w:hint="eastAsia"/>
          <w:sz w:val="32"/>
          <w:szCs w:val="32"/>
        </w:rPr>
        <w:lastRenderedPageBreak/>
        <w:t>主要原因是</w:t>
      </w:r>
      <w:r w:rsidR="00110B1D">
        <w:rPr>
          <w:rFonts w:ascii="方正仿宋_GBK" w:eastAsia="方正仿宋_GBK" w:hint="eastAsia"/>
          <w:sz w:val="32"/>
          <w:szCs w:val="32"/>
        </w:rPr>
        <w:t>项目资金拨付减少</w:t>
      </w:r>
      <w:r>
        <w:rPr>
          <w:rFonts w:ascii="方正仿宋_GBK" w:eastAsia="方正仿宋_GBK" w:hint="eastAsia"/>
          <w:sz w:val="32"/>
          <w:szCs w:val="32"/>
        </w:rPr>
        <w:t>。较年初预算数</w:t>
      </w:r>
      <w:r w:rsidR="00110B1D" w:rsidRPr="00110B1D">
        <w:rPr>
          <w:rFonts w:ascii="方正仿宋_GBK" w:eastAsia="方正仿宋_GBK" w:hint="eastAsia"/>
          <w:sz w:val="32"/>
          <w:szCs w:val="32"/>
        </w:rPr>
        <w:t>增加</w:t>
      </w:r>
      <w:r w:rsidR="00110B1D">
        <w:rPr>
          <w:rFonts w:ascii="方正仿宋_GBK" w:eastAsia="方正仿宋_GBK" w:hint="eastAsia"/>
          <w:sz w:val="32"/>
          <w:szCs w:val="32"/>
        </w:rPr>
        <w:tab/>
        <w:t>1017.17</w:t>
      </w:r>
      <w:r>
        <w:rPr>
          <w:rFonts w:ascii="方正仿宋_GBK" w:eastAsia="方正仿宋_GBK" w:hint="eastAsia"/>
          <w:sz w:val="32"/>
          <w:szCs w:val="32"/>
        </w:rPr>
        <w:t>万元，</w:t>
      </w:r>
      <w:r w:rsidR="00110B1D">
        <w:rPr>
          <w:rFonts w:ascii="方正仿宋_GBK" w:eastAsia="方正仿宋_GBK" w:hint="eastAsia"/>
          <w:sz w:val="32"/>
          <w:szCs w:val="32"/>
        </w:rPr>
        <w:t>增长</w:t>
      </w:r>
      <w:r w:rsidR="00110B1D" w:rsidRPr="00110B1D">
        <w:rPr>
          <w:rFonts w:ascii="方正仿宋_GBK" w:eastAsia="方正仿宋_GBK" w:hint="eastAsia"/>
          <w:sz w:val="32"/>
          <w:szCs w:val="32"/>
        </w:rPr>
        <w:t>86.6</w:t>
      </w:r>
      <w:r>
        <w:rPr>
          <w:rFonts w:ascii="方正仿宋_GBK" w:eastAsia="方正仿宋_GBK" w:hint="eastAsia"/>
          <w:sz w:val="32"/>
          <w:szCs w:val="32"/>
        </w:rPr>
        <w:t>%。主要原因是</w:t>
      </w:r>
      <w:r w:rsidRPr="00110B1D">
        <w:rPr>
          <w:rFonts w:ascii="方正仿宋_GBK" w:eastAsia="方正仿宋_GBK" w:hint="eastAsia"/>
          <w:sz w:val="32"/>
          <w:szCs w:val="32"/>
        </w:rPr>
        <w:t>年中追加</w:t>
      </w:r>
      <w:r w:rsidR="00110B1D" w:rsidRPr="00110B1D">
        <w:rPr>
          <w:rFonts w:ascii="方正仿宋_GBK" w:eastAsia="方正仿宋_GBK" w:hint="eastAsia"/>
          <w:sz w:val="32"/>
          <w:szCs w:val="32"/>
        </w:rPr>
        <w:t>项目</w:t>
      </w:r>
      <w:r w:rsidRPr="00110B1D">
        <w:rPr>
          <w:rFonts w:ascii="方正仿宋_GBK" w:eastAsia="方正仿宋_GBK" w:hint="eastAsia"/>
          <w:sz w:val="32"/>
          <w:szCs w:val="32"/>
        </w:rPr>
        <w:t>经费支出</w:t>
      </w:r>
      <w:r w:rsidR="00110B1D" w:rsidRPr="00110B1D">
        <w:rPr>
          <w:rFonts w:ascii="方正仿宋_GBK" w:eastAsia="方正仿宋_GBK" w:hint="eastAsia"/>
          <w:sz w:val="32"/>
          <w:szCs w:val="32"/>
        </w:rPr>
        <w:t>。</w:t>
      </w:r>
      <w:r>
        <w:rPr>
          <w:rFonts w:ascii="方正仿宋_GBK" w:eastAsia="方正仿宋_GBK" w:hint="eastAsia"/>
          <w:sz w:val="32"/>
          <w:szCs w:val="32"/>
        </w:rPr>
        <w:t>此外，年初财政拨款结转和结余</w:t>
      </w:r>
      <w:r w:rsidR="0066291B">
        <w:rPr>
          <w:rFonts w:ascii="方正仿宋_GBK" w:eastAsia="方正仿宋_GBK" w:hint="eastAsia"/>
          <w:sz w:val="32"/>
          <w:szCs w:val="32"/>
        </w:rPr>
        <w:t>1393.04</w:t>
      </w:r>
      <w:r>
        <w:rPr>
          <w:rFonts w:ascii="方正仿宋_GBK" w:eastAsia="方正仿宋_GBK" w:hint="eastAsia"/>
          <w:sz w:val="32"/>
          <w:szCs w:val="32"/>
        </w:rPr>
        <w:t>万元。</w:t>
      </w:r>
    </w:p>
    <w:p w:rsidR="0066291B" w:rsidRDefault="0080739B" w:rsidP="0080739B">
      <w:pPr>
        <w:pStyle w:val="a3"/>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2.支出情况。</w:t>
      </w:r>
      <w:r>
        <w:rPr>
          <w:rFonts w:ascii="方正仿宋_GBK" w:eastAsia="方正仿宋_GBK" w:hint="eastAsia"/>
          <w:sz w:val="32"/>
          <w:szCs w:val="32"/>
        </w:rPr>
        <w:t>2020年度一般公共预算财政拨款支出</w:t>
      </w:r>
      <w:r w:rsidR="0066291B" w:rsidRPr="0066291B">
        <w:rPr>
          <w:rFonts w:ascii="方正仿宋_GBK" w:eastAsia="方正仿宋_GBK"/>
          <w:sz w:val="32"/>
          <w:szCs w:val="32"/>
        </w:rPr>
        <w:t>3040.21</w:t>
      </w:r>
      <w:r>
        <w:rPr>
          <w:rFonts w:ascii="方正仿宋_GBK" w:eastAsia="方正仿宋_GBK" w:hint="eastAsia"/>
          <w:sz w:val="32"/>
          <w:szCs w:val="32"/>
        </w:rPr>
        <w:t>万元，较上年决算数</w:t>
      </w:r>
      <w:r w:rsidR="0066291B" w:rsidRPr="0066291B">
        <w:rPr>
          <w:rFonts w:ascii="方正仿宋_GBK" w:eastAsia="方正仿宋_GBK" w:hint="eastAsia"/>
          <w:sz w:val="32"/>
          <w:szCs w:val="32"/>
        </w:rPr>
        <w:t>增加309.31</w:t>
      </w:r>
      <w:r>
        <w:rPr>
          <w:rFonts w:ascii="方正仿宋_GBK" w:eastAsia="方正仿宋_GBK" w:hint="eastAsia"/>
          <w:sz w:val="32"/>
          <w:szCs w:val="32"/>
        </w:rPr>
        <w:t>万元，</w:t>
      </w:r>
      <w:r w:rsidRPr="0066291B">
        <w:rPr>
          <w:rFonts w:ascii="方正仿宋_GBK" w:eastAsia="方正仿宋_GBK" w:hint="eastAsia"/>
          <w:sz w:val="32"/>
          <w:szCs w:val="32"/>
        </w:rPr>
        <w:t>增长</w:t>
      </w:r>
      <w:r w:rsidR="0066291B" w:rsidRPr="0066291B">
        <w:rPr>
          <w:rFonts w:ascii="方正仿宋_GBK" w:eastAsia="方正仿宋_GBK" w:hint="eastAsia"/>
          <w:sz w:val="32"/>
          <w:szCs w:val="32"/>
        </w:rPr>
        <w:t>11.3</w:t>
      </w:r>
      <w:r>
        <w:rPr>
          <w:rFonts w:ascii="方正仿宋_GBK" w:eastAsia="方正仿宋_GBK" w:hint="eastAsia"/>
          <w:sz w:val="32"/>
          <w:szCs w:val="32"/>
        </w:rPr>
        <w:t>%。</w:t>
      </w:r>
    </w:p>
    <w:p w:rsidR="0066291B" w:rsidRDefault="0066291B" w:rsidP="0066291B">
      <w:pPr>
        <w:pStyle w:val="a3"/>
        <w:shd w:val="clear" w:color="auto" w:fill="FFFFFF"/>
        <w:spacing w:before="0" w:beforeAutospacing="0" w:after="0" w:afterAutospacing="0" w:line="560" w:lineRule="exact"/>
        <w:ind w:firstLine="630"/>
        <w:jc w:val="both"/>
        <w:rPr>
          <w:rFonts w:ascii="方正仿宋_GBK" w:eastAsia="方正仿宋_GBK"/>
          <w:sz w:val="32"/>
          <w:szCs w:val="32"/>
        </w:rPr>
      </w:pPr>
      <w:r w:rsidRPr="00C00417">
        <w:rPr>
          <w:rFonts w:ascii="方正仿宋_GBK" w:eastAsia="方正仿宋_GBK" w:hint="eastAsia"/>
          <w:b/>
          <w:sz w:val="32"/>
          <w:szCs w:val="32"/>
        </w:rPr>
        <w:t>3.结转结余情况。</w:t>
      </w:r>
      <w:r w:rsidRPr="00C00417">
        <w:rPr>
          <w:rFonts w:ascii="方正仿宋_GBK" w:eastAsia="方正仿宋_GBK" w:hint="eastAsia"/>
          <w:sz w:val="32"/>
          <w:szCs w:val="32"/>
        </w:rPr>
        <w:t>2020年度年末结转和结余865.91万元，较上年决算数减少</w:t>
      </w:r>
      <w:r w:rsidR="00C00417" w:rsidRPr="00C00417">
        <w:rPr>
          <w:rFonts w:ascii="方正仿宋_GBK" w:eastAsia="方正仿宋_GBK" w:hint="eastAsia"/>
          <w:sz w:val="32"/>
          <w:szCs w:val="32"/>
        </w:rPr>
        <w:t>2646.14</w:t>
      </w:r>
      <w:r w:rsidRPr="00C00417">
        <w:rPr>
          <w:rFonts w:ascii="方正仿宋_GBK" w:eastAsia="方正仿宋_GBK" w:hint="eastAsia"/>
          <w:sz w:val="32"/>
          <w:szCs w:val="32"/>
        </w:rPr>
        <w:t>万元，下降</w:t>
      </w:r>
      <w:r w:rsidR="00C00417" w:rsidRPr="00C00417">
        <w:rPr>
          <w:rFonts w:ascii="方正仿宋_GBK" w:eastAsia="方正仿宋_GBK" w:hint="eastAsia"/>
          <w:sz w:val="32"/>
          <w:szCs w:val="32"/>
        </w:rPr>
        <w:t>75.3</w:t>
      </w:r>
      <w:r w:rsidRPr="00C00417">
        <w:rPr>
          <w:rFonts w:ascii="方正仿宋_GBK" w:eastAsia="方正仿宋_GBK" w:hint="eastAsia"/>
          <w:sz w:val="32"/>
          <w:szCs w:val="32"/>
        </w:rPr>
        <w:t>%，主要原因是项目资金使用进度提升。</w:t>
      </w:r>
    </w:p>
    <w:p w:rsidR="0080739B" w:rsidRPr="0007780B" w:rsidRDefault="0080739B" w:rsidP="0080739B">
      <w:pPr>
        <w:pStyle w:val="a3"/>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sidRPr="0007780B">
        <w:rPr>
          <w:rStyle w:val="a6"/>
          <w:rFonts w:ascii="方正仿宋_GBK" w:eastAsia="方正仿宋_GBK" w:hint="eastAsia"/>
          <w:sz w:val="32"/>
          <w:szCs w:val="32"/>
        </w:rPr>
        <w:t>（四）一般公共预算财政拨款基本支出决算情况说明</w:t>
      </w:r>
    </w:p>
    <w:p w:rsidR="0080739B" w:rsidRDefault="0080739B" w:rsidP="0080739B">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07780B">
        <w:rPr>
          <w:rFonts w:ascii="方正仿宋_GBK" w:eastAsia="方正仿宋_GBK" w:hint="eastAsia"/>
          <w:sz w:val="32"/>
          <w:szCs w:val="32"/>
        </w:rPr>
        <w:t>2020年度一般公共财政拨款基本支出</w:t>
      </w:r>
      <w:r w:rsidR="007B2231" w:rsidRPr="0007780B">
        <w:rPr>
          <w:rFonts w:ascii="方正仿宋_GBK" w:eastAsia="方正仿宋_GBK"/>
          <w:sz w:val="32"/>
          <w:szCs w:val="32"/>
        </w:rPr>
        <w:t>1333.45</w:t>
      </w:r>
      <w:r w:rsidRPr="0007780B">
        <w:rPr>
          <w:rFonts w:ascii="方正仿宋_GBK" w:eastAsia="方正仿宋_GBK" w:hint="eastAsia"/>
          <w:sz w:val="32"/>
          <w:szCs w:val="32"/>
        </w:rPr>
        <w:t>万元。其</w:t>
      </w:r>
      <w:r>
        <w:rPr>
          <w:rFonts w:ascii="方正仿宋_GBK" w:eastAsia="方正仿宋_GBK" w:hint="eastAsia"/>
          <w:sz w:val="32"/>
          <w:szCs w:val="32"/>
        </w:rPr>
        <w:t>中：人员经费</w:t>
      </w:r>
      <w:r w:rsidR="00BB609E" w:rsidRPr="00BB609E">
        <w:rPr>
          <w:rFonts w:ascii="方正仿宋_GBK" w:eastAsia="方正仿宋_GBK"/>
          <w:sz w:val="32"/>
          <w:szCs w:val="32"/>
        </w:rPr>
        <w:t>943.16</w:t>
      </w:r>
      <w:r>
        <w:rPr>
          <w:rFonts w:ascii="方正仿宋_GBK" w:eastAsia="方正仿宋_GBK" w:hint="eastAsia"/>
          <w:sz w:val="32"/>
          <w:szCs w:val="32"/>
        </w:rPr>
        <w:t>万元，较上年决算数</w:t>
      </w:r>
      <w:r w:rsidR="00BB609E" w:rsidRPr="00BB609E">
        <w:rPr>
          <w:rFonts w:ascii="方正仿宋_GBK" w:eastAsia="方正仿宋_GBK" w:hint="eastAsia"/>
          <w:sz w:val="32"/>
          <w:szCs w:val="32"/>
        </w:rPr>
        <w:t>减少18.7</w:t>
      </w:r>
      <w:r w:rsidR="0007780B">
        <w:rPr>
          <w:rFonts w:ascii="方正仿宋_GBK" w:eastAsia="方正仿宋_GBK" w:hint="eastAsia"/>
          <w:sz w:val="32"/>
          <w:szCs w:val="32"/>
        </w:rPr>
        <w:t>1</w:t>
      </w:r>
      <w:r>
        <w:rPr>
          <w:rFonts w:ascii="方正仿宋_GBK" w:eastAsia="方正仿宋_GBK" w:hint="eastAsia"/>
          <w:sz w:val="32"/>
          <w:szCs w:val="32"/>
        </w:rPr>
        <w:t>万元，</w:t>
      </w:r>
      <w:r w:rsidR="00BB609E" w:rsidRPr="00BB609E">
        <w:rPr>
          <w:rFonts w:ascii="方正仿宋_GBK" w:eastAsia="方正仿宋_GBK" w:hint="eastAsia"/>
          <w:sz w:val="32"/>
          <w:szCs w:val="32"/>
        </w:rPr>
        <w:t>下降</w:t>
      </w:r>
      <w:r w:rsidRPr="00BB609E">
        <w:rPr>
          <w:rFonts w:ascii="方正仿宋_GBK" w:eastAsia="方正仿宋_GBK" w:hint="eastAsia"/>
          <w:sz w:val="32"/>
          <w:szCs w:val="32"/>
        </w:rPr>
        <w:t xml:space="preserve"> </w:t>
      </w:r>
      <w:r w:rsidR="00BB609E">
        <w:rPr>
          <w:rFonts w:ascii="方正仿宋_GBK" w:eastAsia="方正仿宋_GBK" w:hint="eastAsia"/>
          <w:sz w:val="32"/>
          <w:szCs w:val="32"/>
        </w:rPr>
        <w:t>1.9</w:t>
      </w:r>
      <w:r>
        <w:rPr>
          <w:rFonts w:ascii="方正仿宋_GBK" w:eastAsia="方正仿宋_GBK" w:hint="eastAsia"/>
          <w:sz w:val="32"/>
          <w:szCs w:val="32"/>
        </w:rPr>
        <w:t>%</w:t>
      </w:r>
      <w:r w:rsidRPr="00BB609E">
        <w:rPr>
          <w:rFonts w:ascii="方正仿宋_GBK" w:eastAsia="方正仿宋_GBK" w:hint="eastAsia"/>
          <w:color w:val="000000" w:themeColor="text1"/>
          <w:sz w:val="32"/>
          <w:szCs w:val="32"/>
        </w:rPr>
        <w:t>。</w:t>
      </w:r>
      <w:r>
        <w:rPr>
          <w:rFonts w:ascii="方正仿宋_GBK" w:eastAsia="方正仿宋_GBK" w:hint="eastAsia"/>
          <w:sz w:val="32"/>
          <w:szCs w:val="32"/>
        </w:rPr>
        <w:t>人员经费用途主要包括</w:t>
      </w:r>
      <w:r w:rsidRPr="00BB609E">
        <w:rPr>
          <w:rFonts w:ascii="方正仿宋_GBK" w:eastAsia="方正仿宋_GBK" w:hint="eastAsia"/>
          <w:sz w:val="32"/>
          <w:szCs w:val="32"/>
        </w:rPr>
        <w:t>基本工资、津贴补贴、奖金、社会保障缴费</w:t>
      </w:r>
      <w:r w:rsidR="00BB609E" w:rsidRPr="00BB609E">
        <w:rPr>
          <w:rFonts w:ascii="方正仿宋_GBK" w:eastAsia="方正仿宋_GBK" w:hint="eastAsia"/>
          <w:sz w:val="32"/>
          <w:szCs w:val="32"/>
        </w:rPr>
        <w:t>、对个人和家庭的补助</w:t>
      </w:r>
      <w:r>
        <w:rPr>
          <w:rFonts w:ascii="方正仿宋_GBK" w:eastAsia="方正仿宋_GBK" w:hint="eastAsia"/>
          <w:sz w:val="32"/>
          <w:szCs w:val="32"/>
        </w:rPr>
        <w:t>。公用经费</w:t>
      </w:r>
      <w:r w:rsidR="00BB609E" w:rsidRPr="00BB609E">
        <w:rPr>
          <w:rFonts w:ascii="方正仿宋_GBK" w:eastAsia="方正仿宋_GBK"/>
          <w:sz w:val="32"/>
          <w:szCs w:val="32"/>
        </w:rPr>
        <w:t>390.29</w:t>
      </w:r>
      <w:r>
        <w:rPr>
          <w:rFonts w:ascii="方正仿宋_GBK" w:eastAsia="方正仿宋_GBK" w:hint="eastAsia"/>
          <w:sz w:val="32"/>
          <w:szCs w:val="32"/>
        </w:rPr>
        <w:t>万元，较上年决算数</w:t>
      </w:r>
      <w:r w:rsidR="00BB609E" w:rsidRPr="00BB609E">
        <w:rPr>
          <w:rFonts w:ascii="方正仿宋_GBK" w:eastAsia="方正仿宋_GBK" w:hint="eastAsia"/>
          <w:sz w:val="32"/>
          <w:szCs w:val="32"/>
        </w:rPr>
        <w:t>增加215.53</w:t>
      </w:r>
      <w:r>
        <w:rPr>
          <w:rFonts w:ascii="方正仿宋_GBK" w:eastAsia="方正仿宋_GBK" w:hint="eastAsia"/>
          <w:sz w:val="32"/>
          <w:szCs w:val="32"/>
        </w:rPr>
        <w:t>万元，</w:t>
      </w:r>
      <w:r w:rsidRPr="00BB609E">
        <w:rPr>
          <w:rFonts w:ascii="方正仿宋_GBK" w:eastAsia="方正仿宋_GBK" w:hint="eastAsia"/>
          <w:sz w:val="32"/>
          <w:szCs w:val="32"/>
        </w:rPr>
        <w:t>增长</w:t>
      </w:r>
      <w:r w:rsidR="00BB609E" w:rsidRPr="00BB609E">
        <w:rPr>
          <w:rFonts w:ascii="方正仿宋_GBK" w:eastAsia="方正仿宋_GBK" w:hint="eastAsia"/>
          <w:sz w:val="32"/>
          <w:szCs w:val="32"/>
        </w:rPr>
        <w:t>123.3</w:t>
      </w:r>
      <w:r>
        <w:rPr>
          <w:rFonts w:ascii="方正仿宋_GBK" w:eastAsia="方正仿宋_GBK" w:hint="eastAsia"/>
          <w:sz w:val="32"/>
          <w:szCs w:val="32"/>
        </w:rPr>
        <w:t>%，主要原因是</w:t>
      </w:r>
      <w:r w:rsidR="00AE6A5F">
        <w:rPr>
          <w:rFonts w:ascii="方正仿宋_GBK" w:eastAsia="方正仿宋_GBK" w:hint="eastAsia"/>
          <w:sz w:val="32"/>
          <w:szCs w:val="32"/>
        </w:rPr>
        <w:t>购买试剂耗材等抗</w:t>
      </w:r>
      <w:proofErr w:type="gramStart"/>
      <w:r w:rsidR="00AE6A5F">
        <w:rPr>
          <w:rFonts w:ascii="方正仿宋_GBK" w:eastAsia="方正仿宋_GBK" w:hint="eastAsia"/>
          <w:sz w:val="32"/>
          <w:szCs w:val="32"/>
        </w:rPr>
        <w:t>疫</w:t>
      </w:r>
      <w:proofErr w:type="gramEnd"/>
      <w:r w:rsidR="00AE6A5F">
        <w:rPr>
          <w:rFonts w:ascii="方正仿宋_GBK" w:eastAsia="方正仿宋_GBK" w:hint="eastAsia"/>
          <w:sz w:val="32"/>
          <w:szCs w:val="32"/>
        </w:rPr>
        <w:t>相关支出。</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Pr>
      </w:pPr>
      <w:r>
        <w:rPr>
          <w:rStyle w:val="a6"/>
          <w:rFonts w:ascii="方正仿宋_GBK" w:eastAsia="方正仿宋_GBK" w:hint="eastAsia"/>
          <w:sz w:val="32"/>
          <w:szCs w:val="32"/>
        </w:rPr>
        <w:t>（五）政府性基金预算收支决算情况说明</w:t>
      </w:r>
    </w:p>
    <w:p w:rsidR="00AE6A5F" w:rsidRDefault="0080739B" w:rsidP="0080739B">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2020年度政府性基金预算财政拨款年初结转结余</w:t>
      </w:r>
      <w:r w:rsidR="00AE6A5F">
        <w:rPr>
          <w:rFonts w:ascii="方正仿宋_GBK" w:eastAsia="方正仿宋_GBK" w:hint="eastAsia"/>
          <w:sz w:val="32"/>
          <w:szCs w:val="32"/>
        </w:rPr>
        <w:t>0</w:t>
      </w:r>
      <w:r w:rsidR="00DE6359">
        <w:rPr>
          <w:rFonts w:ascii="方正仿宋_GBK" w:eastAsia="方正仿宋_GBK" w:hint="eastAsia"/>
          <w:sz w:val="32"/>
          <w:szCs w:val="32"/>
        </w:rPr>
        <w:t>.00</w:t>
      </w:r>
      <w:r>
        <w:rPr>
          <w:rFonts w:ascii="方正仿宋_GBK" w:eastAsia="方正仿宋_GBK" w:hint="eastAsia"/>
          <w:sz w:val="32"/>
          <w:szCs w:val="32"/>
        </w:rPr>
        <w:t>万元，年末结转结余</w:t>
      </w:r>
      <w:r w:rsidR="00AE6A5F">
        <w:rPr>
          <w:rFonts w:ascii="方正仿宋_GBK" w:eastAsia="方正仿宋_GBK" w:hint="eastAsia"/>
          <w:sz w:val="32"/>
          <w:szCs w:val="32"/>
        </w:rPr>
        <w:t>0</w:t>
      </w:r>
      <w:r w:rsidR="00DE6359">
        <w:rPr>
          <w:rFonts w:ascii="方正仿宋_GBK" w:eastAsia="方正仿宋_GBK" w:hint="eastAsia"/>
          <w:sz w:val="32"/>
          <w:szCs w:val="32"/>
        </w:rPr>
        <w:t>.00</w:t>
      </w:r>
      <w:r>
        <w:rPr>
          <w:rFonts w:ascii="方正仿宋_GBK" w:eastAsia="方正仿宋_GBK" w:hint="eastAsia"/>
          <w:sz w:val="32"/>
          <w:szCs w:val="32"/>
        </w:rPr>
        <w:t>万元。本年收入</w:t>
      </w:r>
      <w:r w:rsidR="00AE6A5F" w:rsidRPr="00AE6A5F">
        <w:rPr>
          <w:rFonts w:ascii="方正仿宋_GBK" w:eastAsia="方正仿宋_GBK"/>
          <w:sz w:val="32"/>
          <w:szCs w:val="32"/>
        </w:rPr>
        <w:t>8461.26</w:t>
      </w:r>
      <w:r>
        <w:rPr>
          <w:rFonts w:ascii="方正仿宋_GBK" w:eastAsia="方正仿宋_GBK" w:hint="eastAsia"/>
          <w:sz w:val="32"/>
          <w:szCs w:val="32"/>
        </w:rPr>
        <w:t>万元</w:t>
      </w:r>
      <w:r w:rsidR="00AE6A5F">
        <w:rPr>
          <w:rFonts w:ascii="方正仿宋_GBK" w:eastAsia="方正仿宋_GBK" w:hint="eastAsia"/>
          <w:sz w:val="32"/>
          <w:szCs w:val="32"/>
        </w:rPr>
        <w:t>。</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Pr>
      </w:pPr>
      <w:r>
        <w:rPr>
          <w:rStyle w:val="a6"/>
          <w:rFonts w:ascii="方正仿宋_GBK" w:eastAsia="方正仿宋_GBK" w:hint="eastAsia"/>
          <w:sz w:val="32"/>
          <w:szCs w:val="32"/>
        </w:rPr>
        <w:t>（六）国有资本经营预算财政拨款支出决算情况说明</w:t>
      </w:r>
    </w:p>
    <w:p w:rsidR="0080739B" w:rsidRPr="00AE6A5F" w:rsidRDefault="0007780B" w:rsidP="002510F1">
      <w:pPr>
        <w:pStyle w:val="a3"/>
        <w:shd w:val="clear" w:color="auto" w:fill="FFFFFF"/>
        <w:ind w:firstLineChars="200" w:firstLine="640"/>
        <w:rPr>
          <w:rFonts w:ascii="方正仿宋_GBK" w:eastAsia="方正仿宋_GBK"/>
          <w:b/>
          <w:sz w:val="32"/>
          <w:szCs w:val="32"/>
        </w:rPr>
      </w:pPr>
      <w:r w:rsidRPr="002510F1">
        <w:rPr>
          <w:rFonts w:ascii="方正仿宋_GBK" w:eastAsia="方正仿宋_GBK" w:hint="eastAsia"/>
          <w:sz w:val="32"/>
          <w:szCs w:val="32"/>
        </w:rPr>
        <w:t>2020年度</w:t>
      </w:r>
      <w:r w:rsidR="00C327F1">
        <w:rPr>
          <w:rFonts w:ascii="方正仿宋_GBK" w:eastAsia="方正仿宋_GBK" w:hint="eastAsia"/>
          <w:sz w:val="32"/>
          <w:szCs w:val="32"/>
        </w:rPr>
        <w:t>本单位</w:t>
      </w:r>
      <w:r w:rsidR="0080739B" w:rsidRPr="002510F1">
        <w:rPr>
          <w:rFonts w:ascii="方正仿宋_GBK" w:eastAsia="方正仿宋_GBK" w:hint="eastAsia"/>
          <w:sz w:val="32"/>
          <w:szCs w:val="32"/>
        </w:rPr>
        <w:t>无国有资本经营预算财政拨款支出。</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Fonts w:ascii="方正黑体_GBK" w:eastAsia="方正黑体_GBK"/>
        </w:rPr>
      </w:pPr>
      <w:r>
        <w:rPr>
          <w:rStyle w:val="a6"/>
          <w:rFonts w:ascii="方正黑体_GBK" w:eastAsia="方正黑体_GBK" w:hint="eastAsia"/>
          <w:sz w:val="32"/>
          <w:szCs w:val="32"/>
        </w:rPr>
        <w:t>三、“三公”经费情况说明</w:t>
      </w:r>
    </w:p>
    <w:p w:rsidR="0080739B" w:rsidRDefault="0080739B" w:rsidP="0080739B">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6"/>
          <w:rFonts w:ascii="方正仿宋_GBK" w:eastAsia="方正仿宋_GBK" w:hint="eastAsia"/>
          <w:sz w:val="32"/>
          <w:szCs w:val="32"/>
        </w:rPr>
        <w:lastRenderedPageBreak/>
        <w:t>（一）“三公”经费支出总体情况说明。</w:t>
      </w:r>
    </w:p>
    <w:p w:rsidR="0080739B" w:rsidRDefault="0080739B" w:rsidP="0080739B">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w:t>
      </w:r>
      <w:r w:rsidR="00CF3EFA">
        <w:rPr>
          <w:rFonts w:ascii="方正仿宋_GBK" w:eastAsia="方正仿宋_GBK" w:hint="eastAsia"/>
          <w:sz w:val="32"/>
          <w:szCs w:val="32"/>
        </w:rPr>
        <w:t>本单位</w:t>
      </w:r>
      <w:r>
        <w:rPr>
          <w:rFonts w:ascii="方正仿宋_GBK" w:eastAsia="方正仿宋_GBK" w:hint="eastAsia"/>
          <w:sz w:val="32"/>
          <w:szCs w:val="32"/>
        </w:rPr>
        <w:t>“三公”经费支出共计</w:t>
      </w:r>
      <w:r w:rsidR="002510F1">
        <w:rPr>
          <w:rFonts w:ascii="方正仿宋_GBK" w:eastAsia="方正仿宋_GBK" w:hint="eastAsia"/>
          <w:sz w:val="32"/>
          <w:szCs w:val="32"/>
        </w:rPr>
        <w:t>5.03</w:t>
      </w:r>
      <w:r>
        <w:rPr>
          <w:rFonts w:ascii="方正仿宋_GBK" w:eastAsia="方正仿宋_GBK" w:hint="eastAsia"/>
          <w:sz w:val="32"/>
          <w:szCs w:val="32"/>
        </w:rPr>
        <w:t>万元，较年初预算数</w:t>
      </w:r>
      <w:r w:rsidR="002510F1" w:rsidRPr="002510F1">
        <w:rPr>
          <w:rFonts w:ascii="方正仿宋_GBK" w:eastAsia="方正仿宋_GBK" w:hint="eastAsia"/>
          <w:sz w:val="32"/>
          <w:szCs w:val="32"/>
        </w:rPr>
        <w:t>减少0.97</w:t>
      </w:r>
      <w:r>
        <w:rPr>
          <w:rFonts w:ascii="方正仿宋_GBK" w:eastAsia="方正仿宋_GBK" w:hint="eastAsia"/>
          <w:sz w:val="32"/>
          <w:szCs w:val="32"/>
        </w:rPr>
        <w:t>万元，</w:t>
      </w:r>
      <w:r w:rsidRPr="002510F1">
        <w:rPr>
          <w:rFonts w:ascii="方正仿宋_GBK" w:eastAsia="方正仿宋_GBK" w:hint="eastAsia"/>
          <w:sz w:val="32"/>
          <w:szCs w:val="32"/>
        </w:rPr>
        <w:t xml:space="preserve">下降 </w:t>
      </w:r>
      <w:r w:rsidR="002510F1">
        <w:rPr>
          <w:rFonts w:ascii="方正仿宋_GBK" w:eastAsia="方正仿宋_GBK" w:hint="eastAsia"/>
          <w:sz w:val="32"/>
          <w:szCs w:val="32"/>
        </w:rPr>
        <w:t>16.</w:t>
      </w:r>
      <w:r w:rsidR="00850503">
        <w:rPr>
          <w:rFonts w:ascii="方正仿宋_GBK" w:eastAsia="方正仿宋_GBK" w:hint="eastAsia"/>
          <w:sz w:val="32"/>
          <w:szCs w:val="32"/>
        </w:rPr>
        <w:t>2</w:t>
      </w:r>
      <w:r>
        <w:rPr>
          <w:rFonts w:ascii="方正仿宋_GBK" w:eastAsia="方正仿宋_GBK" w:hint="eastAsia"/>
          <w:sz w:val="32"/>
          <w:szCs w:val="32"/>
        </w:rPr>
        <w:t>%</w:t>
      </w:r>
      <w:r w:rsidR="002510F1">
        <w:rPr>
          <w:rFonts w:ascii="方正仿宋_GBK" w:eastAsia="方正仿宋_GBK" w:hint="eastAsia"/>
          <w:sz w:val="32"/>
          <w:szCs w:val="32"/>
        </w:rPr>
        <w:t xml:space="preserve">。 </w:t>
      </w:r>
      <w:r>
        <w:rPr>
          <w:rFonts w:ascii="方正仿宋_GBK" w:eastAsia="方正仿宋_GBK" w:hint="eastAsia"/>
          <w:sz w:val="32"/>
          <w:szCs w:val="32"/>
        </w:rPr>
        <w:t>较上年支出数</w:t>
      </w:r>
      <w:r w:rsidR="003D3CAA">
        <w:rPr>
          <w:rFonts w:ascii="方正仿宋_GBK" w:eastAsia="方正仿宋_GBK" w:hint="eastAsia"/>
          <w:sz w:val="32"/>
          <w:szCs w:val="32"/>
        </w:rPr>
        <w:t>减少</w:t>
      </w:r>
      <w:r w:rsidR="003D3CAA" w:rsidRPr="003D3CAA">
        <w:rPr>
          <w:rFonts w:ascii="方正仿宋_GBK" w:eastAsia="方正仿宋_GBK" w:hint="eastAsia"/>
          <w:sz w:val="32"/>
          <w:szCs w:val="32"/>
        </w:rPr>
        <w:t>5.58</w:t>
      </w:r>
      <w:r>
        <w:rPr>
          <w:rFonts w:ascii="方正仿宋_GBK" w:eastAsia="方正仿宋_GBK" w:hint="eastAsia"/>
          <w:sz w:val="32"/>
          <w:szCs w:val="32"/>
        </w:rPr>
        <w:t>万元，</w:t>
      </w:r>
      <w:r w:rsidR="003D3CAA" w:rsidRPr="003D3CAA">
        <w:rPr>
          <w:rFonts w:ascii="方正仿宋_GBK" w:eastAsia="方正仿宋_GBK" w:hint="eastAsia"/>
          <w:sz w:val="32"/>
          <w:szCs w:val="32"/>
        </w:rPr>
        <w:t>下降52.6</w:t>
      </w:r>
      <w:r>
        <w:rPr>
          <w:rFonts w:ascii="方正仿宋_GBK" w:eastAsia="方正仿宋_GBK" w:hint="eastAsia"/>
          <w:sz w:val="32"/>
          <w:szCs w:val="32"/>
        </w:rPr>
        <w:t>%，主要原因是</w:t>
      </w:r>
      <w:r w:rsidR="00C327F1">
        <w:rPr>
          <w:rFonts w:ascii="方正仿宋_GBK" w:eastAsia="方正仿宋_GBK" w:hint="eastAsia"/>
          <w:sz w:val="32"/>
          <w:szCs w:val="32"/>
        </w:rPr>
        <w:t>本单位</w:t>
      </w:r>
      <w:r w:rsidRPr="003D3CAA">
        <w:rPr>
          <w:rFonts w:ascii="方正仿宋_GBK" w:eastAsia="方正仿宋_GBK" w:hint="eastAsia"/>
          <w:sz w:val="32"/>
          <w:szCs w:val="32"/>
        </w:rPr>
        <w:t>认真贯彻落实中央八项规定精神，按照只减不增的要求从严控制“三公”经费，全年实际支出</w:t>
      </w:r>
      <w:proofErr w:type="gramStart"/>
      <w:r w:rsidRPr="003D3CAA">
        <w:rPr>
          <w:rFonts w:ascii="方正仿宋_GBK" w:eastAsia="方正仿宋_GBK" w:hint="eastAsia"/>
          <w:sz w:val="32"/>
          <w:szCs w:val="32"/>
        </w:rPr>
        <w:t>较预算</w:t>
      </w:r>
      <w:proofErr w:type="gramEnd"/>
      <w:r w:rsidRPr="003D3CAA">
        <w:rPr>
          <w:rFonts w:ascii="方正仿宋_GBK" w:eastAsia="方正仿宋_GBK" w:hint="eastAsia"/>
          <w:sz w:val="32"/>
          <w:szCs w:val="32"/>
        </w:rPr>
        <w:t>和决算均有所下降</w:t>
      </w:r>
      <w:r w:rsidR="003D3CAA" w:rsidRPr="003D3CAA">
        <w:rPr>
          <w:rFonts w:ascii="方正仿宋_GBK" w:eastAsia="方正仿宋_GBK" w:hint="eastAsia"/>
          <w:sz w:val="32"/>
          <w:szCs w:val="32"/>
        </w:rPr>
        <w:t>；</w:t>
      </w:r>
      <w:r w:rsidRPr="003D3CAA">
        <w:rPr>
          <w:rFonts w:ascii="方正仿宋_GBK" w:eastAsia="方正仿宋_GBK" w:hint="eastAsia"/>
          <w:sz w:val="32"/>
          <w:szCs w:val="32"/>
        </w:rPr>
        <w:t>强化公务接待支出管理，严格遵守公务接待开支范围和开支标准，严格控制陪餐人数，对应由接待对象承担的费用一律由接待对象自行支付，</w:t>
      </w:r>
      <w:r w:rsidR="003D3CAA" w:rsidRPr="003D3CAA">
        <w:rPr>
          <w:rFonts w:ascii="方正仿宋_GBK" w:eastAsia="方正仿宋_GBK" w:hint="eastAsia"/>
          <w:sz w:val="32"/>
          <w:szCs w:val="32"/>
        </w:rPr>
        <w:t>从而使</w:t>
      </w:r>
      <w:r w:rsidRPr="003D3CAA">
        <w:rPr>
          <w:rFonts w:ascii="方正仿宋_GBK" w:eastAsia="方正仿宋_GBK" w:hint="eastAsia"/>
          <w:sz w:val="32"/>
          <w:szCs w:val="32"/>
        </w:rPr>
        <w:t>公务接待费大幅下降</w:t>
      </w:r>
      <w:r w:rsidR="003D3CAA" w:rsidRPr="003D3CAA">
        <w:rPr>
          <w:rFonts w:ascii="方正仿宋_GBK" w:eastAsia="方正仿宋_GBK" w:hint="eastAsia"/>
          <w:sz w:val="32"/>
          <w:szCs w:val="32"/>
        </w:rPr>
        <w:t>；</w:t>
      </w:r>
      <w:r w:rsidRPr="003D3CAA">
        <w:rPr>
          <w:rFonts w:ascii="方正仿宋_GBK" w:eastAsia="方正仿宋_GBK" w:hint="eastAsia"/>
          <w:sz w:val="32"/>
          <w:szCs w:val="32"/>
        </w:rPr>
        <w:t>进一步规范因公出国（境）活动，今年未安排人员出国出访</w:t>
      </w:r>
      <w:r>
        <w:rPr>
          <w:rFonts w:ascii="方正仿宋_GBK" w:eastAsia="方正仿宋_GBK" w:hint="eastAsia"/>
          <w:sz w:val="32"/>
          <w:szCs w:val="32"/>
        </w:rPr>
        <w:t>。</w:t>
      </w:r>
    </w:p>
    <w:p w:rsidR="0080739B" w:rsidRDefault="0080739B" w:rsidP="0080739B">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6"/>
          <w:rFonts w:ascii="方正仿宋_GBK" w:eastAsia="方正仿宋_GBK" w:hint="eastAsia"/>
          <w:sz w:val="32"/>
          <w:szCs w:val="32"/>
        </w:rPr>
        <w:t>（二）“三公”经费分项支出情况。</w:t>
      </w:r>
    </w:p>
    <w:p w:rsidR="003D3CAA" w:rsidRDefault="00C327F1" w:rsidP="003D3CAA">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2020年度本单位因公出国（境）费用0.00万元。无年初预算，也无发生额。</w:t>
      </w:r>
    </w:p>
    <w:p w:rsidR="00A80599" w:rsidRDefault="00C327F1" w:rsidP="00C327F1">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2020年度本单位公务车购置费0.00万元。无年初预算，也无发生额。</w:t>
      </w:r>
    </w:p>
    <w:p w:rsidR="0080739B" w:rsidRDefault="00C327F1" w:rsidP="00A80599">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2020年本单位</w:t>
      </w:r>
      <w:r w:rsidR="0080739B">
        <w:rPr>
          <w:rFonts w:ascii="方正仿宋_GBK" w:eastAsia="方正仿宋_GBK" w:hint="eastAsia"/>
          <w:sz w:val="32"/>
          <w:szCs w:val="32"/>
        </w:rPr>
        <w:t>公务车运行维护费</w:t>
      </w:r>
      <w:r w:rsidR="00A80599" w:rsidRPr="00A80599">
        <w:rPr>
          <w:rFonts w:ascii="方正仿宋_GBK" w:eastAsia="方正仿宋_GBK"/>
          <w:sz w:val="32"/>
          <w:szCs w:val="32"/>
        </w:rPr>
        <w:t>4.87</w:t>
      </w:r>
      <w:r w:rsidR="0080739B">
        <w:rPr>
          <w:rFonts w:ascii="方正仿宋_GBK" w:eastAsia="方正仿宋_GBK" w:hint="eastAsia"/>
          <w:sz w:val="32"/>
          <w:szCs w:val="32"/>
        </w:rPr>
        <w:t>万元，主要用于</w:t>
      </w:r>
      <w:r w:rsidR="0080739B" w:rsidRPr="00A80599">
        <w:rPr>
          <w:rFonts w:ascii="方正仿宋_GBK" w:eastAsia="方正仿宋_GBK" w:hint="eastAsia"/>
          <w:sz w:val="32"/>
          <w:szCs w:val="32"/>
        </w:rPr>
        <w:t>市内因公出行、财政业务检查等工作所需车辆的燃料费、维修费、过桥过路费、保险费等</w:t>
      </w:r>
      <w:r w:rsidR="0080739B">
        <w:rPr>
          <w:rFonts w:ascii="方正仿宋_GBK" w:eastAsia="方正仿宋_GBK" w:hint="eastAsia"/>
          <w:sz w:val="32"/>
          <w:szCs w:val="32"/>
        </w:rPr>
        <w:t>。费用支出较年初预算</w:t>
      </w:r>
      <w:r w:rsidR="0080739B" w:rsidRPr="00A80599">
        <w:rPr>
          <w:rFonts w:ascii="方正仿宋_GBK" w:eastAsia="方正仿宋_GBK" w:hint="eastAsia"/>
          <w:color w:val="000000" w:themeColor="text1"/>
          <w:sz w:val="32"/>
          <w:szCs w:val="32"/>
        </w:rPr>
        <w:t>数</w:t>
      </w:r>
      <w:r w:rsidR="00A80599" w:rsidRPr="00A80599">
        <w:rPr>
          <w:rFonts w:ascii="方正仿宋_GBK" w:eastAsia="方正仿宋_GBK" w:hint="eastAsia"/>
          <w:color w:val="000000" w:themeColor="text1"/>
          <w:sz w:val="32"/>
          <w:szCs w:val="32"/>
        </w:rPr>
        <w:t>减少</w:t>
      </w:r>
      <w:r w:rsidR="00A80599">
        <w:rPr>
          <w:rFonts w:ascii="方正仿宋_GBK" w:eastAsia="方正仿宋_GBK" w:hint="eastAsia"/>
          <w:sz w:val="32"/>
          <w:szCs w:val="32"/>
        </w:rPr>
        <w:t>0.13</w:t>
      </w:r>
      <w:r w:rsidR="0080739B">
        <w:rPr>
          <w:rFonts w:ascii="方正仿宋_GBK" w:eastAsia="方正仿宋_GBK" w:hint="eastAsia"/>
          <w:sz w:val="32"/>
          <w:szCs w:val="32"/>
        </w:rPr>
        <w:t>万元，</w:t>
      </w:r>
      <w:r w:rsidR="0080739B" w:rsidRPr="00A80599">
        <w:rPr>
          <w:rFonts w:ascii="方正仿宋_GBK" w:eastAsia="方正仿宋_GBK" w:hint="eastAsia"/>
          <w:sz w:val="32"/>
          <w:szCs w:val="32"/>
        </w:rPr>
        <w:t>下降</w:t>
      </w:r>
      <w:r w:rsidR="0080739B">
        <w:rPr>
          <w:rFonts w:ascii="方正仿宋_GBK" w:eastAsia="方正仿宋_GBK" w:hint="eastAsia"/>
          <w:color w:val="FF0000"/>
          <w:sz w:val="32"/>
          <w:szCs w:val="32"/>
        </w:rPr>
        <w:t xml:space="preserve"> </w:t>
      </w:r>
      <w:r w:rsidR="00A80599">
        <w:rPr>
          <w:rFonts w:ascii="方正仿宋_GBK" w:eastAsia="方正仿宋_GBK" w:hint="eastAsia"/>
          <w:sz w:val="32"/>
          <w:szCs w:val="32"/>
        </w:rPr>
        <w:t>2.6</w:t>
      </w:r>
      <w:r w:rsidR="0080739B">
        <w:rPr>
          <w:rFonts w:ascii="方正仿宋_GBK" w:eastAsia="方正仿宋_GBK" w:hint="eastAsia"/>
          <w:sz w:val="32"/>
          <w:szCs w:val="32"/>
        </w:rPr>
        <w:t>%。较上年支出数</w:t>
      </w:r>
      <w:r w:rsidR="00A80599" w:rsidRPr="00A80599">
        <w:rPr>
          <w:rFonts w:ascii="方正仿宋_GBK" w:eastAsia="方正仿宋_GBK" w:hint="eastAsia"/>
          <w:sz w:val="32"/>
          <w:szCs w:val="32"/>
        </w:rPr>
        <w:t>减少5.1</w:t>
      </w:r>
      <w:r w:rsidR="0080739B">
        <w:rPr>
          <w:rFonts w:ascii="方正仿宋_GBK" w:eastAsia="方正仿宋_GBK" w:hint="eastAsia"/>
          <w:sz w:val="32"/>
          <w:szCs w:val="32"/>
        </w:rPr>
        <w:t>万元，</w:t>
      </w:r>
      <w:r w:rsidR="00A80599" w:rsidRPr="00A80599">
        <w:rPr>
          <w:rFonts w:ascii="方正仿宋_GBK" w:eastAsia="方正仿宋_GBK" w:hint="eastAsia"/>
          <w:sz w:val="32"/>
          <w:szCs w:val="32"/>
        </w:rPr>
        <w:t>下降51.2</w:t>
      </w:r>
      <w:r w:rsidR="0080739B">
        <w:rPr>
          <w:rFonts w:ascii="方正仿宋_GBK" w:eastAsia="方正仿宋_GBK" w:hint="eastAsia"/>
          <w:sz w:val="32"/>
          <w:szCs w:val="32"/>
        </w:rPr>
        <w:t>%。</w:t>
      </w:r>
    </w:p>
    <w:p w:rsidR="0080739B" w:rsidRDefault="00C327F1" w:rsidP="0080739B">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2020年本单位</w:t>
      </w:r>
      <w:r w:rsidR="0080739B">
        <w:rPr>
          <w:rFonts w:ascii="方正仿宋_GBK" w:eastAsia="方正仿宋_GBK" w:hint="eastAsia"/>
          <w:sz w:val="32"/>
          <w:szCs w:val="32"/>
        </w:rPr>
        <w:t>公务接待费</w:t>
      </w:r>
      <w:r w:rsidR="00A80599">
        <w:rPr>
          <w:rFonts w:ascii="方正仿宋_GBK" w:eastAsia="方正仿宋_GBK" w:hint="eastAsia"/>
          <w:sz w:val="32"/>
          <w:szCs w:val="32"/>
        </w:rPr>
        <w:t>0.16</w:t>
      </w:r>
      <w:r w:rsidR="0080739B">
        <w:rPr>
          <w:rFonts w:ascii="方正仿宋_GBK" w:eastAsia="方正仿宋_GBK" w:hint="eastAsia"/>
          <w:sz w:val="32"/>
          <w:szCs w:val="32"/>
        </w:rPr>
        <w:t>万元，主要用于接待</w:t>
      </w:r>
      <w:r w:rsidR="0080739B" w:rsidRPr="00A80599">
        <w:rPr>
          <w:rFonts w:ascii="方正仿宋_GBK" w:eastAsia="方正仿宋_GBK" w:hint="eastAsia"/>
          <w:sz w:val="32"/>
          <w:szCs w:val="32"/>
        </w:rPr>
        <w:t>相关部门检查指导工作发生的接待支出</w:t>
      </w:r>
      <w:r w:rsidR="00A80599" w:rsidRPr="00A80599">
        <w:rPr>
          <w:rFonts w:ascii="方正仿宋_GBK" w:eastAsia="方正仿宋_GBK" w:hint="eastAsia"/>
          <w:sz w:val="32"/>
          <w:szCs w:val="32"/>
        </w:rPr>
        <w:t>。</w:t>
      </w:r>
      <w:r w:rsidR="0080739B">
        <w:rPr>
          <w:rFonts w:ascii="方正仿宋_GBK" w:eastAsia="方正仿宋_GBK" w:hint="eastAsia"/>
          <w:sz w:val="32"/>
          <w:szCs w:val="32"/>
        </w:rPr>
        <w:t>费用支出较年初预算数</w:t>
      </w:r>
      <w:r w:rsidR="00A80599" w:rsidRPr="00A80599">
        <w:rPr>
          <w:rFonts w:ascii="方正仿宋_GBK" w:eastAsia="方正仿宋_GBK" w:hint="eastAsia"/>
          <w:sz w:val="32"/>
          <w:szCs w:val="32"/>
        </w:rPr>
        <w:lastRenderedPageBreak/>
        <w:t>减少</w:t>
      </w:r>
      <w:r w:rsidR="00A80599">
        <w:rPr>
          <w:rFonts w:ascii="方正仿宋_GBK" w:eastAsia="方正仿宋_GBK" w:hint="eastAsia"/>
          <w:sz w:val="32"/>
          <w:szCs w:val="32"/>
        </w:rPr>
        <w:t>0.84</w:t>
      </w:r>
      <w:r w:rsidR="0080739B">
        <w:rPr>
          <w:rFonts w:ascii="方正仿宋_GBK" w:eastAsia="方正仿宋_GBK" w:hint="eastAsia"/>
          <w:sz w:val="32"/>
          <w:szCs w:val="32"/>
        </w:rPr>
        <w:t>万元，</w:t>
      </w:r>
      <w:r w:rsidR="00015699" w:rsidRPr="00015699">
        <w:rPr>
          <w:rFonts w:ascii="方正仿宋_GBK" w:eastAsia="方正仿宋_GBK" w:hint="eastAsia"/>
          <w:sz w:val="32"/>
          <w:szCs w:val="32"/>
        </w:rPr>
        <w:t>下降84</w:t>
      </w:r>
      <w:r w:rsidR="00BF02D3">
        <w:rPr>
          <w:rFonts w:ascii="方正仿宋_GBK" w:eastAsia="方正仿宋_GBK" w:hint="eastAsia"/>
          <w:sz w:val="32"/>
          <w:szCs w:val="32"/>
        </w:rPr>
        <w:t>.0</w:t>
      </w:r>
      <w:r w:rsidR="0080739B">
        <w:rPr>
          <w:rFonts w:ascii="方正仿宋_GBK" w:eastAsia="方正仿宋_GBK" w:hint="eastAsia"/>
          <w:sz w:val="32"/>
          <w:szCs w:val="32"/>
        </w:rPr>
        <w:t>%。较上年支出数</w:t>
      </w:r>
      <w:r w:rsidR="00015699" w:rsidRPr="00015699">
        <w:rPr>
          <w:rFonts w:ascii="方正仿宋_GBK" w:eastAsia="方正仿宋_GBK" w:hint="eastAsia"/>
          <w:sz w:val="32"/>
          <w:szCs w:val="32"/>
        </w:rPr>
        <w:t>减少0.48</w:t>
      </w:r>
      <w:r w:rsidR="0080739B">
        <w:rPr>
          <w:rFonts w:ascii="方正仿宋_GBK" w:eastAsia="方正仿宋_GBK" w:hint="eastAsia"/>
          <w:sz w:val="32"/>
          <w:szCs w:val="32"/>
        </w:rPr>
        <w:t>万元，</w:t>
      </w:r>
      <w:r w:rsidR="00015699" w:rsidRPr="00015699">
        <w:rPr>
          <w:rFonts w:ascii="方正仿宋_GBK" w:eastAsia="方正仿宋_GBK" w:hint="eastAsia"/>
          <w:sz w:val="32"/>
          <w:szCs w:val="32"/>
        </w:rPr>
        <w:t>下降75</w:t>
      </w:r>
      <w:r w:rsidR="00BF02D3">
        <w:rPr>
          <w:rFonts w:ascii="方正仿宋_GBK" w:eastAsia="方正仿宋_GBK" w:hint="eastAsia"/>
          <w:sz w:val="32"/>
          <w:szCs w:val="32"/>
        </w:rPr>
        <w:t>.0</w:t>
      </w:r>
      <w:r w:rsidR="0080739B">
        <w:rPr>
          <w:rFonts w:ascii="方正仿宋_GBK" w:eastAsia="方正仿宋_GBK" w:hint="eastAsia"/>
          <w:sz w:val="32"/>
          <w:szCs w:val="32"/>
        </w:rPr>
        <w:t>%，主要原因是</w:t>
      </w:r>
      <w:r w:rsidR="00015699">
        <w:rPr>
          <w:rFonts w:ascii="方正仿宋_GBK" w:eastAsia="方正仿宋_GBK" w:hint="eastAsia"/>
          <w:sz w:val="32"/>
          <w:szCs w:val="32"/>
        </w:rPr>
        <w:t>受疫情影响。</w:t>
      </w:r>
    </w:p>
    <w:p w:rsidR="0080739B" w:rsidRDefault="0080739B" w:rsidP="0080739B">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6"/>
          <w:rFonts w:ascii="方正仿宋_GBK" w:eastAsia="方正仿宋_GBK" w:hint="eastAsia"/>
          <w:sz w:val="32"/>
          <w:szCs w:val="32"/>
        </w:rPr>
        <w:t>（三）“三公”经费实物量情况。</w:t>
      </w:r>
    </w:p>
    <w:p w:rsidR="0080739B" w:rsidRDefault="0080739B" w:rsidP="0080739B">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w:t>
      </w:r>
      <w:r w:rsidR="00C327F1">
        <w:rPr>
          <w:rFonts w:ascii="方正仿宋_GBK" w:eastAsia="方正仿宋_GBK" w:hint="eastAsia"/>
          <w:sz w:val="32"/>
          <w:szCs w:val="32"/>
        </w:rPr>
        <w:t>本单位</w:t>
      </w:r>
      <w:r>
        <w:rPr>
          <w:rFonts w:ascii="方正仿宋_GBK" w:eastAsia="方正仿宋_GBK" w:hint="eastAsia"/>
          <w:sz w:val="32"/>
          <w:szCs w:val="32"/>
        </w:rPr>
        <w:t>因公出国（境）共计</w:t>
      </w:r>
      <w:r w:rsidR="00015699">
        <w:rPr>
          <w:rFonts w:ascii="方正仿宋_GBK" w:eastAsia="方正仿宋_GBK" w:hint="eastAsia"/>
          <w:sz w:val="32"/>
          <w:szCs w:val="32"/>
        </w:rPr>
        <w:t>0</w:t>
      </w:r>
      <w:r>
        <w:rPr>
          <w:rFonts w:ascii="方正仿宋_GBK" w:eastAsia="方正仿宋_GBK" w:hint="eastAsia"/>
          <w:sz w:val="32"/>
          <w:szCs w:val="32"/>
        </w:rPr>
        <w:t>个团组，</w:t>
      </w:r>
      <w:r w:rsidR="00015699">
        <w:rPr>
          <w:rFonts w:ascii="方正仿宋_GBK" w:eastAsia="方正仿宋_GBK" w:hint="eastAsia"/>
          <w:sz w:val="32"/>
          <w:szCs w:val="32"/>
        </w:rPr>
        <w:t>0</w:t>
      </w:r>
      <w:r>
        <w:rPr>
          <w:rFonts w:ascii="方正仿宋_GBK" w:eastAsia="方正仿宋_GBK" w:hint="eastAsia"/>
          <w:sz w:val="32"/>
          <w:szCs w:val="32"/>
        </w:rPr>
        <w:t>人；公务用车购置</w:t>
      </w:r>
      <w:r w:rsidR="00015699">
        <w:rPr>
          <w:rFonts w:ascii="方正仿宋_GBK" w:eastAsia="方正仿宋_GBK" w:hint="eastAsia"/>
          <w:sz w:val="32"/>
          <w:szCs w:val="32"/>
        </w:rPr>
        <w:t>0</w:t>
      </w:r>
      <w:r>
        <w:rPr>
          <w:rFonts w:ascii="方正仿宋_GBK" w:eastAsia="方正仿宋_GBK" w:hint="eastAsia"/>
          <w:sz w:val="32"/>
          <w:szCs w:val="32"/>
        </w:rPr>
        <w:t>辆，公务车保有量为</w:t>
      </w:r>
      <w:r w:rsidR="00015699">
        <w:rPr>
          <w:rFonts w:ascii="方正仿宋_GBK" w:eastAsia="方正仿宋_GBK" w:hint="eastAsia"/>
          <w:sz w:val="32"/>
          <w:szCs w:val="32"/>
        </w:rPr>
        <w:t>0</w:t>
      </w:r>
      <w:r>
        <w:rPr>
          <w:rFonts w:ascii="方正仿宋_GBK" w:eastAsia="方正仿宋_GBK" w:hint="eastAsia"/>
          <w:sz w:val="32"/>
          <w:szCs w:val="32"/>
        </w:rPr>
        <w:t>辆；国内公务接待</w:t>
      </w:r>
      <w:r w:rsidR="00015699">
        <w:rPr>
          <w:rFonts w:ascii="方正仿宋_GBK" w:eastAsia="方正仿宋_GBK" w:hint="eastAsia"/>
          <w:sz w:val="32"/>
          <w:szCs w:val="32"/>
        </w:rPr>
        <w:t>1</w:t>
      </w:r>
      <w:r>
        <w:rPr>
          <w:rFonts w:ascii="方正仿宋_GBK" w:eastAsia="方正仿宋_GBK" w:hint="eastAsia"/>
          <w:sz w:val="32"/>
          <w:szCs w:val="32"/>
        </w:rPr>
        <w:t>批次</w:t>
      </w:r>
      <w:r w:rsidR="00DD568A">
        <w:rPr>
          <w:rFonts w:ascii="方正仿宋_GBK" w:eastAsia="方正仿宋_GBK" w:hint="eastAsia"/>
          <w:sz w:val="32"/>
          <w:szCs w:val="32"/>
        </w:rPr>
        <w:t>40</w:t>
      </w:r>
      <w:r>
        <w:rPr>
          <w:rFonts w:ascii="方正仿宋_GBK" w:eastAsia="方正仿宋_GBK" w:hint="eastAsia"/>
          <w:sz w:val="32"/>
          <w:szCs w:val="32"/>
        </w:rPr>
        <w:t>人，其中：国内外事接待</w:t>
      </w:r>
      <w:r w:rsidR="00015699">
        <w:rPr>
          <w:rFonts w:ascii="方正仿宋_GBK" w:eastAsia="方正仿宋_GBK" w:hint="eastAsia"/>
          <w:sz w:val="32"/>
          <w:szCs w:val="32"/>
        </w:rPr>
        <w:t>0</w:t>
      </w:r>
      <w:r>
        <w:rPr>
          <w:rFonts w:ascii="方正仿宋_GBK" w:eastAsia="方正仿宋_GBK" w:hint="eastAsia"/>
          <w:sz w:val="32"/>
          <w:szCs w:val="32"/>
        </w:rPr>
        <w:t>批次，</w:t>
      </w:r>
      <w:r w:rsidR="00015699">
        <w:rPr>
          <w:rFonts w:ascii="方正仿宋_GBK" w:eastAsia="方正仿宋_GBK" w:hint="eastAsia"/>
          <w:sz w:val="32"/>
          <w:szCs w:val="32"/>
        </w:rPr>
        <w:t>0</w:t>
      </w:r>
      <w:r>
        <w:rPr>
          <w:rFonts w:ascii="方正仿宋_GBK" w:eastAsia="方正仿宋_GBK" w:hint="eastAsia"/>
          <w:sz w:val="32"/>
          <w:szCs w:val="32"/>
        </w:rPr>
        <w:t>人；国（境）外公务接待</w:t>
      </w:r>
      <w:r w:rsidR="00015699">
        <w:rPr>
          <w:rFonts w:ascii="方正仿宋_GBK" w:eastAsia="方正仿宋_GBK" w:hint="eastAsia"/>
          <w:sz w:val="32"/>
          <w:szCs w:val="32"/>
        </w:rPr>
        <w:t>0</w:t>
      </w:r>
      <w:r>
        <w:rPr>
          <w:rFonts w:ascii="方正仿宋_GBK" w:eastAsia="方正仿宋_GBK" w:hint="eastAsia"/>
          <w:sz w:val="32"/>
          <w:szCs w:val="32"/>
        </w:rPr>
        <w:t>批次，</w:t>
      </w:r>
      <w:r w:rsidR="00015699">
        <w:rPr>
          <w:rFonts w:ascii="方正仿宋_GBK" w:eastAsia="方正仿宋_GBK" w:hint="eastAsia"/>
          <w:sz w:val="32"/>
          <w:szCs w:val="32"/>
        </w:rPr>
        <w:t>0</w:t>
      </w:r>
      <w:r>
        <w:rPr>
          <w:rFonts w:ascii="方正仿宋_GBK" w:eastAsia="方正仿宋_GBK" w:hint="eastAsia"/>
          <w:sz w:val="32"/>
          <w:szCs w:val="32"/>
        </w:rPr>
        <w:t>人。20</w:t>
      </w:r>
      <w:r w:rsidR="00015699">
        <w:rPr>
          <w:rFonts w:ascii="方正仿宋_GBK" w:eastAsia="方正仿宋_GBK" w:hint="eastAsia"/>
          <w:sz w:val="32"/>
          <w:szCs w:val="32"/>
        </w:rPr>
        <w:t>20</w:t>
      </w:r>
      <w:r>
        <w:rPr>
          <w:rFonts w:ascii="方正仿宋_GBK" w:eastAsia="方正仿宋_GBK" w:hint="eastAsia"/>
          <w:sz w:val="32"/>
          <w:szCs w:val="32"/>
        </w:rPr>
        <w:t>年</w:t>
      </w:r>
      <w:r w:rsidR="00C327F1">
        <w:rPr>
          <w:rFonts w:ascii="方正仿宋_GBK" w:eastAsia="方正仿宋_GBK" w:hint="eastAsia"/>
          <w:sz w:val="32"/>
          <w:szCs w:val="32"/>
        </w:rPr>
        <w:t>本单位</w:t>
      </w:r>
      <w:r>
        <w:rPr>
          <w:rFonts w:ascii="方正仿宋_GBK" w:eastAsia="方正仿宋_GBK" w:hint="eastAsia"/>
          <w:sz w:val="32"/>
          <w:szCs w:val="32"/>
        </w:rPr>
        <w:t>人均接待费</w:t>
      </w:r>
      <w:r w:rsidR="00DD568A">
        <w:rPr>
          <w:rFonts w:ascii="方正仿宋_GBK" w:eastAsia="方正仿宋_GBK" w:hint="eastAsia"/>
          <w:sz w:val="32"/>
          <w:szCs w:val="32"/>
        </w:rPr>
        <w:t>41.5</w:t>
      </w:r>
      <w:r>
        <w:rPr>
          <w:rFonts w:ascii="方正仿宋_GBK" w:eastAsia="方正仿宋_GBK" w:hint="eastAsia"/>
          <w:sz w:val="32"/>
          <w:szCs w:val="32"/>
        </w:rPr>
        <w:t>元，</w:t>
      </w:r>
      <w:r w:rsidR="00CF3082" w:rsidRPr="00CF3082">
        <w:rPr>
          <w:rFonts w:ascii="方正仿宋_GBK" w:eastAsia="方正仿宋_GBK"/>
          <w:sz w:val="32"/>
          <w:szCs w:val="32"/>
        </w:rPr>
        <w:t>车均购置费0.00万元</w:t>
      </w:r>
      <w:r w:rsidR="00CF3082" w:rsidRPr="00CF3082">
        <w:rPr>
          <w:rFonts w:ascii="方正仿宋_GBK" w:eastAsia="方正仿宋_GBK" w:hint="eastAsia"/>
          <w:sz w:val="32"/>
          <w:szCs w:val="32"/>
        </w:rPr>
        <w:t>，</w:t>
      </w:r>
      <w:r>
        <w:rPr>
          <w:rFonts w:ascii="方正仿宋_GBK" w:eastAsia="方正仿宋_GBK" w:hint="eastAsia"/>
          <w:sz w:val="32"/>
          <w:szCs w:val="32"/>
        </w:rPr>
        <w:t>车均维护费</w:t>
      </w:r>
      <w:r w:rsidR="00DD568A">
        <w:rPr>
          <w:rFonts w:ascii="方正仿宋_GBK" w:eastAsia="方正仿宋_GBK" w:hint="eastAsia"/>
          <w:sz w:val="32"/>
          <w:szCs w:val="32"/>
        </w:rPr>
        <w:t>0.81</w:t>
      </w:r>
      <w:r>
        <w:rPr>
          <w:rFonts w:ascii="方正仿宋_GBK" w:eastAsia="方正仿宋_GBK" w:hint="eastAsia"/>
          <w:sz w:val="32"/>
          <w:szCs w:val="32"/>
        </w:rPr>
        <w:t>万元。</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Pr>
      </w:pPr>
      <w:r>
        <w:rPr>
          <w:rStyle w:val="a6"/>
          <w:rFonts w:ascii="方正黑体_GBK" w:eastAsia="方正黑体_GBK" w:hint="eastAsia"/>
          <w:sz w:val="32"/>
          <w:szCs w:val="32"/>
        </w:rPr>
        <w:t>四、其他需要说明的事项</w:t>
      </w:r>
    </w:p>
    <w:p w:rsidR="00DD568A" w:rsidRDefault="0080739B" w:rsidP="00DD568A">
      <w:pPr>
        <w:pStyle w:val="a3"/>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（一）机关运行经费情况说明。</w:t>
      </w:r>
      <w:r>
        <w:rPr>
          <w:rFonts w:ascii="方正仿宋_GBK" w:eastAsia="方正仿宋_GBK" w:hint="eastAsia"/>
          <w:sz w:val="32"/>
          <w:szCs w:val="32"/>
        </w:rPr>
        <w:t>2020年度</w:t>
      </w:r>
      <w:r w:rsidR="00C327F1">
        <w:rPr>
          <w:rFonts w:ascii="方正仿宋_GBK" w:eastAsia="方正仿宋_GBK" w:hint="eastAsia"/>
          <w:sz w:val="32"/>
          <w:szCs w:val="32"/>
        </w:rPr>
        <w:t>本单位</w:t>
      </w:r>
      <w:r>
        <w:rPr>
          <w:rFonts w:ascii="方正仿宋_GBK" w:eastAsia="方正仿宋_GBK" w:hint="eastAsia"/>
          <w:sz w:val="32"/>
          <w:szCs w:val="32"/>
        </w:rPr>
        <w:t>机关运行经费支出</w:t>
      </w:r>
      <w:r w:rsidR="00DD568A" w:rsidRPr="00DD568A">
        <w:rPr>
          <w:rFonts w:ascii="方正仿宋_GBK" w:eastAsia="方正仿宋_GBK"/>
          <w:sz w:val="32"/>
          <w:szCs w:val="32"/>
        </w:rPr>
        <w:t>390.29</w:t>
      </w:r>
      <w:r>
        <w:rPr>
          <w:rFonts w:ascii="方正仿宋_GBK" w:eastAsia="方正仿宋_GBK" w:hint="eastAsia"/>
          <w:sz w:val="32"/>
          <w:szCs w:val="32"/>
        </w:rPr>
        <w:t>万元，机关运行经费主要用于开支</w:t>
      </w:r>
      <w:r w:rsidRPr="00DD568A">
        <w:rPr>
          <w:rFonts w:ascii="方正仿宋_GBK" w:eastAsia="方正仿宋_GBK" w:hint="eastAsia"/>
          <w:sz w:val="32"/>
          <w:szCs w:val="32"/>
        </w:rPr>
        <w:t>办公费、</w:t>
      </w:r>
      <w:r w:rsidR="00DD568A" w:rsidRPr="00DD568A">
        <w:rPr>
          <w:rFonts w:ascii="方正仿宋_GBK" w:eastAsia="方正仿宋_GBK" w:hint="eastAsia"/>
          <w:sz w:val="32"/>
          <w:szCs w:val="32"/>
        </w:rPr>
        <w:t>电费、物业管理费、维修（护）费、专用材料费、</w:t>
      </w:r>
      <w:r w:rsidRPr="00DD568A">
        <w:rPr>
          <w:rFonts w:ascii="方正仿宋_GBK" w:eastAsia="方正仿宋_GBK" w:hint="eastAsia"/>
          <w:sz w:val="32"/>
          <w:szCs w:val="32"/>
        </w:rPr>
        <w:t>公务车运行维护费、</w:t>
      </w:r>
      <w:r w:rsidR="00DD568A" w:rsidRPr="00DD568A">
        <w:rPr>
          <w:rFonts w:ascii="方正仿宋_GBK" w:eastAsia="方正仿宋_GBK" w:hint="eastAsia"/>
          <w:sz w:val="32"/>
          <w:szCs w:val="32"/>
        </w:rPr>
        <w:t>办公设备购置等</w:t>
      </w:r>
      <w:r>
        <w:rPr>
          <w:rFonts w:ascii="方正仿宋_GBK" w:eastAsia="方正仿宋_GBK" w:hint="eastAsia"/>
          <w:sz w:val="32"/>
          <w:szCs w:val="32"/>
        </w:rPr>
        <w:t>。机关运行经费较上年决算数</w:t>
      </w:r>
      <w:r w:rsidR="00DD568A" w:rsidRPr="00C33DD7">
        <w:rPr>
          <w:rFonts w:ascii="方正仿宋_GBK" w:eastAsia="方正仿宋_GBK" w:hint="eastAsia"/>
          <w:sz w:val="32"/>
          <w:szCs w:val="32"/>
        </w:rPr>
        <w:t>增</w:t>
      </w:r>
      <w:r w:rsidR="00DD568A" w:rsidRPr="00DD568A">
        <w:rPr>
          <w:rFonts w:ascii="方正仿宋_GBK" w:eastAsia="方正仿宋_GBK" w:hint="eastAsia"/>
          <w:sz w:val="32"/>
          <w:szCs w:val="32"/>
        </w:rPr>
        <w:t>加215.53</w:t>
      </w:r>
      <w:r>
        <w:rPr>
          <w:rFonts w:ascii="方正仿宋_GBK" w:eastAsia="方正仿宋_GBK" w:hint="eastAsia"/>
          <w:sz w:val="32"/>
          <w:szCs w:val="32"/>
        </w:rPr>
        <w:t>万元，</w:t>
      </w:r>
      <w:r w:rsidR="00DD568A" w:rsidRPr="00BB609E">
        <w:rPr>
          <w:rFonts w:ascii="方正仿宋_GBK" w:eastAsia="方正仿宋_GBK" w:hint="eastAsia"/>
          <w:sz w:val="32"/>
          <w:szCs w:val="32"/>
        </w:rPr>
        <w:t>增长123.3</w:t>
      </w:r>
      <w:r w:rsidR="00DD568A">
        <w:rPr>
          <w:rFonts w:ascii="方正仿宋_GBK" w:eastAsia="方正仿宋_GBK" w:hint="eastAsia"/>
          <w:sz w:val="32"/>
          <w:szCs w:val="32"/>
        </w:rPr>
        <w:t>%，主要原因是购买试剂耗材等抗</w:t>
      </w:r>
      <w:proofErr w:type="gramStart"/>
      <w:r w:rsidR="00DD568A">
        <w:rPr>
          <w:rFonts w:ascii="方正仿宋_GBK" w:eastAsia="方正仿宋_GBK" w:hint="eastAsia"/>
          <w:sz w:val="32"/>
          <w:szCs w:val="32"/>
        </w:rPr>
        <w:t>疫</w:t>
      </w:r>
      <w:proofErr w:type="gramEnd"/>
      <w:r w:rsidR="00DD568A">
        <w:rPr>
          <w:rFonts w:ascii="方正仿宋_GBK" w:eastAsia="方正仿宋_GBK" w:hint="eastAsia"/>
          <w:sz w:val="32"/>
          <w:szCs w:val="32"/>
        </w:rPr>
        <w:t>相关支出。</w:t>
      </w:r>
    </w:p>
    <w:p w:rsidR="0080739B" w:rsidRDefault="0080739B" w:rsidP="0080739B">
      <w:pPr>
        <w:widowControl w:val="0"/>
        <w:spacing w:line="56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（二）国有资产占用情况说明。</w:t>
      </w:r>
      <w:r>
        <w:rPr>
          <w:rFonts w:ascii="方正仿宋_GBK" w:eastAsia="方正仿宋_GBK" w:hint="eastAsia"/>
          <w:sz w:val="32"/>
          <w:szCs w:val="32"/>
        </w:rPr>
        <w:t>截至2020年12月31日，</w:t>
      </w:r>
      <w:r w:rsidR="00C327F1">
        <w:rPr>
          <w:rFonts w:ascii="方正仿宋_GBK" w:eastAsia="方正仿宋_GBK" w:hint="eastAsia"/>
          <w:sz w:val="32"/>
          <w:szCs w:val="32"/>
        </w:rPr>
        <w:t>本单位</w:t>
      </w:r>
      <w:r>
        <w:rPr>
          <w:rFonts w:ascii="方正仿宋_GBK" w:eastAsia="方正仿宋_GBK" w:hint="eastAsia"/>
          <w:sz w:val="32"/>
          <w:szCs w:val="32"/>
        </w:rPr>
        <w:t>共有车辆</w:t>
      </w:r>
      <w:r w:rsidR="00C33DD7">
        <w:rPr>
          <w:rFonts w:ascii="方正仿宋_GBK" w:eastAsia="方正仿宋_GBK" w:hint="eastAsia"/>
          <w:sz w:val="32"/>
          <w:szCs w:val="32"/>
        </w:rPr>
        <w:t>6</w:t>
      </w:r>
      <w:r>
        <w:rPr>
          <w:rFonts w:ascii="方正仿宋_GBK" w:eastAsia="方正仿宋_GBK" w:hint="eastAsia"/>
          <w:sz w:val="32"/>
          <w:szCs w:val="32"/>
        </w:rPr>
        <w:t>辆，其中，应急保障用车</w:t>
      </w:r>
      <w:r w:rsidR="00C33DD7">
        <w:rPr>
          <w:rFonts w:ascii="方正仿宋_GBK" w:eastAsia="方正仿宋_GBK" w:hint="eastAsia"/>
          <w:sz w:val="32"/>
          <w:szCs w:val="32"/>
        </w:rPr>
        <w:t>5</w:t>
      </w:r>
      <w:r>
        <w:rPr>
          <w:rFonts w:ascii="方正仿宋_GBK" w:eastAsia="方正仿宋_GBK" w:hint="eastAsia"/>
          <w:sz w:val="32"/>
          <w:szCs w:val="32"/>
        </w:rPr>
        <w:t>辆、特种专业技术用车</w:t>
      </w:r>
      <w:r w:rsidR="00C33DD7">
        <w:rPr>
          <w:rFonts w:ascii="方正仿宋_GBK" w:eastAsia="方正仿宋_GBK" w:hint="eastAsia"/>
          <w:sz w:val="32"/>
          <w:szCs w:val="32"/>
        </w:rPr>
        <w:t>1</w:t>
      </w:r>
      <w:r>
        <w:rPr>
          <w:rFonts w:ascii="方正仿宋_GBK" w:eastAsia="方正仿宋_GBK" w:hint="eastAsia"/>
          <w:sz w:val="32"/>
          <w:szCs w:val="32"/>
        </w:rPr>
        <w:t>辆。单价50万元（含）以上通用设备</w:t>
      </w:r>
      <w:r w:rsidR="00C33DD7" w:rsidRPr="00C33DD7">
        <w:rPr>
          <w:rFonts w:ascii="方正仿宋_GBK" w:eastAsia="方正仿宋_GBK"/>
          <w:sz w:val="32"/>
          <w:szCs w:val="32"/>
        </w:rPr>
        <w:t>10</w:t>
      </w:r>
      <w:r>
        <w:rPr>
          <w:rFonts w:ascii="方正仿宋_GBK" w:eastAsia="方正仿宋_GBK" w:hint="eastAsia"/>
          <w:sz w:val="32"/>
          <w:szCs w:val="32"/>
        </w:rPr>
        <w:t>台，单价100万元（含）以上专用设备</w:t>
      </w:r>
      <w:r w:rsidR="00C33DD7">
        <w:rPr>
          <w:rFonts w:ascii="方正仿宋_GBK" w:eastAsia="方正仿宋_GBK" w:hint="eastAsia"/>
          <w:sz w:val="32"/>
          <w:szCs w:val="32"/>
        </w:rPr>
        <w:t>3</w:t>
      </w:r>
      <w:r>
        <w:rPr>
          <w:rFonts w:ascii="方正仿宋_GBK" w:eastAsia="方正仿宋_GBK" w:hint="eastAsia"/>
          <w:sz w:val="32"/>
          <w:szCs w:val="32"/>
        </w:rPr>
        <w:t>台。</w:t>
      </w:r>
    </w:p>
    <w:p w:rsidR="0080739B" w:rsidRDefault="0080739B" w:rsidP="00BF02D3">
      <w:pPr>
        <w:pStyle w:val="a3"/>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（三）政府采购支出情况说明。</w:t>
      </w:r>
      <w:r>
        <w:rPr>
          <w:rFonts w:ascii="方正仿宋_GBK" w:eastAsia="方正仿宋_GBK" w:hint="eastAsia"/>
          <w:sz w:val="32"/>
          <w:szCs w:val="32"/>
        </w:rPr>
        <w:t>2020年度</w:t>
      </w:r>
      <w:r w:rsidR="00C327F1">
        <w:rPr>
          <w:rFonts w:ascii="方正仿宋_GBK" w:eastAsia="方正仿宋_GBK" w:hint="eastAsia"/>
          <w:sz w:val="32"/>
          <w:szCs w:val="32"/>
        </w:rPr>
        <w:t>本单位</w:t>
      </w:r>
      <w:r>
        <w:rPr>
          <w:rFonts w:ascii="方正仿宋_GBK" w:eastAsia="方正仿宋_GBK" w:hint="eastAsia"/>
          <w:sz w:val="32"/>
          <w:szCs w:val="32"/>
        </w:rPr>
        <w:t>政府采购支出总额</w:t>
      </w:r>
      <w:r w:rsidR="00C33DD7">
        <w:rPr>
          <w:rFonts w:ascii="方正仿宋_GBK" w:eastAsia="方正仿宋_GBK" w:hint="eastAsia"/>
          <w:sz w:val="32"/>
          <w:szCs w:val="32"/>
        </w:rPr>
        <w:t>513.31</w:t>
      </w:r>
      <w:r>
        <w:rPr>
          <w:rFonts w:ascii="方正仿宋_GBK" w:eastAsia="方正仿宋_GBK" w:hint="eastAsia"/>
          <w:sz w:val="32"/>
          <w:szCs w:val="32"/>
        </w:rPr>
        <w:t>万元，其中：政府采购货物支出</w:t>
      </w:r>
      <w:r w:rsidR="00C33DD7">
        <w:rPr>
          <w:rFonts w:ascii="方正仿宋_GBK" w:eastAsia="方正仿宋_GBK" w:hint="eastAsia"/>
          <w:sz w:val="32"/>
          <w:szCs w:val="32"/>
        </w:rPr>
        <w:t>456.31万元</w:t>
      </w:r>
      <w:r>
        <w:rPr>
          <w:rFonts w:ascii="方正仿宋_GBK" w:eastAsia="方正仿宋_GBK" w:hint="eastAsia"/>
          <w:sz w:val="32"/>
          <w:szCs w:val="32"/>
        </w:rPr>
        <w:t>、政府采购服务支出</w:t>
      </w:r>
      <w:r w:rsidR="00C33DD7">
        <w:rPr>
          <w:rFonts w:ascii="方正仿宋_GBK" w:eastAsia="方正仿宋_GBK" w:hint="eastAsia"/>
          <w:sz w:val="32"/>
          <w:szCs w:val="32"/>
        </w:rPr>
        <w:t>57</w:t>
      </w:r>
      <w:r>
        <w:rPr>
          <w:rFonts w:ascii="方正仿宋_GBK" w:eastAsia="方正仿宋_GBK" w:hint="eastAsia"/>
          <w:sz w:val="32"/>
          <w:szCs w:val="32"/>
        </w:rPr>
        <w:t>万元。授予中小企业合同金额</w:t>
      </w:r>
      <w:r w:rsidR="00C33DD7" w:rsidRPr="00C33DD7">
        <w:rPr>
          <w:rFonts w:ascii="方正仿宋_GBK" w:eastAsia="方正仿宋_GBK" w:hint="eastAsia"/>
          <w:sz w:val="32"/>
          <w:szCs w:val="32"/>
        </w:rPr>
        <w:lastRenderedPageBreak/>
        <w:t>513.31</w:t>
      </w:r>
      <w:r>
        <w:rPr>
          <w:rFonts w:ascii="方正仿宋_GBK" w:eastAsia="方正仿宋_GBK" w:hint="eastAsia"/>
          <w:sz w:val="32"/>
          <w:szCs w:val="32"/>
        </w:rPr>
        <w:t>万元，占政府采购支出总额的</w:t>
      </w:r>
      <w:r w:rsidR="00C33DD7" w:rsidRPr="00C33DD7">
        <w:rPr>
          <w:rFonts w:ascii="方正仿宋_GBK" w:eastAsia="方正仿宋_GBK" w:hint="eastAsia"/>
          <w:sz w:val="32"/>
          <w:szCs w:val="32"/>
        </w:rPr>
        <w:t>100</w:t>
      </w:r>
      <w:r w:rsidR="00BF02D3">
        <w:rPr>
          <w:rFonts w:ascii="方正仿宋_GBK" w:eastAsia="方正仿宋_GBK" w:hint="eastAsia"/>
          <w:sz w:val="32"/>
          <w:szCs w:val="32"/>
        </w:rPr>
        <w:t>.0</w:t>
      </w:r>
      <w:r>
        <w:rPr>
          <w:rFonts w:ascii="方正仿宋_GBK" w:eastAsia="方正仿宋_GBK" w:hint="eastAsia"/>
          <w:sz w:val="32"/>
          <w:szCs w:val="32"/>
        </w:rPr>
        <w:t>%，其中：授予小</w:t>
      </w:r>
      <w:proofErr w:type="gramStart"/>
      <w:r>
        <w:rPr>
          <w:rFonts w:ascii="方正仿宋_GBK" w:eastAsia="方正仿宋_GBK" w:hint="eastAsia"/>
          <w:sz w:val="32"/>
          <w:szCs w:val="32"/>
        </w:rPr>
        <w:t>微企业</w:t>
      </w:r>
      <w:proofErr w:type="gramEnd"/>
      <w:r>
        <w:rPr>
          <w:rFonts w:ascii="方正仿宋_GBK" w:eastAsia="方正仿宋_GBK" w:hint="eastAsia"/>
          <w:sz w:val="32"/>
          <w:szCs w:val="32"/>
        </w:rPr>
        <w:t>合同金额</w:t>
      </w:r>
      <w:r w:rsidR="00C33DD7" w:rsidRPr="00C33DD7">
        <w:rPr>
          <w:rFonts w:ascii="方正仿宋_GBK" w:eastAsia="方正仿宋_GBK" w:hint="eastAsia"/>
          <w:sz w:val="32"/>
          <w:szCs w:val="32"/>
        </w:rPr>
        <w:t>405.23</w:t>
      </w:r>
      <w:r>
        <w:rPr>
          <w:rFonts w:ascii="方正仿宋_GBK" w:eastAsia="方正仿宋_GBK" w:hint="eastAsia"/>
          <w:sz w:val="32"/>
          <w:szCs w:val="32"/>
        </w:rPr>
        <w:t>万元，占政府采购支出总额的</w:t>
      </w:r>
      <w:r w:rsidR="00C33DD7" w:rsidRPr="00C33DD7">
        <w:rPr>
          <w:rFonts w:ascii="方正仿宋_GBK" w:eastAsia="方正仿宋_GBK" w:hint="eastAsia"/>
          <w:sz w:val="32"/>
          <w:szCs w:val="32"/>
        </w:rPr>
        <w:t>78.9</w:t>
      </w:r>
      <w:r>
        <w:rPr>
          <w:rFonts w:ascii="方正仿宋_GBK" w:eastAsia="方正仿宋_GBK" w:hint="eastAsia"/>
          <w:sz w:val="32"/>
          <w:szCs w:val="32"/>
        </w:rPr>
        <w:t>%。</w:t>
      </w:r>
    </w:p>
    <w:p w:rsidR="0080739B" w:rsidRDefault="0080739B" w:rsidP="0080739B">
      <w:pPr>
        <w:pStyle w:val="a3"/>
        <w:shd w:val="clear" w:color="auto" w:fill="FFFFFF"/>
        <w:spacing w:before="0" w:beforeAutospacing="0" w:after="0" w:afterAutospacing="0" w:line="560" w:lineRule="exact"/>
        <w:ind w:firstLineChars="200" w:firstLine="643"/>
        <w:jc w:val="both"/>
        <w:outlineLvl w:val="0"/>
        <w:rPr>
          <w:rStyle w:val="a6"/>
          <w:rFonts w:ascii="方正黑体_GBK" w:eastAsia="方正黑体_GBK"/>
        </w:rPr>
      </w:pPr>
      <w:r>
        <w:rPr>
          <w:rStyle w:val="a6"/>
          <w:rFonts w:ascii="方正黑体_GBK" w:eastAsia="方正黑体_GBK" w:hint="eastAsia"/>
          <w:sz w:val="32"/>
          <w:szCs w:val="32"/>
        </w:rPr>
        <w:t>五、预算绩效管理情况说明</w:t>
      </w:r>
    </w:p>
    <w:p w:rsidR="0080739B" w:rsidRDefault="0080739B" w:rsidP="0080739B">
      <w:pPr>
        <w:pStyle w:val="a5"/>
        <w:tabs>
          <w:tab w:val="center" w:pos="4153"/>
          <w:tab w:val="left" w:pos="7275"/>
        </w:tabs>
        <w:spacing w:line="56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（一）预算绩效管理工作开展情况</w:t>
      </w:r>
    </w:p>
    <w:p w:rsidR="0080739B" w:rsidRDefault="0080739B" w:rsidP="0080739B">
      <w:pPr>
        <w:pStyle w:val="a5"/>
        <w:tabs>
          <w:tab w:val="center" w:pos="4153"/>
          <w:tab w:val="left" w:pos="7275"/>
        </w:tabs>
        <w:spacing w:line="560" w:lineRule="exact"/>
        <w:ind w:firstLine="640"/>
        <w:rPr>
          <w:rFonts w:ascii="方正仿宋_GBK" w:eastAsia="方正仿宋_GBK" w:hAnsi="宋体" w:cs="宋体"/>
          <w:color w:val="FF0000"/>
          <w:kern w:val="0"/>
          <w:sz w:val="32"/>
          <w:szCs w:val="32"/>
        </w:rPr>
      </w:pPr>
      <w:r>
        <w:rPr>
          <w:rFonts w:ascii="方正仿宋_GBK" w:eastAsia="方正仿宋_GBK" w:hAnsi="宋体" w:cs="宋体" w:hint="eastAsia"/>
          <w:kern w:val="0"/>
          <w:sz w:val="32"/>
          <w:szCs w:val="32"/>
        </w:rPr>
        <w:t>根据预算绩效管理要求，</w:t>
      </w:r>
      <w:r w:rsidR="00C327F1">
        <w:rPr>
          <w:rFonts w:ascii="方正仿宋_GBK" w:eastAsia="方正仿宋_GBK" w:hAnsi="宋体" w:cs="宋体" w:hint="eastAsia"/>
          <w:kern w:val="0"/>
          <w:sz w:val="32"/>
          <w:szCs w:val="32"/>
        </w:rPr>
        <w:t>本单位</w:t>
      </w:r>
      <w:r>
        <w:rPr>
          <w:rFonts w:ascii="方正仿宋_GBK" w:eastAsia="方正仿宋_GBK" w:hAnsi="宋体" w:cs="宋体" w:hint="eastAsia"/>
          <w:kern w:val="0"/>
          <w:sz w:val="32"/>
          <w:szCs w:val="32"/>
        </w:rPr>
        <w:t>对</w:t>
      </w:r>
      <w:r w:rsidR="00AB3BC9">
        <w:rPr>
          <w:rFonts w:ascii="方正仿宋_GBK" w:eastAsia="方正仿宋_GBK" w:hAnsi="宋体" w:cs="宋体" w:hint="eastAsia"/>
          <w:kern w:val="0"/>
          <w:sz w:val="32"/>
          <w:szCs w:val="32"/>
        </w:rPr>
        <w:t>8</w:t>
      </w:r>
      <w:r>
        <w:rPr>
          <w:rFonts w:ascii="方正仿宋_GBK" w:eastAsia="方正仿宋_GBK" w:hAnsi="宋体" w:cs="宋体" w:hint="eastAsia"/>
          <w:kern w:val="0"/>
          <w:sz w:val="32"/>
          <w:szCs w:val="32"/>
        </w:rPr>
        <w:t>个项目开展了绩效自评，涉及资金</w:t>
      </w:r>
      <w:r w:rsidR="00AB3BC9">
        <w:rPr>
          <w:rFonts w:ascii="方正仿宋_GBK" w:eastAsia="方正仿宋_GBK" w:hAnsi="宋体" w:cs="宋体" w:hint="eastAsia"/>
          <w:kern w:val="0"/>
          <w:sz w:val="32"/>
          <w:szCs w:val="32"/>
        </w:rPr>
        <w:t>10213.25</w:t>
      </w:r>
      <w:r>
        <w:rPr>
          <w:rFonts w:ascii="方正仿宋_GBK" w:eastAsia="方正仿宋_GBK" w:hAnsi="宋体" w:cs="宋体" w:hint="eastAsia"/>
          <w:kern w:val="0"/>
          <w:sz w:val="32"/>
          <w:szCs w:val="32"/>
        </w:rPr>
        <w:t>万元</w:t>
      </w:r>
      <w:r w:rsidR="00AB3BC9">
        <w:rPr>
          <w:rFonts w:ascii="方正仿宋_GBK" w:eastAsia="方正仿宋_GBK" w:hAnsi="宋体" w:cs="宋体" w:hint="eastAsia"/>
          <w:kern w:val="0"/>
          <w:sz w:val="32"/>
          <w:szCs w:val="32"/>
        </w:rPr>
        <w:t>。</w:t>
      </w:r>
    </w:p>
    <w:p w:rsidR="0080739B" w:rsidRDefault="0080739B" w:rsidP="0080739B">
      <w:pPr>
        <w:pStyle w:val="a5"/>
        <w:tabs>
          <w:tab w:val="center" w:pos="4153"/>
          <w:tab w:val="left" w:pos="7275"/>
        </w:tabs>
        <w:spacing w:line="56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（二）绩效自评结果</w:t>
      </w:r>
    </w:p>
    <w:p w:rsidR="00AB3BC9" w:rsidRPr="00055DA0" w:rsidRDefault="00AB3BC9" w:rsidP="00055DA0">
      <w:pPr>
        <w:pStyle w:val="a5"/>
        <w:tabs>
          <w:tab w:val="center" w:pos="4153"/>
          <w:tab w:val="left" w:pos="7275"/>
        </w:tabs>
        <w:spacing w:line="560" w:lineRule="exact"/>
        <w:ind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其中以</w:t>
      </w:r>
      <w:r w:rsidRPr="00AB3BC9">
        <w:rPr>
          <w:rFonts w:ascii="方正仿宋_GBK" w:eastAsia="方正仿宋_GBK" w:hAnsi="宋体" w:cs="宋体"/>
          <w:kern w:val="0"/>
          <w:sz w:val="32"/>
          <w:szCs w:val="32"/>
        </w:rPr>
        <w:t>2020年重大传染防控中央补助</w:t>
      </w:r>
      <w:r>
        <w:rPr>
          <w:rFonts w:ascii="方正仿宋_GBK" w:eastAsia="方正仿宋_GBK" w:hAnsi="宋体" w:cs="宋体" w:hint="eastAsia"/>
          <w:kern w:val="0"/>
          <w:sz w:val="32"/>
          <w:szCs w:val="32"/>
        </w:rPr>
        <w:t>资金为例，如下图：</w:t>
      </w:r>
    </w:p>
    <w:tbl>
      <w:tblPr>
        <w:tblW w:w="8828" w:type="dxa"/>
        <w:tblInd w:w="108" w:type="dxa"/>
        <w:tblLayout w:type="fixed"/>
        <w:tblLook w:val="04A0" w:firstRow="1" w:lastRow="0" w:firstColumn="1" w:lastColumn="0" w:noHBand="0" w:noVBand="1"/>
      </w:tblPr>
      <w:tblGrid>
        <w:gridCol w:w="1142"/>
        <w:gridCol w:w="855"/>
        <w:gridCol w:w="231"/>
        <w:gridCol w:w="236"/>
        <w:gridCol w:w="371"/>
        <w:gridCol w:w="567"/>
        <w:gridCol w:w="524"/>
        <w:gridCol w:w="947"/>
        <w:gridCol w:w="796"/>
        <w:gridCol w:w="731"/>
        <w:gridCol w:w="796"/>
        <w:gridCol w:w="796"/>
        <w:gridCol w:w="836"/>
      </w:tblGrid>
      <w:tr w:rsidR="0080739B" w:rsidTr="00055DA0">
        <w:trPr>
          <w:trHeight w:val="601"/>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1322" w:type="dxa"/>
            <w:gridSpan w:val="3"/>
            <w:tcBorders>
              <w:top w:val="single" w:sz="4" w:space="0" w:color="auto"/>
              <w:left w:val="nil"/>
              <w:bottom w:val="single" w:sz="4" w:space="0" w:color="auto"/>
              <w:right w:val="single" w:sz="4" w:space="0" w:color="000000"/>
            </w:tcBorders>
            <w:shd w:val="clear" w:color="auto" w:fill="auto"/>
            <w:vAlign w:val="center"/>
            <w:hideMark/>
          </w:tcPr>
          <w:p w:rsidR="0080739B" w:rsidRDefault="00AB3BC9" w:rsidP="00C33DD7">
            <w:pPr>
              <w:autoSpaceDN w:val="0"/>
              <w:jc w:val="center"/>
              <w:rPr>
                <w:rFonts w:ascii="方正仿宋_GBK" w:eastAsia="方正仿宋_GBK" w:hAnsi="Calibri"/>
                <w:color w:val="000000"/>
                <w:sz w:val="18"/>
                <w:szCs w:val="18"/>
              </w:rPr>
            </w:pPr>
            <w:r w:rsidRPr="00AB3BC9">
              <w:rPr>
                <w:rFonts w:ascii="方正仿宋_GBK" w:eastAsia="方正仿宋_GBK"/>
                <w:color w:val="000000"/>
                <w:sz w:val="18"/>
                <w:szCs w:val="18"/>
              </w:rPr>
              <w:t>2020年重大传染防控中央补助</w:t>
            </w:r>
            <w:r w:rsidR="0080739B">
              <w:rPr>
                <w:rFonts w:ascii="方正仿宋_GBK" w:eastAsia="方正仿宋_GBK" w:hint="eastAsia"/>
                <w:color w:val="000000"/>
                <w:sz w:val="18"/>
                <w:szCs w:val="18"/>
              </w:rPr>
              <w:t xml:space="preserve">　</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1471" w:type="dxa"/>
            <w:gridSpan w:val="2"/>
            <w:tcBorders>
              <w:top w:val="single" w:sz="4" w:space="0" w:color="auto"/>
              <w:left w:val="nil"/>
              <w:bottom w:val="single" w:sz="4" w:space="0" w:color="auto"/>
              <w:right w:val="single" w:sz="4" w:space="0" w:color="000000"/>
            </w:tcBorders>
            <w:shd w:val="clear" w:color="auto" w:fill="auto"/>
            <w:vAlign w:val="center"/>
            <w:hideMark/>
          </w:tcPr>
          <w:p w:rsidR="0080739B" w:rsidRDefault="00AB3BC9" w:rsidP="00C33DD7">
            <w:pPr>
              <w:autoSpaceDN w:val="0"/>
              <w:jc w:val="center"/>
              <w:rPr>
                <w:rFonts w:ascii="方正仿宋_GBK" w:eastAsia="方正仿宋_GBK" w:hAnsi="Calibri"/>
                <w:color w:val="000000"/>
                <w:sz w:val="18"/>
                <w:szCs w:val="18"/>
              </w:rPr>
            </w:pPr>
            <w:r w:rsidRPr="00AB3BC9">
              <w:rPr>
                <w:rFonts w:ascii="方正仿宋_GBK" w:eastAsia="方正仿宋_GBK"/>
                <w:color w:val="000000"/>
                <w:sz w:val="18"/>
                <w:szCs w:val="18"/>
              </w:rPr>
              <w:t>003001014202000891</w:t>
            </w:r>
            <w:r w:rsidR="0080739B">
              <w:rPr>
                <w:rFonts w:ascii="方正仿宋_GBK" w:eastAsia="方正仿宋_GBK" w:hint="eastAsia"/>
                <w:color w:val="000000"/>
                <w:sz w:val="18"/>
                <w:szCs w:val="18"/>
              </w:rPr>
              <w:t xml:space="preserve">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t>（分）</w:t>
            </w:r>
          </w:p>
        </w:tc>
        <w:tc>
          <w:tcPr>
            <w:tcW w:w="3159" w:type="dxa"/>
            <w:gridSpan w:val="4"/>
            <w:tcBorders>
              <w:top w:val="single" w:sz="4" w:space="0" w:color="auto"/>
              <w:left w:val="nil"/>
              <w:bottom w:val="single" w:sz="4" w:space="0" w:color="auto"/>
              <w:right w:val="single" w:sz="4" w:space="0" w:color="000000"/>
            </w:tcBorders>
            <w:shd w:val="clear" w:color="auto" w:fill="auto"/>
            <w:vAlign w:val="center"/>
            <w:hideMark/>
          </w:tcPr>
          <w:p w:rsidR="0080739B" w:rsidRDefault="00AB3BC9"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94</w:t>
            </w:r>
            <w:r w:rsidR="0080739B">
              <w:rPr>
                <w:rFonts w:ascii="方正仿宋_GBK" w:eastAsia="方正仿宋_GBK" w:hint="eastAsia"/>
                <w:color w:val="000000"/>
                <w:sz w:val="18"/>
                <w:szCs w:val="18"/>
              </w:rPr>
              <w:t xml:space="preserve">　</w:t>
            </w:r>
          </w:p>
        </w:tc>
      </w:tr>
      <w:tr w:rsidR="0080739B" w:rsidTr="00055DA0">
        <w:trPr>
          <w:trHeight w:val="601"/>
        </w:trPr>
        <w:tc>
          <w:tcPr>
            <w:tcW w:w="1142" w:type="dxa"/>
            <w:tcBorders>
              <w:top w:val="nil"/>
              <w:left w:val="single" w:sz="4" w:space="0" w:color="auto"/>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1322" w:type="dxa"/>
            <w:gridSpan w:val="3"/>
            <w:tcBorders>
              <w:top w:val="single" w:sz="4" w:space="0" w:color="auto"/>
              <w:left w:val="nil"/>
              <w:bottom w:val="single" w:sz="4" w:space="0" w:color="auto"/>
              <w:right w:val="single" w:sz="4" w:space="0" w:color="000000"/>
            </w:tcBorders>
            <w:shd w:val="clear" w:color="auto" w:fill="auto"/>
            <w:vAlign w:val="center"/>
            <w:hideMark/>
          </w:tcPr>
          <w:p w:rsidR="0080739B" w:rsidRDefault="00AB3BC9" w:rsidP="00C33DD7">
            <w:pPr>
              <w:autoSpaceDN w:val="0"/>
              <w:jc w:val="center"/>
              <w:rPr>
                <w:rFonts w:ascii="方正仿宋_GBK" w:eastAsia="方正仿宋_GBK" w:hAnsi="Calibri"/>
                <w:color w:val="000000"/>
                <w:sz w:val="18"/>
                <w:szCs w:val="18"/>
              </w:rPr>
            </w:pPr>
            <w:r w:rsidRPr="00AB3BC9">
              <w:rPr>
                <w:rFonts w:ascii="方正仿宋_GBK" w:eastAsia="方正仿宋_GBK" w:hint="eastAsia"/>
                <w:color w:val="000000"/>
                <w:sz w:val="18"/>
                <w:szCs w:val="18"/>
              </w:rPr>
              <w:t>重庆市</w:t>
            </w:r>
            <w:r w:rsidRPr="00AB3BC9">
              <w:rPr>
                <w:rFonts w:ascii="方正仿宋_GBK" w:eastAsia="方正仿宋_GBK"/>
                <w:color w:val="000000"/>
                <w:sz w:val="18"/>
                <w:szCs w:val="18"/>
              </w:rPr>
              <w:t>南岸区卫生健康委员会</w:t>
            </w:r>
            <w:r w:rsidR="0080739B">
              <w:rPr>
                <w:rFonts w:ascii="方正仿宋_GBK" w:eastAsia="方正仿宋_GBK" w:hint="eastAsia"/>
                <w:color w:val="000000"/>
                <w:sz w:val="18"/>
                <w:szCs w:val="18"/>
              </w:rPr>
              <w:t xml:space="preserve">　</w:t>
            </w:r>
          </w:p>
        </w:tc>
        <w:tc>
          <w:tcPr>
            <w:tcW w:w="938" w:type="dxa"/>
            <w:gridSpan w:val="2"/>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1471" w:type="dxa"/>
            <w:gridSpan w:val="2"/>
            <w:tcBorders>
              <w:top w:val="single" w:sz="4" w:space="0" w:color="auto"/>
              <w:left w:val="nil"/>
              <w:bottom w:val="single" w:sz="4" w:space="0" w:color="auto"/>
              <w:right w:val="single" w:sz="4" w:space="0" w:color="000000"/>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社保科</w:t>
            </w:r>
            <w:r w:rsidR="0080739B">
              <w:rPr>
                <w:rFonts w:ascii="方正仿宋_GBK" w:eastAsia="方正仿宋_GBK"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t>联系人</w:t>
            </w:r>
          </w:p>
        </w:tc>
        <w:tc>
          <w:tcPr>
            <w:tcW w:w="731" w:type="dxa"/>
            <w:tcBorders>
              <w:top w:val="nil"/>
              <w:left w:val="nil"/>
              <w:bottom w:val="single" w:sz="4" w:space="0" w:color="auto"/>
              <w:right w:val="single" w:sz="4" w:space="0" w:color="auto"/>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邓雯文</w:t>
            </w:r>
            <w:r w:rsidR="0080739B">
              <w:rPr>
                <w:rFonts w:ascii="方正仿宋_GBK" w:eastAsia="方正仿宋_GBK"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1632" w:type="dxa"/>
            <w:gridSpan w:val="2"/>
            <w:tcBorders>
              <w:top w:val="single" w:sz="4" w:space="0" w:color="auto"/>
              <w:left w:val="nil"/>
              <w:bottom w:val="single" w:sz="4" w:space="0" w:color="auto"/>
              <w:right w:val="single" w:sz="4" w:space="0" w:color="000000"/>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62813130</w:t>
            </w:r>
            <w:r w:rsidR="0080739B">
              <w:rPr>
                <w:rFonts w:ascii="方正仿宋_GBK" w:eastAsia="方正仿宋_GBK" w:hint="eastAsia"/>
                <w:color w:val="000000"/>
                <w:sz w:val="18"/>
                <w:szCs w:val="18"/>
              </w:rPr>
              <w:t xml:space="preserve">　</w:t>
            </w:r>
          </w:p>
        </w:tc>
      </w:tr>
      <w:tr w:rsidR="0080739B" w:rsidTr="00055DA0">
        <w:trPr>
          <w:cantSplit/>
          <w:trHeight w:val="601"/>
        </w:trPr>
        <w:tc>
          <w:tcPr>
            <w:tcW w:w="1142" w:type="dxa"/>
            <w:vMerge w:val="restart"/>
            <w:tcBorders>
              <w:top w:val="nil"/>
              <w:left w:val="single" w:sz="4" w:space="0" w:color="auto"/>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855" w:type="dxa"/>
            <w:tcBorders>
              <w:top w:val="nil"/>
              <w:left w:val="nil"/>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40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1527" w:type="dxa"/>
            <w:gridSpan w:val="2"/>
            <w:tcBorders>
              <w:top w:val="single" w:sz="4" w:space="0" w:color="auto"/>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权重</w:t>
            </w:r>
          </w:p>
        </w:tc>
        <w:tc>
          <w:tcPr>
            <w:tcW w:w="83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t>（分）</w:t>
            </w:r>
          </w:p>
        </w:tc>
      </w:tr>
      <w:tr w:rsidR="0080739B" w:rsidTr="00055DA0">
        <w:trPr>
          <w:cantSplit/>
          <w:trHeight w:val="601"/>
        </w:trPr>
        <w:tc>
          <w:tcPr>
            <w:tcW w:w="1142" w:type="dxa"/>
            <w:vMerge/>
            <w:tcBorders>
              <w:top w:val="nil"/>
              <w:left w:val="single" w:sz="4" w:space="0" w:color="auto"/>
              <w:bottom w:val="single" w:sz="4" w:space="0" w:color="auto"/>
              <w:right w:val="single" w:sz="4" w:space="0" w:color="auto"/>
            </w:tcBorders>
            <w:vAlign w:val="center"/>
            <w:hideMark/>
          </w:tcPr>
          <w:p w:rsidR="0080739B" w:rsidRDefault="0080739B" w:rsidP="00C33DD7">
            <w:pPr>
              <w:rPr>
                <w:rFonts w:ascii="方正仿宋_GBK" w:eastAsia="方正仿宋_GBK" w:hAnsi="Calibri"/>
                <w:color w:val="000000"/>
                <w:sz w:val="18"/>
                <w:szCs w:val="18"/>
              </w:rPr>
            </w:pPr>
          </w:p>
        </w:tc>
        <w:tc>
          <w:tcPr>
            <w:tcW w:w="855" w:type="dxa"/>
            <w:tcBorders>
              <w:top w:val="nil"/>
              <w:left w:val="nil"/>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140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Pr>
                <w:rFonts w:ascii="方正仿宋_GBK" w:eastAsia="方正仿宋_GBK" w:hint="eastAsia"/>
                <w:color w:val="000000"/>
                <w:sz w:val="18"/>
                <w:szCs w:val="18"/>
              </w:rPr>
              <w:t>77</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77</w:t>
            </w:r>
            <w:r w:rsidR="0080739B">
              <w:rPr>
                <w:rFonts w:ascii="方正仿宋_GBK" w:eastAsia="方正仿宋_GBK" w:hint="eastAsia"/>
                <w:color w:val="000000"/>
                <w:sz w:val="18"/>
                <w:szCs w:val="18"/>
              </w:rPr>
              <w:t xml:space="preserve">　</w:t>
            </w:r>
          </w:p>
        </w:tc>
        <w:tc>
          <w:tcPr>
            <w:tcW w:w="1527" w:type="dxa"/>
            <w:gridSpan w:val="2"/>
            <w:tcBorders>
              <w:top w:val="single" w:sz="4" w:space="0" w:color="auto"/>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Pr>
                <w:rFonts w:ascii="方正仿宋_GBK" w:eastAsia="方正仿宋_GBK" w:hint="eastAsia"/>
                <w:color w:val="000000"/>
                <w:sz w:val="18"/>
                <w:szCs w:val="18"/>
              </w:rPr>
              <w:t>77</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sidR="0080739B">
              <w:rPr>
                <w:rFonts w:ascii="方正仿宋_GBK" w:eastAsia="方正仿宋_GBK"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C713A1" w:rsidP="00C33DD7">
            <w:pPr>
              <w:autoSpaceDN w:val="0"/>
              <w:jc w:val="center"/>
              <w:rPr>
                <w:rFonts w:ascii="方正仿宋_GBK" w:eastAsia="方正仿宋_GBK" w:hAnsi="Calibri"/>
                <w:sz w:val="18"/>
                <w:szCs w:val="18"/>
              </w:rPr>
            </w:pPr>
            <w:r>
              <w:rPr>
                <w:rFonts w:ascii="方正仿宋_GBK" w:eastAsia="方正仿宋_GBK" w:hint="eastAsia"/>
                <w:sz w:val="18"/>
                <w:szCs w:val="18"/>
              </w:rPr>
              <w:t>10</w:t>
            </w:r>
            <w:r w:rsidR="0080739B">
              <w:rPr>
                <w:rFonts w:ascii="方正仿宋_GBK" w:eastAsia="方正仿宋_GBK" w:hint="eastAsia"/>
                <w:sz w:val="18"/>
                <w:szCs w:val="18"/>
              </w:rPr>
              <w:t xml:space="preserve">　</w:t>
            </w:r>
          </w:p>
        </w:tc>
        <w:tc>
          <w:tcPr>
            <w:tcW w:w="836" w:type="dxa"/>
            <w:tcBorders>
              <w:top w:val="nil"/>
              <w:left w:val="nil"/>
              <w:bottom w:val="single" w:sz="4" w:space="0" w:color="auto"/>
              <w:right w:val="single" w:sz="4" w:space="0" w:color="auto"/>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r w:rsidR="0080739B">
              <w:rPr>
                <w:rFonts w:ascii="方正仿宋_GBK" w:eastAsia="方正仿宋_GBK" w:hint="eastAsia"/>
                <w:color w:val="000000"/>
                <w:sz w:val="18"/>
                <w:szCs w:val="18"/>
              </w:rPr>
              <w:t xml:space="preserve">　</w:t>
            </w:r>
          </w:p>
        </w:tc>
      </w:tr>
      <w:tr w:rsidR="0080739B" w:rsidTr="00055DA0">
        <w:trPr>
          <w:cantSplit/>
          <w:trHeight w:val="601"/>
        </w:trPr>
        <w:tc>
          <w:tcPr>
            <w:tcW w:w="1142" w:type="dxa"/>
            <w:vMerge/>
            <w:tcBorders>
              <w:top w:val="nil"/>
              <w:left w:val="single" w:sz="4" w:space="0" w:color="auto"/>
              <w:bottom w:val="single" w:sz="4" w:space="0" w:color="auto"/>
              <w:right w:val="single" w:sz="4" w:space="0" w:color="auto"/>
            </w:tcBorders>
            <w:vAlign w:val="center"/>
            <w:hideMark/>
          </w:tcPr>
          <w:p w:rsidR="0080739B" w:rsidRDefault="0080739B" w:rsidP="00C33DD7">
            <w:pPr>
              <w:rPr>
                <w:rFonts w:ascii="方正仿宋_GBK" w:eastAsia="方正仿宋_GBK" w:hAnsi="Calibri"/>
                <w:color w:val="000000"/>
                <w:sz w:val="18"/>
                <w:szCs w:val="18"/>
              </w:rPr>
            </w:pPr>
          </w:p>
        </w:tc>
        <w:tc>
          <w:tcPr>
            <w:tcW w:w="855" w:type="dxa"/>
            <w:tcBorders>
              <w:top w:val="nil"/>
              <w:left w:val="nil"/>
              <w:bottom w:val="single" w:sz="4" w:space="0" w:color="auto"/>
              <w:right w:val="nil"/>
            </w:tcBorders>
            <w:shd w:val="clear" w:color="auto" w:fill="auto"/>
            <w:vAlign w:val="center"/>
            <w:hideMark/>
          </w:tcPr>
          <w:p w:rsidR="0080739B" w:rsidRDefault="0080739B" w:rsidP="00C33DD7">
            <w:pPr>
              <w:wordWrap w:val="0"/>
              <w:autoSpaceDN w:val="0"/>
              <w:jc w:val="right"/>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140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527" w:type="dxa"/>
            <w:gridSpan w:val="2"/>
            <w:tcBorders>
              <w:top w:val="single" w:sz="4" w:space="0" w:color="auto"/>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3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80739B" w:rsidTr="00055DA0">
        <w:trPr>
          <w:cantSplit/>
          <w:trHeight w:val="601"/>
        </w:trPr>
        <w:tc>
          <w:tcPr>
            <w:tcW w:w="1142" w:type="dxa"/>
            <w:vMerge w:val="restart"/>
            <w:tcBorders>
              <w:top w:val="nil"/>
              <w:left w:val="single" w:sz="4" w:space="0" w:color="auto"/>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2260" w:type="dxa"/>
            <w:gridSpan w:val="5"/>
            <w:tcBorders>
              <w:top w:val="single" w:sz="4" w:space="0" w:color="auto"/>
              <w:left w:val="nil"/>
              <w:bottom w:val="single" w:sz="4" w:space="0" w:color="auto"/>
              <w:right w:val="single" w:sz="4" w:space="0" w:color="000000"/>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2998" w:type="dxa"/>
            <w:gridSpan w:val="4"/>
            <w:tcBorders>
              <w:top w:val="single" w:sz="4" w:space="0" w:color="auto"/>
              <w:left w:val="nil"/>
              <w:bottom w:val="single" w:sz="4" w:space="0" w:color="auto"/>
              <w:right w:val="single" w:sz="4" w:space="0" w:color="000000"/>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2428" w:type="dxa"/>
            <w:gridSpan w:val="3"/>
            <w:tcBorders>
              <w:top w:val="single" w:sz="4" w:space="0" w:color="auto"/>
              <w:left w:val="nil"/>
              <w:bottom w:val="single" w:sz="4" w:space="0" w:color="auto"/>
              <w:right w:val="single" w:sz="4" w:space="0" w:color="000000"/>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80739B" w:rsidTr="00055DA0">
        <w:trPr>
          <w:cantSplit/>
          <w:trHeight w:val="1352"/>
        </w:trPr>
        <w:tc>
          <w:tcPr>
            <w:tcW w:w="1142" w:type="dxa"/>
            <w:vMerge/>
            <w:tcBorders>
              <w:top w:val="nil"/>
              <w:left w:val="single" w:sz="4" w:space="0" w:color="auto"/>
              <w:bottom w:val="single" w:sz="4" w:space="0" w:color="auto"/>
              <w:right w:val="single" w:sz="4" w:space="0" w:color="auto"/>
            </w:tcBorders>
            <w:vAlign w:val="center"/>
            <w:hideMark/>
          </w:tcPr>
          <w:p w:rsidR="0080739B" w:rsidRDefault="0080739B" w:rsidP="00C33DD7">
            <w:pPr>
              <w:rPr>
                <w:rFonts w:ascii="方正仿宋_GBK" w:eastAsia="方正仿宋_GBK" w:hAnsi="Calibri"/>
                <w:color w:val="000000"/>
                <w:sz w:val="18"/>
                <w:szCs w:val="18"/>
              </w:rPr>
            </w:pPr>
          </w:p>
        </w:tc>
        <w:tc>
          <w:tcPr>
            <w:tcW w:w="2260" w:type="dxa"/>
            <w:gridSpan w:val="5"/>
            <w:tcBorders>
              <w:top w:val="single" w:sz="4" w:space="0" w:color="auto"/>
              <w:left w:val="nil"/>
              <w:bottom w:val="single" w:sz="4" w:space="0" w:color="auto"/>
              <w:right w:val="single" w:sz="4" w:space="0" w:color="000000"/>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及时开展督导、培训及健康教育等工作；健康支持性环境得到维护；全面完成“十三五”规划指标，进一步推进艾滋病性病丙肝防治工作，切实维护广大人民群众身体健康。</w:t>
            </w:r>
            <w:r w:rsidR="0080739B">
              <w:rPr>
                <w:rFonts w:ascii="方正仿宋_GBK" w:eastAsia="方正仿宋_GBK" w:hint="eastAsia"/>
                <w:color w:val="000000"/>
                <w:sz w:val="18"/>
                <w:szCs w:val="18"/>
              </w:rPr>
              <w:t xml:space="preserve">　</w:t>
            </w:r>
          </w:p>
        </w:tc>
        <w:tc>
          <w:tcPr>
            <w:tcW w:w="2998" w:type="dxa"/>
            <w:gridSpan w:val="4"/>
            <w:tcBorders>
              <w:top w:val="single" w:sz="4" w:space="0" w:color="auto"/>
              <w:left w:val="nil"/>
              <w:bottom w:val="single" w:sz="4" w:space="0" w:color="auto"/>
              <w:right w:val="single" w:sz="4" w:space="0" w:color="000000"/>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无</w:t>
            </w:r>
            <w:r w:rsidR="0080739B">
              <w:rPr>
                <w:rFonts w:ascii="方正仿宋_GBK" w:eastAsia="方正仿宋_GBK" w:hint="eastAsia"/>
                <w:color w:val="000000"/>
                <w:sz w:val="18"/>
                <w:szCs w:val="18"/>
              </w:rPr>
              <w:t xml:space="preserve">　</w:t>
            </w:r>
          </w:p>
        </w:tc>
        <w:tc>
          <w:tcPr>
            <w:tcW w:w="2428" w:type="dxa"/>
            <w:gridSpan w:val="3"/>
            <w:tcBorders>
              <w:top w:val="single" w:sz="4" w:space="0" w:color="auto"/>
              <w:left w:val="nil"/>
              <w:bottom w:val="single" w:sz="4" w:space="0" w:color="auto"/>
              <w:right w:val="single" w:sz="4" w:space="0" w:color="000000"/>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加大宣传培训力度，及时开展相关工作，完成健康支持性环境维护，推进艾滋病性病丙肝防治工作。</w:t>
            </w:r>
            <w:r w:rsidR="0080739B">
              <w:rPr>
                <w:rFonts w:ascii="方正仿宋_GBK" w:eastAsia="方正仿宋_GBK" w:hint="eastAsia"/>
                <w:color w:val="000000"/>
                <w:sz w:val="18"/>
                <w:szCs w:val="18"/>
              </w:rPr>
              <w:t xml:space="preserve">　</w:t>
            </w:r>
          </w:p>
        </w:tc>
      </w:tr>
      <w:tr w:rsidR="0080739B" w:rsidTr="00055DA0">
        <w:trPr>
          <w:cantSplit/>
          <w:trHeight w:val="601"/>
        </w:trPr>
        <w:tc>
          <w:tcPr>
            <w:tcW w:w="1142"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lastRenderedPageBreak/>
              <w:t>绩效指标</w:t>
            </w:r>
          </w:p>
        </w:tc>
        <w:tc>
          <w:tcPr>
            <w:tcW w:w="1086" w:type="dxa"/>
            <w:gridSpan w:val="2"/>
            <w:tcBorders>
              <w:top w:val="nil"/>
              <w:left w:val="nil"/>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607" w:type="dxa"/>
            <w:gridSpan w:val="2"/>
            <w:tcBorders>
              <w:top w:val="nil"/>
              <w:left w:val="single" w:sz="4" w:space="0" w:color="auto"/>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t>单位</w:t>
            </w:r>
          </w:p>
        </w:tc>
        <w:tc>
          <w:tcPr>
            <w:tcW w:w="567"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t>性质</w:t>
            </w:r>
          </w:p>
        </w:tc>
        <w:tc>
          <w:tcPr>
            <w:tcW w:w="524"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t>指标值</w:t>
            </w:r>
          </w:p>
        </w:tc>
        <w:tc>
          <w:tcPr>
            <w:tcW w:w="947"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t>指标值</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t>完成值</w:t>
            </w:r>
          </w:p>
        </w:tc>
        <w:tc>
          <w:tcPr>
            <w:tcW w:w="731"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t>（%）</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t>（分）</w:t>
            </w:r>
          </w:p>
        </w:tc>
        <w:tc>
          <w:tcPr>
            <w:tcW w:w="79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t>（分）</w:t>
            </w:r>
          </w:p>
        </w:tc>
        <w:tc>
          <w:tcPr>
            <w:tcW w:w="836" w:type="dxa"/>
            <w:tcBorders>
              <w:top w:val="nil"/>
              <w:left w:val="nil"/>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t>指标</w:t>
            </w:r>
          </w:p>
        </w:tc>
      </w:tr>
      <w:tr w:rsidR="0080739B" w:rsidTr="00055DA0">
        <w:trPr>
          <w:cantSplit/>
          <w:trHeight w:val="523"/>
        </w:trPr>
        <w:tc>
          <w:tcPr>
            <w:tcW w:w="1142" w:type="dxa"/>
            <w:vMerge/>
            <w:tcBorders>
              <w:top w:val="nil"/>
              <w:left w:val="single" w:sz="4" w:space="0" w:color="auto"/>
              <w:bottom w:val="single" w:sz="4" w:space="0" w:color="auto"/>
              <w:right w:val="single" w:sz="4" w:space="0" w:color="auto"/>
            </w:tcBorders>
            <w:vAlign w:val="center"/>
            <w:hideMark/>
          </w:tcPr>
          <w:p w:rsidR="0080739B" w:rsidRDefault="0080739B" w:rsidP="00C33DD7">
            <w:pPr>
              <w:rPr>
                <w:rFonts w:ascii="方正仿宋_GBK" w:eastAsia="方正仿宋_GBK" w:hAnsi="Calibri"/>
                <w:color w:val="000000"/>
                <w:sz w:val="18"/>
                <w:szCs w:val="18"/>
              </w:rPr>
            </w:pPr>
          </w:p>
        </w:tc>
        <w:tc>
          <w:tcPr>
            <w:tcW w:w="1086" w:type="dxa"/>
            <w:gridSpan w:val="2"/>
            <w:tcBorders>
              <w:top w:val="nil"/>
              <w:left w:val="nil"/>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产出指标</w:t>
            </w:r>
            <w:r>
              <w:rPr>
                <w:rFonts w:ascii="方正仿宋_GBK" w:eastAsia="方正仿宋_GBK" w:hint="eastAsia"/>
                <w:color w:val="000000"/>
                <w:sz w:val="18"/>
                <w:szCs w:val="18"/>
              </w:rPr>
              <w:t>-</w:t>
            </w:r>
            <w:r w:rsidRPr="00C713A1">
              <w:rPr>
                <w:rFonts w:ascii="方正仿宋_GBK" w:eastAsia="方正仿宋_GBK" w:hint="eastAsia"/>
                <w:color w:val="000000"/>
                <w:sz w:val="18"/>
                <w:szCs w:val="18"/>
              </w:rPr>
              <w:t>数量指标</w:t>
            </w:r>
            <w:r>
              <w:rPr>
                <w:rFonts w:ascii="方正仿宋_GBK" w:eastAsia="方正仿宋_GBK" w:hint="eastAsia"/>
                <w:color w:val="000000"/>
                <w:sz w:val="18"/>
                <w:szCs w:val="18"/>
              </w:rPr>
              <w:t>-</w:t>
            </w:r>
            <w:r w:rsidRPr="00C713A1">
              <w:rPr>
                <w:rFonts w:ascii="方正仿宋_GBK" w:eastAsia="方正仿宋_GBK" w:hint="eastAsia"/>
                <w:color w:val="000000"/>
                <w:sz w:val="18"/>
                <w:szCs w:val="18"/>
              </w:rPr>
              <w:t>区级哨点建成数</w:t>
            </w:r>
            <w:r w:rsidR="0080739B">
              <w:rPr>
                <w:rFonts w:ascii="方正仿宋_GBK" w:eastAsia="方正仿宋_GBK" w:hint="eastAsia"/>
                <w:color w:val="000000"/>
                <w:sz w:val="18"/>
                <w:szCs w:val="18"/>
              </w:rPr>
              <w:t xml:space="preserve">　</w:t>
            </w:r>
          </w:p>
        </w:tc>
        <w:tc>
          <w:tcPr>
            <w:tcW w:w="607" w:type="dxa"/>
            <w:gridSpan w:val="2"/>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roofErr w:type="gramStart"/>
            <w:r w:rsidR="00C713A1" w:rsidRPr="00C713A1">
              <w:rPr>
                <w:rFonts w:ascii="方正仿宋_GBK" w:eastAsia="方正仿宋_GBK" w:hint="eastAsia"/>
                <w:color w:val="000000"/>
                <w:sz w:val="18"/>
                <w:szCs w:val="18"/>
              </w:rPr>
              <w:t>个</w:t>
            </w:r>
            <w:proofErr w:type="gramEnd"/>
          </w:p>
        </w:tc>
        <w:tc>
          <w:tcPr>
            <w:tcW w:w="567"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Ansi="方正仿宋_GBK" w:hint="eastAsia"/>
                <w:color w:val="000000"/>
                <w:sz w:val="18"/>
                <w:szCs w:val="18"/>
              </w:rPr>
              <w:t>=</w:t>
            </w:r>
            <w:r w:rsidR="0080739B">
              <w:rPr>
                <w:rFonts w:ascii="方正仿宋_GBK" w:eastAsia="方正仿宋_GBK" w:hint="eastAsia"/>
                <w:color w:val="000000"/>
                <w:sz w:val="18"/>
                <w:szCs w:val="18"/>
              </w:rPr>
              <w:t xml:space="preserve">　</w:t>
            </w:r>
          </w:p>
        </w:tc>
        <w:tc>
          <w:tcPr>
            <w:tcW w:w="524" w:type="dxa"/>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Pr>
                <w:rFonts w:ascii="方正仿宋_GBK" w:eastAsia="方正仿宋_GBK" w:hint="eastAsia"/>
                <w:color w:val="000000"/>
                <w:sz w:val="18"/>
                <w:szCs w:val="18"/>
              </w:rPr>
              <w:t>1</w:t>
            </w:r>
          </w:p>
        </w:tc>
        <w:tc>
          <w:tcPr>
            <w:tcW w:w="947"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w:t>
            </w:r>
            <w:r w:rsidR="0080739B">
              <w:rPr>
                <w:rFonts w:ascii="方正仿宋_GBK" w:eastAsia="方正仿宋_GBK" w:hint="eastAsia"/>
                <w:color w:val="000000"/>
                <w:sz w:val="18"/>
                <w:szCs w:val="18"/>
              </w:rPr>
              <w:t xml:space="preserve">　</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w:t>
            </w:r>
            <w:r w:rsidR="0080739B">
              <w:rPr>
                <w:rFonts w:ascii="方正仿宋_GBK" w:eastAsia="方正仿宋_GBK" w:hint="eastAsia"/>
                <w:color w:val="000000"/>
                <w:sz w:val="18"/>
                <w:szCs w:val="18"/>
              </w:rPr>
              <w:t xml:space="preserve">　</w:t>
            </w:r>
          </w:p>
        </w:tc>
        <w:tc>
          <w:tcPr>
            <w:tcW w:w="731"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sidR="0080739B">
              <w:rPr>
                <w:rFonts w:ascii="方正仿宋_GBK" w:eastAsia="方正仿宋_GBK" w:hint="eastAsia"/>
                <w:color w:val="000000"/>
                <w:sz w:val="18"/>
                <w:szCs w:val="18"/>
              </w:rPr>
              <w:t xml:space="preserve">　</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Pr>
                <w:rFonts w:ascii="方正仿宋_GBK" w:eastAsia="方正仿宋_GBK" w:hint="eastAsia"/>
                <w:color w:val="000000"/>
                <w:sz w:val="18"/>
                <w:szCs w:val="18"/>
              </w:rPr>
              <w:t>20</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Pr>
                <w:rFonts w:ascii="方正仿宋_GBK" w:eastAsia="方正仿宋_GBK" w:hint="eastAsia"/>
                <w:color w:val="000000"/>
                <w:sz w:val="18"/>
                <w:szCs w:val="18"/>
              </w:rPr>
              <w:t>20</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80739B"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w:t>
            </w:r>
            <w:r w:rsidR="0080739B">
              <w:rPr>
                <w:rFonts w:ascii="方正仿宋_GBK" w:eastAsia="方正仿宋_GBK" w:hint="eastAsia"/>
                <w:color w:val="000000"/>
                <w:sz w:val="18"/>
                <w:szCs w:val="18"/>
              </w:rPr>
              <w:t xml:space="preserve">　</w:t>
            </w:r>
          </w:p>
        </w:tc>
      </w:tr>
      <w:tr w:rsidR="0080739B" w:rsidTr="00055DA0">
        <w:trPr>
          <w:cantSplit/>
          <w:trHeight w:val="523"/>
        </w:trPr>
        <w:tc>
          <w:tcPr>
            <w:tcW w:w="1142" w:type="dxa"/>
            <w:vMerge/>
            <w:tcBorders>
              <w:top w:val="nil"/>
              <w:left w:val="single" w:sz="4" w:space="0" w:color="auto"/>
              <w:bottom w:val="single" w:sz="4" w:space="0" w:color="auto"/>
              <w:right w:val="single" w:sz="4" w:space="0" w:color="auto"/>
            </w:tcBorders>
            <w:vAlign w:val="center"/>
            <w:hideMark/>
          </w:tcPr>
          <w:p w:rsidR="0080739B" w:rsidRDefault="0080739B" w:rsidP="00C33DD7">
            <w:pPr>
              <w:rPr>
                <w:rFonts w:ascii="方正仿宋_GBK" w:eastAsia="方正仿宋_GBK" w:hAnsi="Calibri"/>
                <w:color w:val="000000"/>
                <w:sz w:val="18"/>
                <w:szCs w:val="18"/>
              </w:rPr>
            </w:pPr>
          </w:p>
        </w:tc>
        <w:tc>
          <w:tcPr>
            <w:tcW w:w="1086" w:type="dxa"/>
            <w:gridSpan w:val="2"/>
            <w:tcBorders>
              <w:top w:val="nil"/>
              <w:left w:val="nil"/>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产出指标</w:t>
            </w:r>
            <w:r>
              <w:rPr>
                <w:rFonts w:ascii="方正仿宋_GBK" w:eastAsia="方正仿宋_GBK" w:hint="eastAsia"/>
                <w:color w:val="000000"/>
                <w:sz w:val="18"/>
                <w:szCs w:val="18"/>
              </w:rPr>
              <w:t>-</w:t>
            </w:r>
            <w:r w:rsidRPr="00C713A1">
              <w:rPr>
                <w:rFonts w:ascii="方正仿宋_GBK" w:eastAsia="方正仿宋_GBK" w:hint="eastAsia"/>
                <w:color w:val="000000"/>
                <w:sz w:val="18"/>
                <w:szCs w:val="18"/>
              </w:rPr>
              <w:t>数量指标</w:t>
            </w:r>
            <w:r>
              <w:rPr>
                <w:rFonts w:ascii="方正仿宋_GBK" w:eastAsia="方正仿宋_GBK" w:hint="eastAsia"/>
                <w:color w:val="000000"/>
                <w:sz w:val="18"/>
                <w:szCs w:val="18"/>
              </w:rPr>
              <w:t>-</w:t>
            </w:r>
            <w:r w:rsidRPr="00C713A1">
              <w:rPr>
                <w:rFonts w:ascii="方正仿宋_GBK" w:eastAsia="方正仿宋_GBK" w:hint="eastAsia"/>
                <w:color w:val="000000"/>
                <w:sz w:val="18"/>
                <w:szCs w:val="18"/>
              </w:rPr>
              <w:t>高危人群干预覆盖率</w:t>
            </w:r>
            <w:r w:rsidR="0080739B">
              <w:rPr>
                <w:rFonts w:ascii="方正仿宋_GBK" w:eastAsia="方正仿宋_GBK" w:hint="eastAsia"/>
                <w:color w:val="000000"/>
                <w:sz w:val="18"/>
                <w:szCs w:val="18"/>
              </w:rPr>
              <w:t xml:space="preserve">　</w:t>
            </w:r>
          </w:p>
        </w:tc>
        <w:tc>
          <w:tcPr>
            <w:tcW w:w="607" w:type="dxa"/>
            <w:gridSpan w:val="2"/>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color w:val="000000"/>
                <w:sz w:val="18"/>
                <w:szCs w:val="18"/>
              </w:rPr>
              <w:t>%</w:t>
            </w:r>
            <w:r w:rsidR="0080739B">
              <w:rPr>
                <w:rFonts w:ascii="方正仿宋_GBK" w:eastAsia="方正仿宋_GBK" w:hint="eastAsia"/>
                <w:color w:val="000000"/>
                <w:sz w:val="18"/>
                <w:szCs w:val="18"/>
              </w:rPr>
              <w:t xml:space="preserve">　</w:t>
            </w:r>
          </w:p>
        </w:tc>
        <w:tc>
          <w:tcPr>
            <w:tcW w:w="567" w:type="dxa"/>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sidRPr="00C713A1">
              <w:rPr>
                <w:rFonts w:ascii="方正仿宋_GBK" w:eastAsia="方正仿宋_GBK" w:hint="eastAsia"/>
                <w:color w:val="000000"/>
                <w:sz w:val="18"/>
                <w:szCs w:val="18"/>
              </w:rPr>
              <w:t>≥</w:t>
            </w:r>
          </w:p>
        </w:tc>
        <w:tc>
          <w:tcPr>
            <w:tcW w:w="524"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90</w:t>
            </w:r>
            <w:r w:rsidR="0080739B">
              <w:rPr>
                <w:rFonts w:ascii="方正仿宋_GBK" w:eastAsia="方正仿宋_GBK" w:hint="eastAsia"/>
                <w:color w:val="000000"/>
                <w:sz w:val="18"/>
                <w:szCs w:val="18"/>
              </w:rPr>
              <w:t xml:space="preserve">　</w:t>
            </w:r>
          </w:p>
        </w:tc>
        <w:tc>
          <w:tcPr>
            <w:tcW w:w="947" w:type="dxa"/>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Pr>
                <w:rFonts w:ascii="方正仿宋_GBK" w:eastAsia="方正仿宋_GBK" w:hint="eastAsia"/>
                <w:color w:val="000000"/>
                <w:sz w:val="18"/>
                <w:szCs w:val="18"/>
              </w:rPr>
              <w:t>90</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90</w:t>
            </w:r>
          </w:p>
        </w:tc>
        <w:tc>
          <w:tcPr>
            <w:tcW w:w="731" w:type="dxa"/>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Pr>
                <w:rFonts w:ascii="方正仿宋_GBK" w:eastAsia="方正仿宋_GBK" w:hint="eastAsia"/>
                <w:color w:val="000000"/>
                <w:sz w:val="18"/>
                <w:szCs w:val="18"/>
              </w:rPr>
              <w:t>100</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sidR="0080739B">
              <w:rPr>
                <w:rFonts w:ascii="方正仿宋_GBK" w:eastAsia="方正仿宋_GBK" w:hint="eastAsia"/>
                <w:color w:val="000000"/>
                <w:sz w:val="18"/>
                <w:szCs w:val="18"/>
              </w:rPr>
              <w:t xml:space="preserve">　</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sidR="0080739B">
              <w:rPr>
                <w:rFonts w:ascii="方正仿宋_GBK" w:eastAsia="方正仿宋_GBK" w:hint="eastAsia"/>
                <w:color w:val="000000"/>
                <w:sz w:val="18"/>
                <w:szCs w:val="18"/>
              </w:rPr>
              <w:t xml:space="preserve">　</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F900DC">
              <w:rPr>
                <w:rFonts w:ascii="方正仿宋_GBK" w:eastAsia="方正仿宋_GBK" w:hint="eastAsia"/>
                <w:color w:val="000000"/>
                <w:sz w:val="18"/>
                <w:szCs w:val="18"/>
              </w:rPr>
              <w:t>是</w:t>
            </w:r>
          </w:p>
        </w:tc>
      </w:tr>
      <w:tr w:rsidR="0080739B" w:rsidTr="00055DA0">
        <w:trPr>
          <w:cantSplit/>
          <w:trHeight w:val="523"/>
        </w:trPr>
        <w:tc>
          <w:tcPr>
            <w:tcW w:w="1142" w:type="dxa"/>
            <w:vMerge/>
            <w:tcBorders>
              <w:top w:val="nil"/>
              <w:left w:val="single" w:sz="4" w:space="0" w:color="auto"/>
              <w:bottom w:val="single" w:sz="4" w:space="0" w:color="auto"/>
              <w:right w:val="single" w:sz="4" w:space="0" w:color="auto"/>
            </w:tcBorders>
            <w:vAlign w:val="center"/>
            <w:hideMark/>
          </w:tcPr>
          <w:p w:rsidR="0080739B" w:rsidRDefault="0080739B" w:rsidP="00C33DD7">
            <w:pPr>
              <w:rPr>
                <w:rFonts w:ascii="方正仿宋_GBK" w:eastAsia="方正仿宋_GBK" w:hAnsi="Calibri"/>
                <w:color w:val="000000"/>
                <w:sz w:val="18"/>
                <w:szCs w:val="18"/>
              </w:rPr>
            </w:pPr>
          </w:p>
        </w:tc>
        <w:tc>
          <w:tcPr>
            <w:tcW w:w="1086" w:type="dxa"/>
            <w:gridSpan w:val="2"/>
            <w:tcBorders>
              <w:top w:val="nil"/>
              <w:left w:val="nil"/>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效益指标</w:t>
            </w:r>
            <w:r>
              <w:rPr>
                <w:rFonts w:ascii="方正仿宋_GBK" w:eastAsia="方正仿宋_GBK" w:hint="eastAsia"/>
                <w:color w:val="000000"/>
                <w:sz w:val="18"/>
                <w:szCs w:val="18"/>
              </w:rPr>
              <w:t>-</w:t>
            </w:r>
            <w:r w:rsidRPr="00C713A1">
              <w:rPr>
                <w:rFonts w:ascii="方正仿宋_GBK" w:eastAsia="方正仿宋_GBK" w:hint="eastAsia"/>
                <w:color w:val="000000"/>
                <w:sz w:val="18"/>
                <w:szCs w:val="18"/>
              </w:rPr>
              <w:t>社会效益指标</w:t>
            </w:r>
            <w:r>
              <w:rPr>
                <w:rFonts w:ascii="方正仿宋_GBK" w:eastAsia="方正仿宋_GBK" w:hint="eastAsia"/>
                <w:color w:val="000000"/>
                <w:sz w:val="18"/>
                <w:szCs w:val="18"/>
              </w:rPr>
              <w:t>-</w:t>
            </w:r>
            <w:r w:rsidRPr="00C713A1">
              <w:rPr>
                <w:rFonts w:ascii="方正仿宋_GBK" w:eastAsia="方正仿宋_GBK" w:hint="eastAsia"/>
                <w:color w:val="000000"/>
                <w:sz w:val="18"/>
                <w:szCs w:val="18"/>
              </w:rPr>
              <w:t>配偶</w:t>
            </w:r>
            <w:r w:rsidRPr="00C713A1">
              <w:rPr>
                <w:rFonts w:ascii="方正仿宋_GBK" w:eastAsia="方正仿宋_GBK"/>
                <w:color w:val="000000"/>
                <w:sz w:val="18"/>
                <w:szCs w:val="18"/>
              </w:rPr>
              <w:t>/固定性伴检测比率</w:t>
            </w:r>
            <w:r w:rsidR="0080739B">
              <w:rPr>
                <w:rFonts w:ascii="方正仿宋_GBK" w:eastAsia="方正仿宋_GBK" w:hint="eastAsia"/>
                <w:color w:val="000000"/>
                <w:sz w:val="18"/>
                <w:szCs w:val="18"/>
              </w:rPr>
              <w:t xml:space="preserve">　</w:t>
            </w:r>
          </w:p>
        </w:tc>
        <w:tc>
          <w:tcPr>
            <w:tcW w:w="607" w:type="dxa"/>
            <w:gridSpan w:val="2"/>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C713A1" w:rsidRPr="00C713A1">
              <w:rPr>
                <w:rFonts w:ascii="方正仿宋_GBK" w:eastAsia="方正仿宋_GBK"/>
                <w:color w:val="000000"/>
                <w:sz w:val="18"/>
                <w:szCs w:val="18"/>
              </w:rPr>
              <w:t>%</w:t>
            </w:r>
          </w:p>
        </w:tc>
        <w:tc>
          <w:tcPr>
            <w:tcW w:w="567" w:type="dxa"/>
            <w:tcBorders>
              <w:top w:val="nil"/>
              <w:left w:val="single" w:sz="4" w:space="0" w:color="auto"/>
              <w:bottom w:val="single" w:sz="4" w:space="0" w:color="auto"/>
              <w:right w:val="nil"/>
            </w:tcBorders>
            <w:shd w:val="clear" w:color="auto" w:fill="auto"/>
            <w:vAlign w:val="center"/>
            <w:hideMark/>
          </w:tcPr>
          <w:p w:rsidR="0080739B" w:rsidRDefault="00C713A1" w:rsidP="00C33DD7">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w:t>
            </w:r>
            <w:r w:rsidR="0080739B">
              <w:rPr>
                <w:rFonts w:ascii="方正仿宋_GBK" w:eastAsia="方正仿宋_GBK" w:hint="eastAsia"/>
                <w:color w:val="000000"/>
                <w:sz w:val="18"/>
                <w:szCs w:val="18"/>
              </w:rPr>
              <w:t xml:space="preserve">　</w:t>
            </w:r>
          </w:p>
        </w:tc>
        <w:tc>
          <w:tcPr>
            <w:tcW w:w="524" w:type="dxa"/>
            <w:tcBorders>
              <w:top w:val="nil"/>
              <w:left w:val="single" w:sz="4" w:space="0" w:color="auto"/>
              <w:bottom w:val="single" w:sz="4" w:space="0" w:color="auto"/>
              <w:right w:val="nil"/>
            </w:tcBorders>
            <w:shd w:val="clear" w:color="auto" w:fill="auto"/>
            <w:vAlign w:val="center"/>
            <w:hideMark/>
          </w:tcPr>
          <w:p w:rsidR="0080739B"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85%</w:t>
            </w:r>
            <w:r w:rsidR="0080739B">
              <w:rPr>
                <w:rFonts w:ascii="方正仿宋_GBK" w:eastAsia="方正仿宋_GBK" w:hint="eastAsia"/>
                <w:color w:val="000000"/>
                <w:sz w:val="18"/>
                <w:szCs w:val="18"/>
              </w:rPr>
              <w:t xml:space="preserve">　</w:t>
            </w:r>
          </w:p>
        </w:tc>
        <w:tc>
          <w:tcPr>
            <w:tcW w:w="947" w:type="dxa"/>
            <w:tcBorders>
              <w:top w:val="nil"/>
              <w:left w:val="single" w:sz="4" w:space="0" w:color="auto"/>
              <w:bottom w:val="single" w:sz="4" w:space="0" w:color="auto"/>
              <w:right w:val="nil"/>
            </w:tcBorders>
            <w:shd w:val="clear" w:color="auto" w:fill="auto"/>
            <w:vAlign w:val="center"/>
            <w:hideMark/>
          </w:tcPr>
          <w:p w:rsidR="0080739B"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85%</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82.3%</w:t>
            </w:r>
            <w:r w:rsidR="0080739B">
              <w:rPr>
                <w:rFonts w:ascii="方正仿宋_GBK" w:eastAsia="方正仿宋_GBK" w:hint="eastAsia"/>
                <w:color w:val="000000"/>
                <w:sz w:val="18"/>
                <w:szCs w:val="18"/>
              </w:rPr>
              <w:t xml:space="preserve">　</w:t>
            </w:r>
          </w:p>
        </w:tc>
        <w:tc>
          <w:tcPr>
            <w:tcW w:w="731" w:type="dxa"/>
            <w:tcBorders>
              <w:top w:val="nil"/>
              <w:left w:val="single" w:sz="4" w:space="0" w:color="auto"/>
              <w:bottom w:val="single" w:sz="4" w:space="0" w:color="auto"/>
              <w:right w:val="nil"/>
            </w:tcBorders>
            <w:shd w:val="clear" w:color="auto" w:fill="auto"/>
            <w:vAlign w:val="center"/>
            <w:hideMark/>
          </w:tcPr>
          <w:p w:rsidR="0080739B"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60</w:t>
            </w:r>
            <w:r w:rsidR="0080739B">
              <w:rPr>
                <w:rFonts w:ascii="方正仿宋_GBK" w:eastAsia="方正仿宋_GBK" w:hint="eastAsia"/>
                <w:color w:val="000000"/>
                <w:sz w:val="18"/>
                <w:szCs w:val="18"/>
              </w:rPr>
              <w:t xml:space="preserve">　</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80739B"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F900DC">
              <w:rPr>
                <w:rFonts w:ascii="方正仿宋_GBK" w:eastAsia="方正仿宋_GBK" w:hint="eastAsia"/>
                <w:color w:val="000000"/>
                <w:sz w:val="18"/>
                <w:szCs w:val="18"/>
              </w:rPr>
              <w:t>15</w:t>
            </w:r>
          </w:p>
        </w:tc>
        <w:tc>
          <w:tcPr>
            <w:tcW w:w="796" w:type="dxa"/>
            <w:tcBorders>
              <w:top w:val="nil"/>
              <w:left w:val="single" w:sz="4" w:space="0" w:color="auto"/>
              <w:bottom w:val="single" w:sz="4" w:space="0" w:color="auto"/>
              <w:right w:val="nil"/>
            </w:tcBorders>
            <w:shd w:val="clear" w:color="auto" w:fill="auto"/>
            <w:vAlign w:val="center"/>
            <w:hideMark/>
          </w:tcPr>
          <w:p w:rsidR="0080739B" w:rsidRDefault="0080739B" w:rsidP="00F900D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F900DC">
              <w:rPr>
                <w:rFonts w:ascii="方正仿宋_GBK" w:eastAsia="方正仿宋_GBK" w:hint="eastAsia"/>
                <w:color w:val="000000"/>
                <w:sz w:val="18"/>
                <w:szCs w:val="18"/>
              </w:rPr>
              <w:t>9</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80739B"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否</w:t>
            </w:r>
            <w:r w:rsidR="0080739B">
              <w:rPr>
                <w:rFonts w:ascii="方正仿宋_GBK" w:eastAsia="方正仿宋_GBK" w:hint="eastAsia"/>
                <w:color w:val="000000"/>
                <w:sz w:val="18"/>
                <w:szCs w:val="18"/>
              </w:rPr>
              <w:t xml:space="preserve">　</w:t>
            </w:r>
          </w:p>
        </w:tc>
      </w:tr>
      <w:tr w:rsidR="00F900DC" w:rsidTr="00055DA0">
        <w:trPr>
          <w:cantSplit/>
          <w:trHeight w:val="523"/>
        </w:trPr>
        <w:tc>
          <w:tcPr>
            <w:tcW w:w="1142" w:type="dxa"/>
            <w:vMerge/>
            <w:tcBorders>
              <w:top w:val="nil"/>
              <w:left w:val="single" w:sz="4" w:space="0" w:color="auto"/>
              <w:bottom w:val="single" w:sz="4" w:space="0" w:color="auto"/>
              <w:right w:val="single" w:sz="4" w:space="0" w:color="auto"/>
            </w:tcBorders>
            <w:vAlign w:val="center"/>
            <w:hideMark/>
          </w:tcPr>
          <w:p w:rsidR="00F900DC" w:rsidRDefault="00F900DC" w:rsidP="00C33DD7">
            <w:pPr>
              <w:rPr>
                <w:rFonts w:ascii="方正仿宋_GBK" w:eastAsia="方正仿宋_GBK" w:hAnsi="Calibri"/>
                <w:color w:val="000000"/>
                <w:sz w:val="18"/>
                <w:szCs w:val="18"/>
              </w:rPr>
            </w:pPr>
          </w:p>
        </w:tc>
        <w:tc>
          <w:tcPr>
            <w:tcW w:w="1086" w:type="dxa"/>
            <w:gridSpan w:val="2"/>
            <w:tcBorders>
              <w:top w:val="nil"/>
              <w:left w:val="nil"/>
              <w:bottom w:val="single" w:sz="4" w:space="0" w:color="auto"/>
              <w:right w:val="nil"/>
            </w:tcBorders>
            <w:shd w:val="clear" w:color="auto" w:fill="auto"/>
            <w:vAlign w:val="center"/>
            <w:hideMark/>
          </w:tcPr>
          <w:p w:rsidR="00F900DC" w:rsidRPr="00F900DC" w:rsidRDefault="00F900DC" w:rsidP="00F900DC">
            <w:pPr>
              <w:autoSpaceDN w:val="0"/>
              <w:jc w:val="center"/>
              <w:rPr>
                <w:rFonts w:ascii="方正仿宋_GBK" w:eastAsia="方正仿宋_GBK"/>
                <w:color w:val="000000"/>
                <w:sz w:val="18"/>
                <w:szCs w:val="18"/>
              </w:rPr>
            </w:pPr>
            <w:r w:rsidRPr="00C713A1">
              <w:rPr>
                <w:rFonts w:ascii="方正仿宋_GBK" w:eastAsia="方正仿宋_GBK" w:hint="eastAsia"/>
                <w:color w:val="000000"/>
                <w:sz w:val="18"/>
                <w:szCs w:val="18"/>
              </w:rPr>
              <w:t>效益指标</w:t>
            </w:r>
            <w:r>
              <w:rPr>
                <w:rFonts w:ascii="方正仿宋_GBK" w:eastAsia="方正仿宋_GBK" w:hint="eastAsia"/>
                <w:color w:val="000000"/>
                <w:sz w:val="18"/>
                <w:szCs w:val="18"/>
              </w:rPr>
              <w:t>-可持续影响指标-初筛实验室建设数</w:t>
            </w:r>
          </w:p>
        </w:tc>
        <w:tc>
          <w:tcPr>
            <w:tcW w:w="607" w:type="dxa"/>
            <w:gridSpan w:val="2"/>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Pr="00C713A1">
              <w:rPr>
                <w:rFonts w:ascii="方正仿宋_GBK" w:eastAsia="方正仿宋_GBK"/>
                <w:color w:val="000000"/>
                <w:sz w:val="18"/>
                <w:szCs w:val="18"/>
              </w:rPr>
              <w:t>%</w:t>
            </w:r>
          </w:p>
        </w:tc>
        <w:tc>
          <w:tcPr>
            <w:tcW w:w="567" w:type="dxa"/>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sidRPr="00C713A1">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524" w:type="dxa"/>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1个　</w:t>
            </w:r>
          </w:p>
        </w:tc>
        <w:tc>
          <w:tcPr>
            <w:tcW w:w="947" w:type="dxa"/>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2个　</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2个　</w:t>
            </w:r>
          </w:p>
        </w:tc>
        <w:tc>
          <w:tcPr>
            <w:tcW w:w="731" w:type="dxa"/>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15</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15</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F900DC" w:rsidRDefault="00F900DC" w:rsidP="009D6AF8">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是　</w:t>
            </w:r>
          </w:p>
        </w:tc>
      </w:tr>
      <w:tr w:rsidR="00F900DC" w:rsidTr="00055DA0">
        <w:trPr>
          <w:cantSplit/>
          <w:trHeight w:val="523"/>
        </w:trPr>
        <w:tc>
          <w:tcPr>
            <w:tcW w:w="1142" w:type="dxa"/>
            <w:vMerge/>
            <w:tcBorders>
              <w:top w:val="nil"/>
              <w:left w:val="single" w:sz="4" w:space="0" w:color="auto"/>
              <w:bottom w:val="single" w:sz="4" w:space="0" w:color="auto"/>
              <w:right w:val="single" w:sz="4" w:space="0" w:color="auto"/>
            </w:tcBorders>
            <w:vAlign w:val="center"/>
            <w:hideMark/>
          </w:tcPr>
          <w:p w:rsidR="00F900DC" w:rsidRDefault="00F900DC" w:rsidP="00C33DD7">
            <w:pPr>
              <w:rPr>
                <w:rFonts w:ascii="方正仿宋_GBK" w:eastAsia="方正仿宋_GBK" w:hAnsi="Calibri"/>
                <w:color w:val="000000"/>
                <w:sz w:val="18"/>
                <w:szCs w:val="18"/>
              </w:rPr>
            </w:pPr>
          </w:p>
        </w:tc>
        <w:tc>
          <w:tcPr>
            <w:tcW w:w="1086" w:type="dxa"/>
            <w:gridSpan w:val="2"/>
            <w:tcBorders>
              <w:top w:val="nil"/>
              <w:left w:val="nil"/>
              <w:bottom w:val="single" w:sz="4" w:space="0" w:color="auto"/>
              <w:right w:val="nil"/>
            </w:tcBorders>
            <w:shd w:val="clear" w:color="auto" w:fill="auto"/>
            <w:vAlign w:val="center"/>
            <w:hideMark/>
          </w:tcPr>
          <w:p w:rsidR="00F900DC" w:rsidRPr="00F900DC" w:rsidRDefault="00F900DC" w:rsidP="00F900DC">
            <w:pPr>
              <w:autoSpaceDN w:val="0"/>
              <w:jc w:val="center"/>
              <w:rPr>
                <w:rFonts w:ascii="方正仿宋_GBK" w:eastAsia="方正仿宋_GBK"/>
                <w:color w:val="000000"/>
                <w:sz w:val="18"/>
                <w:szCs w:val="18"/>
              </w:rPr>
            </w:pPr>
            <w:r w:rsidRPr="00F900DC">
              <w:rPr>
                <w:rFonts w:ascii="方正仿宋_GBK" w:eastAsia="方正仿宋_GBK" w:hint="eastAsia"/>
                <w:color w:val="000000"/>
                <w:sz w:val="18"/>
                <w:szCs w:val="18"/>
              </w:rPr>
              <w:t>资金执行率指标</w:t>
            </w:r>
            <w:r>
              <w:rPr>
                <w:rFonts w:ascii="方正仿宋_GBK" w:eastAsia="方正仿宋_GBK" w:hint="eastAsia"/>
                <w:color w:val="000000"/>
                <w:sz w:val="18"/>
                <w:szCs w:val="18"/>
              </w:rPr>
              <w:t xml:space="preserve">-服务对象满意度指标-工作协作满意度　</w:t>
            </w:r>
          </w:p>
        </w:tc>
        <w:tc>
          <w:tcPr>
            <w:tcW w:w="607" w:type="dxa"/>
            <w:gridSpan w:val="2"/>
            <w:tcBorders>
              <w:top w:val="nil"/>
              <w:left w:val="single" w:sz="4" w:space="0" w:color="auto"/>
              <w:bottom w:val="single" w:sz="4" w:space="0" w:color="auto"/>
              <w:right w:val="nil"/>
            </w:tcBorders>
            <w:shd w:val="clear" w:color="auto" w:fill="auto"/>
            <w:vAlign w:val="center"/>
            <w:hideMark/>
          </w:tcPr>
          <w:p w:rsidR="00F900DC" w:rsidRPr="00F900DC" w:rsidRDefault="00F900DC"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w:t>
            </w:r>
          </w:p>
        </w:tc>
        <w:tc>
          <w:tcPr>
            <w:tcW w:w="567" w:type="dxa"/>
            <w:tcBorders>
              <w:top w:val="nil"/>
              <w:left w:val="single" w:sz="4" w:space="0" w:color="auto"/>
              <w:bottom w:val="single" w:sz="4" w:space="0" w:color="auto"/>
              <w:right w:val="nil"/>
            </w:tcBorders>
            <w:shd w:val="clear" w:color="auto" w:fill="auto"/>
            <w:vAlign w:val="center"/>
            <w:hideMark/>
          </w:tcPr>
          <w:p w:rsidR="00F900DC" w:rsidRPr="00F900DC" w:rsidRDefault="00F900DC" w:rsidP="00C33DD7">
            <w:pPr>
              <w:autoSpaceDN w:val="0"/>
              <w:jc w:val="center"/>
              <w:rPr>
                <w:rFonts w:ascii="方正仿宋_GBK" w:eastAsia="方正仿宋_GBK"/>
                <w:color w:val="000000"/>
                <w:sz w:val="18"/>
                <w:szCs w:val="18"/>
              </w:rPr>
            </w:pPr>
            <w:r w:rsidRPr="00C713A1">
              <w:rPr>
                <w:rFonts w:ascii="方正仿宋_GBK" w:eastAsia="方正仿宋_GBK" w:hint="eastAsia"/>
                <w:color w:val="000000"/>
                <w:sz w:val="18"/>
                <w:szCs w:val="18"/>
              </w:rPr>
              <w:t>≥</w:t>
            </w:r>
          </w:p>
        </w:tc>
        <w:tc>
          <w:tcPr>
            <w:tcW w:w="524"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95%</w:t>
            </w:r>
          </w:p>
        </w:tc>
        <w:tc>
          <w:tcPr>
            <w:tcW w:w="947"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100%</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100%</w:t>
            </w:r>
          </w:p>
        </w:tc>
        <w:tc>
          <w:tcPr>
            <w:tcW w:w="731"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100</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20</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20</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F900DC" w:rsidRDefault="00055DA0" w:rsidP="00C33DD7">
            <w:pPr>
              <w:autoSpaceDN w:val="0"/>
              <w:jc w:val="center"/>
              <w:rPr>
                <w:rFonts w:ascii="方正仿宋_GBK" w:eastAsia="方正仿宋_GBK"/>
                <w:color w:val="000000"/>
                <w:sz w:val="18"/>
                <w:szCs w:val="18"/>
              </w:rPr>
            </w:pPr>
            <w:r>
              <w:rPr>
                <w:rFonts w:ascii="方正仿宋_GBK" w:eastAsia="方正仿宋_GBK" w:hint="eastAsia"/>
                <w:color w:val="000000"/>
                <w:sz w:val="18"/>
                <w:szCs w:val="18"/>
              </w:rPr>
              <w:t>是</w:t>
            </w:r>
          </w:p>
        </w:tc>
      </w:tr>
      <w:tr w:rsidR="00F900DC" w:rsidTr="00055DA0">
        <w:trPr>
          <w:cantSplit/>
          <w:trHeight w:val="523"/>
        </w:trPr>
        <w:tc>
          <w:tcPr>
            <w:tcW w:w="1142" w:type="dxa"/>
            <w:vMerge/>
            <w:tcBorders>
              <w:top w:val="nil"/>
              <w:left w:val="single" w:sz="4" w:space="0" w:color="auto"/>
              <w:bottom w:val="single" w:sz="4" w:space="0" w:color="auto"/>
              <w:right w:val="single" w:sz="4" w:space="0" w:color="auto"/>
            </w:tcBorders>
            <w:vAlign w:val="center"/>
            <w:hideMark/>
          </w:tcPr>
          <w:p w:rsidR="00F900DC" w:rsidRDefault="00F900DC" w:rsidP="00C33DD7">
            <w:pPr>
              <w:rPr>
                <w:rFonts w:ascii="方正仿宋_GBK" w:eastAsia="方正仿宋_GBK" w:hAnsi="Calibri"/>
                <w:color w:val="000000"/>
                <w:sz w:val="18"/>
                <w:szCs w:val="18"/>
              </w:rPr>
            </w:pPr>
          </w:p>
        </w:tc>
        <w:tc>
          <w:tcPr>
            <w:tcW w:w="1086" w:type="dxa"/>
            <w:gridSpan w:val="2"/>
            <w:tcBorders>
              <w:top w:val="nil"/>
              <w:left w:val="nil"/>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sidRPr="00F900DC">
              <w:rPr>
                <w:rFonts w:ascii="方正仿宋_GBK" w:eastAsia="方正仿宋_GBK" w:hint="eastAsia"/>
                <w:color w:val="000000"/>
                <w:sz w:val="18"/>
                <w:szCs w:val="18"/>
              </w:rPr>
              <w:t>资金执行率指标</w:t>
            </w:r>
            <w:r>
              <w:rPr>
                <w:rFonts w:ascii="方正仿宋_GBK" w:eastAsia="方正仿宋_GBK" w:hint="eastAsia"/>
                <w:color w:val="000000"/>
                <w:sz w:val="18"/>
                <w:szCs w:val="18"/>
              </w:rPr>
              <w:t>-</w:t>
            </w:r>
            <w:r w:rsidRPr="00F900DC">
              <w:rPr>
                <w:rFonts w:ascii="方正仿宋_GBK" w:eastAsia="方正仿宋_GBK" w:hint="eastAsia"/>
                <w:color w:val="000000"/>
                <w:sz w:val="18"/>
                <w:szCs w:val="18"/>
              </w:rPr>
              <w:t>项目资金执行率指标</w:t>
            </w:r>
            <w:r>
              <w:rPr>
                <w:rFonts w:ascii="方正仿宋_GBK" w:eastAsia="方正仿宋_GBK" w:hint="eastAsia"/>
                <w:color w:val="000000"/>
                <w:sz w:val="18"/>
                <w:szCs w:val="18"/>
              </w:rPr>
              <w:t>-</w:t>
            </w:r>
            <w:r w:rsidRPr="00F900DC">
              <w:rPr>
                <w:rFonts w:ascii="方正仿宋_GBK" w:eastAsia="方正仿宋_GBK" w:hint="eastAsia"/>
                <w:color w:val="000000"/>
                <w:sz w:val="18"/>
                <w:szCs w:val="18"/>
              </w:rPr>
              <w:t>项目资金执行率</w:t>
            </w:r>
            <w:r>
              <w:rPr>
                <w:rFonts w:ascii="方正仿宋_GBK" w:eastAsia="方正仿宋_GBK" w:hint="eastAsia"/>
                <w:color w:val="000000"/>
                <w:sz w:val="18"/>
                <w:szCs w:val="18"/>
              </w:rPr>
              <w:t xml:space="preserve">　</w:t>
            </w:r>
          </w:p>
        </w:tc>
        <w:tc>
          <w:tcPr>
            <w:tcW w:w="607" w:type="dxa"/>
            <w:gridSpan w:val="2"/>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sidRPr="00F900DC">
              <w:rPr>
                <w:rFonts w:ascii="方正仿宋_GBK" w:eastAsia="方正仿宋_GBK"/>
                <w:color w:val="000000"/>
                <w:sz w:val="18"/>
                <w:szCs w:val="18"/>
              </w:rPr>
              <w:t>%</w:t>
            </w:r>
            <w:r>
              <w:rPr>
                <w:rFonts w:ascii="方正仿宋_GBK" w:eastAsia="方正仿宋_GBK" w:hint="eastAsia"/>
                <w:color w:val="000000"/>
                <w:sz w:val="18"/>
                <w:szCs w:val="18"/>
              </w:rPr>
              <w:t xml:space="preserve">　</w:t>
            </w:r>
          </w:p>
        </w:tc>
        <w:tc>
          <w:tcPr>
            <w:tcW w:w="567"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sidRPr="00F900DC">
              <w:rPr>
                <w:rFonts w:ascii="方正仿宋_GBK" w:eastAsia="方正仿宋_GBK"/>
                <w:color w:val="000000"/>
                <w:sz w:val="18"/>
                <w:szCs w:val="18"/>
              </w:rPr>
              <w:t>=</w:t>
            </w:r>
            <w:r>
              <w:rPr>
                <w:rFonts w:ascii="方正仿宋_GBK" w:eastAsia="方正仿宋_GBK" w:hint="eastAsia"/>
                <w:color w:val="000000"/>
                <w:sz w:val="18"/>
                <w:szCs w:val="18"/>
              </w:rPr>
              <w:t xml:space="preserve">　</w:t>
            </w:r>
          </w:p>
        </w:tc>
        <w:tc>
          <w:tcPr>
            <w:tcW w:w="524"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947"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100%</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100%</w:t>
            </w:r>
          </w:p>
        </w:tc>
        <w:tc>
          <w:tcPr>
            <w:tcW w:w="731"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100</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　</w:t>
            </w:r>
          </w:p>
        </w:tc>
        <w:tc>
          <w:tcPr>
            <w:tcW w:w="796" w:type="dxa"/>
            <w:tcBorders>
              <w:top w:val="nil"/>
              <w:left w:val="single" w:sz="4" w:space="0" w:color="auto"/>
              <w:bottom w:val="single" w:sz="4" w:space="0" w:color="auto"/>
              <w:right w:val="nil"/>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　</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否</w:t>
            </w:r>
          </w:p>
        </w:tc>
      </w:tr>
      <w:tr w:rsidR="00F900DC" w:rsidTr="00055DA0">
        <w:trPr>
          <w:trHeight w:val="755"/>
        </w:trPr>
        <w:tc>
          <w:tcPr>
            <w:tcW w:w="1142" w:type="dxa"/>
            <w:tcBorders>
              <w:top w:val="nil"/>
              <w:left w:val="single" w:sz="4" w:space="0" w:color="auto"/>
              <w:bottom w:val="single" w:sz="4" w:space="0" w:color="auto"/>
              <w:right w:val="single" w:sz="4" w:space="0" w:color="auto"/>
            </w:tcBorders>
            <w:shd w:val="clear" w:color="auto" w:fill="auto"/>
            <w:vAlign w:val="center"/>
            <w:hideMark/>
          </w:tcPr>
          <w:p w:rsidR="00F900DC" w:rsidRDefault="00F900DC" w:rsidP="00C33DD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7686" w:type="dxa"/>
            <w:gridSpan w:val="12"/>
            <w:tcBorders>
              <w:top w:val="single" w:sz="4" w:space="0" w:color="auto"/>
              <w:left w:val="nil"/>
              <w:bottom w:val="single" w:sz="4" w:space="0" w:color="auto"/>
              <w:right w:val="single" w:sz="4" w:space="0" w:color="auto"/>
            </w:tcBorders>
            <w:shd w:val="clear" w:color="auto" w:fill="auto"/>
            <w:vAlign w:val="center"/>
            <w:hideMark/>
          </w:tcPr>
          <w:p w:rsidR="00F900DC" w:rsidRDefault="00F900DC" w:rsidP="00C33DD7">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lastRenderedPageBreak/>
        <w:t>（一）财政拨款收入</w:t>
      </w:r>
      <w:r>
        <w:rPr>
          <w:rFonts w:ascii="方正仿宋_GBK" w:eastAsia="方正仿宋_GBK" w:hint="eastAsia"/>
          <w:sz w:val="32"/>
          <w:szCs w:val="32"/>
        </w:rPr>
        <w:t>：指本年度从本级财政部门取得的财政拨款，包括一般公共预算财政拨款和政府性基金预算财政拨款。</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（二）事业收入</w:t>
      </w:r>
      <w:r>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（三）经营收入</w:t>
      </w:r>
      <w:r>
        <w:rPr>
          <w:rFonts w:ascii="方正仿宋_GBK" w:eastAsia="方正仿宋_GBK" w:hint="eastAsia"/>
          <w:sz w:val="32"/>
          <w:szCs w:val="32"/>
        </w:rPr>
        <w:t>：指事业单位在专业业务活动及其辅助活动之外开展非独立核算经营活动取得的现金流入。</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（四）其他收入</w:t>
      </w:r>
      <w:r>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（五）用事业基金弥补收支差额</w:t>
      </w:r>
      <w:r>
        <w:rPr>
          <w:rFonts w:ascii="方正仿宋_GBK" w:eastAsia="方正仿宋_GBK" w:hint="eastAsia"/>
          <w:sz w:val="32"/>
          <w:szCs w:val="32"/>
        </w:rPr>
        <w:t>：指事业单位在当年的“财政拨款收入”、“事业收入”、“经营收入”、“其他收入”等不足以安排当年支出的情况下，使用以前年度积累的事业基金（事业单位当年收支相抵后按国家规定提取、用</w:t>
      </w:r>
      <w:r>
        <w:rPr>
          <w:rFonts w:ascii="方正仿宋_GBK" w:eastAsia="方正仿宋_GBK" w:hint="eastAsia"/>
          <w:sz w:val="32"/>
          <w:szCs w:val="32"/>
        </w:rPr>
        <w:lastRenderedPageBreak/>
        <w:t>于弥补以后年度收支差额的基金）弥补本年度收支缺口的资金。</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（六）年初结转和结余</w:t>
      </w:r>
      <w:r>
        <w:rPr>
          <w:rFonts w:ascii="方正仿宋_GBK" w:eastAsia="方正仿宋_GBK" w:hint="eastAsia"/>
          <w:sz w:val="32"/>
          <w:szCs w:val="32"/>
        </w:rPr>
        <w:t>：指单位上年结转本年使用的基本支出结转、项目支出结转和结余、经营结余。</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（七）结余分配</w:t>
      </w:r>
      <w:r>
        <w:rPr>
          <w:rFonts w:ascii="方正仿宋_GBK" w:eastAsia="方正仿宋_GBK" w:hint="eastAsia"/>
          <w:sz w:val="32"/>
          <w:szCs w:val="32"/>
        </w:rPr>
        <w:t>：指单位按照国家有关规定，缴纳所得税、提取专用基金、转入事业基金等当年结余的分配情况。</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（八）年末结转和结余</w:t>
      </w:r>
      <w:r>
        <w:rPr>
          <w:rFonts w:ascii="方正仿宋_GBK" w:eastAsia="方正仿宋_GBK" w:hint="eastAsia"/>
          <w:sz w:val="32"/>
          <w:szCs w:val="32"/>
        </w:rPr>
        <w:t>：指单位结转下年的基本支出结转、项目支出结转和结余、经营结余。</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（九）基本支出</w:t>
      </w:r>
      <w:r>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（十）项目支出</w:t>
      </w:r>
      <w:r>
        <w:rPr>
          <w:rFonts w:ascii="方正仿宋_GBK" w:eastAsia="方正仿宋_GBK" w:hint="eastAsia"/>
          <w:sz w:val="32"/>
          <w:szCs w:val="32"/>
        </w:rPr>
        <w:t>：指在基本支出之外为完成特定行政任务和事业发展目标所发生的支出。</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（十一）经营支出</w:t>
      </w:r>
      <w:r>
        <w:rPr>
          <w:rFonts w:ascii="方正仿宋_GBK" w:eastAsia="方正仿宋_GBK" w:hint="eastAsia"/>
          <w:sz w:val="32"/>
          <w:szCs w:val="32"/>
        </w:rPr>
        <w:t>：指事业单位在专业业务活动及其辅助活动之外开展非独立核算经营活动发生的支出。</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（十二）“三公”经费</w:t>
      </w:r>
      <w:r>
        <w:rPr>
          <w:rFonts w:ascii="方正仿宋_GBK" w:eastAsia="方正仿宋_GBK" w:hint="eastAsia"/>
          <w:sz w:val="32"/>
          <w:szCs w:val="32"/>
        </w:rPr>
        <w:t>：指用一般公共预算财政拨款安排的因公出国（境）费、公务用车购置及运行维护费、公务接待费。其中，因公出国（境）</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单位公务出国（境）的国际旅费、国外城市间交通费、住宿费、伙食费、培训费、</w:t>
      </w:r>
      <w:r>
        <w:rPr>
          <w:rFonts w:ascii="方正仿宋_GBK" w:eastAsia="方正仿宋_GBK" w:hint="eastAsia"/>
          <w:sz w:val="32"/>
          <w:szCs w:val="32"/>
        </w:rPr>
        <w:lastRenderedPageBreak/>
        <w:t>公杂费等支出；公务用车购置</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单位公务用车购置支出（</w:t>
      </w:r>
      <w:proofErr w:type="gramStart"/>
      <w:r>
        <w:rPr>
          <w:rFonts w:ascii="方正仿宋_GBK" w:eastAsia="方正仿宋_GBK" w:hint="eastAsia"/>
          <w:sz w:val="32"/>
          <w:szCs w:val="32"/>
        </w:rPr>
        <w:t>含车辆</w:t>
      </w:r>
      <w:proofErr w:type="gramEnd"/>
      <w:r>
        <w:rPr>
          <w:rFonts w:ascii="方正仿宋_GBK" w:eastAsia="方正仿宋_GBK" w:hint="eastAsia"/>
          <w:sz w:val="32"/>
          <w:szCs w:val="32"/>
        </w:rPr>
        <w:t>购置税）；公务用车运行维护费反映单位按规定保留的公务用车燃料费、维修费、过路过桥费、保险费、安全奖励费用等支出；公务接待</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单位按规定开支的各类公务接待（含外宾接待）支出。</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（十三）机关运行经费</w:t>
      </w:r>
      <w:r>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CD4870" w:rsidRDefault="00CD4870" w:rsidP="00CD4870">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（十四）工资福利支出（支出经济分类科目类级）</w:t>
      </w:r>
      <w:r>
        <w:rPr>
          <w:rFonts w:ascii="方正仿宋_GBK" w:eastAsia="方正仿宋_GBK" w:hint="eastAsia"/>
          <w:sz w:val="32"/>
          <w:szCs w:val="32"/>
        </w:rPr>
        <w:t>：反映单位开支的在职职工和编制</w:t>
      </w:r>
      <w:proofErr w:type="gramStart"/>
      <w:r>
        <w:rPr>
          <w:rFonts w:ascii="方正仿宋_GBK" w:eastAsia="方正仿宋_GBK" w:hint="eastAsia"/>
          <w:sz w:val="32"/>
          <w:szCs w:val="32"/>
        </w:rPr>
        <w:t>外长期</w:t>
      </w:r>
      <w:proofErr w:type="gramEnd"/>
      <w:r>
        <w:rPr>
          <w:rFonts w:ascii="方正仿宋_GBK" w:eastAsia="方正仿宋_GBK" w:hint="eastAsia"/>
          <w:sz w:val="32"/>
          <w:szCs w:val="32"/>
        </w:rPr>
        <w:t>聘用人员的各类劳动报酬，以及为上述人员缴纳的各项社会保险费等。</w:t>
      </w:r>
    </w:p>
    <w:p w:rsidR="00CD4870" w:rsidRDefault="00CD4870" w:rsidP="00CD4870">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（十五）商品和服务支出（支出经济分类科目类级）</w:t>
      </w:r>
      <w:r>
        <w:rPr>
          <w:rFonts w:ascii="方正仿宋_GBK" w:eastAsia="方正仿宋_GBK" w:hint="eastAsia"/>
          <w:sz w:val="32"/>
          <w:szCs w:val="32"/>
        </w:rPr>
        <w:t>：反映单位购买商品和服务的支出（不包括用于购置固定资产的支出、战略性和应急储备支出）。</w:t>
      </w:r>
    </w:p>
    <w:p w:rsidR="00CD4870" w:rsidRDefault="00CD4870" w:rsidP="00CD4870">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6"/>
          <w:rFonts w:ascii="方正仿宋_GBK" w:eastAsia="方正仿宋_GBK" w:hint="eastAsia"/>
          <w:sz w:val="32"/>
          <w:szCs w:val="32"/>
        </w:rPr>
        <w:t>（十六）对个人和家庭的补助（支出经济分类科目类级）</w:t>
      </w:r>
      <w:r>
        <w:rPr>
          <w:rFonts w:ascii="方正仿宋_GBK" w:eastAsia="方正仿宋_GBK" w:hint="eastAsia"/>
          <w:sz w:val="32"/>
          <w:szCs w:val="32"/>
        </w:rPr>
        <w:t>：反映用于对个人和家庭的补助支出。</w:t>
      </w:r>
    </w:p>
    <w:p w:rsidR="00411D26" w:rsidRDefault="00CD4870" w:rsidP="00411D26">
      <w:pPr>
        <w:pStyle w:val="a3"/>
        <w:shd w:val="clear" w:color="auto" w:fill="FFFFFF"/>
        <w:spacing w:before="0" w:beforeAutospacing="0" w:after="0" w:afterAutospacing="0" w:line="600" w:lineRule="exact"/>
        <w:ind w:firstLineChars="200" w:firstLine="643"/>
        <w:jc w:val="both"/>
        <w:outlineLvl w:val="0"/>
        <w:rPr>
          <w:rFonts w:ascii="方正仿宋_GBK" w:eastAsia="方正仿宋_GBK"/>
          <w:sz w:val="32"/>
          <w:szCs w:val="32"/>
        </w:rPr>
      </w:pPr>
      <w:r>
        <w:rPr>
          <w:rStyle w:val="a6"/>
          <w:rFonts w:ascii="方正仿宋_GBK" w:eastAsia="方正仿宋_GBK" w:hint="eastAsia"/>
          <w:sz w:val="32"/>
          <w:szCs w:val="32"/>
        </w:rPr>
        <w:t>（十七）其他资本性支出（支出经济分类科目类级）</w:t>
      </w:r>
      <w:r>
        <w:rPr>
          <w:rFonts w:ascii="方正仿宋_GBK" w:eastAsia="方正仿宋_GBK" w:hint="eastAsia"/>
          <w:sz w:val="32"/>
          <w:szCs w:val="32"/>
        </w:rPr>
        <w:t>：反映</w:t>
      </w:r>
      <w:proofErr w:type="gramStart"/>
      <w:r>
        <w:rPr>
          <w:rFonts w:ascii="方正仿宋_GBK" w:eastAsia="方正仿宋_GBK" w:hint="eastAsia"/>
          <w:sz w:val="32"/>
          <w:szCs w:val="32"/>
        </w:rPr>
        <w:t>非各级</w:t>
      </w:r>
      <w:proofErr w:type="gramEnd"/>
      <w:r>
        <w:rPr>
          <w:rFonts w:ascii="方正仿宋_GBK" w:eastAsia="方正仿宋_GBK" w:hint="eastAsia"/>
          <w:sz w:val="32"/>
          <w:szCs w:val="32"/>
        </w:rPr>
        <w:t>发展与改革部门集中安排的用于购置固定资产、</w:t>
      </w:r>
      <w:r>
        <w:rPr>
          <w:rFonts w:ascii="方正仿宋_GBK" w:eastAsia="方正仿宋_GBK" w:hint="eastAsia"/>
          <w:sz w:val="32"/>
          <w:szCs w:val="32"/>
        </w:rPr>
        <w:lastRenderedPageBreak/>
        <w:t>战略性和应急性储备、土地和无形资产，以及构建基础设施、大型修缮和财政支持企业更新改造所发生的支出。</w:t>
      </w:r>
    </w:p>
    <w:p w:rsidR="00411D26" w:rsidRDefault="00411D26" w:rsidP="00411D26">
      <w:pPr>
        <w:pStyle w:val="a3"/>
        <w:shd w:val="clear" w:color="auto" w:fill="FFFFFF"/>
        <w:spacing w:before="0" w:beforeAutospacing="0" w:after="0" w:afterAutospacing="0" w:line="600" w:lineRule="exact"/>
        <w:ind w:firstLineChars="200" w:firstLine="643"/>
        <w:jc w:val="both"/>
        <w:outlineLvl w:val="0"/>
        <w:rPr>
          <w:rFonts w:ascii="方正黑体_GBK" w:eastAsia="方正黑体_GBK"/>
          <w:b/>
          <w:sz w:val="32"/>
          <w:szCs w:val="32"/>
        </w:rPr>
      </w:pPr>
      <w:r>
        <w:rPr>
          <w:rStyle w:val="a6"/>
          <w:rFonts w:ascii="方正黑体_GBK" w:eastAsia="方正黑体_GBK" w:hint="eastAsia"/>
          <w:sz w:val="32"/>
          <w:szCs w:val="32"/>
        </w:rPr>
        <w:t>七、决算公开联系方式及信息反馈渠道</w:t>
      </w:r>
    </w:p>
    <w:p w:rsidR="00411D26" w:rsidRPr="00411D26" w:rsidRDefault="00411D26" w:rsidP="00411D26">
      <w:pPr>
        <w:pStyle w:val="a3"/>
        <w:shd w:val="clear" w:color="auto" w:fill="FFFFFF"/>
        <w:spacing w:before="0" w:beforeAutospacing="0" w:after="0" w:afterAutospacing="0" w:line="600" w:lineRule="exact"/>
        <w:ind w:firstLineChars="200" w:firstLine="640"/>
        <w:jc w:val="both"/>
        <w:rPr>
          <w:rFonts w:ascii="方正仿宋_GBK" w:eastAsia="方正仿宋_GBK"/>
          <w:color w:val="000000" w:themeColor="text1"/>
          <w:sz w:val="32"/>
          <w:szCs w:val="32"/>
        </w:rPr>
      </w:pPr>
      <w:r>
        <w:rPr>
          <w:rFonts w:ascii="方正仿宋_GBK" w:eastAsia="方正仿宋_GBK" w:hint="eastAsia"/>
          <w:sz w:val="32"/>
          <w:szCs w:val="32"/>
        </w:rPr>
        <w:t>本单位决算公开信息反馈和联</w:t>
      </w:r>
      <w:r w:rsidRPr="00411D26">
        <w:rPr>
          <w:rFonts w:ascii="方正仿宋_GBK" w:eastAsia="方正仿宋_GBK" w:hint="eastAsia"/>
          <w:color w:val="000000" w:themeColor="text1"/>
          <w:sz w:val="32"/>
          <w:szCs w:val="32"/>
        </w:rPr>
        <w:t>系方式：023-62813130。</w:t>
      </w:r>
    </w:p>
    <w:p w:rsidR="00CD4870" w:rsidRDefault="00CD4870" w:rsidP="00411D26">
      <w:pPr>
        <w:pStyle w:val="a3"/>
        <w:shd w:val="clear" w:color="auto" w:fill="FFFFFF"/>
        <w:spacing w:before="0" w:beforeAutospacing="0" w:after="0" w:afterAutospacing="0" w:line="600" w:lineRule="exact"/>
        <w:ind w:firstLineChars="200" w:firstLine="640"/>
        <w:jc w:val="both"/>
        <w:rPr>
          <w:rFonts w:ascii="方正仿宋_GBK" w:eastAsia="方正仿宋_GBK"/>
          <w:sz w:val="32"/>
          <w:szCs w:val="32"/>
        </w:rPr>
      </w:pPr>
    </w:p>
    <w:p w:rsidR="0080739B" w:rsidRPr="00065022" w:rsidRDefault="0080739B" w:rsidP="0080739B">
      <w:pPr>
        <w:tabs>
          <w:tab w:val="center" w:pos="4153"/>
          <w:tab w:val="left" w:pos="7275"/>
        </w:tabs>
        <w:spacing w:line="600" w:lineRule="exact"/>
        <w:rPr>
          <w:rFonts w:ascii="Times New Roman" w:eastAsia="方正仿宋_GBK" w:hAnsi="Times New Roman"/>
          <w:sz w:val="32"/>
          <w:szCs w:val="32"/>
        </w:rPr>
      </w:pPr>
    </w:p>
    <w:sectPr w:rsidR="0080739B" w:rsidRPr="00065022" w:rsidSect="00C33DD7">
      <w:footerReference w:type="default" r:id="rId7"/>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513" w:rsidRDefault="00485513" w:rsidP="00541DD6">
      <w:r>
        <w:separator/>
      </w:r>
    </w:p>
  </w:endnote>
  <w:endnote w:type="continuationSeparator" w:id="0">
    <w:p w:rsidR="00485513" w:rsidRDefault="00485513" w:rsidP="0054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2487"/>
      <w:docPartObj>
        <w:docPartGallery w:val="Page Numbers (Bottom of Page)"/>
        <w:docPartUnique/>
      </w:docPartObj>
    </w:sdtPr>
    <w:sdtEndPr/>
    <w:sdtContent>
      <w:p w:rsidR="00C33DD7" w:rsidRDefault="00C33DD7">
        <w:pPr>
          <w:pStyle w:val="a4"/>
          <w:jc w:val="center"/>
        </w:pPr>
      </w:p>
      <w:p w:rsidR="00C33DD7" w:rsidRDefault="00F95ABE">
        <w:pPr>
          <w:pStyle w:val="a4"/>
          <w:jc w:val="center"/>
        </w:pPr>
        <w:r w:rsidRPr="009D65BE">
          <w:rPr>
            <w:rFonts w:ascii="Times New Roman" w:hAnsi="Times New Roman" w:cs="Times New Roman"/>
            <w:sz w:val="21"/>
            <w:szCs w:val="21"/>
          </w:rPr>
          <w:fldChar w:fldCharType="begin"/>
        </w:r>
        <w:r w:rsidR="00C33DD7" w:rsidRPr="009D65BE">
          <w:rPr>
            <w:rFonts w:ascii="Times New Roman" w:hAnsi="Times New Roman" w:cs="Times New Roman"/>
            <w:sz w:val="21"/>
            <w:szCs w:val="21"/>
          </w:rPr>
          <w:instrText xml:space="preserve"> PAGE   \* MERGEFORMAT </w:instrText>
        </w:r>
        <w:r w:rsidRPr="009D65BE">
          <w:rPr>
            <w:rFonts w:ascii="Times New Roman" w:hAnsi="Times New Roman" w:cs="Times New Roman"/>
            <w:sz w:val="21"/>
            <w:szCs w:val="21"/>
          </w:rPr>
          <w:fldChar w:fldCharType="separate"/>
        </w:r>
        <w:r w:rsidR="00F7450B" w:rsidRPr="00F7450B">
          <w:rPr>
            <w:rFonts w:ascii="Times New Roman" w:hAnsi="Times New Roman" w:cs="Times New Roman"/>
            <w:noProof/>
            <w:sz w:val="21"/>
            <w:szCs w:val="21"/>
            <w:lang w:val="zh-CN"/>
          </w:rPr>
          <w:t>11</w:t>
        </w:r>
        <w:r w:rsidRPr="009D65BE">
          <w:rPr>
            <w:rFonts w:ascii="Times New Roman" w:hAnsi="Times New Roman" w:cs="Times New Roman"/>
            <w:sz w:val="21"/>
            <w:szCs w:val="21"/>
          </w:rPr>
          <w:fldChar w:fldCharType="end"/>
        </w:r>
      </w:p>
    </w:sdtContent>
  </w:sdt>
  <w:p w:rsidR="00C33DD7" w:rsidRDefault="00C33D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513" w:rsidRDefault="00485513" w:rsidP="00541DD6">
      <w:r>
        <w:separator/>
      </w:r>
    </w:p>
  </w:footnote>
  <w:footnote w:type="continuationSeparator" w:id="0">
    <w:p w:rsidR="00485513" w:rsidRDefault="00485513" w:rsidP="00541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0739B"/>
    <w:rsid w:val="0000428F"/>
    <w:rsid w:val="00015699"/>
    <w:rsid w:val="000361E1"/>
    <w:rsid w:val="00055DA0"/>
    <w:rsid w:val="000577DB"/>
    <w:rsid w:val="0007043B"/>
    <w:rsid w:val="0007780B"/>
    <w:rsid w:val="00110B1D"/>
    <w:rsid w:val="00125294"/>
    <w:rsid w:val="00140A7A"/>
    <w:rsid w:val="00157923"/>
    <w:rsid w:val="00166099"/>
    <w:rsid w:val="0020515B"/>
    <w:rsid w:val="002510F1"/>
    <w:rsid w:val="00251428"/>
    <w:rsid w:val="00254117"/>
    <w:rsid w:val="00274CA1"/>
    <w:rsid w:val="003D3CAA"/>
    <w:rsid w:val="00411D26"/>
    <w:rsid w:val="00485513"/>
    <w:rsid w:val="004C7AA6"/>
    <w:rsid w:val="00541DD6"/>
    <w:rsid w:val="00564D0D"/>
    <w:rsid w:val="005876F1"/>
    <w:rsid w:val="005B52FE"/>
    <w:rsid w:val="005D01B1"/>
    <w:rsid w:val="0066291B"/>
    <w:rsid w:val="0066295F"/>
    <w:rsid w:val="007052B6"/>
    <w:rsid w:val="007109D5"/>
    <w:rsid w:val="00793474"/>
    <w:rsid w:val="007B2231"/>
    <w:rsid w:val="0080739B"/>
    <w:rsid w:val="008361B9"/>
    <w:rsid w:val="00850503"/>
    <w:rsid w:val="00850F5D"/>
    <w:rsid w:val="00942429"/>
    <w:rsid w:val="00986B94"/>
    <w:rsid w:val="009E1F8C"/>
    <w:rsid w:val="00A24F3A"/>
    <w:rsid w:val="00A67E8D"/>
    <w:rsid w:val="00A80599"/>
    <w:rsid w:val="00AB3BC9"/>
    <w:rsid w:val="00AE6A5F"/>
    <w:rsid w:val="00B17A78"/>
    <w:rsid w:val="00BA3F8B"/>
    <w:rsid w:val="00BA4E10"/>
    <w:rsid w:val="00BB4B04"/>
    <w:rsid w:val="00BB609E"/>
    <w:rsid w:val="00BF02D3"/>
    <w:rsid w:val="00C00417"/>
    <w:rsid w:val="00C31EC5"/>
    <w:rsid w:val="00C327F1"/>
    <w:rsid w:val="00C33DD7"/>
    <w:rsid w:val="00C61D84"/>
    <w:rsid w:val="00C7115E"/>
    <w:rsid w:val="00C713A1"/>
    <w:rsid w:val="00CD4870"/>
    <w:rsid w:val="00CD4FB9"/>
    <w:rsid w:val="00CF3082"/>
    <w:rsid w:val="00CF3EFA"/>
    <w:rsid w:val="00D52584"/>
    <w:rsid w:val="00DD568A"/>
    <w:rsid w:val="00DE6359"/>
    <w:rsid w:val="00E4046F"/>
    <w:rsid w:val="00E53799"/>
    <w:rsid w:val="00EC7C83"/>
    <w:rsid w:val="00ED1DF9"/>
    <w:rsid w:val="00F5258E"/>
    <w:rsid w:val="00F62AE1"/>
    <w:rsid w:val="00F7450B"/>
    <w:rsid w:val="00F900DC"/>
    <w:rsid w:val="00F95ABE"/>
    <w:rsid w:val="00FB0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39B"/>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739B"/>
    <w:pPr>
      <w:spacing w:before="100" w:beforeAutospacing="1" w:after="100" w:afterAutospacing="1"/>
    </w:pPr>
  </w:style>
  <w:style w:type="paragraph" w:styleId="a4">
    <w:name w:val="footer"/>
    <w:basedOn w:val="a"/>
    <w:link w:val="Char"/>
    <w:uiPriority w:val="99"/>
    <w:unhideWhenUsed/>
    <w:rsid w:val="0080739B"/>
    <w:pPr>
      <w:tabs>
        <w:tab w:val="center" w:pos="4153"/>
        <w:tab w:val="right" w:pos="8306"/>
      </w:tabs>
      <w:snapToGrid w:val="0"/>
    </w:pPr>
    <w:rPr>
      <w:sz w:val="18"/>
      <w:szCs w:val="18"/>
    </w:rPr>
  </w:style>
  <w:style w:type="character" w:customStyle="1" w:styleId="Char">
    <w:name w:val="页脚 Char"/>
    <w:basedOn w:val="a0"/>
    <w:link w:val="a4"/>
    <w:uiPriority w:val="99"/>
    <w:rsid w:val="0080739B"/>
    <w:rPr>
      <w:rFonts w:ascii="宋体" w:eastAsia="宋体" w:hAnsi="宋体" w:cs="宋体"/>
      <w:kern w:val="0"/>
      <w:sz w:val="18"/>
      <w:szCs w:val="18"/>
    </w:rPr>
  </w:style>
  <w:style w:type="paragraph" w:styleId="a5">
    <w:name w:val="List Paragraph"/>
    <w:basedOn w:val="a"/>
    <w:uiPriority w:val="34"/>
    <w:qFormat/>
    <w:rsid w:val="0080739B"/>
    <w:pPr>
      <w:widowControl w:val="0"/>
      <w:ind w:firstLineChars="200" w:firstLine="420"/>
      <w:jc w:val="both"/>
    </w:pPr>
    <w:rPr>
      <w:rFonts w:ascii="Calibri" w:hAnsi="Calibri" w:cs="Times New Roman"/>
      <w:kern w:val="2"/>
      <w:sz w:val="21"/>
      <w:szCs w:val="22"/>
    </w:rPr>
  </w:style>
  <w:style w:type="character" w:styleId="a6">
    <w:name w:val="Strong"/>
    <w:basedOn w:val="a0"/>
    <w:uiPriority w:val="22"/>
    <w:qFormat/>
    <w:rsid w:val="0080739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464628">
      <w:bodyDiv w:val="1"/>
      <w:marLeft w:val="0"/>
      <w:marRight w:val="0"/>
      <w:marTop w:val="0"/>
      <w:marBottom w:val="0"/>
      <w:divBdr>
        <w:top w:val="none" w:sz="0" w:space="0" w:color="auto"/>
        <w:left w:val="none" w:sz="0" w:space="0" w:color="auto"/>
        <w:bottom w:val="none" w:sz="0" w:space="0" w:color="auto"/>
        <w:right w:val="none" w:sz="0" w:space="0" w:color="auto"/>
      </w:divBdr>
      <w:divsChild>
        <w:div w:id="1201744369">
          <w:marLeft w:val="0"/>
          <w:marRight w:val="0"/>
          <w:marTop w:val="0"/>
          <w:marBottom w:val="0"/>
          <w:divBdr>
            <w:top w:val="none" w:sz="0" w:space="0" w:color="auto"/>
            <w:left w:val="none" w:sz="0" w:space="0" w:color="auto"/>
            <w:bottom w:val="none" w:sz="0" w:space="0" w:color="auto"/>
            <w:right w:val="none" w:sz="0" w:space="0" w:color="auto"/>
          </w:divBdr>
          <w:divsChild>
            <w:div w:id="59910539">
              <w:marLeft w:val="0"/>
              <w:marRight w:val="0"/>
              <w:marTop w:val="0"/>
              <w:marBottom w:val="0"/>
              <w:divBdr>
                <w:top w:val="none" w:sz="0" w:space="0" w:color="auto"/>
                <w:left w:val="none" w:sz="0" w:space="0" w:color="auto"/>
                <w:bottom w:val="none" w:sz="0" w:space="0" w:color="auto"/>
                <w:right w:val="none" w:sz="0" w:space="0" w:color="auto"/>
              </w:divBdr>
            </w:div>
          </w:divsChild>
        </w:div>
        <w:div w:id="66494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1</Pages>
  <Words>763</Words>
  <Characters>4354</Characters>
  <Application>Microsoft Office Word</Application>
  <DocSecurity>0</DocSecurity>
  <Lines>36</Lines>
  <Paragraphs>10</Paragraphs>
  <ScaleCrop>false</ScaleCrop>
  <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acer</cp:lastModifiedBy>
  <cp:revision>34</cp:revision>
  <cp:lastPrinted>2021-11-18T01:34:00Z</cp:lastPrinted>
  <dcterms:created xsi:type="dcterms:W3CDTF">2021-11-04T03:19:00Z</dcterms:created>
  <dcterms:modified xsi:type="dcterms:W3CDTF">2021-11-23T03:14:00Z</dcterms:modified>
</cp:coreProperties>
</file>