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C543">
      <w:pPr>
        <w:pStyle w:val="7"/>
        <w:widowControl/>
        <w:spacing w:beforeAutospacing="0" w:after="180" w:afterAutospacing="0" w:line="450" w:lineRule="atLeast"/>
        <w:jc w:val="center"/>
        <w:rPr>
          <w:rFonts w:eastAsia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南岸区文化旅游委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年群众文化活动预告</w:t>
      </w:r>
    </w:p>
    <w:tbl>
      <w:tblPr>
        <w:tblStyle w:val="9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2988"/>
        <w:gridCol w:w="3094"/>
        <w:gridCol w:w="2663"/>
        <w:gridCol w:w="1855"/>
      </w:tblGrid>
      <w:tr w14:paraId="3772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240" w:type="dxa"/>
            <w:vAlign w:val="center"/>
          </w:tcPr>
          <w:p w14:paraId="6EC42B92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活动名称</w:t>
            </w:r>
          </w:p>
        </w:tc>
        <w:tc>
          <w:tcPr>
            <w:tcW w:w="2988" w:type="dxa"/>
            <w:vAlign w:val="center"/>
          </w:tcPr>
          <w:p w14:paraId="5564AC6B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活动时间</w:t>
            </w:r>
          </w:p>
        </w:tc>
        <w:tc>
          <w:tcPr>
            <w:tcW w:w="3094" w:type="dxa"/>
            <w:vAlign w:val="center"/>
          </w:tcPr>
          <w:p w14:paraId="79F2A699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举办单位</w:t>
            </w:r>
          </w:p>
        </w:tc>
        <w:tc>
          <w:tcPr>
            <w:tcW w:w="2663" w:type="dxa"/>
            <w:vAlign w:val="center"/>
          </w:tcPr>
          <w:p w14:paraId="1F98A2A4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活动地址</w:t>
            </w:r>
          </w:p>
        </w:tc>
        <w:tc>
          <w:tcPr>
            <w:tcW w:w="1855" w:type="dxa"/>
            <w:vAlign w:val="center"/>
          </w:tcPr>
          <w:p w14:paraId="47A37442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方正楷体_GBK"/>
                <w:sz w:val="30"/>
                <w:szCs w:val="30"/>
              </w:rPr>
            </w:pPr>
            <w:r>
              <w:rPr>
                <w:rFonts w:ascii="Times New Roman" w:hAnsi="Times New Roman" w:eastAsia="方正楷体_GBK"/>
                <w:sz w:val="30"/>
                <w:szCs w:val="30"/>
              </w:rPr>
              <w:t>联系方式</w:t>
            </w:r>
          </w:p>
        </w:tc>
      </w:tr>
      <w:tr w14:paraId="7916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3240" w:type="dxa"/>
            <w:vAlign w:val="center"/>
          </w:tcPr>
          <w:p w14:paraId="411D1B6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2024年南岸区乡村艺术节</w:t>
            </w:r>
          </w:p>
        </w:tc>
        <w:tc>
          <w:tcPr>
            <w:tcW w:w="2988" w:type="dxa"/>
            <w:vAlign w:val="center"/>
          </w:tcPr>
          <w:p w14:paraId="4FBECEA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10月16日</w:t>
            </w:r>
          </w:p>
        </w:tc>
        <w:tc>
          <w:tcPr>
            <w:tcW w:w="3094" w:type="dxa"/>
            <w:vAlign w:val="center"/>
          </w:tcPr>
          <w:p w14:paraId="2B864E9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 w14:paraId="323B0B5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广阳镇故事会馆</w:t>
            </w:r>
          </w:p>
        </w:tc>
        <w:tc>
          <w:tcPr>
            <w:tcW w:w="1855" w:type="dxa"/>
            <w:vAlign w:val="center"/>
          </w:tcPr>
          <w:p w14:paraId="68E35437">
            <w:pPr>
              <w:spacing w:line="360" w:lineRule="auto"/>
              <w:jc w:val="center"/>
              <w:rPr>
                <w:rFonts w:hint="eastAsia" w:ascii="方正仿宋_GBK" w:hAnsi="Times New Roman" w:eastAsia="方正仿宋_GBK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1"/>
                <w:szCs w:val="21"/>
                <w:lang w:val="en-US" w:eastAsia="zh-CN"/>
              </w:rPr>
              <w:t>62500702</w:t>
            </w:r>
          </w:p>
        </w:tc>
      </w:tr>
      <w:tr w14:paraId="5D38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240" w:type="dxa"/>
            <w:vAlign w:val="center"/>
          </w:tcPr>
          <w:p w14:paraId="337B481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2024年南岸区乡村文艺汇演暨乡村“村晚”展演</w:t>
            </w:r>
          </w:p>
        </w:tc>
        <w:tc>
          <w:tcPr>
            <w:tcW w:w="2988" w:type="dxa"/>
            <w:vAlign w:val="center"/>
          </w:tcPr>
          <w:p w14:paraId="0396EA3A">
            <w:pPr>
              <w:spacing w:line="36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10月30日</w:t>
            </w:r>
          </w:p>
        </w:tc>
        <w:tc>
          <w:tcPr>
            <w:tcW w:w="3094" w:type="dxa"/>
            <w:vAlign w:val="center"/>
          </w:tcPr>
          <w:p w14:paraId="1DCB786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南岸区文化馆</w:t>
            </w:r>
          </w:p>
        </w:tc>
        <w:tc>
          <w:tcPr>
            <w:tcW w:w="2663" w:type="dxa"/>
            <w:vAlign w:val="center"/>
          </w:tcPr>
          <w:p w14:paraId="4B2F59B6"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涂山湖广场</w:t>
            </w:r>
          </w:p>
        </w:tc>
        <w:tc>
          <w:tcPr>
            <w:tcW w:w="1855" w:type="dxa"/>
            <w:vAlign w:val="center"/>
          </w:tcPr>
          <w:p w14:paraId="556CDEB6">
            <w:pPr>
              <w:spacing w:line="360" w:lineRule="auto"/>
              <w:jc w:val="center"/>
              <w:rPr>
                <w:rFonts w:hint="eastAsia" w:ascii="方正仿宋_GBK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auto"/>
                <w:sz w:val="21"/>
                <w:szCs w:val="21"/>
                <w:lang w:val="en-US" w:eastAsia="zh-CN"/>
              </w:rPr>
              <w:t>62500702</w:t>
            </w:r>
          </w:p>
        </w:tc>
      </w:tr>
    </w:tbl>
    <w:p w14:paraId="3FFAF82F">
      <w:pPr>
        <w:pStyle w:val="7"/>
        <w:widowControl/>
        <w:spacing w:beforeAutospacing="0" w:after="180" w:afterAutospacing="0" w:line="45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p w14:paraId="3D9749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GM5OGI5YjUzYTQ4NzNhZjFmNDE5NmViNzBjMmUifQ=="/>
    <w:docVar w:name="KSO_WPS_MARK_KEY" w:val="5f63a009-25fc-46a7-bc35-05bd37f4ed54"/>
  </w:docVars>
  <w:rsids>
    <w:rsidRoot w:val="006B4E4E"/>
    <w:rsid w:val="00020964"/>
    <w:rsid w:val="000256F9"/>
    <w:rsid w:val="001B49C8"/>
    <w:rsid w:val="00332B60"/>
    <w:rsid w:val="006B4E4E"/>
    <w:rsid w:val="00745BC8"/>
    <w:rsid w:val="009C18A1"/>
    <w:rsid w:val="009D08C6"/>
    <w:rsid w:val="00A10A3E"/>
    <w:rsid w:val="00A5238C"/>
    <w:rsid w:val="0A4A3E4A"/>
    <w:rsid w:val="0DF52471"/>
    <w:rsid w:val="11045124"/>
    <w:rsid w:val="14A94384"/>
    <w:rsid w:val="19F61123"/>
    <w:rsid w:val="1E0831D0"/>
    <w:rsid w:val="202E49E7"/>
    <w:rsid w:val="236C69B2"/>
    <w:rsid w:val="29EB48A9"/>
    <w:rsid w:val="2E8067E6"/>
    <w:rsid w:val="2FA722AC"/>
    <w:rsid w:val="2FBE3273"/>
    <w:rsid w:val="32C74201"/>
    <w:rsid w:val="3902576C"/>
    <w:rsid w:val="3A110754"/>
    <w:rsid w:val="3A870AC5"/>
    <w:rsid w:val="3BFD7385"/>
    <w:rsid w:val="3C07060B"/>
    <w:rsid w:val="3CE21B3C"/>
    <w:rsid w:val="43657023"/>
    <w:rsid w:val="43855D2A"/>
    <w:rsid w:val="44D75CFE"/>
    <w:rsid w:val="48675898"/>
    <w:rsid w:val="4AC90B6E"/>
    <w:rsid w:val="4F98252E"/>
    <w:rsid w:val="504C36D1"/>
    <w:rsid w:val="549A21FF"/>
    <w:rsid w:val="5CC62778"/>
    <w:rsid w:val="60E33FDF"/>
    <w:rsid w:val="63B21C65"/>
    <w:rsid w:val="6C7A503E"/>
    <w:rsid w:val="74A9565D"/>
    <w:rsid w:val="79F36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envelope address"/>
    <w:qFormat/>
    <w:uiPriority w:val="0"/>
    <w:pPr>
      <w:widowControl w:val="0"/>
      <w:snapToGrid w:val="0"/>
      <w:ind w:left="288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widowControl/>
      <w:spacing w:after="120" w:line="594" w:lineRule="exact"/>
    </w:pPr>
    <w:rPr>
      <w:rFonts w:eastAsia="方正仿宋_GBK"/>
      <w:sz w:val="32"/>
      <w:szCs w:val="2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455</Characters>
  <Lines>1</Lines>
  <Paragraphs>1</Paragraphs>
  <TotalTime>13</TotalTime>
  <ScaleCrop>false</ScaleCrop>
  <LinksUpToDate>false</LinksUpToDate>
  <CharactersWithSpaces>456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2022-01-07T07:48:00Z</dcterms:created>
  <dc:creator>Administrator</dc:creator>
  <cp:lastModifiedBy>微信用户</cp:lastModifiedBy>
  <dcterms:modified xsi:type="dcterms:W3CDTF">2024-09-03T02:11:46Z</dcterms:modified>
  <dc:title>南岸区文化旅游委2024年群众文化活动预告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B2CFDE7EC80F4968BC29C12D341F1562_13</vt:lpwstr>
  </property>
</Properties>
</file>