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85CC1" w14:textId="77777777" w:rsidR="00D82C89" w:rsidRDefault="00D82C89">
      <w:pPr>
        <w:spacing w:after="120"/>
      </w:pPr>
    </w:p>
    <w:p w14:paraId="028B4EF4" w14:textId="77777777" w:rsidR="00D82C89" w:rsidRDefault="00D82C89">
      <w:pPr>
        <w:pStyle w:val="a0"/>
        <w:spacing w:after="120"/>
        <w:rPr>
          <w:rFonts w:ascii="Times New Roman" w:hAnsi="Times New Roman"/>
        </w:rPr>
      </w:pPr>
    </w:p>
    <w:p w14:paraId="35609D6A" w14:textId="77777777" w:rsidR="00D82C89" w:rsidRDefault="00D82C89">
      <w:pPr>
        <w:spacing w:after="120"/>
      </w:pPr>
    </w:p>
    <w:p w14:paraId="5683BCE2" w14:textId="77777777" w:rsidR="00D82C89" w:rsidRDefault="00D82C89">
      <w:pPr>
        <w:pStyle w:val="a0"/>
        <w:spacing w:after="120"/>
        <w:rPr>
          <w:rFonts w:ascii="Times New Roman" w:hAnsi="Times New Roman"/>
        </w:rPr>
      </w:pPr>
    </w:p>
    <w:p w14:paraId="16F1FEA0" w14:textId="77777777" w:rsidR="00D82C89" w:rsidRDefault="00D82C89">
      <w:pPr>
        <w:tabs>
          <w:tab w:val="left" w:pos="6800"/>
        </w:tabs>
        <w:spacing w:after="120"/>
        <w:jc w:val="center"/>
        <w:rPr>
          <w:b/>
          <w:spacing w:val="-30"/>
          <w:sz w:val="48"/>
          <w:szCs w:val="48"/>
        </w:rPr>
      </w:pPr>
    </w:p>
    <w:p w14:paraId="5CC1EF67" w14:textId="77777777" w:rsidR="00D82C89" w:rsidRDefault="00D82C89">
      <w:pPr>
        <w:pStyle w:val="a0"/>
        <w:spacing w:after="120"/>
        <w:rPr>
          <w:rFonts w:ascii="Times New Roman" w:hAnsi="Times New Roman"/>
          <w:b/>
          <w:spacing w:val="-30"/>
          <w:sz w:val="48"/>
          <w:szCs w:val="48"/>
        </w:rPr>
      </w:pPr>
    </w:p>
    <w:p w14:paraId="170A33DD" w14:textId="77777777" w:rsidR="00D82C89" w:rsidRDefault="00D82C89">
      <w:pPr>
        <w:pStyle w:val="a0"/>
        <w:spacing w:after="120"/>
        <w:rPr>
          <w:rFonts w:ascii="Times New Roman" w:hAnsi="Times New Roman"/>
          <w:b/>
          <w:spacing w:val="-30"/>
          <w:sz w:val="48"/>
          <w:szCs w:val="48"/>
        </w:rPr>
      </w:pPr>
    </w:p>
    <w:p w14:paraId="7D7458E8" w14:textId="040C2392" w:rsidR="00D82C89" w:rsidRDefault="00915906">
      <w:pPr>
        <w:pStyle w:val="a0"/>
        <w:spacing w:after="120" w:line="360" w:lineRule="auto"/>
        <w:jc w:val="center"/>
        <w:rPr>
          <w:rFonts w:ascii="Times New Roman" w:hAnsi="Times New Roman"/>
        </w:rPr>
      </w:pPr>
      <w:r w:rsidRPr="00915906">
        <w:rPr>
          <w:rFonts w:ascii="Times New Roman" w:hAnsi="Times New Roman" w:hint="eastAsia"/>
          <w:b/>
          <w:spacing w:val="-30"/>
          <w:sz w:val="52"/>
          <w:szCs w:val="52"/>
        </w:rPr>
        <w:t>重庆南岸中国移动通信集团有限公司重庆分公司</w:t>
      </w:r>
      <w:r w:rsidRPr="00915906">
        <w:rPr>
          <w:rFonts w:ascii="Times New Roman" w:hAnsi="Times New Roman" w:hint="eastAsia"/>
          <w:b/>
          <w:spacing w:val="-30"/>
          <w:sz w:val="52"/>
          <w:szCs w:val="52"/>
        </w:rPr>
        <w:t>110kV</w:t>
      </w:r>
      <w:r w:rsidRPr="00915906">
        <w:rPr>
          <w:rFonts w:ascii="Times New Roman" w:hAnsi="Times New Roman" w:hint="eastAsia"/>
          <w:b/>
          <w:spacing w:val="-30"/>
          <w:sz w:val="52"/>
          <w:szCs w:val="52"/>
        </w:rPr>
        <w:t>业</w:t>
      </w:r>
      <w:proofErr w:type="gramStart"/>
      <w:r w:rsidRPr="00915906">
        <w:rPr>
          <w:rFonts w:ascii="Times New Roman" w:hAnsi="Times New Roman" w:hint="eastAsia"/>
          <w:b/>
          <w:spacing w:val="-30"/>
          <w:sz w:val="52"/>
          <w:szCs w:val="52"/>
        </w:rPr>
        <w:t>扩配套</w:t>
      </w:r>
      <w:proofErr w:type="gramEnd"/>
      <w:r>
        <w:rPr>
          <w:rFonts w:ascii="Times New Roman" w:hAnsi="Times New Roman" w:hint="eastAsia"/>
          <w:b/>
          <w:spacing w:val="-30"/>
          <w:sz w:val="52"/>
          <w:szCs w:val="52"/>
        </w:rPr>
        <w:t>工程</w:t>
      </w:r>
    </w:p>
    <w:p w14:paraId="7383C240" w14:textId="77777777" w:rsidR="00D82C89" w:rsidRDefault="00D82C89">
      <w:pPr>
        <w:pStyle w:val="a0"/>
        <w:spacing w:after="120" w:line="360" w:lineRule="auto"/>
        <w:rPr>
          <w:rFonts w:ascii="Times New Roman" w:hAnsi="Times New Roman"/>
        </w:rPr>
      </w:pPr>
    </w:p>
    <w:p w14:paraId="20C008C3" w14:textId="77777777" w:rsidR="00D82C89" w:rsidRDefault="00000000">
      <w:pPr>
        <w:spacing w:after="120"/>
        <w:jc w:val="center"/>
        <w:rPr>
          <w:b/>
          <w:sz w:val="52"/>
          <w:szCs w:val="52"/>
        </w:rPr>
      </w:pPr>
      <w:r>
        <w:rPr>
          <w:b/>
          <w:sz w:val="52"/>
          <w:szCs w:val="52"/>
        </w:rPr>
        <w:t>电磁环境影响评价专题</w:t>
      </w:r>
    </w:p>
    <w:p w14:paraId="021CEFE5" w14:textId="77777777" w:rsidR="00D82C89" w:rsidRDefault="00D82C89">
      <w:pPr>
        <w:autoSpaceDN w:val="0"/>
        <w:spacing w:after="120"/>
        <w:jc w:val="center"/>
        <w:rPr>
          <w:b/>
          <w:sz w:val="30"/>
          <w:szCs w:val="30"/>
        </w:rPr>
      </w:pPr>
    </w:p>
    <w:p w14:paraId="2B2BC982" w14:textId="77777777" w:rsidR="00D82C89" w:rsidRDefault="00D82C89">
      <w:pPr>
        <w:spacing w:after="120"/>
      </w:pPr>
    </w:p>
    <w:p w14:paraId="49DE453D" w14:textId="77777777" w:rsidR="00D82C89" w:rsidRDefault="00D82C89">
      <w:pPr>
        <w:spacing w:after="120"/>
      </w:pPr>
    </w:p>
    <w:p w14:paraId="6F130ACD" w14:textId="77777777" w:rsidR="00D82C89" w:rsidRDefault="00D82C89">
      <w:pPr>
        <w:spacing w:after="120"/>
      </w:pPr>
    </w:p>
    <w:p w14:paraId="48924BEA" w14:textId="77777777" w:rsidR="00D82C89" w:rsidRDefault="00D82C89">
      <w:pPr>
        <w:spacing w:after="120"/>
      </w:pPr>
    </w:p>
    <w:p w14:paraId="2F772A26" w14:textId="77777777" w:rsidR="00D82C89" w:rsidRDefault="00D82C89">
      <w:pPr>
        <w:spacing w:after="120"/>
      </w:pPr>
    </w:p>
    <w:p w14:paraId="0998BAFD" w14:textId="77777777" w:rsidR="00D82C89" w:rsidRDefault="00D82C89">
      <w:pPr>
        <w:spacing w:after="120"/>
      </w:pPr>
    </w:p>
    <w:p w14:paraId="434A44D1" w14:textId="77777777" w:rsidR="00D82C89" w:rsidRDefault="00D82C89">
      <w:pPr>
        <w:spacing w:after="120"/>
      </w:pPr>
    </w:p>
    <w:p w14:paraId="133ED5A7" w14:textId="77777777" w:rsidR="00D82C89" w:rsidRDefault="00D82C89">
      <w:pPr>
        <w:spacing w:after="120"/>
      </w:pPr>
    </w:p>
    <w:p w14:paraId="6C972555" w14:textId="77777777" w:rsidR="00D82C89" w:rsidRDefault="00D82C89">
      <w:pPr>
        <w:spacing w:after="120"/>
      </w:pPr>
    </w:p>
    <w:p w14:paraId="7D801A86" w14:textId="77777777" w:rsidR="00D82C89" w:rsidRDefault="00D82C89">
      <w:pPr>
        <w:spacing w:after="120"/>
      </w:pPr>
    </w:p>
    <w:p w14:paraId="36866F35" w14:textId="77777777" w:rsidR="00D82C89" w:rsidRDefault="00D82C89">
      <w:pPr>
        <w:spacing w:after="120"/>
      </w:pPr>
    </w:p>
    <w:p w14:paraId="2087D7D5" w14:textId="77777777" w:rsidR="00D82C89" w:rsidRPr="00915906" w:rsidRDefault="00D82C89">
      <w:pPr>
        <w:spacing w:after="120"/>
        <w:rPr>
          <w:sz w:val="32"/>
          <w:szCs w:val="32"/>
        </w:rPr>
      </w:pPr>
    </w:p>
    <w:p w14:paraId="166FD2CF" w14:textId="77777777" w:rsidR="00D82C89" w:rsidRDefault="00000000">
      <w:pPr>
        <w:spacing w:before="120" w:after="120"/>
        <w:ind w:firstLineChars="300" w:firstLine="964"/>
        <w:jc w:val="center"/>
        <w:rPr>
          <w:b/>
          <w:sz w:val="32"/>
          <w:szCs w:val="32"/>
        </w:rPr>
      </w:pPr>
      <w:r>
        <w:rPr>
          <w:b/>
          <w:sz w:val="32"/>
          <w:szCs w:val="32"/>
        </w:rPr>
        <w:t>建设单位：</w:t>
      </w:r>
      <w:proofErr w:type="gramStart"/>
      <w:r>
        <w:rPr>
          <w:b/>
          <w:sz w:val="32"/>
          <w:szCs w:val="32"/>
        </w:rPr>
        <w:t>国网重庆市</w:t>
      </w:r>
      <w:proofErr w:type="gramEnd"/>
      <w:r>
        <w:rPr>
          <w:b/>
          <w:sz w:val="32"/>
          <w:szCs w:val="32"/>
        </w:rPr>
        <w:t>电力公司</w:t>
      </w:r>
      <w:r>
        <w:rPr>
          <w:rFonts w:hint="eastAsia"/>
          <w:b/>
          <w:sz w:val="32"/>
          <w:szCs w:val="32"/>
        </w:rPr>
        <w:t>市南</w:t>
      </w:r>
      <w:r>
        <w:rPr>
          <w:b/>
          <w:sz w:val="32"/>
          <w:szCs w:val="32"/>
        </w:rPr>
        <w:t>供电分公司</w:t>
      </w:r>
    </w:p>
    <w:p w14:paraId="5AF70D2A" w14:textId="638C3A6B" w:rsidR="00D82C89" w:rsidRDefault="00000000">
      <w:pPr>
        <w:spacing w:before="120" w:after="120"/>
        <w:ind w:firstLineChars="300" w:firstLine="964"/>
        <w:jc w:val="center"/>
        <w:rPr>
          <w:b/>
          <w:sz w:val="32"/>
          <w:szCs w:val="32"/>
        </w:rPr>
      </w:pPr>
      <w:r>
        <w:rPr>
          <w:b/>
          <w:sz w:val="32"/>
          <w:szCs w:val="32"/>
        </w:rPr>
        <w:t>评价单位：</w:t>
      </w:r>
      <w:r w:rsidR="00915906">
        <w:rPr>
          <w:rFonts w:hint="eastAsia"/>
          <w:b/>
          <w:sz w:val="32"/>
          <w:szCs w:val="32"/>
        </w:rPr>
        <w:t>招商局生态环保科技有限公司</w:t>
      </w:r>
    </w:p>
    <w:p w14:paraId="52C0E66A" w14:textId="77777777" w:rsidR="00D82C89" w:rsidRDefault="00D82C89">
      <w:pPr>
        <w:spacing w:before="120" w:after="120"/>
        <w:jc w:val="center"/>
        <w:rPr>
          <w:b/>
          <w:sz w:val="32"/>
          <w:szCs w:val="32"/>
        </w:rPr>
      </w:pPr>
    </w:p>
    <w:p w14:paraId="4D544866" w14:textId="5B36B411" w:rsidR="00D82C89" w:rsidRDefault="00000000">
      <w:pPr>
        <w:spacing w:before="120" w:after="120"/>
        <w:jc w:val="center"/>
        <w:rPr>
          <w:b/>
          <w:sz w:val="32"/>
          <w:szCs w:val="32"/>
        </w:rPr>
      </w:pPr>
      <w:r>
        <w:rPr>
          <w:b/>
          <w:sz w:val="32"/>
          <w:szCs w:val="32"/>
        </w:rPr>
        <w:t>202</w:t>
      </w:r>
      <w:r>
        <w:rPr>
          <w:rFonts w:hint="eastAsia"/>
          <w:b/>
          <w:sz w:val="32"/>
          <w:szCs w:val="32"/>
        </w:rPr>
        <w:t>5</w:t>
      </w:r>
      <w:r>
        <w:rPr>
          <w:b/>
          <w:sz w:val="32"/>
          <w:szCs w:val="32"/>
        </w:rPr>
        <w:t>年</w:t>
      </w:r>
      <w:r w:rsidR="00AA1BA9">
        <w:rPr>
          <w:rFonts w:hint="eastAsia"/>
          <w:b/>
          <w:sz w:val="32"/>
          <w:szCs w:val="32"/>
        </w:rPr>
        <w:t>7</w:t>
      </w:r>
      <w:r>
        <w:rPr>
          <w:b/>
          <w:sz w:val="32"/>
          <w:szCs w:val="32"/>
        </w:rPr>
        <w:t>月</w:t>
      </w:r>
    </w:p>
    <w:p w14:paraId="356A4D5E" w14:textId="77777777" w:rsidR="00D82C89" w:rsidRDefault="00000000">
      <w:pPr>
        <w:pStyle w:val="a0"/>
        <w:spacing w:after="120"/>
      </w:pPr>
      <w:r>
        <w:br w:type="page"/>
      </w:r>
    </w:p>
    <w:p w14:paraId="4A26E098" w14:textId="77777777" w:rsidR="00D82C89" w:rsidRDefault="00D82C89">
      <w:pPr>
        <w:pBdr>
          <w:bottom w:val="single" w:sz="12" w:space="1" w:color="auto"/>
        </w:pBdr>
        <w:adjustRightInd w:val="0"/>
        <w:snapToGrid w:val="0"/>
        <w:spacing w:after="120"/>
        <w:jc w:val="left"/>
        <w:sectPr w:rsidR="00D82C89">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134" w:left="1134" w:header="851" w:footer="992" w:gutter="0"/>
          <w:pgNumType w:start="1"/>
          <w:cols w:space="720"/>
          <w:titlePg/>
          <w:docGrid w:linePitch="312"/>
        </w:sectPr>
      </w:pPr>
    </w:p>
    <w:p w14:paraId="50831211" w14:textId="77777777" w:rsidR="00D82C89" w:rsidRDefault="00000000">
      <w:pPr>
        <w:pStyle w:val="1"/>
        <w:pBdr>
          <w:bottom w:val="single" w:sz="12" w:space="0" w:color="auto"/>
        </w:pBdr>
        <w:shd w:val="clear" w:color="auto" w:fill="auto"/>
        <w:tabs>
          <w:tab w:val="center" w:pos="4819"/>
        </w:tabs>
        <w:adjustRightInd w:val="0"/>
        <w:snapToGrid w:val="0"/>
        <w:spacing w:before="960" w:line="240" w:lineRule="auto"/>
        <w:rPr>
          <w:rFonts w:eastAsia="宋体"/>
        </w:rPr>
      </w:pPr>
      <w:bookmarkStart w:id="0" w:name="_Toc25203"/>
      <w:bookmarkStart w:id="1" w:name="_Toc118382344"/>
      <w:bookmarkStart w:id="2" w:name="_Toc3135"/>
      <w:bookmarkStart w:id="3" w:name="_Toc465940909"/>
      <w:r>
        <w:rPr>
          <w:rFonts w:eastAsia="宋体"/>
          <w:kern w:val="32"/>
          <w:position w:val="14"/>
        </w:rPr>
        <w:lastRenderedPageBreak/>
        <w:t>1</w:t>
      </w:r>
      <w:r>
        <w:rPr>
          <w:rFonts w:eastAsia="宋体"/>
          <w:kern w:val="32"/>
          <w:position w:val="14"/>
        </w:rPr>
        <w:t>总论</w:t>
      </w:r>
      <w:bookmarkEnd w:id="0"/>
      <w:bookmarkEnd w:id="1"/>
      <w:bookmarkEnd w:id="2"/>
      <w:bookmarkEnd w:id="3"/>
    </w:p>
    <w:p w14:paraId="4F58F0C3" w14:textId="77777777" w:rsidR="00D82C89" w:rsidRDefault="00000000">
      <w:pPr>
        <w:pStyle w:val="2"/>
        <w:adjustRightInd w:val="0"/>
        <w:snapToGrid w:val="0"/>
        <w:spacing w:before="0" w:line="360" w:lineRule="auto"/>
        <w:rPr>
          <w:rFonts w:eastAsia="宋体"/>
        </w:rPr>
      </w:pPr>
      <w:bookmarkStart w:id="4" w:name="_Toc5785"/>
      <w:bookmarkStart w:id="5" w:name="_Toc465940910"/>
      <w:bookmarkStart w:id="6" w:name="_Toc118382345"/>
      <w:bookmarkStart w:id="7" w:name="_Toc5504"/>
      <w:r>
        <w:rPr>
          <w:rFonts w:eastAsia="宋体"/>
        </w:rPr>
        <w:t>1.1</w:t>
      </w:r>
      <w:r>
        <w:rPr>
          <w:rFonts w:eastAsia="宋体"/>
        </w:rPr>
        <w:t>项目</w:t>
      </w:r>
      <w:bookmarkEnd w:id="4"/>
      <w:bookmarkEnd w:id="5"/>
      <w:bookmarkEnd w:id="6"/>
      <w:bookmarkEnd w:id="7"/>
      <w:r>
        <w:rPr>
          <w:rFonts w:eastAsia="宋体" w:hint="eastAsia"/>
        </w:rPr>
        <w:t>概况</w:t>
      </w:r>
    </w:p>
    <w:p w14:paraId="221959D5" w14:textId="4C777042" w:rsidR="00D82C89" w:rsidRDefault="00000000">
      <w:pPr>
        <w:pStyle w:val="152"/>
        <w:spacing w:after="120"/>
        <w:rPr>
          <w:rFonts w:hint="eastAsia"/>
          <w:bCs/>
        </w:rPr>
      </w:pPr>
      <w:r>
        <w:rPr>
          <w:rFonts w:hint="eastAsia"/>
        </w:rPr>
        <w:t>本工程主要建设内容及规模：</w:t>
      </w:r>
      <w:r>
        <w:rPr>
          <w:rFonts w:hint="eastAsia"/>
          <w:bCs/>
        </w:rPr>
        <w:t>根据本工程初步设计文件，本工程建设内容包含</w:t>
      </w:r>
      <w:r w:rsidR="00F24C0F">
        <w:rPr>
          <w:rFonts w:hint="eastAsia"/>
          <w:bCs/>
        </w:rPr>
        <w:t>4</w:t>
      </w:r>
      <w:r>
        <w:rPr>
          <w:rFonts w:hint="eastAsia"/>
          <w:bCs/>
        </w:rPr>
        <w:t>个子项工程。</w:t>
      </w:r>
    </w:p>
    <w:p w14:paraId="181305A0" w14:textId="30FB9581" w:rsidR="00D07A50" w:rsidRDefault="00D07A50" w:rsidP="00D07A50">
      <w:pPr>
        <w:pStyle w:val="afffffd"/>
        <w:ind w:firstLineChars="0" w:firstLine="480"/>
      </w:pPr>
      <w:r w:rsidRPr="00D07A50">
        <w:rPr>
          <w:rFonts w:hint="eastAsia"/>
        </w:rPr>
        <w:t>1</w:t>
      </w:r>
      <w:r w:rsidRPr="00D07A50">
        <w:rPr>
          <w:rFonts w:hint="eastAsia"/>
        </w:rPr>
        <w:t>）间隔扩建工程：</w:t>
      </w:r>
    </w:p>
    <w:p w14:paraId="62BEDD11" w14:textId="0B16AD44" w:rsidR="00D07A50" w:rsidRPr="00D07A50" w:rsidRDefault="00D07A50" w:rsidP="00D07A50">
      <w:pPr>
        <w:pStyle w:val="afffffd"/>
        <w:ind w:firstLineChars="0" w:firstLine="480"/>
      </w:pPr>
      <w:r>
        <w:rPr>
          <w:rFonts w:hint="eastAsia"/>
        </w:rPr>
        <w:t>①</w:t>
      </w:r>
      <w:r w:rsidRPr="00D07A50">
        <w:t>110kV</w:t>
      </w:r>
      <w:r w:rsidRPr="00D07A50">
        <w:rPr>
          <w:rFonts w:hint="eastAsia"/>
        </w:rPr>
        <w:t>峡口变电站</w:t>
      </w:r>
      <w:r w:rsidRPr="00D07A50">
        <w:t>110kV</w:t>
      </w:r>
      <w:r w:rsidRPr="00D07A50">
        <w:rPr>
          <w:rFonts w:hint="eastAsia"/>
        </w:rPr>
        <w:t>配电装置为户外</w:t>
      </w:r>
      <w:r w:rsidRPr="00D07A50">
        <w:t>GIS</w:t>
      </w:r>
      <w:r w:rsidRPr="00D07A50">
        <w:rPr>
          <w:rFonts w:hint="eastAsia"/>
        </w:rPr>
        <w:t>设备，</w:t>
      </w:r>
      <w:r w:rsidRPr="00D07A50">
        <w:t>110kV</w:t>
      </w:r>
      <w:r w:rsidRPr="00D07A50">
        <w:rPr>
          <w:rFonts w:hint="eastAsia"/>
        </w:rPr>
        <w:t>出线间隔共</w:t>
      </w:r>
      <w:r w:rsidRPr="00D07A50">
        <w:t>4</w:t>
      </w:r>
      <w:r w:rsidRPr="00D07A50">
        <w:rPr>
          <w:rFonts w:hint="eastAsia"/>
        </w:rPr>
        <w:t>个，已用</w:t>
      </w:r>
      <w:r w:rsidRPr="00D07A50">
        <w:t>2</w:t>
      </w:r>
      <w:r w:rsidRPr="00D07A50">
        <w:rPr>
          <w:rFonts w:hint="eastAsia"/>
        </w:rPr>
        <w:t>个，预留</w:t>
      </w:r>
      <w:r w:rsidRPr="00D07A50">
        <w:t>2</w:t>
      </w:r>
      <w:r w:rsidRPr="00D07A50">
        <w:rPr>
          <w:rFonts w:hint="eastAsia"/>
        </w:rPr>
        <w:t>个。本工程利用峡口变电站前期预留</w:t>
      </w:r>
      <w:r w:rsidRPr="00D07A50">
        <w:t>2</w:t>
      </w:r>
      <w:r w:rsidRPr="00D07A50">
        <w:rPr>
          <w:rFonts w:hint="eastAsia"/>
        </w:rPr>
        <w:t>个</w:t>
      </w:r>
      <w:r w:rsidRPr="00D07A50">
        <w:t>GIS</w:t>
      </w:r>
      <w:r w:rsidRPr="00D07A50">
        <w:rPr>
          <w:rFonts w:hint="eastAsia"/>
        </w:rPr>
        <w:t>出线间隔进行扩建（</w:t>
      </w:r>
      <w:r w:rsidRPr="00D07A50">
        <w:t>1</w:t>
      </w:r>
      <w:r w:rsidRPr="00D07A50">
        <w:rPr>
          <w:rFonts w:hint="eastAsia"/>
        </w:rPr>
        <w:t>个作为新建</w:t>
      </w:r>
      <w:r w:rsidRPr="00D07A50">
        <w:t>110kV</w:t>
      </w:r>
      <w:r w:rsidRPr="00D07A50">
        <w:rPr>
          <w:rFonts w:hint="eastAsia"/>
        </w:rPr>
        <w:t>峡口变电站</w:t>
      </w:r>
      <w:r w:rsidRPr="00D07A50">
        <w:t>~</w:t>
      </w:r>
      <w:r w:rsidRPr="00D07A50">
        <w:rPr>
          <w:rFonts w:hint="eastAsia"/>
        </w:rPr>
        <w:t>江南数据中心</w:t>
      </w:r>
      <w:r w:rsidRPr="00D07A50">
        <w:t>110kV</w:t>
      </w:r>
      <w:r w:rsidRPr="00D07A50">
        <w:rPr>
          <w:rFonts w:hint="eastAsia"/>
        </w:rPr>
        <w:t>专用变电站供电线路出线，另外</w:t>
      </w:r>
      <w:r w:rsidRPr="00D07A50">
        <w:t>1</w:t>
      </w:r>
      <w:r w:rsidRPr="00D07A50">
        <w:rPr>
          <w:rFonts w:hint="eastAsia"/>
        </w:rPr>
        <w:t>个间隔作为即将投运的轨道</w:t>
      </w:r>
      <w:r w:rsidRPr="00D07A50">
        <w:t>24</w:t>
      </w:r>
      <w:r w:rsidRPr="00D07A50">
        <w:rPr>
          <w:rFonts w:hint="eastAsia"/>
        </w:rPr>
        <w:t>号线出线间隔）。</w:t>
      </w:r>
    </w:p>
    <w:p w14:paraId="4F33B934" w14:textId="6DE5376B" w:rsidR="00D07A50" w:rsidRPr="00E81F8A" w:rsidRDefault="00D07A50" w:rsidP="00E81F8A">
      <w:pPr>
        <w:pStyle w:val="afffffd"/>
        <w:ind w:firstLine="480"/>
      </w:pPr>
      <w:r>
        <w:rPr>
          <w:rFonts w:hint="eastAsia"/>
        </w:rPr>
        <w:t>②</w:t>
      </w:r>
      <w:r w:rsidR="00E81F8A" w:rsidRPr="00E81F8A">
        <w:t>110kV</w:t>
      </w:r>
      <w:r w:rsidR="00E81F8A" w:rsidRPr="00E81F8A">
        <w:rPr>
          <w:rFonts w:hint="eastAsia"/>
        </w:rPr>
        <w:t>武堂变电站</w:t>
      </w:r>
      <w:r w:rsidR="00E81F8A" w:rsidRPr="00E81F8A">
        <w:t>110kV</w:t>
      </w:r>
      <w:r w:rsidR="00E81F8A" w:rsidRPr="00E81F8A">
        <w:rPr>
          <w:rFonts w:hint="eastAsia"/>
        </w:rPr>
        <w:t>配电装置为户内</w:t>
      </w:r>
      <w:r w:rsidR="00E81F8A" w:rsidRPr="00E81F8A">
        <w:t>GIS</w:t>
      </w:r>
      <w:r w:rsidR="00E81F8A" w:rsidRPr="00E81F8A">
        <w:rPr>
          <w:rFonts w:hint="eastAsia"/>
        </w:rPr>
        <w:t>设备，</w:t>
      </w:r>
      <w:r w:rsidR="00E81F8A" w:rsidRPr="00E81F8A">
        <w:t>110kV</w:t>
      </w:r>
      <w:r w:rsidR="00E81F8A" w:rsidRPr="00E81F8A">
        <w:rPr>
          <w:rFonts w:hint="eastAsia"/>
        </w:rPr>
        <w:t>间隔共计</w:t>
      </w:r>
      <w:r w:rsidR="00E81F8A" w:rsidRPr="00E81F8A">
        <w:t>10</w:t>
      </w:r>
      <w:r w:rsidR="00E81F8A" w:rsidRPr="00E81F8A">
        <w:rPr>
          <w:rFonts w:hint="eastAsia"/>
        </w:rPr>
        <w:t>个，</w:t>
      </w:r>
      <w:r w:rsidR="00E81F8A" w:rsidRPr="00E81F8A">
        <w:t>110kV</w:t>
      </w:r>
      <w:r w:rsidR="00E81F8A" w:rsidRPr="00E81F8A">
        <w:rPr>
          <w:rFonts w:hint="eastAsia"/>
        </w:rPr>
        <w:t>出线间隔共</w:t>
      </w:r>
      <w:r w:rsidR="00E81F8A" w:rsidRPr="00E81F8A">
        <w:t>4</w:t>
      </w:r>
      <w:r w:rsidR="00E81F8A" w:rsidRPr="00E81F8A">
        <w:rPr>
          <w:rFonts w:hint="eastAsia"/>
        </w:rPr>
        <w:t>个（已占用），本工程在预留</w:t>
      </w:r>
      <w:r w:rsidR="00E81F8A" w:rsidRPr="00E81F8A">
        <w:t>10</w:t>
      </w:r>
      <w:r w:rsidR="00E81F8A" w:rsidRPr="00E81F8A">
        <w:rPr>
          <w:rFonts w:hint="eastAsia"/>
        </w:rPr>
        <w:t>号间隔东侧扩建</w:t>
      </w:r>
      <w:r w:rsidR="00E81F8A" w:rsidRPr="00E81F8A">
        <w:t>1</w:t>
      </w:r>
      <w:r w:rsidR="00E81F8A" w:rsidRPr="00E81F8A">
        <w:rPr>
          <w:rFonts w:hint="eastAsia"/>
        </w:rPr>
        <w:t>个出线间隔（</w:t>
      </w:r>
      <w:proofErr w:type="gramStart"/>
      <w:r w:rsidR="00E81F8A" w:rsidRPr="00E81F8A">
        <w:rPr>
          <w:rFonts w:hint="eastAsia"/>
        </w:rPr>
        <w:t>至数据</w:t>
      </w:r>
      <w:proofErr w:type="gramEnd"/>
      <w:r w:rsidR="00E81F8A" w:rsidRPr="00E81F8A">
        <w:rPr>
          <w:rFonts w:hint="eastAsia"/>
        </w:rPr>
        <w:t>中心专用站），同时利用原预留</w:t>
      </w:r>
      <w:r w:rsidR="00E81F8A" w:rsidRPr="00E81F8A">
        <w:t>10</w:t>
      </w:r>
      <w:r w:rsidR="00E81F8A" w:rsidRPr="00E81F8A">
        <w:rPr>
          <w:rFonts w:hint="eastAsia"/>
        </w:rPr>
        <w:t>号间隔扩建</w:t>
      </w:r>
      <w:r w:rsidR="00E81F8A" w:rsidRPr="00E81F8A">
        <w:t>1</w:t>
      </w:r>
      <w:r w:rsidR="00E81F8A" w:rsidRPr="00E81F8A">
        <w:rPr>
          <w:rFonts w:hint="eastAsia"/>
        </w:rPr>
        <w:t>个</w:t>
      </w:r>
      <w:r w:rsidR="00E81F8A" w:rsidRPr="00E81F8A">
        <w:t>110kV</w:t>
      </w:r>
      <w:r w:rsidR="00E81F8A">
        <w:rPr>
          <w:rFonts w:hint="eastAsia"/>
        </w:rPr>
        <w:t xml:space="preserve"> </w:t>
      </w:r>
      <w:r w:rsidR="00E81F8A" w:rsidRPr="00E81F8A">
        <w:t>GIS</w:t>
      </w:r>
      <w:r w:rsidR="00E81F8A">
        <w:rPr>
          <w:rFonts w:hint="eastAsia"/>
        </w:rPr>
        <w:t xml:space="preserve"> </w:t>
      </w:r>
      <w:r w:rsidR="00E81F8A" w:rsidRPr="00E81F8A">
        <w:t>3</w:t>
      </w:r>
      <w:r w:rsidR="00E81F8A" w:rsidRPr="00E81F8A">
        <w:rPr>
          <w:rFonts w:hint="eastAsia"/>
        </w:rPr>
        <w:t>号主变进线备用间隔。</w:t>
      </w:r>
    </w:p>
    <w:p w14:paraId="0E54EC8A" w14:textId="77777777" w:rsidR="00D07A50" w:rsidRPr="00D07A50" w:rsidRDefault="00D07A50" w:rsidP="00D07A50">
      <w:pPr>
        <w:pStyle w:val="afffffd"/>
        <w:ind w:firstLine="480"/>
      </w:pPr>
      <w:r w:rsidRPr="00D07A50">
        <w:t>2</w:t>
      </w:r>
      <w:r w:rsidRPr="00D07A50">
        <w:rPr>
          <w:rFonts w:hint="eastAsia"/>
        </w:rPr>
        <w:t>）线路工程：</w:t>
      </w:r>
    </w:p>
    <w:p w14:paraId="6B032C24" w14:textId="77777777" w:rsidR="00D07A50" w:rsidRPr="00D07A50" w:rsidRDefault="00D07A50" w:rsidP="00D07A50">
      <w:pPr>
        <w:pStyle w:val="afffffd"/>
        <w:ind w:firstLine="480"/>
      </w:pPr>
      <w:r w:rsidRPr="00D07A50">
        <w:rPr>
          <w:rFonts w:hint="eastAsia"/>
        </w:rPr>
        <w:t>新建武堂</w:t>
      </w:r>
      <w:r w:rsidRPr="00D07A50">
        <w:t>~</w:t>
      </w:r>
      <w:r w:rsidRPr="00D07A50">
        <w:rPr>
          <w:rFonts w:hint="eastAsia"/>
        </w:rPr>
        <w:t>移动数据中心</w:t>
      </w:r>
      <w:r w:rsidRPr="00D07A50">
        <w:t>110kV</w:t>
      </w:r>
      <w:r w:rsidRPr="00D07A50">
        <w:rPr>
          <w:rFonts w:hint="eastAsia"/>
        </w:rPr>
        <w:t>线路工程约</w:t>
      </w:r>
      <w:r w:rsidRPr="00D07A50">
        <w:t>3.921km</w:t>
      </w:r>
      <w:r w:rsidRPr="00D07A50">
        <w:rPr>
          <w:rFonts w:hint="eastAsia"/>
        </w:rPr>
        <w:t>，其中架空线路约</w:t>
      </w:r>
      <w:r w:rsidRPr="00D07A50">
        <w:t>2.251km</w:t>
      </w:r>
      <w:r w:rsidRPr="00D07A50">
        <w:rPr>
          <w:rFonts w:hint="eastAsia"/>
        </w:rPr>
        <w:t>，电缆线路约</w:t>
      </w:r>
      <w:r w:rsidRPr="00D07A50">
        <w:t>1.67km</w:t>
      </w:r>
      <w:r w:rsidRPr="00D07A50">
        <w:rPr>
          <w:rFonts w:hint="eastAsia"/>
        </w:rPr>
        <w:t>。</w:t>
      </w:r>
    </w:p>
    <w:p w14:paraId="73C16240" w14:textId="77777777" w:rsidR="00D07A50" w:rsidRPr="00D07A50" w:rsidRDefault="00D07A50" w:rsidP="00D07A50">
      <w:pPr>
        <w:pStyle w:val="afffffd"/>
        <w:ind w:firstLine="480"/>
      </w:pPr>
      <w:r w:rsidRPr="00D07A50">
        <w:rPr>
          <w:rFonts w:hint="eastAsia"/>
        </w:rPr>
        <w:t>①武堂</w:t>
      </w:r>
      <w:r w:rsidRPr="00D07A50">
        <w:t>~</w:t>
      </w:r>
      <w:r w:rsidRPr="00D07A50">
        <w:rPr>
          <w:rFonts w:hint="eastAsia"/>
        </w:rPr>
        <w:t>移动数据中心</w:t>
      </w:r>
      <w:r w:rsidRPr="00D07A50">
        <w:t>110kV</w:t>
      </w:r>
      <w:r w:rsidRPr="00D07A50">
        <w:rPr>
          <w:rFonts w:hint="eastAsia"/>
        </w:rPr>
        <w:t>线路工程（架空部分）</w:t>
      </w:r>
    </w:p>
    <w:p w14:paraId="5CE33725" w14:textId="223477DC" w:rsidR="00D07A50" w:rsidRPr="00D07A50" w:rsidRDefault="00D07A50" w:rsidP="00D07A50">
      <w:pPr>
        <w:pStyle w:val="afffffd"/>
        <w:ind w:firstLine="480"/>
        <w:rPr>
          <w:lang w:bidi="en-US"/>
        </w:rPr>
      </w:pPr>
      <w:r w:rsidRPr="00D07A50">
        <w:rPr>
          <w:rFonts w:hint="eastAsia"/>
        </w:rPr>
        <w:t>架空线路长约</w:t>
      </w:r>
      <w:r w:rsidRPr="00D07A50">
        <w:t>2.251km</w:t>
      </w:r>
      <w:r w:rsidRPr="00D07A50">
        <w:rPr>
          <w:rFonts w:hint="eastAsia"/>
        </w:rPr>
        <w:t>，其中</w:t>
      </w:r>
      <w:proofErr w:type="gramStart"/>
      <w:r w:rsidRPr="00D07A50">
        <w:rPr>
          <w:rFonts w:hint="eastAsia"/>
        </w:rPr>
        <w:t>单回塔单</w:t>
      </w:r>
      <w:proofErr w:type="gramEnd"/>
      <w:r w:rsidRPr="00D07A50">
        <w:rPr>
          <w:rFonts w:hint="eastAsia"/>
        </w:rPr>
        <w:t>回路架设约</w:t>
      </w:r>
      <w:r w:rsidRPr="00D07A50">
        <w:t>1.403km</w:t>
      </w:r>
      <w:r w:rsidRPr="00D07A50">
        <w:rPr>
          <w:rFonts w:hint="eastAsia"/>
        </w:rPr>
        <w:t>，与</w:t>
      </w:r>
      <w:r w:rsidRPr="00D07A50">
        <w:t>110kV</w:t>
      </w:r>
      <w:proofErr w:type="gramStart"/>
      <w:r w:rsidRPr="00D07A50">
        <w:rPr>
          <w:rFonts w:hint="eastAsia"/>
        </w:rPr>
        <w:t>迎武线</w:t>
      </w:r>
      <w:proofErr w:type="gramEnd"/>
      <w:r w:rsidRPr="00D07A50">
        <w:rPr>
          <w:rFonts w:hint="eastAsia"/>
        </w:rPr>
        <w:t>三回塔本工程架设</w:t>
      </w:r>
      <w:r w:rsidRPr="00D07A50">
        <w:t>1</w:t>
      </w:r>
      <w:r w:rsidRPr="00D07A50">
        <w:rPr>
          <w:rFonts w:hint="eastAsia"/>
        </w:rPr>
        <w:t>回约</w:t>
      </w:r>
      <w:r w:rsidRPr="00D07A50">
        <w:t>0.848km</w:t>
      </w:r>
      <w:r w:rsidRPr="00D07A50">
        <w:rPr>
          <w:rFonts w:hint="eastAsia"/>
        </w:rPr>
        <w:t>。新建钢管塔</w:t>
      </w:r>
      <w:r w:rsidRPr="00D07A50">
        <w:t>10</w:t>
      </w:r>
      <w:r w:rsidRPr="00D07A50">
        <w:rPr>
          <w:rFonts w:hint="eastAsia"/>
        </w:rPr>
        <w:t>基，</w:t>
      </w:r>
      <w:proofErr w:type="gramStart"/>
      <w:r w:rsidRPr="00D07A50">
        <w:rPr>
          <w:rFonts w:hint="eastAsia"/>
        </w:rPr>
        <w:t>利旧</w:t>
      </w:r>
      <w:proofErr w:type="gramEnd"/>
      <w:r w:rsidRPr="00D07A50">
        <w:t>110kV</w:t>
      </w:r>
      <w:proofErr w:type="gramStart"/>
      <w:r w:rsidRPr="00D07A50">
        <w:rPr>
          <w:rFonts w:hint="eastAsia"/>
        </w:rPr>
        <w:t>迎武线</w:t>
      </w:r>
      <w:proofErr w:type="gramEnd"/>
      <w:r w:rsidRPr="00D07A50">
        <w:rPr>
          <w:rFonts w:hint="eastAsia"/>
        </w:rPr>
        <w:t>三回塔</w:t>
      </w:r>
      <w:r w:rsidRPr="00D07A50">
        <w:t>4</w:t>
      </w:r>
      <w:r w:rsidRPr="00D07A50">
        <w:rPr>
          <w:rFonts w:hint="eastAsia"/>
        </w:rPr>
        <w:t>基，导线采用单导线</w:t>
      </w:r>
      <w:r w:rsidRPr="00D07A50">
        <w:t>JL3/G1A-300/25</w:t>
      </w:r>
      <w:r w:rsidRPr="00D07A50">
        <w:rPr>
          <w:rFonts w:hint="eastAsia"/>
        </w:rPr>
        <w:t>。</w:t>
      </w:r>
    </w:p>
    <w:p w14:paraId="13C77710" w14:textId="77777777" w:rsidR="00D07A50" w:rsidRPr="00D07A50" w:rsidRDefault="00D07A50" w:rsidP="00D07A50">
      <w:pPr>
        <w:pStyle w:val="afffffd"/>
        <w:ind w:firstLine="480"/>
      </w:pPr>
      <w:r w:rsidRPr="00D07A50">
        <w:rPr>
          <w:rFonts w:hint="eastAsia"/>
        </w:rPr>
        <w:t>②武堂</w:t>
      </w:r>
      <w:r w:rsidRPr="00D07A50">
        <w:t>~</w:t>
      </w:r>
      <w:r w:rsidRPr="00D07A50">
        <w:rPr>
          <w:rFonts w:hint="eastAsia"/>
        </w:rPr>
        <w:t>移动数据中心</w:t>
      </w:r>
      <w:r w:rsidRPr="00D07A50">
        <w:t>110kV</w:t>
      </w:r>
      <w:r w:rsidRPr="00D07A50">
        <w:rPr>
          <w:rFonts w:hint="eastAsia"/>
        </w:rPr>
        <w:t>线路工程（电缆部分）</w:t>
      </w:r>
    </w:p>
    <w:p w14:paraId="662F5483" w14:textId="77777777" w:rsidR="00D07A50" w:rsidRPr="00D07A50" w:rsidRDefault="00D07A50" w:rsidP="00D07A50">
      <w:pPr>
        <w:pStyle w:val="afffffd"/>
        <w:ind w:firstLine="480"/>
      </w:pPr>
      <w:r w:rsidRPr="00D07A50">
        <w:rPr>
          <w:rFonts w:hint="eastAsia"/>
        </w:rPr>
        <w:t>利用</w:t>
      </w:r>
      <w:r w:rsidRPr="00D07A50">
        <w:t>110kV</w:t>
      </w:r>
      <w:proofErr w:type="gramStart"/>
      <w:r w:rsidRPr="00D07A50">
        <w:rPr>
          <w:rFonts w:hint="eastAsia"/>
        </w:rPr>
        <w:t>迎武线</w:t>
      </w:r>
      <w:proofErr w:type="gramEnd"/>
      <w:r w:rsidRPr="00D07A50">
        <w:rPr>
          <w:rFonts w:hint="eastAsia"/>
        </w:rPr>
        <w:t>电缆通道</w:t>
      </w:r>
      <w:proofErr w:type="gramStart"/>
      <w:r w:rsidRPr="00D07A50">
        <w:rPr>
          <w:rFonts w:hint="eastAsia"/>
        </w:rPr>
        <w:t>敷设单回电缆</w:t>
      </w:r>
      <w:proofErr w:type="gramEnd"/>
      <w:r w:rsidRPr="00D07A50">
        <w:rPr>
          <w:rFonts w:hint="eastAsia"/>
        </w:rPr>
        <w:t>线路路径长度约</w:t>
      </w:r>
      <w:r w:rsidRPr="00D07A50">
        <w:t>1.67km</w:t>
      </w:r>
      <w:r w:rsidRPr="00D07A50">
        <w:rPr>
          <w:rFonts w:hint="eastAsia"/>
        </w:rPr>
        <w:t>。其中利用排管敷设</w:t>
      </w:r>
      <w:r w:rsidRPr="00D07A50">
        <w:t>1.165km</w:t>
      </w:r>
      <w:r w:rsidRPr="00D07A50">
        <w:rPr>
          <w:rFonts w:hint="eastAsia"/>
        </w:rPr>
        <w:t>，利用电缆隧道敷设</w:t>
      </w:r>
      <w:r w:rsidRPr="00D07A50">
        <w:t>0.449km</w:t>
      </w:r>
      <w:r w:rsidRPr="00D07A50">
        <w:rPr>
          <w:rFonts w:hint="eastAsia"/>
        </w:rPr>
        <w:t>，利用桥架敷设</w:t>
      </w:r>
      <w:r w:rsidRPr="00D07A50">
        <w:t>0.056km</w:t>
      </w:r>
      <w:r w:rsidRPr="00D07A50">
        <w:rPr>
          <w:rFonts w:hint="eastAsia"/>
        </w:rPr>
        <w:t>，电缆为</w:t>
      </w:r>
      <w:r w:rsidRPr="00D07A50">
        <w:t>ZB-YJLW02-Z-64/110-400</w:t>
      </w:r>
      <w:r w:rsidRPr="00D07A50">
        <w:rPr>
          <w:rFonts w:hint="eastAsia"/>
        </w:rPr>
        <w:t>。</w:t>
      </w:r>
    </w:p>
    <w:p w14:paraId="30837F47" w14:textId="77777777" w:rsidR="00D82C89" w:rsidRDefault="00000000">
      <w:pPr>
        <w:pStyle w:val="2"/>
        <w:adjustRightInd w:val="0"/>
        <w:snapToGrid w:val="0"/>
        <w:spacing w:before="0" w:line="360" w:lineRule="auto"/>
        <w:rPr>
          <w:rFonts w:eastAsia="宋体"/>
        </w:rPr>
      </w:pPr>
      <w:r>
        <w:rPr>
          <w:rFonts w:eastAsia="宋体"/>
        </w:rPr>
        <w:t>1.</w:t>
      </w:r>
      <w:r>
        <w:rPr>
          <w:rFonts w:eastAsia="宋体" w:hint="eastAsia"/>
        </w:rPr>
        <w:t>2</w:t>
      </w:r>
      <w:r>
        <w:rPr>
          <w:rFonts w:eastAsia="宋体" w:hint="eastAsia"/>
        </w:rPr>
        <w:t>评价目的</w:t>
      </w:r>
    </w:p>
    <w:p w14:paraId="3FB6A07C" w14:textId="77777777" w:rsidR="00D82C89" w:rsidRDefault="00000000">
      <w:pPr>
        <w:pStyle w:val="152"/>
        <w:adjustRightInd w:val="0"/>
        <w:snapToGrid w:val="0"/>
        <w:spacing w:after="120"/>
        <w:rPr>
          <w:rFonts w:hint="eastAsia"/>
        </w:rPr>
      </w:pPr>
      <w:bookmarkStart w:id="8" w:name="_Toc117312660"/>
      <w:r>
        <w:rPr>
          <w:rFonts w:hint="eastAsia"/>
        </w:rPr>
        <w:t>（</w:t>
      </w:r>
      <w:r>
        <w:t>1</w:t>
      </w:r>
      <w:r>
        <w:rPr>
          <w:rFonts w:hint="eastAsia"/>
        </w:rPr>
        <w:t>）通过现场监测，调查了解项目所在地电磁环境现状；</w:t>
      </w:r>
    </w:p>
    <w:p w14:paraId="5C3778C8" w14:textId="77777777" w:rsidR="00D82C89" w:rsidRDefault="00000000">
      <w:pPr>
        <w:pStyle w:val="152"/>
        <w:adjustRightInd w:val="0"/>
        <w:snapToGrid w:val="0"/>
        <w:spacing w:after="120"/>
        <w:rPr>
          <w:rFonts w:hint="eastAsia"/>
        </w:rPr>
      </w:pPr>
      <w:r>
        <w:rPr>
          <w:rFonts w:hint="eastAsia"/>
        </w:rPr>
        <w:lastRenderedPageBreak/>
        <w:t>（</w:t>
      </w:r>
      <w:r>
        <w:t>2</w:t>
      </w:r>
      <w:r>
        <w:rPr>
          <w:rFonts w:hint="eastAsia"/>
        </w:rPr>
        <w:t>）预测和分析拟建项目对周围环境及电磁环境保护目标的电磁环境影响，并提出相应的环境保护措施；</w:t>
      </w:r>
    </w:p>
    <w:p w14:paraId="57217249" w14:textId="77777777" w:rsidR="00D82C89" w:rsidRDefault="00000000">
      <w:pPr>
        <w:pStyle w:val="152"/>
        <w:adjustRightInd w:val="0"/>
        <w:snapToGrid w:val="0"/>
        <w:spacing w:after="120"/>
        <w:rPr>
          <w:rFonts w:hint="eastAsia"/>
        </w:rPr>
      </w:pPr>
      <w:r>
        <w:rPr>
          <w:rFonts w:hint="eastAsia"/>
        </w:rPr>
        <w:t>（</w:t>
      </w:r>
      <w:r>
        <w:t>3</w:t>
      </w:r>
      <w:r>
        <w:rPr>
          <w:rFonts w:hint="eastAsia"/>
        </w:rPr>
        <w:t>）为本工程的环境保护管理提供科学依据</w:t>
      </w:r>
      <w:bookmarkEnd w:id="8"/>
      <w:r>
        <w:rPr>
          <w:rFonts w:hint="eastAsia"/>
        </w:rPr>
        <w:t>。</w:t>
      </w:r>
    </w:p>
    <w:p w14:paraId="392A4E5C" w14:textId="77777777" w:rsidR="00D82C89" w:rsidRDefault="00000000">
      <w:pPr>
        <w:pStyle w:val="2"/>
        <w:adjustRightInd w:val="0"/>
        <w:snapToGrid w:val="0"/>
        <w:spacing w:before="0" w:line="360" w:lineRule="auto"/>
        <w:rPr>
          <w:rFonts w:eastAsia="宋体"/>
        </w:rPr>
      </w:pPr>
      <w:bookmarkStart w:id="9" w:name="_Toc705"/>
      <w:bookmarkStart w:id="10" w:name="_Toc15498"/>
      <w:bookmarkStart w:id="11" w:name="_Toc118382346"/>
      <w:bookmarkStart w:id="12" w:name="_Toc465940912"/>
      <w:r>
        <w:rPr>
          <w:rFonts w:eastAsia="宋体"/>
        </w:rPr>
        <w:t>1.</w:t>
      </w:r>
      <w:r>
        <w:rPr>
          <w:rFonts w:eastAsia="宋体" w:hint="eastAsia"/>
        </w:rPr>
        <w:t>3</w:t>
      </w:r>
      <w:r>
        <w:rPr>
          <w:rFonts w:eastAsia="宋体"/>
        </w:rPr>
        <w:t>编制依据</w:t>
      </w:r>
      <w:bookmarkEnd w:id="9"/>
      <w:bookmarkEnd w:id="10"/>
      <w:bookmarkEnd w:id="11"/>
      <w:bookmarkEnd w:id="12"/>
    </w:p>
    <w:p w14:paraId="270CF238" w14:textId="77777777" w:rsidR="00D82C89" w:rsidRDefault="00000000">
      <w:pPr>
        <w:pStyle w:val="3"/>
        <w:keepNext w:val="0"/>
        <w:keepLines w:val="0"/>
        <w:adjustRightInd w:val="0"/>
        <w:snapToGrid w:val="0"/>
        <w:spacing w:before="0" w:line="360" w:lineRule="auto"/>
        <w:ind w:firstLine="0"/>
        <w:rPr>
          <w:rFonts w:eastAsia="宋体"/>
          <w:szCs w:val="24"/>
        </w:rPr>
      </w:pPr>
      <w:bookmarkStart w:id="13" w:name="_Toc32352"/>
      <w:bookmarkStart w:id="14" w:name="_Toc19377"/>
      <w:r>
        <w:rPr>
          <w:rFonts w:eastAsia="宋体"/>
          <w:szCs w:val="24"/>
        </w:rPr>
        <w:t>1.</w:t>
      </w:r>
      <w:r>
        <w:rPr>
          <w:rFonts w:eastAsia="宋体" w:hint="eastAsia"/>
          <w:szCs w:val="24"/>
        </w:rPr>
        <w:t>3</w:t>
      </w:r>
      <w:r>
        <w:rPr>
          <w:rFonts w:eastAsia="宋体"/>
          <w:szCs w:val="24"/>
        </w:rPr>
        <w:t>.1</w:t>
      </w:r>
      <w:r>
        <w:rPr>
          <w:rFonts w:eastAsia="宋体"/>
          <w:szCs w:val="24"/>
        </w:rPr>
        <w:t>政策、法规</w:t>
      </w:r>
      <w:bookmarkEnd w:id="13"/>
      <w:bookmarkEnd w:id="14"/>
    </w:p>
    <w:p w14:paraId="36B51D2B" w14:textId="77777777" w:rsidR="00D82C89" w:rsidRDefault="00000000">
      <w:pPr>
        <w:pStyle w:val="152"/>
        <w:adjustRightInd w:val="0"/>
        <w:snapToGrid w:val="0"/>
        <w:spacing w:after="120"/>
        <w:rPr>
          <w:rFonts w:hAnsi="Times New Roman" w:cs="Times New Roman"/>
        </w:rPr>
      </w:pPr>
      <w:bookmarkStart w:id="15" w:name="_Toc26126"/>
      <w:bookmarkStart w:id="16" w:name="_Toc10788"/>
      <w:r>
        <w:rPr>
          <w:rFonts w:hAnsi="Times New Roman" w:cs="Times New Roman"/>
        </w:rPr>
        <w:t>（</w:t>
      </w:r>
      <w:r>
        <w:rPr>
          <w:rFonts w:hAnsi="Times New Roman" w:cs="Times New Roman"/>
        </w:rPr>
        <w:t>1</w:t>
      </w:r>
      <w:r>
        <w:rPr>
          <w:rFonts w:hAnsi="Times New Roman" w:cs="Times New Roman"/>
        </w:rPr>
        <w:t>）《中华人民共和国环境保护法》（</w:t>
      </w:r>
      <w:r>
        <w:rPr>
          <w:rFonts w:hAnsi="Times New Roman" w:cs="Times New Roman"/>
        </w:rPr>
        <w:t>2015</w:t>
      </w:r>
      <w:r>
        <w:rPr>
          <w:rFonts w:hAnsi="Times New Roman" w:cs="Times New Roman"/>
        </w:rPr>
        <w:t>年修订）</w:t>
      </w:r>
      <w:r>
        <w:rPr>
          <w:rFonts w:hAnsi="Times New Roman" w:cs="Times New Roman" w:hint="eastAsia"/>
        </w:rPr>
        <w:t>；</w:t>
      </w:r>
    </w:p>
    <w:p w14:paraId="5D2CD7C1" w14:textId="77777777" w:rsidR="00D82C89" w:rsidRDefault="00000000">
      <w:pPr>
        <w:pStyle w:val="152"/>
        <w:adjustRightInd w:val="0"/>
        <w:snapToGrid w:val="0"/>
        <w:spacing w:after="120"/>
        <w:rPr>
          <w:rFonts w:hAnsi="Times New Roman" w:cs="Times New Roman"/>
        </w:rPr>
      </w:pPr>
      <w:r>
        <w:rPr>
          <w:rFonts w:hAnsi="Times New Roman" w:cs="Times New Roman"/>
        </w:rPr>
        <w:t>（</w:t>
      </w:r>
      <w:r>
        <w:rPr>
          <w:rFonts w:hAnsi="Times New Roman" w:cs="Times New Roman"/>
        </w:rPr>
        <w:t>2</w:t>
      </w:r>
      <w:r>
        <w:rPr>
          <w:rFonts w:hAnsi="Times New Roman" w:cs="Times New Roman"/>
        </w:rPr>
        <w:t>）《中华人民共和国环境影响评价法》（</w:t>
      </w:r>
      <w:r>
        <w:rPr>
          <w:rFonts w:hAnsi="Times New Roman" w:cs="Times New Roman"/>
        </w:rPr>
        <w:t>2018</w:t>
      </w:r>
      <w:r>
        <w:rPr>
          <w:rFonts w:hAnsi="Times New Roman" w:cs="Times New Roman"/>
        </w:rPr>
        <w:t>年修订）</w:t>
      </w:r>
      <w:r>
        <w:rPr>
          <w:rFonts w:hAnsi="Times New Roman" w:cs="Times New Roman" w:hint="eastAsia"/>
        </w:rPr>
        <w:t>；</w:t>
      </w:r>
    </w:p>
    <w:p w14:paraId="1C5DFEDA" w14:textId="77777777" w:rsidR="00D82C89" w:rsidRDefault="00000000">
      <w:pPr>
        <w:pStyle w:val="152"/>
        <w:adjustRightInd w:val="0"/>
        <w:snapToGrid w:val="0"/>
        <w:spacing w:after="120"/>
        <w:rPr>
          <w:rFonts w:hAnsi="Times New Roman" w:cs="Times New Roman"/>
        </w:rPr>
      </w:pPr>
      <w:r>
        <w:rPr>
          <w:rFonts w:hAnsi="Times New Roman" w:cs="Times New Roman"/>
        </w:rPr>
        <w:t>（</w:t>
      </w:r>
      <w:r>
        <w:rPr>
          <w:rFonts w:hAnsi="Times New Roman" w:cs="Times New Roman"/>
        </w:rPr>
        <w:t>3</w:t>
      </w:r>
      <w:r>
        <w:rPr>
          <w:rFonts w:hAnsi="Times New Roman" w:cs="Times New Roman"/>
        </w:rPr>
        <w:t>）《中华人民共和国电力法》（</w:t>
      </w:r>
      <w:r>
        <w:rPr>
          <w:rFonts w:hAnsi="Times New Roman" w:cs="Times New Roman"/>
        </w:rPr>
        <w:t>2009</w:t>
      </w:r>
      <w:r>
        <w:rPr>
          <w:rFonts w:hAnsi="Times New Roman" w:cs="Times New Roman"/>
        </w:rPr>
        <w:t>年修订）</w:t>
      </w:r>
      <w:r>
        <w:rPr>
          <w:rFonts w:hAnsi="Times New Roman" w:cs="Times New Roman" w:hint="eastAsia"/>
        </w:rPr>
        <w:t>；</w:t>
      </w:r>
    </w:p>
    <w:p w14:paraId="5D06AEB6" w14:textId="77777777" w:rsidR="00D82C89" w:rsidRDefault="00000000">
      <w:pPr>
        <w:pStyle w:val="152"/>
        <w:adjustRightInd w:val="0"/>
        <w:snapToGrid w:val="0"/>
        <w:spacing w:after="120"/>
        <w:rPr>
          <w:rFonts w:hAnsi="Times New Roman" w:cs="Times New Roman"/>
        </w:rPr>
      </w:pPr>
      <w:r>
        <w:rPr>
          <w:rFonts w:hAnsi="Times New Roman" w:cs="Times New Roman"/>
        </w:rPr>
        <w:t>（</w:t>
      </w:r>
      <w:r>
        <w:rPr>
          <w:rFonts w:hAnsi="Times New Roman" w:cs="Times New Roman"/>
        </w:rPr>
        <w:t>4</w:t>
      </w:r>
      <w:r>
        <w:rPr>
          <w:rFonts w:hAnsi="Times New Roman" w:cs="Times New Roman"/>
        </w:rPr>
        <w:t>）《中华人民共和国电力设施保护条例》，国务院令第</w:t>
      </w:r>
      <w:r>
        <w:rPr>
          <w:rFonts w:hAnsi="Times New Roman" w:cs="Times New Roman"/>
        </w:rPr>
        <w:t>239</w:t>
      </w:r>
      <w:r>
        <w:rPr>
          <w:rFonts w:hAnsi="Times New Roman" w:cs="Times New Roman"/>
        </w:rPr>
        <w:t>号，</w:t>
      </w:r>
      <w:r>
        <w:rPr>
          <w:rFonts w:hAnsi="Times New Roman" w:cs="Times New Roman"/>
        </w:rPr>
        <w:t>1998</w:t>
      </w:r>
      <w:r>
        <w:rPr>
          <w:rFonts w:hAnsi="Times New Roman" w:cs="Times New Roman"/>
        </w:rPr>
        <w:t>年</w:t>
      </w:r>
      <w:r>
        <w:rPr>
          <w:rFonts w:hAnsi="Times New Roman" w:cs="Times New Roman"/>
        </w:rPr>
        <w:t>1</w:t>
      </w:r>
      <w:r>
        <w:rPr>
          <w:rFonts w:hAnsi="Times New Roman" w:cs="Times New Roman"/>
        </w:rPr>
        <w:t>月</w:t>
      </w:r>
      <w:r>
        <w:rPr>
          <w:rFonts w:hAnsi="Times New Roman" w:cs="Times New Roman"/>
        </w:rPr>
        <w:t>7</w:t>
      </w:r>
      <w:r>
        <w:rPr>
          <w:rFonts w:hAnsi="Times New Roman" w:cs="Times New Roman"/>
        </w:rPr>
        <w:t>日发布并施行，</w:t>
      </w:r>
      <w:r>
        <w:rPr>
          <w:rFonts w:hAnsi="Times New Roman" w:cs="Times New Roman"/>
        </w:rPr>
        <w:t>2011</w:t>
      </w:r>
      <w:r>
        <w:rPr>
          <w:rFonts w:hAnsi="Times New Roman" w:cs="Times New Roman"/>
        </w:rPr>
        <w:t>年</w:t>
      </w:r>
      <w:r>
        <w:rPr>
          <w:rFonts w:hAnsi="Times New Roman" w:cs="Times New Roman"/>
        </w:rPr>
        <w:t>1</w:t>
      </w:r>
      <w:r>
        <w:rPr>
          <w:rFonts w:hAnsi="Times New Roman" w:cs="Times New Roman"/>
        </w:rPr>
        <w:t>月</w:t>
      </w:r>
      <w:r>
        <w:rPr>
          <w:rFonts w:hAnsi="Times New Roman" w:cs="Times New Roman"/>
        </w:rPr>
        <w:t>8</w:t>
      </w:r>
      <w:r>
        <w:rPr>
          <w:rFonts w:hAnsi="Times New Roman" w:cs="Times New Roman"/>
        </w:rPr>
        <w:t>日修订</w:t>
      </w:r>
      <w:r>
        <w:rPr>
          <w:rFonts w:hAnsi="Times New Roman" w:cs="Times New Roman" w:hint="eastAsia"/>
        </w:rPr>
        <w:t>；</w:t>
      </w:r>
    </w:p>
    <w:p w14:paraId="64695AD3" w14:textId="77777777" w:rsidR="00D82C89" w:rsidRDefault="00000000">
      <w:pPr>
        <w:pStyle w:val="152"/>
        <w:adjustRightInd w:val="0"/>
        <w:snapToGrid w:val="0"/>
        <w:spacing w:after="120"/>
        <w:rPr>
          <w:rFonts w:hAnsi="Times New Roman" w:cs="Times New Roman"/>
        </w:rPr>
      </w:pPr>
      <w:r>
        <w:rPr>
          <w:rFonts w:hAnsi="Times New Roman" w:cs="Times New Roman" w:hint="eastAsia"/>
        </w:rPr>
        <w:t>（</w:t>
      </w:r>
      <w:r>
        <w:rPr>
          <w:rFonts w:hAnsi="Times New Roman" w:cs="Times New Roman" w:hint="eastAsia"/>
        </w:rPr>
        <w:t>5</w:t>
      </w:r>
      <w:r>
        <w:rPr>
          <w:rFonts w:hAnsi="Times New Roman" w:cs="Times New Roman" w:hint="eastAsia"/>
        </w:rPr>
        <w:t>）《重庆市环境保护条例》（</w:t>
      </w:r>
      <w:r>
        <w:rPr>
          <w:rFonts w:hAnsi="Times New Roman" w:cs="Times New Roman" w:hint="eastAsia"/>
        </w:rPr>
        <w:t>2</w:t>
      </w:r>
      <w:r>
        <w:rPr>
          <w:rFonts w:hAnsi="Times New Roman" w:cs="Times New Roman"/>
        </w:rPr>
        <w:t>018</w:t>
      </w:r>
      <w:r>
        <w:rPr>
          <w:rFonts w:hAnsi="Times New Roman" w:cs="Times New Roman"/>
        </w:rPr>
        <w:t>年修订</w:t>
      </w:r>
      <w:r>
        <w:rPr>
          <w:rFonts w:hAnsi="Times New Roman" w:cs="Times New Roman" w:hint="eastAsia"/>
        </w:rPr>
        <w:t>）；</w:t>
      </w:r>
    </w:p>
    <w:p w14:paraId="38CE4145" w14:textId="77777777" w:rsidR="00D82C89" w:rsidRDefault="00000000">
      <w:pPr>
        <w:pStyle w:val="152"/>
        <w:adjustRightInd w:val="0"/>
        <w:snapToGrid w:val="0"/>
        <w:spacing w:after="120"/>
        <w:rPr>
          <w:rFonts w:hAnsi="Times New Roman" w:cs="Times New Roman"/>
        </w:rPr>
      </w:pPr>
      <w:r>
        <w:rPr>
          <w:rFonts w:hAnsi="Times New Roman" w:cs="Times New Roman" w:hint="eastAsia"/>
        </w:rPr>
        <w:t>（</w:t>
      </w:r>
      <w:r>
        <w:rPr>
          <w:rFonts w:hAnsi="Times New Roman" w:cs="Times New Roman" w:hint="eastAsia"/>
        </w:rPr>
        <w:t>6</w:t>
      </w:r>
      <w:r>
        <w:rPr>
          <w:rFonts w:hAnsi="Times New Roman" w:cs="Times New Roman" w:hint="eastAsia"/>
        </w:rPr>
        <w:t>）《重庆市辐射污染防治办法》（</w:t>
      </w:r>
      <w:r>
        <w:rPr>
          <w:rFonts w:hAnsi="Times New Roman" w:cs="Times New Roman" w:hint="eastAsia"/>
        </w:rPr>
        <w:t>2</w:t>
      </w:r>
      <w:r>
        <w:rPr>
          <w:rFonts w:hAnsi="Times New Roman" w:cs="Times New Roman"/>
        </w:rPr>
        <w:t>021</w:t>
      </w:r>
      <w:r>
        <w:rPr>
          <w:rFonts w:hAnsi="Times New Roman" w:cs="Times New Roman"/>
        </w:rPr>
        <w:t>年</w:t>
      </w:r>
      <w:r>
        <w:rPr>
          <w:rFonts w:hAnsi="Times New Roman" w:cs="Times New Roman" w:hint="eastAsia"/>
        </w:rPr>
        <w:t>1</w:t>
      </w:r>
      <w:r>
        <w:rPr>
          <w:rFonts w:hAnsi="Times New Roman" w:cs="Times New Roman" w:hint="eastAsia"/>
        </w:rPr>
        <w:t>月</w:t>
      </w:r>
      <w:r>
        <w:rPr>
          <w:rFonts w:hAnsi="Times New Roman" w:cs="Times New Roman" w:hint="eastAsia"/>
        </w:rPr>
        <w:t>1</w:t>
      </w:r>
      <w:r>
        <w:rPr>
          <w:rFonts w:hAnsi="Times New Roman" w:cs="Times New Roman" w:hint="eastAsia"/>
        </w:rPr>
        <w:t>日施行）。</w:t>
      </w:r>
    </w:p>
    <w:p w14:paraId="5BAACE21" w14:textId="77777777" w:rsidR="00D82C89" w:rsidRDefault="00000000">
      <w:pPr>
        <w:pStyle w:val="3"/>
        <w:keepNext w:val="0"/>
        <w:keepLines w:val="0"/>
        <w:adjustRightInd w:val="0"/>
        <w:snapToGrid w:val="0"/>
        <w:spacing w:before="0" w:line="360" w:lineRule="auto"/>
        <w:ind w:firstLine="0"/>
        <w:rPr>
          <w:rFonts w:eastAsia="宋体"/>
          <w:szCs w:val="24"/>
        </w:rPr>
      </w:pPr>
      <w:r>
        <w:rPr>
          <w:rFonts w:eastAsia="宋体"/>
          <w:szCs w:val="24"/>
        </w:rPr>
        <w:t>1.</w:t>
      </w:r>
      <w:r>
        <w:rPr>
          <w:rFonts w:eastAsia="宋体" w:hint="eastAsia"/>
          <w:szCs w:val="24"/>
        </w:rPr>
        <w:t>3</w:t>
      </w:r>
      <w:r>
        <w:rPr>
          <w:rFonts w:eastAsia="宋体"/>
          <w:szCs w:val="24"/>
        </w:rPr>
        <w:t>.2</w:t>
      </w:r>
      <w:r>
        <w:rPr>
          <w:rFonts w:eastAsia="宋体"/>
          <w:szCs w:val="24"/>
        </w:rPr>
        <w:t>采用的评价技术导则、规范</w:t>
      </w:r>
      <w:bookmarkEnd w:id="15"/>
      <w:bookmarkEnd w:id="16"/>
    </w:p>
    <w:p w14:paraId="42B2AE91" w14:textId="77777777" w:rsidR="00D82C89" w:rsidRDefault="00000000">
      <w:pPr>
        <w:pStyle w:val="152"/>
        <w:adjustRightInd w:val="0"/>
        <w:snapToGrid w:val="0"/>
        <w:spacing w:after="120"/>
        <w:rPr>
          <w:rFonts w:hAnsi="Times New Roman" w:cs="Times New Roman"/>
          <w:szCs w:val="24"/>
        </w:rPr>
      </w:pPr>
      <w:r>
        <w:rPr>
          <w:rFonts w:hAnsi="Times New Roman" w:cs="Times New Roman"/>
          <w:szCs w:val="24"/>
        </w:rPr>
        <w:t>（</w:t>
      </w:r>
      <w:r>
        <w:rPr>
          <w:rFonts w:hAnsi="Times New Roman" w:cs="Times New Roman"/>
          <w:szCs w:val="24"/>
        </w:rPr>
        <w:t>1</w:t>
      </w:r>
      <w:r>
        <w:rPr>
          <w:rFonts w:hAnsi="Times New Roman" w:cs="Times New Roman"/>
          <w:szCs w:val="24"/>
        </w:rPr>
        <w:t>）《输变电建设项目环境保护技术要求》（</w:t>
      </w:r>
      <w:r>
        <w:rPr>
          <w:rFonts w:hAnsi="Times New Roman" w:cs="Times New Roman"/>
          <w:szCs w:val="24"/>
        </w:rPr>
        <w:t>HJ1113-2020</w:t>
      </w:r>
      <w:r>
        <w:rPr>
          <w:rFonts w:hAnsi="Times New Roman" w:cs="Times New Roman"/>
          <w:szCs w:val="24"/>
        </w:rPr>
        <w:t>）；</w:t>
      </w:r>
    </w:p>
    <w:p w14:paraId="5BDFBDB3" w14:textId="77777777" w:rsidR="00D82C89" w:rsidRDefault="00000000">
      <w:pPr>
        <w:pStyle w:val="152"/>
        <w:adjustRightInd w:val="0"/>
        <w:snapToGrid w:val="0"/>
        <w:spacing w:after="120"/>
        <w:rPr>
          <w:rFonts w:hAnsi="Times New Roman" w:cs="Times New Roman"/>
          <w:szCs w:val="24"/>
        </w:rPr>
      </w:pPr>
      <w:r>
        <w:rPr>
          <w:rFonts w:hAnsi="Times New Roman" w:cs="Times New Roman"/>
          <w:szCs w:val="24"/>
        </w:rPr>
        <w:t>（</w:t>
      </w:r>
      <w:r>
        <w:rPr>
          <w:rFonts w:hAnsi="Times New Roman" w:cs="Times New Roman"/>
          <w:szCs w:val="24"/>
        </w:rPr>
        <w:t>2</w:t>
      </w:r>
      <w:r>
        <w:rPr>
          <w:rFonts w:hAnsi="Times New Roman" w:cs="Times New Roman"/>
          <w:szCs w:val="24"/>
        </w:rPr>
        <w:t>）《环境影响评价技术导则</w:t>
      </w:r>
      <w:r>
        <w:rPr>
          <w:rFonts w:hAnsi="Times New Roman" w:cs="Times New Roman"/>
          <w:szCs w:val="24"/>
        </w:rPr>
        <w:t xml:space="preserve">  </w:t>
      </w:r>
      <w:r>
        <w:rPr>
          <w:rFonts w:hAnsi="Times New Roman" w:cs="Times New Roman"/>
          <w:szCs w:val="24"/>
        </w:rPr>
        <w:t>输变电》（</w:t>
      </w:r>
      <w:r>
        <w:rPr>
          <w:rFonts w:hAnsi="Times New Roman" w:cs="Times New Roman"/>
          <w:szCs w:val="24"/>
        </w:rPr>
        <w:t>HJ24-2020</w:t>
      </w:r>
      <w:r>
        <w:rPr>
          <w:rFonts w:hAnsi="Times New Roman" w:cs="Times New Roman"/>
          <w:szCs w:val="24"/>
        </w:rPr>
        <w:t>）；</w:t>
      </w:r>
    </w:p>
    <w:p w14:paraId="317D71BE" w14:textId="77777777" w:rsidR="00D82C89" w:rsidRDefault="00000000">
      <w:pPr>
        <w:pStyle w:val="152"/>
        <w:adjustRightInd w:val="0"/>
        <w:snapToGrid w:val="0"/>
        <w:spacing w:after="120"/>
        <w:rPr>
          <w:rFonts w:hAnsi="Times New Roman" w:cs="Times New Roman"/>
          <w:szCs w:val="24"/>
        </w:rPr>
      </w:pPr>
      <w:r>
        <w:rPr>
          <w:rFonts w:hAnsi="Times New Roman" w:cs="Times New Roman"/>
          <w:szCs w:val="24"/>
        </w:rPr>
        <w:t>（</w:t>
      </w:r>
      <w:r>
        <w:rPr>
          <w:rFonts w:hAnsi="Times New Roman" w:cs="Times New Roman"/>
          <w:szCs w:val="24"/>
        </w:rPr>
        <w:t>3</w:t>
      </w:r>
      <w:r>
        <w:rPr>
          <w:rFonts w:hAnsi="Times New Roman" w:cs="Times New Roman"/>
          <w:szCs w:val="24"/>
        </w:rPr>
        <w:t>）《建设项目竣工环境保护验收技术规范</w:t>
      </w:r>
      <w:r>
        <w:rPr>
          <w:rFonts w:hAnsi="Times New Roman" w:cs="Times New Roman"/>
          <w:szCs w:val="24"/>
        </w:rPr>
        <w:t xml:space="preserve">  </w:t>
      </w:r>
      <w:r>
        <w:rPr>
          <w:rFonts w:hAnsi="Times New Roman" w:cs="Times New Roman"/>
          <w:szCs w:val="24"/>
        </w:rPr>
        <w:t>输变电》（</w:t>
      </w:r>
      <w:r>
        <w:rPr>
          <w:rFonts w:hAnsi="Times New Roman" w:cs="Times New Roman"/>
          <w:szCs w:val="24"/>
        </w:rPr>
        <w:t>HJ705-2020</w:t>
      </w:r>
      <w:r>
        <w:rPr>
          <w:rFonts w:hAnsi="Times New Roman" w:cs="Times New Roman"/>
          <w:szCs w:val="24"/>
        </w:rPr>
        <w:t>）；</w:t>
      </w:r>
    </w:p>
    <w:p w14:paraId="34814736" w14:textId="77777777" w:rsidR="00D82C89" w:rsidRDefault="00000000">
      <w:pPr>
        <w:pStyle w:val="152"/>
        <w:adjustRightInd w:val="0"/>
        <w:snapToGrid w:val="0"/>
        <w:spacing w:after="120"/>
        <w:rPr>
          <w:rFonts w:hAnsi="Times New Roman" w:cs="Times New Roman"/>
          <w:szCs w:val="24"/>
        </w:rPr>
      </w:pPr>
      <w:r>
        <w:rPr>
          <w:rFonts w:hAnsi="Times New Roman" w:cs="Times New Roman"/>
          <w:szCs w:val="24"/>
        </w:rPr>
        <w:t>（</w:t>
      </w:r>
      <w:r>
        <w:rPr>
          <w:rFonts w:hAnsi="Times New Roman" w:cs="Times New Roman"/>
          <w:szCs w:val="24"/>
        </w:rPr>
        <w:t>4</w:t>
      </w:r>
      <w:r>
        <w:rPr>
          <w:rFonts w:hAnsi="Times New Roman" w:cs="Times New Roman"/>
          <w:szCs w:val="24"/>
        </w:rPr>
        <w:t>）《建设项目环境影响评价技术导则</w:t>
      </w:r>
      <w:r>
        <w:rPr>
          <w:rFonts w:hAnsi="Times New Roman" w:cs="Times New Roman"/>
          <w:szCs w:val="24"/>
        </w:rPr>
        <w:t xml:space="preserve">  </w:t>
      </w:r>
      <w:r>
        <w:rPr>
          <w:rFonts w:hAnsi="Times New Roman" w:cs="Times New Roman"/>
          <w:szCs w:val="24"/>
        </w:rPr>
        <w:t>总纲》（</w:t>
      </w:r>
      <w:r>
        <w:rPr>
          <w:rFonts w:hAnsi="Times New Roman" w:cs="Times New Roman"/>
          <w:szCs w:val="24"/>
        </w:rPr>
        <w:t>HJ2.1-2016</w:t>
      </w:r>
      <w:r>
        <w:rPr>
          <w:rFonts w:hAnsi="Times New Roman" w:cs="Times New Roman"/>
          <w:szCs w:val="24"/>
        </w:rPr>
        <w:t>）；</w:t>
      </w:r>
    </w:p>
    <w:p w14:paraId="5E95BD81" w14:textId="77777777" w:rsidR="00D82C89" w:rsidRDefault="00000000">
      <w:pPr>
        <w:pStyle w:val="152"/>
        <w:adjustRightInd w:val="0"/>
        <w:snapToGrid w:val="0"/>
        <w:spacing w:after="120"/>
        <w:rPr>
          <w:rFonts w:hAnsi="Times New Roman" w:cs="Times New Roman"/>
          <w:szCs w:val="24"/>
        </w:rPr>
      </w:pPr>
      <w:r>
        <w:rPr>
          <w:rFonts w:hAnsi="Times New Roman" w:cs="Times New Roman"/>
          <w:szCs w:val="24"/>
        </w:rPr>
        <w:t>（</w:t>
      </w:r>
      <w:r>
        <w:rPr>
          <w:rFonts w:hAnsi="Times New Roman" w:cs="Times New Roman"/>
          <w:szCs w:val="24"/>
        </w:rPr>
        <w:t>5</w:t>
      </w:r>
      <w:r>
        <w:rPr>
          <w:rFonts w:hAnsi="Times New Roman" w:cs="Times New Roman"/>
          <w:szCs w:val="24"/>
        </w:rPr>
        <w:t>）《交流输变电工程电磁环境监测方法（试行）》（</w:t>
      </w:r>
      <w:r>
        <w:rPr>
          <w:rFonts w:hAnsi="Times New Roman" w:cs="Times New Roman"/>
          <w:szCs w:val="24"/>
        </w:rPr>
        <w:t>HJ681-2013</w:t>
      </w:r>
      <w:r>
        <w:rPr>
          <w:rFonts w:hAnsi="Times New Roman" w:cs="Times New Roman"/>
          <w:szCs w:val="24"/>
        </w:rPr>
        <w:t>）；</w:t>
      </w:r>
    </w:p>
    <w:p w14:paraId="3193E45E" w14:textId="77777777" w:rsidR="00D82C89" w:rsidRDefault="00000000">
      <w:pPr>
        <w:pStyle w:val="152"/>
        <w:adjustRightInd w:val="0"/>
        <w:snapToGrid w:val="0"/>
        <w:spacing w:after="120"/>
        <w:rPr>
          <w:rFonts w:hAnsi="Times New Roman" w:cs="Times New Roman"/>
          <w:szCs w:val="24"/>
        </w:rPr>
      </w:pPr>
      <w:r>
        <w:rPr>
          <w:rFonts w:hAnsi="Times New Roman" w:cs="Times New Roman"/>
          <w:szCs w:val="24"/>
        </w:rPr>
        <w:t>（</w:t>
      </w:r>
      <w:r>
        <w:rPr>
          <w:rFonts w:hAnsi="Times New Roman" w:cs="Times New Roman"/>
          <w:szCs w:val="24"/>
        </w:rPr>
        <w:t>6</w:t>
      </w:r>
      <w:r>
        <w:rPr>
          <w:rFonts w:hAnsi="Times New Roman" w:cs="Times New Roman"/>
          <w:szCs w:val="24"/>
        </w:rPr>
        <w:t>）《电磁环境控制限值》（</w:t>
      </w:r>
      <w:r>
        <w:rPr>
          <w:rFonts w:hAnsi="Times New Roman" w:cs="Times New Roman"/>
          <w:szCs w:val="24"/>
        </w:rPr>
        <w:t>GB 8702-2014</w:t>
      </w:r>
      <w:r>
        <w:rPr>
          <w:rFonts w:hAnsi="Times New Roman" w:cs="Times New Roman"/>
          <w:szCs w:val="24"/>
        </w:rPr>
        <w:t>）。</w:t>
      </w:r>
    </w:p>
    <w:p w14:paraId="11ACB036" w14:textId="77777777" w:rsidR="00D82C89" w:rsidRDefault="00000000">
      <w:pPr>
        <w:pStyle w:val="3"/>
        <w:keepNext w:val="0"/>
        <w:keepLines w:val="0"/>
        <w:adjustRightInd w:val="0"/>
        <w:snapToGrid w:val="0"/>
        <w:spacing w:before="0" w:line="360" w:lineRule="auto"/>
        <w:ind w:firstLine="0"/>
        <w:rPr>
          <w:rFonts w:eastAsia="宋体"/>
          <w:szCs w:val="24"/>
        </w:rPr>
      </w:pPr>
      <w:bookmarkStart w:id="17" w:name="_Toc2624"/>
      <w:bookmarkStart w:id="18" w:name="_Toc29010"/>
      <w:r>
        <w:rPr>
          <w:rFonts w:eastAsia="宋体"/>
          <w:szCs w:val="24"/>
        </w:rPr>
        <w:t>1.</w:t>
      </w:r>
      <w:r>
        <w:rPr>
          <w:rFonts w:eastAsia="宋体" w:hint="eastAsia"/>
          <w:szCs w:val="24"/>
        </w:rPr>
        <w:t>3</w:t>
      </w:r>
      <w:r>
        <w:rPr>
          <w:rFonts w:eastAsia="宋体"/>
          <w:szCs w:val="24"/>
        </w:rPr>
        <w:t>.3</w:t>
      </w:r>
      <w:r>
        <w:rPr>
          <w:rFonts w:eastAsia="宋体"/>
          <w:szCs w:val="24"/>
        </w:rPr>
        <w:t>工程资料</w:t>
      </w:r>
      <w:bookmarkEnd w:id="17"/>
      <w:bookmarkEnd w:id="18"/>
    </w:p>
    <w:p w14:paraId="28F0B4BA" w14:textId="515F806F" w:rsidR="00D82C89" w:rsidRDefault="00000000" w:rsidP="005F4275">
      <w:pPr>
        <w:pStyle w:val="152"/>
        <w:adjustRightInd w:val="0"/>
        <w:snapToGrid w:val="0"/>
        <w:spacing w:after="120"/>
        <w:rPr>
          <w:rFonts w:hAnsi="Times New Roman" w:cs="Times New Roman"/>
          <w:szCs w:val="24"/>
        </w:rPr>
      </w:pPr>
      <w:r>
        <w:rPr>
          <w:rFonts w:hAnsi="Times New Roman" w:cs="Times New Roman"/>
          <w:szCs w:val="24"/>
        </w:rPr>
        <w:t>（</w:t>
      </w:r>
      <w:r>
        <w:rPr>
          <w:rFonts w:hAnsi="Times New Roman" w:cs="Times New Roman" w:hint="eastAsia"/>
          <w:szCs w:val="24"/>
        </w:rPr>
        <w:t>1</w:t>
      </w:r>
      <w:r>
        <w:rPr>
          <w:rFonts w:hAnsi="Times New Roman" w:cs="Times New Roman"/>
          <w:szCs w:val="24"/>
        </w:rPr>
        <w:t>）《</w:t>
      </w:r>
      <w:r w:rsidR="005F4275" w:rsidRPr="005F4275">
        <w:rPr>
          <w:rFonts w:hAnsi="Times New Roman" w:cs="Times New Roman" w:hint="eastAsia"/>
          <w:szCs w:val="24"/>
        </w:rPr>
        <w:t>重庆南岸中国移动通信集团有限公司重庆分公司</w:t>
      </w:r>
      <w:r w:rsidR="005F4275" w:rsidRPr="005F4275">
        <w:rPr>
          <w:rFonts w:hAnsi="Times New Roman" w:cs="Times New Roman" w:hint="eastAsia"/>
          <w:szCs w:val="24"/>
        </w:rPr>
        <w:t>110kV</w:t>
      </w:r>
      <w:r w:rsidR="005F4275" w:rsidRPr="005F4275">
        <w:rPr>
          <w:rFonts w:hAnsi="Times New Roman" w:cs="Times New Roman" w:hint="eastAsia"/>
          <w:szCs w:val="24"/>
        </w:rPr>
        <w:t>业扩配套工程初步设计总说明</w:t>
      </w:r>
      <w:r>
        <w:rPr>
          <w:rFonts w:hAnsi="Times New Roman" w:cs="Times New Roman"/>
          <w:szCs w:val="24"/>
        </w:rPr>
        <w:t xml:space="preserve">  </w:t>
      </w:r>
      <w:r w:rsidR="005F4275">
        <w:rPr>
          <w:rFonts w:hAnsi="Times New Roman" w:cs="Times New Roman" w:hint="eastAsia"/>
          <w:szCs w:val="24"/>
        </w:rPr>
        <w:t>变电</w:t>
      </w:r>
      <w:r>
        <w:rPr>
          <w:rFonts w:hAnsi="Times New Roman" w:cs="Times New Roman"/>
          <w:szCs w:val="24"/>
        </w:rPr>
        <w:t>部分》</w:t>
      </w:r>
      <w:r>
        <w:rPr>
          <w:rFonts w:hAnsi="Times New Roman" w:cs="Times New Roman" w:hint="eastAsia"/>
          <w:szCs w:val="24"/>
        </w:rPr>
        <w:t>国核电</w:t>
      </w:r>
      <w:proofErr w:type="gramStart"/>
      <w:r>
        <w:rPr>
          <w:rFonts w:hAnsi="Times New Roman" w:cs="Times New Roman" w:hint="eastAsia"/>
          <w:szCs w:val="24"/>
        </w:rPr>
        <w:t>力规划</w:t>
      </w:r>
      <w:proofErr w:type="gramEnd"/>
      <w:r>
        <w:rPr>
          <w:rFonts w:hAnsi="Times New Roman" w:cs="Times New Roman" w:hint="eastAsia"/>
          <w:szCs w:val="24"/>
        </w:rPr>
        <w:t>设计研究院重庆有限公司</w:t>
      </w:r>
      <w:r>
        <w:rPr>
          <w:rFonts w:hAnsi="Times New Roman" w:cs="Times New Roman"/>
          <w:szCs w:val="24"/>
        </w:rPr>
        <w:t>，</w:t>
      </w:r>
      <w:r>
        <w:rPr>
          <w:rFonts w:hAnsi="Times New Roman" w:cs="Times New Roman"/>
          <w:szCs w:val="24"/>
        </w:rPr>
        <w:t>202</w:t>
      </w:r>
      <w:r w:rsidR="005F4275">
        <w:rPr>
          <w:rFonts w:hAnsi="Times New Roman" w:cs="Times New Roman" w:hint="eastAsia"/>
          <w:szCs w:val="24"/>
        </w:rPr>
        <w:t>5</w:t>
      </w:r>
      <w:r>
        <w:rPr>
          <w:rFonts w:hAnsi="Times New Roman" w:cs="Times New Roman"/>
          <w:szCs w:val="24"/>
        </w:rPr>
        <w:t>年</w:t>
      </w:r>
      <w:r w:rsidR="005F4275">
        <w:rPr>
          <w:rFonts w:hAnsi="Times New Roman" w:cs="Times New Roman" w:hint="eastAsia"/>
          <w:szCs w:val="24"/>
        </w:rPr>
        <w:t>3</w:t>
      </w:r>
      <w:r>
        <w:rPr>
          <w:rFonts w:hAnsi="Times New Roman" w:cs="Times New Roman"/>
          <w:szCs w:val="24"/>
        </w:rPr>
        <w:t>月；</w:t>
      </w:r>
    </w:p>
    <w:p w14:paraId="59FB2AEB" w14:textId="38B92580" w:rsidR="005F4275" w:rsidRPr="005F4275" w:rsidRDefault="005F4275" w:rsidP="005F4275">
      <w:pPr>
        <w:pStyle w:val="152"/>
        <w:adjustRightInd w:val="0"/>
        <w:snapToGrid w:val="0"/>
        <w:spacing w:after="120"/>
        <w:rPr>
          <w:rFonts w:hAnsi="Times New Roman" w:cs="Times New Roman"/>
          <w:szCs w:val="24"/>
        </w:rPr>
      </w:pPr>
      <w:r>
        <w:rPr>
          <w:rFonts w:hAnsi="Times New Roman" w:cs="Times New Roman" w:hint="eastAsia"/>
          <w:szCs w:val="24"/>
        </w:rPr>
        <w:t>（</w:t>
      </w:r>
      <w:r>
        <w:rPr>
          <w:rFonts w:hAnsi="Times New Roman" w:cs="Times New Roman" w:hint="eastAsia"/>
          <w:szCs w:val="24"/>
        </w:rPr>
        <w:t>2</w:t>
      </w:r>
      <w:r>
        <w:rPr>
          <w:rFonts w:hAnsi="Times New Roman" w:cs="Times New Roman" w:hint="eastAsia"/>
          <w:szCs w:val="24"/>
        </w:rPr>
        <w:t>）</w:t>
      </w:r>
      <w:r>
        <w:rPr>
          <w:rFonts w:hAnsi="Times New Roman" w:cs="Times New Roman"/>
          <w:szCs w:val="24"/>
        </w:rPr>
        <w:t>《</w:t>
      </w:r>
      <w:r w:rsidRPr="005F4275">
        <w:rPr>
          <w:rFonts w:hAnsi="Times New Roman" w:cs="Times New Roman" w:hint="eastAsia"/>
          <w:szCs w:val="24"/>
        </w:rPr>
        <w:t>重庆南岸中国移动通信集团有限公司重庆分公司</w:t>
      </w:r>
      <w:r w:rsidRPr="005F4275">
        <w:rPr>
          <w:rFonts w:hAnsi="Times New Roman" w:cs="Times New Roman" w:hint="eastAsia"/>
          <w:szCs w:val="24"/>
        </w:rPr>
        <w:t>110kV</w:t>
      </w:r>
      <w:r w:rsidRPr="005F4275">
        <w:rPr>
          <w:rFonts w:hAnsi="Times New Roman" w:cs="Times New Roman" w:hint="eastAsia"/>
          <w:szCs w:val="24"/>
        </w:rPr>
        <w:t>业扩配套工</w:t>
      </w:r>
      <w:r w:rsidRPr="005F4275">
        <w:rPr>
          <w:rFonts w:hAnsi="Times New Roman" w:cs="Times New Roman" w:hint="eastAsia"/>
          <w:szCs w:val="24"/>
        </w:rPr>
        <w:lastRenderedPageBreak/>
        <w:t>程初步设计总说明</w:t>
      </w:r>
      <w:r>
        <w:rPr>
          <w:rFonts w:hAnsi="Times New Roman" w:cs="Times New Roman"/>
          <w:szCs w:val="24"/>
        </w:rPr>
        <w:t xml:space="preserve">  </w:t>
      </w:r>
      <w:r>
        <w:rPr>
          <w:rFonts w:hAnsi="Times New Roman" w:cs="Times New Roman" w:hint="eastAsia"/>
          <w:szCs w:val="24"/>
        </w:rPr>
        <w:t>输电</w:t>
      </w:r>
      <w:r>
        <w:rPr>
          <w:rFonts w:hAnsi="Times New Roman" w:cs="Times New Roman"/>
          <w:szCs w:val="24"/>
        </w:rPr>
        <w:t>线路部分》</w:t>
      </w:r>
      <w:r>
        <w:rPr>
          <w:rFonts w:hAnsi="Times New Roman" w:cs="Times New Roman" w:hint="eastAsia"/>
          <w:szCs w:val="24"/>
        </w:rPr>
        <w:t>国核电</w:t>
      </w:r>
      <w:proofErr w:type="gramStart"/>
      <w:r>
        <w:rPr>
          <w:rFonts w:hAnsi="Times New Roman" w:cs="Times New Roman" w:hint="eastAsia"/>
          <w:szCs w:val="24"/>
        </w:rPr>
        <w:t>力规划</w:t>
      </w:r>
      <w:proofErr w:type="gramEnd"/>
      <w:r>
        <w:rPr>
          <w:rFonts w:hAnsi="Times New Roman" w:cs="Times New Roman" w:hint="eastAsia"/>
          <w:szCs w:val="24"/>
        </w:rPr>
        <w:t>设计研究院重庆有限公司</w:t>
      </w:r>
      <w:r>
        <w:rPr>
          <w:rFonts w:hAnsi="Times New Roman" w:cs="Times New Roman"/>
          <w:szCs w:val="24"/>
        </w:rPr>
        <w:t>，</w:t>
      </w:r>
      <w:r>
        <w:rPr>
          <w:rFonts w:hAnsi="Times New Roman" w:cs="Times New Roman"/>
          <w:szCs w:val="24"/>
        </w:rPr>
        <w:t>202</w:t>
      </w:r>
      <w:r>
        <w:rPr>
          <w:rFonts w:hAnsi="Times New Roman" w:cs="Times New Roman" w:hint="eastAsia"/>
          <w:szCs w:val="24"/>
        </w:rPr>
        <w:t>5</w:t>
      </w:r>
      <w:r>
        <w:rPr>
          <w:rFonts w:hAnsi="Times New Roman" w:cs="Times New Roman"/>
          <w:szCs w:val="24"/>
        </w:rPr>
        <w:t>年</w:t>
      </w:r>
      <w:r>
        <w:rPr>
          <w:rFonts w:hAnsi="Times New Roman" w:cs="Times New Roman" w:hint="eastAsia"/>
          <w:szCs w:val="24"/>
        </w:rPr>
        <w:t>3</w:t>
      </w:r>
      <w:r>
        <w:rPr>
          <w:rFonts w:hAnsi="Times New Roman" w:cs="Times New Roman"/>
          <w:szCs w:val="24"/>
        </w:rPr>
        <w:t>月；</w:t>
      </w:r>
    </w:p>
    <w:p w14:paraId="35520462" w14:textId="49ACFBD9" w:rsidR="00D82C89" w:rsidRDefault="00000000">
      <w:pPr>
        <w:pStyle w:val="152"/>
        <w:adjustRightInd w:val="0"/>
        <w:snapToGrid w:val="0"/>
        <w:spacing w:after="120"/>
        <w:rPr>
          <w:rFonts w:hAnsi="Times New Roman" w:cs="Times New Roman"/>
          <w:szCs w:val="24"/>
        </w:rPr>
      </w:pPr>
      <w:r>
        <w:rPr>
          <w:rFonts w:hAnsi="Times New Roman" w:cs="Times New Roman"/>
          <w:szCs w:val="24"/>
        </w:rPr>
        <w:t>（</w:t>
      </w:r>
      <w:r w:rsidR="005F4275">
        <w:rPr>
          <w:rFonts w:hAnsi="Times New Roman" w:cs="Times New Roman" w:hint="eastAsia"/>
          <w:szCs w:val="24"/>
        </w:rPr>
        <w:t>3</w:t>
      </w:r>
      <w:r>
        <w:rPr>
          <w:rFonts w:hAnsi="Times New Roman" w:cs="Times New Roman"/>
          <w:szCs w:val="24"/>
        </w:rPr>
        <w:t>）建设单位提供的其他工程相关资料。</w:t>
      </w:r>
    </w:p>
    <w:p w14:paraId="267F0203" w14:textId="77777777" w:rsidR="00D82C89" w:rsidRDefault="00000000">
      <w:pPr>
        <w:pStyle w:val="2"/>
        <w:adjustRightInd w:val="0"/>
        <w:snapToGrid w:val="0"/>
        <w:spacing w:before="0" w:line="360" w:lineRule="auto"/>
        <w:rPr>
          <w:rFonts w:eastAsia="宋体"/>
        </w:rPr>
      </w:pPr>
      <w:bookmarkStart w:id="19" w:name="_Toc315"/>
      <w:bookmarkStart w:id="20" w:name="_Toc118382347"/>
      <w:bookmarkStart w:id="21" w:name="_Toc1512"/>
      <w:r>
        <w:rPr>
          <w:rFonts w:eastAsia="宋体"/>
        </w:rPr>
        <w:t>1.</w:t>
      </w:r>
      <w:r>
        <w:rPr>
          <w:rFonts w:eastAsia="宋体" w:hint="eastAsia"/>
        </w:rPr>
        <w:t>4</w:t>
      </w:r>
      <w:r>
        <w:rPr>
          <w:rFonts w:eastAsia="宋体"/>
        </w:rPr>
        <w:t>评价因子</w:t>
      </w:r>
      <w:bookmarkEnd w:id="19"/>
      <w:bookmarkEnd w:id="20"/>
      <w:bookmarkEnd w:id="21"/>
    </w:p>
    <w:p w14:paraId="717D01D5" w14:textId="77777777" w:rsidR="00D82C89" w:rsidRDefault="00000000">
      <w:pPr>
        <w:adjustRightInd w:val="0"/>
        <w:snapToGrid w:val="0"/>
        <w:spacing w:after="120" w:line="360" w:lineRule="auto"/>
        <w:ind w:firstLineChars="200" w:firstLine="480"/>
        <w:rPr>
          <w:sz w:val="24"/>
        </w:rPr>
      </w:pPr>
      <w:r>
        <w:rPr>
          <w:sz w:val="24"/>
        </w:rPr>
        <w:t>根据项目特点，本</w:t>
      </w:r>
      <w:r>
        <w:rPr>
          <w:rFonts w:hint="eastAsia"/>
          <w:sz w:val="24"/>
        </w:rPr>
        <w:t>专题</w:t>
      </w:r>
      <w:r>
        <w:rPr>
          <w:sz w:val="24"/>
        </w:rPr>
        <w:t>评价因子为工频电场、工频磁场。</w:t>
      </w:r>
    </w:p>
    <w:p w14:paraId="63BC32ED" w14:textId="77777777" w:rsidR="00D82C89" w:rsidRDefault="00000000">
      <w:pPr>
        <w:pStyle w:val="2"/>
        <w:adjustRightInd w:val="0"/>
        <w:snapToGrid w:val="0"/>
        <w:spacing w:before="0" w:line="360" w:lineRule="auto"/>
        <w:rPr>
          <w:rFonts w:eastAsia="宋体"/>
        </w:rPr>
      </w:pPr>
      <w:bookmarkStart w:id="22" w:name="_Toc118382348"/>
      <w:bookmarkStart w:id="23" w:name="_Toc408"/>
      <w:bookmarkStart w:id="24" w:name="_Toc22154"/>
      <w:bookmarkStart w:id="25" w:name="_Toc18498"/>
      <w:bookmarkStart w:id="26" w:name="_Toc1841"/>
      <w:bookmarkStart w:id="27" w:name="_Toc6618"/>
      <w:bookmarkStart w:id="28" w:name="_Toc13242"/>
      <w:bookmarkStart w:id="29" w:name="_Toc23698"/>
      <w:bookmarkStart w:id="30" w:name="_Toc21001"/>
      <w:bookmarkStart w:id="31" w:name="_Toc3044"/>
      <w:r>
        <w:rPr>
          <w:rFonts w:eastAsia="宋体"/>
        </w:rPr>
        <w:t>1.</w:t>
      </w:r>
      <w:r>
        <w:rPr>
          <w:rFonts w:eastAsia="宋体" w:hint="eastAsia"/>
        </w:rPr>
        <w:t>5</w:t>
      </w:r>
      <w:r>
        <w:rPr>
          <w:rFonts w:eastAsia="宋体"/>
        </w:rPr>
        <w:t>评价标准</w:t>
      </w:r>
      <w:bookmarkEnd w:id="22"/>
      <w:bookmarkEnd w:id="23"/>
      <w:bookmarkEnd w:id="24"/>
    </w:p>
    <w:p w14:paraId="45FA9353" w14:textId="77777777" w:rsidR="00D82C89" w:rsidRDefault="00000000">
      <w:pPr>
        <w:autoSpaceDN w:val="0"/>
        <w:adjustRightInd w:val="0"/>
        <w:snapToGrid w:val="0"/>
        <w:spacing w:after="120" w:line="360" w:lineRule="auto"/>
        <w:ind w:firstLineChars="200" w:firstLine="480"/>
        <w:rPr>
          <w:sz w:val="24"/>
        </w:rPr>
      </w:pPr>
      <w:r>
        <w:rPr>
          <w:sz w:val="24"/>
        </w:rPr>
        <w:t>本工程运行期工频电、磁场环境执行《电磁环境控制限值》（</w:t>
      </w:r>
      <w:r>
        <w:rPr>
          <w:sz w:val="24"/>
        </w:rPr>
        <w:t>GB8702-2014</w:t>
      </w:r>
      <w:r>
        <w:rPr>
          <w:sz w:val="24"/>
        </w:rPr>
        <w:t>）公众曝露控制限值，详见表</w:t>
      </w:r>
      <w:r>
        <w:rPr>
          <w:sz w:val="24"/>
        </w:rPr>
        <w:t>1-1</w:t>
      </w:r>
      <w:r>
        <w:rPr>
          <w:sz w:val="24"/>
        </w:rPr>
        <w:t>。</w:t>
      </w:r>
    </w:p>
    <w:p w14:paraId="38F2C034" w14:textId="77777777" w:rsidR="00D82C89" w:rsidRDefault="00000000" w:rsidP="00652C24">
      <w:pPr>
        <w:pStyle w:val="afffff4"/>
        <w:spacing w:before="120"/>
      </w:pPr>
      <w:bookmarkStart w:id="32" w:name="_Toc22440"/>
      <w:bookmarkStart w:id="33" w:name="_Toc15508"/>
      <w:r>
        <w:t>表</w:t>
      </w:r>
      <w:r>
        <w:t xml:space="preserve">1-1 </w:t>
      </w:r>
      <w:r>
        <w:t>公众曝露控制限值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885"/>
        <w:gridCol w:w="3224"/>
      </w:tblGrid>
      <w:tr w:rsidR="00D82C89" w14:paraId="73F7C7F8" w14:textId="77777777">
        <w:trPr>
          <w:trHeight w:val="500"/>
          <w:jc w:val="center"/>
        </w:trPr>
        <w:tc>
          <w:tcPr>
            <w:tcW w:w="1318" w:type="pct"/>
            <w:vAlign w:val="center"/>
          </w:tcPr>
          <w:p w14:paraId="53C457B1" w14:textId="77777777" w:rsidR="00D82C89" w:rsidRDefault="00000000">
            <w:pPr>
              <w:adjustRightInd w:val="0"/>
              <w:snapToGrid w:val="0"/>
              <w:spacing w:after="120"/>
              <w:jc w:val="center"/>
              <w:rPr>
                <w:bCs/>
                <w:snapToGrid w:val="0"/>
                <w:szCs w:val="21"/>
              </w:rPr>
            </w:pPr>
            <w:r>
              <w:rPr>
                <w:bCs/>
                <w:snapToGrid w:val="0"/>
                <w:szCs w:val="21"/>
              </w:rPr>
              <w:t>频率范围</w:t>
            </w:r>
          </w:p>
        </w:tc>
        <w:tc>
          <w:tcPr>
            <w:tcW w:w="1739" w:type="pct"/>
            <w:vAlign w:val="center"/>
          </w:tcPr>
          <w:p w14:paraId="2E65021C" w14:textId="77777777" w:rsidR="00D82C89" w:rsidRDefault="00000000">
            <w:pPr>
              <w:adjustRightInd w:val="0"/>
              <w:snapToGrid w:val="0"/>
              <w:spacing w:after="120"/>
              <w:jc w:val="center"/>
              <w:rPr>
                <w:bCs/>
                <w:snapToGrid w:val="0"/>
                <w:szCs w:val="21"/>
              </w:rPr>
            </w:pPr>
            <w:r>
              <w:rPr>
                <w:bCs/>
                <w:snapToGrid w:val="0"/>
                <w:szCs w:val="21"/>
              </w:rPr>
              <w:t>电</w:t>
            </w:r>
            <w:r>
              <w:rPr>
                <w:rFonts w:hint="eastAsia"/>
                <w:bCs/>
                <w:snapToGrid w:val="0"/>
                <w:szCs w:val="21"/>
              </w:rPr>
              <w:t>场</w:t>
            </w:r>
            <w:r>
              <w:rPr>
                <w:bCs/>
                <w:snapToGrid w:val="0"/>
                <w:szCs w:val="21"/>
              </w:rPr>
              <w:t>强度</w:t>
            </w:r>
            <w:r>
              <w:rPr>
                <w:bCs/>
                <w:snapToGrid w:val="0"/>
                <w:szCs w:val="21"/>
              </w:rPr>
              <w:t>E</w:t>
            </w:r>
            <w:r>
              <w:rPr>
                <w:bCs/>
                <w:snapToGrid w:val="0"/>
                <w:szCs w:val="21"/>
              </w:rPr>
              <w:t>（</w:t>
            </w:r>
            <w:r>
              <w:rPr>
                <w:bCs/>
                <w:snapToGrid w:val="0"/>
                <w:szCs w:val="21"/>
              </w:rPr>
              <w:t>V/m</w:t>
            </w:r>
            <w:r>
              <w:rPr>
                <w:bCs/>
                <w:snapToGrid w:val="0"/>
                <w:szCs w:val="21"/>
              </w:rPr>
              <w:t>）</w:t>
            </w:r>
          </w:p>
        </w:tc>
        <w:tc>
          <w:tcPr>
            <w:tcW w:w="1943" w:type="pct"/>
            <w:vAlign w:val="center"/>
          </w:tcPr>
          <w:p w14:paraId="740EB9B8" w14:textId="77777777" w:rsidR="00D82C89" w:rsidRDefault="00000000">
            <w:pPr>
              <w:adjustRightInd w:val="0"/>
              <w:snapToGrid w:val="0"/>
              <w:spacing w:after="120"/>
              <w:jc w:val="center"/>
              <w:rPr>
                <w:bCs/>
                <w:snapToGrid w:val="0"/>
                <w:szCs w:val="21"/>
              </w:rPr>
            </w:pPr>
            <w:r>
              <w:rPr>
                <w:bCs/>
                <w:snapToGrid w:val="0"/>
                <w:szCs w:val="21"/>
              </w:rPr>
              <w:t>磁感应强度</w:t>
            </w:r>
            <w:r>
              <w:rPr>
                <w:bCs/>
                <w:snapToGrid w:val="0"/>
                <w:szCs w:val="21"/>
              </w:rPr>
              <w:t>B</w:t>
            </w:r>
            <w:r>
              <w:rPr>
                <w:bCs/>
                <w:snapToGrid w:val="0"/>
                <w:szCs w:val="21"/>
              </w:rPr>
              <w:t>（</w:t>
            </w:r>
            <w:proofErr w:type="spellStart"/>
            <w:r w:rsidRPr="005D3654">
              <w:rPr>
                <w:bCs/>
                <w:szCs w:val="21"/>
              </w:rPr>
              <w:t>μ</w:t>
            </w:r>
            <w:r>
              <w:rPr>
                <w:bCs/>
                <w:szCs w:val="21"/>
              </w:rPr>
              <w:t>T</w:t>
            </w:r>
            <w:proofErr w:type="spellEnd"/>
            <w:r>
              <w:rPr>
                <w:bCs/>
                <w:snapToGrid w:val="0"/>
                <w:szCs w:val="21"/>
              </w:rPr>
              <w:t>）</w:t>
            </w:r>
          </w:p>
        </w:tc>
      </w:tr>
      <w:tr w:rsidR="00D82C89" w14:paraId="14D9A76D" w14:textId="77777777">
        <w:trPr>
          <w:trHeight w:val="550"/>
          <w:jc w:val="center"/>
        </w:trPr>
        <w:tc>
          <w:tcPr>
            <w:tcW w:w="1318" w:type="pct"/>
            <w:vAlign w:val="center"/>
          </w:tcPr>
          <w:p w14:paraId="03BF6650" w14:textId="77777777" w:rsidR="00D82C89" w:rsidRDefault="00000000">
            <w:pPr>
              <w:adjustRightInd w:val="0"/>
              <w:snapToGrid w:val="0"/>
              <w:spacing w:after="120"/>
              <w:jc w:val="center"/>
              <w:rPr>
                <w:snapToGrid w:val="0"/>
                <w:szCs w:val="21"/>
              </w:rPr>
            </w:pPr>
            <w:r>
              <w:rPr>
                <w:snapToGrid w:val="0"/>
                <w:szCs w:val="21"/>
              </w:rPr>
              <w:t>0.025kHz</w:t>
            </w:r>
            <w:r>
              <w:rPr>
                <w:szCs w:val="21"/>
              </w:rPr>
              <w:t>～</w:t>
            </w:r>
            <w:r>
              <w:rPr>
                <w:szCs w:val="21"/>
              </w:rPr>
              <w:t>1.2</w:t>
            </w:r>
            <w:r>
              <w:rPr>
                <w:snapToGrid w:val="0"/>
                <w:szCs w:val="21"/>
              </w:rPr>
              <w:t>kHz</w:t>
            </w:r>
          </w:p>
        </w:tc>
        <w:tc>
          <w:tcPr>
            <w:tcW w:w="1739" w:type="pct"/>
            <w:vAlign w:val="center"/>
          </w:tcPr>
          <w:p w14:paraId="60C4D038" w14:textId="77777777" w:rsidR="00D82C89" w:rsidRDefault="00000000">
            <w:pPr>
              <w:adjustRightInd w:val="0"/>
              <w:snapToGrid w:val="0"/>
              <w:spacing w:after="120"/>
              <w:jc w:val="center"/>
              <w:rPr>
                <w:snapToGrid w:val="0"/>
                <w:szCs w:val="21"/>
              </w:rPr>
            </w:pPr>
            <w:r>
              <w:rPr>
                <w:snapToGrid w:val="0"/>
                <w:szCs w:val="21"/>
              </w:rPr>
              <w:t>2</w:t>
            </w:r>
            <w:r>
              <w:rPr>
                <w:rFonts w:hint="eastAsia"/>
                <w:snapToGrid w:val="0"/>
                <w:szCs w:val="21"/>
              </w:rPr>
              <w:t>0</w:t>
            </w:r>
            <w:r>
              <w:rPr>
                <w:snapToGrid w:val="0"/>
                <w:szCs w:val="21"/>
              </w:rPr>
              <w:t>0/f</w:t>
            </w:r>
          </w:p>
        </w:tc>
        <w:tc>
          <w:tcPr>
            <w:tcW w:w="1943" w:type="pct"/>
            <w:vAlign w:val="center"/>
          </w:tcPr>
          <w:p w14:paraId="7974E748" w14:textId="77777777" w:rsidR="00D82C89" w:rsidRDefault="00000000">
            <w:pPr>
              <w:adjustRightInd w:val="0"/>
              <w:snapToGrid w:val="0"/>
              <w:spacing w:after="120"/>
              <w:jc w:val="center"/>
              <w:rPr>
                <w:snapToGrid w:val="0"/>
                <w:szCs w:val="21"/>
              </w:rPr>
            </w:pPr>
            <w:r>
              <w:rPr>
                <w:rFonts w:hint="eastAsia"/>
                <w:snapToGrid w:val="0"/>
                <w:szCs w:val="21"/>
              </w:rPr>
              <w:t>5</w:t>
            </w:r>
            <w:r>
              <w:rPr>
                <w:snapToGrid w:val="0"/>
                <w:szCs w:val="21"/>
              </w:rPr>
              <w:t>/f</w:t>
            </w:r>
          </w:p>
        </w:tc>
      </w:tr>
      <w:tr w:rsidR="00D82C89" w14:paraId="69F93873" w14:textId="77777777">
        <w:trPr>
          <w:trHeight w:val="289"/>
          <w:jc w:val="center"/>
        </w:trPr>
        <w:tc>
          <w:tcPr>
            <w:tcW w:w="5000" w:type="pct"/>
            <w:gridSpan w:val="3"/>
            <w:vAlign w:val="center"/>
          </w:tcPr>
          <w:p w14:paraId="7CF8B438" w14:textId="77777777" w:rsidR="00D82C89" w:rsidRDefault="00000000">
            <w:pPr>
              <w:adjustRightInd w:val="0"/>
              <w:snapToGrid w:val="0"/>
              <w:spacing w:after="120"/>
              <w:rPr>
                <w:snapToGrid w:val="0"/>
                <w:szCs w:val="21"/>
              </w:rPr>
            </w:pPr>
            <w:r>
              <w:rPr>
                <w:snapToGrid w:val="0"/>
                <w:szCs w:val="21"/>
              </w:rPr>
              <w:t>注</w:t>
            </w:r>
            <w:r>
              <w:rPr>
                <w:snapToGrid w:val="0"/>
                <w:szCs w:val="21"/>
              </w:rPr>
              <w:t>1</w:t>
            </w:r>
            <w:r>
              <w:rPr>
                <w:snapToGrid w:val="0"/>
                <w:szCs w:val="21"/>
              </w:rPr>
              <w:t>：频率</w:t>
            </w:r>
            <w:r>
              <w:rPr>
                <w:snapToGrid w:val="0"/>
                <w:szCs w:val="21"/>
              </w:rPr>
              <w:t>f</w:t>
            </w:r>
            <w:r>
              <w:rPr>
                <w:snapToGrid w:val="0"/>
                <w:szCs w:val="21"/>
              </w:rPr>
              <w:t>的单位为所在行中第一栏的单位。</w:t>
            </w:r>
          </w:p>
          <w:p w14:paraId="6C26CE50" w14:textId="77777777" w:rsidR="00D82C89" w:rsidRDefault="00000000">
            <w:pPr>
              <w:adjustRightInd w:val="0"/>
              <w:snapToGrid w:val="0"/>
              <w:spacing w:after="120"/>
              <w:rPr>
                <w:snapToGrid w:val="0"/>
                <w:szCs w:val="21"/>
              </w:rPr>
            </w:pPr>
            <w:r>
              <w:rPr>
                <w:snapToGrid w:val="0"/>
                <w:szCs w:val="21"/>
              </w:rPr>
              <w:t>注</w:t>
            </w:r>
            <w:r>
              <w:rPr>
                <w:snapToGrid w:val="0"/>
                <w:szCs w:val="21"/>
              </w:rPr>
              <w:t>3</w:t>
            </w:r>
            <w:r>
              <w:rPr>
                <w:snapToGrid w:val="0"/>
                <w:szCs w:val="21"/>
              </w:rPr>
              <w:t>：</w:t>
            </w:r>
            <w:r>
              <w:rPr>
                <w:snapToGrid w:val="0"/>
                <w:szCs w:val="21"/>
              </w:rPr>
              <w:t>100kHz</w:t>
            </w:r>
            <w:r>
              <w:rPr>
                <w:snapToGrid w:val="0"/>
                <w:szCs w:val="21"/>
              </w:rPr>
              <w:t>以下，需同时限制电场强度和磁感应强度。</w:t>
            </w:r>
          </w:p>
          <w:p w14:paraId="27C5CA93" w14:textId="77777777" w:rsidR="00D82C89" w:rsidRDefault="00000000">
            <w:pPr>
              <w:adjustRightInd w:val="0"/>
              <w:snapToGrid w:val="0"/>
              <w:spacing w:after="120"/>
              <w:rPr>
                <w:snapToGrid w:val="0"/>
                <w:szCs w:val="21"/>
              </w:rPr>
            </w:pPr>
            <w:r>
              <w:rPr>
                <w:snapToGrid w:val="0"/>
                <w:szCs w:val="21"/>
              </w:rPr>
              <w:t>注</w:t>
            </w:r>
            <w:r>
              <w:rPr>
                <w:snapToGrid w:val="0"/>
                <w:szCs w:val="21"/>
              </w:rPr>
              <w:t>4</w:t>
            </w:r>
            <w:r>
              <w:rPr>
                <w:snapToGrid w:val="0"/>
                <w:szCs w:val="21"/>
              </w:rPr>
              <w:t>：架空输电线路线下的耕地、园地、牧草地、畜禽饲养地、养殖水面、道路等场所，其频率</w:t>
            </w:r>
            <w:r>
              <w:rPr>
                <w:snapToGrid w:val="0"/>
                <w:szCs w:val="21"/>
              </w:rPr>
              <w:t>50Hz</w:t>
            </w:r>
            <w:r>
              <w:rPr>
                <w:snapToGrid w:val="0"/>
                <w:szCs w:val="21"/>
              </w:rPr>
              <w:t>的电场</w:t>
            </w:r>
            <w:r>
              <w:rPr>
                <w:rFonts w:hint="eastAsia"/>
                <w:snapToGrid w:val="0"/>
                <w:szCs w:val="21"/>
              </w:rPr>
              <w:t>强</w:t>
            </w:r>
            <w:r>
              <w:rPr>
                <w:snapToGrid w:val="0"/>
                <w:szCs w:val="21"/>
              </w:rPr>
              <w:t>度控制限值为</w:t>
            </w:r>
            <w:r>
              <w:rPr>
                <w:snapToGrid w:val="0"/>
                <w:szCs w:val="21"/>
              </w:rPr>
              <w:t>10kV/m</w:t>
            </w:r>
            <w:r>
              <w:rPr>
                <w:snapToGrid w:val="0"/>
                <w:szCs w:val="21"/>
              </w:rPr>
              <w:t>，应给出警示和防</w:t>
            </w:r>
            <w:r>
              <w:rPr>
                <w:rFonts w:hint="eastAsia"/>
                <w:snapToGrid w:val="0"/>
                <w:szCs w:val="21"/>
              </w:rPr>
              <w:t>护</w:t>
            </w:r>
            <w:r>
              <w:rPr>
                <w:snapToGrid w:val="0"/>
                <w:szCs w:val="21"/>
              </w:rPr>
              <w:t>指示标志。</w:t>
            </w:r>
          </w:p>
        </w:tc>
      </w:tr>
    </w:tbl>
    <w:p w14:paraId="1DC0DE9D" w14:textId="77DC8141" w:rsidR="00D82C89" w:rsidRPr="000F3881" w:rsidRDefault="00000000" w:rsidP="000F3881">
      <w:pPr>
        <w:tabs>
          <w:tab w:val="left" w:pos="3371"/>
        </w:tabs>
        <w:adjustRightInd w:val="0"/>
        <w:snapToGrid w:val="0"/>
        <w:spacing w:beforeLines="50" w:before="120" w:after="120" w:line="360" w:lineRule="auto"/>
        <w:ind w:leftChars="20" w:left="42" w:rightChars="20" w:right="42" w:firstLineChars="200" w:firstLine="480"/>
        <w:rPr>
          <w:snapToGrid w:val="0"/>
          <w:sz w:val="24"/>
        </w:rPr>
      </w:pPr>
      <w:r>
        <w:rPr>
          <w:snapToGrid w:val="0"/>
          <w:sz w:val="24"/>
        </w:rPr>
        <w:t>结合上表，本项目</w:t>
      </w:r>
      <w:r>
        <w:rPr>
          <w:rFonts w:hint="eastAsia"/>
          <w:snapToGrid w:val="0"/>
          <w:sz w:val="24"/>
        </w:rPr>
        <w:t>变</w:t>
      </w:r>
      <w:r>
        <w:rPr>
          <w:snapToGrid w:val="0"/>
          <w:sz w:val="24"/>
        </w:rPr>
        <w:t>电站及线路为</w:t>
      </w:r>
      <w:r>
        <w:rPr>
          <w:snapToGrid w:val="0"/>
          <w:sz w:val="24"/>
        </w:rPr>
        <w:t>50Hz</w:t>
      </w:r>
      <w:r>
        <w:rPr>
          <w:snapToGrid w:val="0"/>
          <w:sz w:val="24"/>
        </w:rPr>
        <w:t>交流电，评价标准见表</w:t>
      </w:r>
      <w:r>
        <w:rPr>
          <w:snapToGrid w:val="0"/>
          <w:sz w:val="24"/>
        </w:rPr>
        <w:t>1-2</w:t>
      </w:r>
      <w:r>
        <w:rPr>
          <w:snapToGrid w:val="0"/>
          <w:sz w:val="24"/>
        </w:rPr>
        <w:t>。</w:t>
      </w:r>
    </w:p>
    <w:p w14:paraId="0B29012F" w14:textId="77777777" w:rsidR="00D82C89" w:rsidRDefault="00000000" w:rsidP="00652C24">
      <w:pPr>
        <w:pStyle w:val="afffff4"/>
        <w:spacing w:before="120"/>
      </w:pPr>
      <w:r>
        <w:t>表</w:t>
      </w:r>
      <w:r>
        <w:t xml:space="preserve">1-2  </w:t>
      </w:r>
      <w:r>
        <w:t>本项目公众曝露控制限值取值</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30"/>
        <w:gridCol w:w="3018"/>
        <w:gridCol w:w="3042"/>
      </w:tblGrid>
      <w:tr w:rsidR="00D82C89" w14:paraId="12D71B88" w14:textId="77777777">
        <w:trPr>
          <w:jc w:val="center"/>
        </w:trPr>
        <w:tc>
          <w:tcPr>
            <w:tcW w:w="1345" w:type="pct"/>
            <w:vAlign w:val="center"/>
          </w:tcPr>
          <w:p w14:paraId="3F1F1AE0" w14:textId="77777777" w:rsidR="00D82C89" w:rsidRDefault="00000000">
            <w:pPr>
              <w:adjustRightInd w:val="0"/>
              <w:snapToGrid w:val="0"/>
              <w:spacing w:after="120"/>
              <w:jc w:val="center"/>
              <w:rPr>
                <w:bCs/>
                <w:snapToGrid w:val="0"/>
                <w:szCs w:val="21"/>
              </w:rPr>
            </w:pPr>
            <w:r>
              <w:rPr>
                <w:bCs/>
                <w:snapToGrid w:val="0"/>
                <w:szCs w:val="21"/>
              </w:rPr>
              <w:t>频率</w:t>
            </w:r>
          </w:p>
        </w:tc>
        <w:tc>
          <w:tcPr>
            <w:tcW w:w="1820" w:type="pct"/>
            <w:vAlign w:val="center"/>
          </w:tcPr>
          <w:p w14:paraId="2756E30F" w14:textId="77777777" w:rsidR="00D82C89" w:rsidRDefault="00000000">
            <w:pPr>
              <w:adjustRightInd w:val="0"/>
              <w:snapToGrid w:val="0"/>
              <w:spacing w:after="120"/>
              <w:jc w:val="center"/>
              <w:rPr>
                <w:bCs/>
                <w:snapToGrid w:val="0"/>
                <w:szCs w:val="21"/>
              </w:rPr>
            </w:pPr>
            <w:r>
              <w:rPr>
                <w:bCs/>
                <w:snapToGrid w:val="0"/>
                <w:szCs w:val="21"/>
              </w:rPr>
              <w:t>电场强度</w:t>
            </w:r>
            <w:r>
              <w:rPr>
                <w:bCs/>
                <w:snapToGrid w:val="0"/>
                <w:szCs w:val="21"/>
              </w:rPr>
              <w:t>E</w:t>
            </w:r>
            <w:r>
              <w:rPr>
                <w:bCs/>
                <w:snapToGrid w:val="0"/>
                <w:szCs w:val="21"/>
              </w:rPr>
              <w:t>（</w:t>
            </w:r>
            <w:r>
              <w:rPr>
                <w:bCs/>
                <w:snapToGrid w:val="0"/>
                <w:szCs w:val="21"/>
              </w:rPr>
              <w:t>V/m</w:t>
            </w:r>
            <w:r>
              <w:rPr>
                <w:bCs/>
                <w:snapToGrid w:val="0"/>
                <w:szCs w:val="21"/>
              </w:rPr>
              <w:t>）</w:t>
            </w:r>
          </w:p>
        </w:tc>
        <w:tc>
          <w:tcPr>
            <w:tcW w:w="1835" w:type="pct"/>
            <w:vAlign w:val="center"/>
          </w:tcPr>
          <w:p w14:paraId="4B518E91" w14:textId="77777777" w:rsidR="00D82C89" w:rsidRDefault="00000000">
            <w:pPr>
              <w:adjustRightInd w:val="0"/>
              <w:snapToGrid w:val="0"/>
              <w:spacing w:after="120"/>
              <w:jc w:val="center"/>
              <w:rPr>
                <w:bCs/>
                <w:snapToGrid w:val="0"/>
                <w:szCs w:val="21"/>
              </w:rPr>
            </w:pPr>
            <w:r>
              <w:rPr>
                <w:bCs/>
                <w:snapToGrid w:val="0"/>
                <w:szCs w:val="21"/>
              </w:rPr>
              <w:t>磁感应强度</w:t>
            </w:r>
            <w:r>
              <w:rPr>
                <w:bCs/>
                <w:snapToGrid w:val="0"/>
                <w:szCs w:val="21"/>
              </w:rPr>
              <w:t>B</w:t>
            </w:r>
            <w:r>
              <w:rPr>
                <w:bCs/>
                <w:snapToGrid w:val="0"/>
                <w:szCs w:val="21"/>
              </w:rPr>
              <w:t>（</w:t>
            </w:r>
            <w:proofErr w:type="spellStart"/>
            <w:r w:rsidRPr="005D3654">
              <w:rPr>
                <w:bCs/>
                <w:szCs w:val="21"/>
              </w:rPr>
              <w:t>μ</w:t>
            </w:r>
            <w:r>
              <w:rPr>
                <w:bCs/>
                <w:szCs w:val="21"/>
              </w:rPr>
              <w:t>T</w:t>
            </w:r>
            <w:proofErr w:type="spellEnd"/>
            <w:r>
              <w:rPr>
                <w:bCs/>
                <w:snapToGrid w:val="0"/>
                <w:szCs w:val="21"/>
              </w:rPr>
              <w:t>）</w:t>
            </w:r>
          </w:p>
        </w:tc>
      </w:tr>
      <w:tr w:rsidR="00D82C89" w14:paraId="58F0DEAA" w14:textId="77777777">
        <w:trPr>
          <w:jc w:val="center"/>
        </w:trPr>
        <w:tc>
          <w:tcPr>
            <w:tcW w:w="1345" w:type="pct"/>
            <w:vAlign w:val="center"/>
          </w:tcPr>
          <w:p w14:paraId="6147F57D" w14:textId="77777777" w:rsidR="00D82C89" w:rsidRDefault="00000000">
            <w:pPr>
              <w:adjustRightInd w:val="0"/>
              <w:snapToGrid w:val="0"/>
              <w:spacing w:after="120"/>
              <w:jc w:val="center"/>
              <w:rPr>
                <w:snapToGrid w:val="0"/>
                <w:szCs w:val="21"/>
              </w:rPr>
            </w:pPr>
            <w:r>
              <w:rPr>
                <w:rFonts w:hint="eastAsia"/>
                <w:snapToGrid w:val="0"/>
                <w:szCs w:val="21"/>
              </w:rPr>
              <w:t>0</w:t>
            </w:r>
            <w:r>
              <w:rPr>
                <w:snapToGrid w:val="0"/>
                <w:szCs w:val="21"/>
              </w:rPr>
              <w:t>.05kHz</w:t>
            </w:r>
          </w:p>
        </w:tc>
        <w:tc>
          <w:tcPr>
            <w:tcW w:w="1820" w:type="pct"/>
            <w:vAlign w:val="center"/>
          </w:tcPr>
          <w:p w14:paraId="20A1A862" w14:textId="77777777" w:rsidR="00D82C89" w:rsidRDefault="00000000">
            <w:pPr>
              <w:adjustRightInd w:val="0"/>
              <w:snapToGrid w:val="0"/>
              <w:spacing w:after="120"/>
              <w:jc w:val="center"/>
              <w:rPr>
                <w:snapToGrid w:val="0"/>
                <w:szCs w:val="21"/>
              </w:rPr>
            </w:pPr>
            <w:r>
              <w:rPr>
                <w:snapToGrid w:val="0"/>
                <w:szCs w:val="21"/>
              </w:rPr>
              <w:t>4000</w:t>
            </w:r>
          </w:p>
        </w:tc>
        <w:tc>
          <w:tcPr>
            <w:tcW w:w="1835" w:type="pct"/>
            <w:vAlign w:val="center"/>
          </w:tcPr>
          <w:p w14:paraId="74C5879F" w14:textId="77777777" w:rsidR="00D82C89" w:rsidRDefault="00000000">
            <w:pPr>
              <w:adjustRightInd w:val="0"/>
              <w:snapToGrid w:val="0"/>
              <w:spacing w:after="120"/>
              <w:jc w:val="center"/>
              <w:rPr>
                <w:snapToGrid w:val="0"/>
                <w:szCs w:val="21"/>
              </w:rPr>
            </w:pPr>
            <w:r>
              <w:rPr>
                <w:snapToGrid w:val="0"/>
                <w:szCs w:val="21"/>
              </w:rPr>
              <w:t>100</w:t>
            </w:r>
          </w:p>
        </w:tc>
      </w:tr>
      <w:tr w:rsidR="00D82C89" w14:paraId="73C2301D" w14:textId="77777777">
        <w:trPr>
          <w:jc w:val="center"/>
        </w:trPr>
        <w:tc>
          <w:tcPr>
            <w:tcW w:w="5000" w:type="pct"/>
            <w:gridSpan w:val="3"/>
            <w:vAlign w:val="center"/>
          </w:tcPr>
          <w:p w14:paraId="2B9AFBFF" w14:textId="77777777" w:rsidR="00D82C89" w:rsidRDefault="00000000">
            <w:pPr>
              <w:adjustRightInd w:val="0"/>
              <w:snapToGrid w:val="0"/>
              <w:spacing w:after="120"/>
              <w:jc w:val="left"/>
              <w:rPr>
                <w:snapToGrid w:val="0"/>
                <w:szCs w:val="21"/>
              </w:rPr>
            </w:pPr>
            <w:r>
              <w:rPr>
                <w:rFonts w:hint="eastAsia"/>
                <w:snapToGrid w:val="0"/>
                <w:szCs w:val="21"/>
              </w:rPr>
              <w:t>注：架空输电线路线下的耕地、园地、牧草地、畜禽饲养地、养殖水面、道路等场所，其频率</w:t>
            </w:r>
            <w:r>
              <w:rPr>
                <w:rFonts w:hint="eastAsia"/>
                <w:snapToGrid w:val="0"/>
                <w:szCs w:val="21"/>
              </w:rPr>
              <w:t>5</w:t>
            </w:r>
            <w:r>
              <w:rPr>
                <w:snapToGrid w:val="0"/>
                <w:szCs w:val="21"/>
              </w:rPr>
              <w:t>0Hz</w:t>
            </w:r>
            <w:r>
              <w:rPr>
                <w:rFonts w:hint="eastAsia"/>
                <w:snapToGrid w:val="0"/>
                <w:szCs w:val="21"/>
              </w:rPr>
              <w:t>的电场强度控制限值为</w:t>
            </w:r>
            <w:r>
              <w:rPr>
                <w:rFonts w:hint="eastAsia"/>
                <w:snapToGrid w:val="0"/>
                <w:szCs w:val="21"/>
              </w:rPr>
              <w:t>1</w:t>
            </w:r>
            <w:r>
              <w:rPr>
                <w:snapToGrid w:val="0"/>
                <w:szCs w:val="21"/>
              </w:rPr>
              <w:t>0kV/m</w:t>
            </w:r>
            <w:r>
              <w:rPr>
                <w:rFonts w:hint="eastAsia"/>
                <w:snapToGrid w:val="0"/>
                <w:szCs w:val="21"/>
              </w:rPr>
              <w:t>，且应给出警示和防护指示标志。</w:t>
            </w:r>
          </w:p>
        </w:tc>
      </w:tr>
    </w:tbl>
    <w:p w14:paraId="7BBCB780" w14:textId="77777777" w:rsidR="00D82C89" w:rsidRDefault="00000000">
      <w:pPr>
        <w:pStyle w:val="2"/>
        <w:adjustRightInd w:val="0"/>
        <w:snapToGrid w:val="0"/>
        <w:spacing w:before="0" w:line="360" w:lineRule="auto"/>
        <w:rPr>
          <w:rFonts w:eastAsia="宋体"/>
          <w:szCs w:val="22"/>
        </w:rPr>
      </w:pPr>
      <w:bookmarkStart w:id="34" w:name="_Toc118382349"/>
      <w:r>
        <w:rPr>
          <w:rFonts w:eastAsia="宋体"/>
          <w:szCs w:val="22"/>
        </w:rPr>
        <w:t>1.</w:t>
      </w:r>
      <w:r>
        <w:rPr>
          <w:rFonts w:eastAsia="宋体" w:hint="eastAsia"/>
          <w:szCs w:val="22"/>
        </w:rPr>
        <w:t>6</w:t>
      </w:r>
      <w:r>
        <w:rPr>
          <w:rFonts w:eastAsia="宋体"/>
          <w:szCs w:val="22"/>
        </w:rPr>
        <w:t>评价等级</w:t>
      </w:r>
      <w:bookmarkEnd w:id="32"/>
      <w:bookmarkEnd w:id="33"/>
      <w:bookmarkEnd w:id="34"/>
    </w:p>
    <w:p w14:paraId="11D8AA28" w14:textId="66614B67" w:rsidR="00D82C89" w:rsidRDefault="000E7007">
      <w:pPr>
        <w:autoSpaceDN w:val="0"/>
        <w:adjustRightInd w:val="0"/>
        <w:snapToGrid w:val="0"/>
        <w:spacing w:after="120" w:line="360" w:lineRule="auto"/>
        <w:ind w:firstLineChars="200" w:firstLine="480"/>
        <w:rPr>
          <w:sz w:val="24"/>
        </w:rPr>
      </w:pPr>
      <w:r w:rsidRPr="000E7007">
        <w:rPr>
          <w:rFonts w:hint="eastAsia"/>
          <w:sz w:val="24"/>
        </w:rPr>
        <w:t>本工程为</w:t>
      </w:r>
      <w:r w:rsidRPr="000E7007">
        <w:rPr>
          <w:rFonts w:hint="eastAsia"/>
          <w:sz w:val="24"/>
        </w:rPr>
        <w:t>110kV</w:t>
      </w:r>
      <w:r w:rsidRPr="000E7007">
        <w:rPr>
          <w:rFonts w:hint="eastAsia"/>
          <w:sz w:val="24"/>
        </w:rPr>
        <w:t>输电线路工程，包含</w:t>
      </w:r>
      <w:r w:rsidRPr="000E7007">
        <w:rPr>
          <w:rFonts w:hint="eastAsia"/>
          <w:sz w:val="24"/>
        </w:rPr>
        <w:t>110kV</w:t>
      </w:r>
      <w:r w:rsidRPr="000E7007">
        <w:rPr>
          <w:rFonts w:hint="eastAsia"/>
          <w:sz w:val="24"/>
        </w:rPr>
        <w:t>电缆线路和</w:t>
      </w:r>
      <w:r w:rsidRPr="000E7007">
        <w:rPr>
          <w:rFonts w:hint="eastAsia"/>
          <w:sz w:val="24"/>
        </w:rPr>
        <w:t>110kV</w:t>
      </w:r>
      <w:r w:rsidRPr="000E7007">
        <w:rPr>
          <w:rFonts w:hint="eastAsia"/>
          <w:sz w:val="24"/>
        </w:rPr>
        <w:t>架空线路。电缆线路评价等级确定为三级，架空线路边导线地面投影外两侧</w:t>
      </w:r>
      <w:r w:rsidRPr="000E7007">
        <w:rPr>
          <w:rFonts w:hint="eastAsia"/>
          <w:sz w:val="24"/>
        </w:rPr>
        <w:t>10m</w:t>
      </w:r>
      <w:r w:rsidRPr="000E7007">
        <w:rPr>
          <w:rFonts w:hint="eastAsia"/>
          <w:sz w:val="24"/>
        </w:rPr>
        <w:t>范围内有电磁环境敏感目标，评价工作等级确定为二级；综合电缆线路和架空线，本工程电磁环境评价工作等级确定为二级</w:t>
      </w:r>
      <w:r>
        <w:rPr>
          <w:rFonts w:hint="eastAsia"/>
          <w:sz w:val="24"/>
        </w:rPr>
        <w:t>。</w:t>
      </w:r>
    </w:p>
    <w:p w14:paraId="40046F5D" w14:textId="77777777" w:rsidR="00D82C89" w:rsidRDefault="00000000">
      <w:pPr>
        <w:pStyle w:val="2"/>
        <w:adjustRightInd w:val="0"/>
        <w:snapToGrid w:val="0"/>
        <w:spacing w:before="0" w:line="360" w:lineRule="auto"/>
        <w:rPr>
          <w:rFonts w:eastAsia="宋体"/>
          <w:szCs w:val="22"/>
        </w:rPr>
      </w:pPr>
      <w:bookmarkStart w:id="35" w:name="_Toc31402"/>
      <w:bookmarkStart w:id="36" w:name="_Toc20377"/>
      <w:bookmarkStart w:id="37" w:name="_Toc118382350"/>
      <w:r>
        <w:rPr>
          <w:rFonts w:eastAsia="宋体"/>
          <w:szCs w:val="22"/>
        </w:rPr>
        <w:t>1.</w:t>
      </w:r>
      <w:r>
        <w:rPr>
          <w:rFonts w:eastAsia="宋体" w:hint="eastAsia"/>
          <w:szCs w:val="22"/>
        </w:rPr>
        <w:t>7</w:t>
      </w:r>
      <w:r>
        <w:rPr>
          <w:rFonts w:eastAsia="宋体"/>
          <w:szCs w:val="22"/>
        </w:rPr>
        <w:t>评价范围</w:t>
      </w:r>
      <w:bookmarkEnd w:id="25"/>
      <w:bookmarkEnd w:id="26"/>
      <w:bookmarkEnd w:id="27"/>
      <w:bookmarkEnd w:id="28"/>
      <w:bookmarkEnd w:id="29"/>
      <w:bookmarkEnd w:id="30"/>
      <w:bookmarkEnd w:id="31"/>
      <w:bookmarkEnd w:id="35"/>
      <w:bookmarkEnd w:id="36"/>
      <w:bookmarkEnd w:id="37"/>
    </w:p>
    <w:p w14:paraId="05310A6C" w14:textId="77777777" w:rsidR="00D82C89" w:rsidRDefault="00000000">
      <w:pPr>
        <w:adjustRightInd w:val="0"/>
        <w:snapToGrid w:val="0"/>
        <w:spacing w:after="120" w:line="360" w:lineRule="auto"/>
        <w:ind w:firstLineChars="200" w:firstLine="480"/>
        <w:rPr>
          <w:b/>
          <w:bCs/>
          <w:sz w:val="24"/>
        </w:rPr>
      </w:pPr>
      <w:r>
        <w:rPr>
          <w:sz w:val="24"/>
        </w:rPr>
        <w:t>按照《环境影响评价技术导则</w:t>
      </w:r>
      <w:r>
        <w:rPr>
          <w:sz w:val="24"/>
        </w:rPr>
        <w:t xml:space="preserve"> </w:t>
      </w:r>
      <w:r>
        <w:rPr>
          <w:sz w:val="24"/>
        </w:rPr>
        <w:t>输变电》（</w:t>
      </w:r>
      <w:r>
        <w:rPr>
          <w:sz w:val="24"/>
        </w:rPr>
        <w:t>HJ24-2020</w:t>
      </w:r>
      <w:r>
        <w:rPr>
          <w:sz w:val="24"/>
        </w:rPr>
        <w:t>），本项目电磁影响评价范围见表</w:t>
      </w:r>
      <w:r>
        <w:rPr>
          <w:sz w:val="24"/>
        </w:rPr>
        <w:t>1-3</w:t>
      </w:r>
      <w:r>
        <w:rPr>
          <w:sz w:val="24"/>
        </w:rPr>
        <w:t>。</w:t>
      </w:r>
      <w:bookmarkStart w:id="38" w:name="_Toc18361"/>
    </w:p>
    <w:p w14:paraId="45697739" w14:textId="77777777" w:rsidR="00D82C89" w:rsidRDefault="00000000" w:rsidP="00652C24">
      <w:pPr>
        <w:pStyle w:val="afffff4"/>
        <w:spacing w:before="120"/>
      </w:pPr>
      <w:r>
        <w:lastRenderedPageBreak/>
        <w:t>表</w:t>
      </w:r>
      <w:r>
        <w:t xml:space="preserve">1-3  </w:t>
      </w:r>
      <w:r>
        <w:t>本项目电磁环境评价范围一览表</w:t>
      </w:r>
    </w:p>
    <w:tbl>
      <w:tblPr>
        <w:tblW w:w="5000" w:type="pct"/>
        <w:jc w:val="center"/>
        <w:tblBorders>
          <w:top w:val="single" w:sz="8" w:space="0" w:color="auto"/>
          <w:left w:val="none" w:sz="6" w:space="0" w:color="auto"/>
          <w:bottom w:val="single" w:sz="8" w:space="0" w:color="auto"/>
          <w:right w:val="none" w:sz="6" w:space="0" w:color="auto"/>
          <w:insideH w:val="single" w:sz="4" w:space="0" w:color="auto"/>
          <w:insideV w:val="single" w:sz="4" w:space="0" w:color="auto"/>
        </w:tblBorders>
        <w:tblLook w:val="04A0" w:firstRow="1" w:lastRow="0" w:firstColumn="1" w:lastColumn="0" w:noHBand="0" w:noVBand="1"/>
      </w:tblPr>
      <w:tblGrid>
        <w:gridCol w:w="2689"/>
        <w:gridCol w:w="1419"/>
        <w:gridCol w:w="4188"/>
      </w:tblGrid>
      <w:tr w:rsidR="00D82C89" w14:paraId="188A52BD" w14:textId="77777777" w:rsidTr="00E65399">
        <w:trPr>
          <w:trHeight w:val="20"/>
          <w:jc w:val="center"/>
        </w:trPr>
        <w:tc>
          <w:tcPr>
            <w:tcW w:w="1621" w:type="pct"/>
            <w:tcBorders>
              <w:top w:val="single" w:sz="4" w:space="0" w:color="auto"/>
              <w:left w:val="single" w:sz="4" w:space="0" w:color="auto"/>
              <w:bottom w:val="single" w:sz="4" w:space="0" w:color="auto"/>
              <w:right w:val="single" w:sz="4" w:space="0" w:color="auto"/>
            </w:tcBorders>
            <w:vAlign w:val="center"/>
          </w:tcPr>
          <w:p w14:paraId="7A0FA311" w14:textId="77777777" w:rsidR="00D82C89" w:rsidRDefault="00000000">
            <w:pPr>
              <w:pStyle w:val="aff"/>
              <w:overflowPunct w:val="0"/>
              <w:adjustRightInd w:val="0"/>
              <w:snapToGrid w:val="0"/>
              <w:spacing w:after="120"/>
              <w:jc w:val="center"/>
              <w:rPr>
                <w:bCs/>
                <w:sz w:val="21"/>
                <w:szCs w:val="21"/>
              </w:rPr>
            </w:pPr>
            <w:r>
              <w:rPr>
                <w:bCs/>
                <w:sz w:val="21"/>
                <w:szCs w:val="21"/>
              </w:rPr>
              <w:t>工程内容</w:t>
            </w:r>
          </w:p>
        </w:tc>
        <w:tc>
          <w:tcPr>
            <w:tcW w:w="855" w:type="pct"/>
            <w:tcBorders>
              <w:top w:val="single" w:sz="4" w:space="0" w:color="auto"/>
              <w:left w:val="single" w:sz="4" w:space="0" w:color="auto"/>
              <w:bottom w:val="single" w:sz="4" w:space="0" w:color="auto"/>
              <w:right w:val="single" w:sz="4" w:space="0" w:color="auto"/>
            </w:tcBorders>
            <w:vAlign w:val="center"/>
          </w:tcPr>
          <w:p w14:paraId="44EFA974" w14:textId="77777777" w:rsidR="00D82C89" w:rsidRDefault="00000000">
            <w:pPr>
              <w:pStyle w:val="aff"/>
              <w:overflowPunct w:val="0"/>
              <w:adjustRightInd w:val="0"/>
              <w:snapToGrid w:val="0"/>
              <w:spacing w:after="120"/>
              <w:jc w:val="center"/>
              <w:rPr>
                <w:bCs/>
                <w:sz w:val="21"/>
                <w:szCs w:val="21"/>
              </w:rPr>
            </w:pPr>
            <w:r>
              <w:rPr>
                <w:bCs/>
                <w:sz w:val="21"/>
                <w:szCs w:val="21"/>
              </w:rPr>
              <w:t>评价因子</w:t>
            </w:r>
          </w:p>
        </w:tc>
        <w:tc>
          <w:tcPr>
            <w:tcW w:w="2525" w:type="pct"/>
            <w:tcBorders>
              <w:top w:val="single" w:sz="4" w:space="0" w:color="auto"/>
              <w:left w:val="single" w:sz="4" w:space="0" w:color="auto"/>
              <w:bottom w:val="single" w:sz="4" w:space="0" w:color="auto"/>
              <w:right w:val="single" w:sz="4" w:space="0" w:color="auto"/>
            </w:tcBorders>
            <w:vAlign w:val="center"/>
          </w:tcPr>
          <w:p w14:paraId="39449EBC" w14:textId="77777777" w:rsidR="00D82C89" w:rsidRDefault="00000000">
            <w:pPr>
              <w:pStyle w:val="aff"/>
              <w:overflowPunct w:val="0"/>
              <w:adjustRightInd w:val="0"/>
              <w:snapToGrid w:val="0"/>
              <w:spacing w:after="120"/>
              <w:jc w:val="center"/>
              <w:rPr>
                <w:bCs/>
                <w:sz w:val="21"/>
                <w:szCs w:val="21"/>
              </w:rPr>
            </w:pPr>
            <w:r>
              <w:rPr>
                <w:bCs/>
                <w:sz w:val="21"/>
                <w:szCs w:val="21"/>
              </w:rPr>
              <w:t>评价范围</w:t>
            </w:r>
          </w:p>
        </w:tc>
      </w:tr>
      <w:tr w:rsidR="00D82C89" w14:paraId="404B2C20" w14:textId="77777777" w:rsidTr="00E65399">
        <w:trPr>
          <w:trHeight w:val="20"/>
          <w:jc w:val="center"/>
        </w:trPr>
        <w:tc>
          <w:tcPr>
            <w:tcW w:w="1621" w:type="pct"/>
            <w:tcBorders>
              <w:top w:val="single" w:sz="4" w:space="0" w:color="auto"/>
              <w:left w:val="single" w:sz="4" w:space="0" w:color="auto"/>
              <w:bottom w:val="single" w:sz="4" w:space="0" w:color="auto"/>
              <w:right w:val="single" w:sz="4" w:space="0" w:color="auto"/>
            </w:tcBorders>
            <w:vAlign w:val="center"/>
          </w:tcPr>
          <w:p w14:paraId="0D94D83B" w14:textId="189F4148" w:rsidR="00D82C89" w:rsidRPr="0051275A" w:rsidRDefault="0051275A">
            <w:pPr>
              <w:adjustRightInd w:val="0"/>
              <w:snapToGrid w:val="0"/>
              <w:spacing w:after="120"/>
              <w:rPr>
                <w:szCs w:val="21"/>
              </w:rPr>
            </w:pPr>
            <w:r w:rsidRPr="0051275A">
              <w:rPr>
                <w:rFonts w:hint="eastAsia"/>
                <w:szCs w:val="21"/>
              </w:rPr>
              <w:t>110</w:t>
            </w:r>
            <w:r w:rsidRPr="0051275A">
              <w:rPr>
                <w:szCs w:val="21"/>
              </w:rPr>
              <w:t>kV</w:t>
            </w:r>
            <w:r w:rsidRPr="0051275A">
              <w:rPr>
                <w:szCs w:val="21"/>
              </w:rPr>
              <w:t>架空线路</w:t>
            </w:r>
          </w:p>
        </w:tc>
        <w:tc>
          <w:tcPr>
            <w:tcW w:w="855" w:type="pct"/>
            <w:tcBorders>
              <w:top w:val="single" w:sz="4" w:space="0" w:color="auto"/>
              <w:left w:val="single" w:sz="4" w:space="0" w:color="auto"/>
              <w:bottom w:val="single" w:sz="4" w:space="0" w:color="auto"/>
              <w:right w:val="single" w:sz="4" w:space="0" w:color="auto"/>
            </w:tcBorders>
            <w:vAlign w:val="center"/>
          </w:tcPr>
          <w:p w14:paraId="2238126C" w14:textId="77777777" w:rsidR="00D82C89" w:rsidRDefault="00000000">
            <w:pPr>
              <w:adjustRightInd w:val="0"/>
              <w:snapToGrid w:val="0"/>
              <w:spacing w:after="120"/>
              <w:jc w:val="center"/>
              <w:rPr>
                <w:szCs w:val="21"/>
              </w:rPr>
            </w:pPr>
            <w:bookmarkStart w:id="39" w:name="OLE_LINK16"/>
            <w:r>
              <w:rPr>
                <w:szCs w:val="21"/>
              </w:rPr>
              <w:t>工频电场、</w:t>
            </w:r>
          </w:p>
          <w:p w14:paraId="5C277B8B" w14:textId="77777777" w:rsidR="00D82C89" w:rsidRDefault="00000000">
            <w:pPr>
              <w:adjustRightInd w:val="0"/>
              <w:snapToGrid w:val="0"/>
              <w:spacing w:after="120"/>
              <w:rPr>
                <w:szCs w:val="21"/>
              </w:rPr>
            </w:pPr>
            <w:r>
              <w:rPr>
                <w:szCs w:val="21"/>
              </w:rPr>
              <w:t>工频磁场</w:t>
            </w:r>
            <w:bookmarkEnd w:id="39"/>
          </w:p>
        </w:tc>
        <w:tc>
          <w:tcPr>
            <w:tcW w:w="2525" w:type="pct"/>
            <w:tcBorders>
              <w:top w:val="single" w:sz="4" w:space="0" w:color="auto"/>
              <w:left w:val="single" w:sz="4" w:space="0" w:color="auto"/>
              <w:bottom w:val="single" w:sz="4" w:space="0" w:color="auto"/>
              <w:right w:val="single" w:sz="4" w:space="0" w:color="auto"/>
            </w:tcBorders>
            <w:vAlign w:val="center"/>
          </w:tcPr>
          <w:p w14:paraId="71BB7A2E" w14:textId="104FE262" w:rsidR="00D82C89" w:rsidRDefault="00000000">
            <w:pPr>
              <w:adjustRightInd w:val="0"/>
              <w:snapToGrid w:val="0"/>
              <w:spacing w:after="120"/>
              <w:rPr>
                <w:szCs w:val="21"/>
              </w:rPr>
            </w:pPr>
            <w:r>
              <w:rPr>
                <w:szCs w:val="21"/>
              </w:rPr>
              <w:t>线路边导线地面投影外两侧各</w:t>
            </w:r>
            <w:r w:rsidR="0051275A">
              <w:rPr>
                <w:rFonts w:hint="eastAsia"/>
                <w:szCs w:val="21"/>
              </w:rPr>
              <w:t>3</w:t>
            </w:r>
            <w:r>
              <w:rPr>
                <w:szCs w:val="21"/>
              </w:rPr>
              <w:t>0m</w:t>
            </w:r>
            <w:r>
              <w:rPr>
                <w:szCs w:val="21"/>
              </w:rPr>
              <w:t>范围内</w:t>
            </w:r>
          </w:p>
        </w:tc>
      </w:tr>
      <w:tr w:rsidR="0051275A" w14:paraId="297C1786" w14:textId="77777777" w:rsidTr="00E65399">
        <w:trPr>
          <w:trHeight w:val="20"/>
          <w:jc w:val="center"/>
        </w:trPr>
        <w:tc>
          <w:tcPr>
            <w:tcW w:w="1621" w:type="pct"/>
            <w:tcBorders>
              <w:top w:val="single" w:sz="4" w:space="0" w:color="auto"/>
              <w:left w:val="single" w:sz="4" w:space="0" w:color="auto"/>
              <w:bottom w:val="single" w:sz="4" w:space="0" w:color="auto"/>
              <w:right w:val="single" w:sz="4" w:space="0" w:color="auto"/>
            </w:tcBorders>
            <w:vAlign w:val="center"/>
          </w:tcPr>
          <w:p w14:paraId="1C00D0F8" w14:textId="374A1DB5" w:rsidR="0051275A" w:rsidRPr="0051275A" w:rsidRDefault="0051275A">
            <w:pPr>
              <w:adjustRightInd w:val="0"/>
              <w:snapToGrid w:val="0"/>
              <w:spacing w:after="120"/>
              <w:rPr>
                <w:szCs w:val="21"/>
              </w:rPr>
            </w:pPr>
            <w:r w:rsidRPr="0051275A">
              <w:rPr>
                <w:szCs w:val="21"/>
              </w:rPr>
              <w:t>110kV</w:t>
            </w:r>
            <w:r w:rsidRPr="0051275A">
              <w:rPr>
                <w:rFonts w:hint="eastAsia"/>
                <w:szCs w:val="21"/>
              </w:rPr>
              <w:t>电缆线路</w:t>
            </w:r>
          </w:p>
        </w:tc>
        <w:tc>
          <w:tcPr>
            <w:tcW w:w="855" w:type="pct"/>
            <w:tcBorders>
              <w:top w:val="single" w:sz="4" w:space="0" w:color="auto"/>
              <w:left w:val="single" w:sz="4" w:space="0" w:color="auto"/>
              <w:bottom w:val="single" w:sz="4" w:space="0" w:color="auto"/>
              <w:right w:val="single" w:sz="4" w:space="0" w:color="auto"/>
            </w:tcBorders>
            <w:vAlign w:val="center"/>
          </w:tcPr>
          <w:p w14:paraId="379C617B" w14:textId="77777777" w:rsidR="0051275A" w:rsidRDefault="0051275A" w:rsidP="0051275A">
            <w:pPr>
              <w:adjustRightInd w:val="0"/>
              <w:snapToGrid w:val="0"/>
              <w:spacing w:after="120"/>
              <w:jc w:val="center"/>
              <w:rPr>
                <w:szCs w:val="21"/>
              </w:rPr>
            </w:pPr>
            <w:r>
              <w:rPr>
                <w:szCs w:val="21"/>
              </w:rPr>
              <w:t>工频电场、</w:t>
            </w:r>
          </w:p>
          <w:p w14:paraId="665D6E3E" w14:textId="05547A96" w:rsidR="0051275A" w:rsidRDefault="0051275A" w:rsidP="0051275A">
            <w:pPr>
              <w:adjustRightInd w:val="0"/>
              <w:snapToGrid w:val="0"/>
              <w:spacing w:after="120"/>
              <w:jc w:val="center"/>
              <w:rPr>
                <w:szCs w:val="21"/>
              </w:rPr>
            </w:pPr>
            <w:r>
              <w:rPr>
                <w:szCs w:val="21"/>
              </w:rPr>
              <w:t>工频磁场</w:t>
            </w:r>
          </w:p>
        </w:tc>
        <w:tc>
          <w:tcPr>
            <w:tcW w:w="2525" w:type="pct"/>
            <w:tcBorders>
              <w:top w:val="single" w:sz="4" w:space="0" w:color="auto"/>
              <w:left w:val="single" w:sz="4" w:space="0" w:color="auto"/>
              <w:bottom w:val="single" w:sz="4" w:space="0" w:color="auto"/>
              <w:right w:val="single" w:sz="4" w:space="0" w:color="auto"/>
            </w:tcBorders>
            <w:vAlign w:val="center"/>
          </w:tcPr>
          <w:p w14:paraId="295B2A8C" w14:textId="44EFC2AB" w:rsidR="0051275A" w:rsidRDefault="0051275A">
            <w:pPr>
              <w:adjustRightInd w:val="0"/>
              <w:snapToGrid w:val="0"/>
              <w:spacing w:after="120"/>
              <w:rPr>
                <w:szCs w:val="21"/>
              </w:rPr>
            </w:pPr>
            <w:r w:rsidRPr="0051275A">
              <w:rPr>
                <w:rFonts w:hint="eastAsia"/>
                <w:szCs w:val="21"/>
              </w:rPr>
              <w:t>管廊两侧边缘各外延</w:t>
            </w:r>
            <w:r w:rsidRPr="0051275A">
              <w:rPr>
                <w:rFonts w:hint="eastAsia"/>
                <w:szCs w:val="21"/>
              </w:rPr>
              <w:t>5m</w:t>
            </w:r>
            <w:r w:rsidRPr="0051275A">
              <w:rPr>
                <w:rFonts w:hint="eastAsia"/>
                <w:szCs w:val="21"/>
              </w:rPr>
              <w:t>（水平距离）</w:t>
            </w:r>
          </w:p>
        </w:tc>
      </w:tr>
      <w:tr w:rsidR="00D82C89" w14:paraId="2978D87B" w14:textId="77777777" w:rsidTr="00E65399">
        <w:trPr>
          <w:trHeight w:val="20"/>
          <w:jc w:val="center"/>
        </w:trPr>
        <w:tc>
          <w:tcPr>
            <w:tcW w:w="1621" w:type="pct"/>
            <w:tcBorders>
              <w:top w:val="single" w:sz="4" w:space="0" w:color="auto"/>
              <w:left w:val="single" w:sz="4" w:space="0" w:color="auto"/>
              <w:bottom w:val="single" w:sz="4" w:space="0" w:color="auto"/>
              <w:right w:val="single" w:sz="4" w:space="0" w:color="auto"/>
            </w:tcBorders>
            <w:vAlign w:val="center"/>
          </w:tcPr>
          <w:p w14:paraId="1EE89361" w14:textId="456AB4C7" w:rsidR="00D82C89" w:rsidRPr="0051275A" w:rsidRDefault="0051275A">
            <w:pPr>
              <w:adjustRightInd w:val="0"/>
              <w:snapToGrid w:val="0"/>
              <w:spacing w:after="120"/>
              <w:rPr>
                <w:szCs w:val="21"/>
              </w:rPr>
            </w:pPr>
            <w:r w:rsidRPr="0051275A">
              <w:rPr>
                <w:rFonts w:hint="eastAsia"/>
                <w:szCs w:val="21"/>
              </w:rPr>
              <w:t>峡口、武堂</w:t>
            </w:r>
            <w:r w:rsidRPr="0051275A">
              <w:rPr>
                <w:rFonts w:hint="eastAsia"/>
                <w:szCs w:val="21"/>
              </w:rPr>
              <w:t>110kV</w:t>
            </w:r>
            <w:r w:rsidRPr="0051275A">
              <w:rPr>
                <w:rFonts w:hint="eastAsia"/>
                <w:szCs w:val="21"/>
              </w:rPr>
              <w:t>间隔扩建</w:t>
            </w:r>
          </w:p>
        </w:tc>
        <w:tc>
          <w:tcPr>
            <w:tcW w:w="855" w:type="pct"/>
            <w:tcBorders>
              <w:top w:val="single" w:sz="4" w:space="0" w:color="auto"/>
              <w:left w:val="single" w:sz="4" w:space="0" w:color="auto"/>
              <w:bottom w:val="single" w:sz="4" w:space="0" w:color="auto"/>
              <w:right w:val="single" w:sz="4" w:space="0" w:color="auto"/>
            </w:tcBorders>
            <w:vAlign w:val="center"/>
          </w:tcPr>
          <w:p w14:paraId="5B6ABC37" w14:textId="77777777" w:rsidR="00D82C89" w:rsidRDefault="00000000">
            <w:pPr>
              <w:adjustRightInd w:val="0"/>
              <w:snapToGrid w:val="0"/>
              <w:spacing w:after="120"/>
              <w:jc w:val="center"/>
              <w:rPr>
                <w:szCs w:val="21"/>
              </w:rPr>
            </w:pPr>
            <w:r>
              <w:rPr>
                <w:szCs w:val="21"/>
              </w:rPr>
              <w:t>工频电场、</w:t>
            </w:r>
          </w:p>
          <w:p w14:paraId="28C36ADD" w14:textId="77777777" w:rsidR="00D82C89" w:rsidRDefault="00000000">
            <w:pPr>
              <w:adjustRightInd w:val="0"/>
              <w:snapToGrid w:val="0"/>
              <w:spacing w:after="120"/>
              <w:jc w:val="center"/>
              <w:rPr>
                <w:szCs w:val="21"/>
              </w:rPr>
            </w:pPr>
            <w:r>
              <w:rPr>
                <w:szCs w:val="21"/>
              </w:rPr>
              <w:t>工频磁场</w:t>
            </w:r>
          </w:p>
        </w:tc>
        <w:tc>
          <w:tcPr>
            <w:tcW w:w="2525" w:type="pct"/>
            <w:tcBorders>
              <w:top w:val="single" w:sz="4" w:space="0" w:color="auto"/>
              <w:left w:val="single" w:sz="4" w:space="0" w:color="auto"/>
              <w:bottom w:val="single" w:sz="4" w:space="0" w:color="auto"/>
              <w:right w:val="single" w:sz="4" w:space="0" w:color="auto"/>
            </w:tcBorders>
            <w:vAlign w:val="center"/>
          </w:tcPr>
          <w:p w14:paraId="6BE774CD" w14:textId="1DA92CBF" w:rsidR="00D82C89" w:rsidRDefault="00000000">
            <w:pPr>
              <w:adjustRightInd w:val="0"/>
              <w:snapToGrid w:val="0"/>
              <w:spacing w:after="120"/>
              <w:rPr>
                <w:szCs w:val="21"/>
              </w:rPr>
            </w:pPr>
            <w:r>
              <w:rPr>
                <w:rFonts w:hint="eastAsia"/>
                <w:szCs w:val="21"/>
              </w:rPr>
              <w:t>间隔</w:t>
            </w:r>
            <w:proofErr w:type="gramStart"/>
            <w:r>
              <w:rPr>
                <w:rFonts w:hint="eastAsia"/>
                <w:szCs w:val="21"/>
              </w:rPr>
              <w:t>扩建侧</w:t>
            </w:r>
            <w:r>
              <w:rPr>
                <w:szCs w:val="21"/>
              </w:rPr>
              <w:t>外</w:t>
            </w:r>
            <w:proofErr w:type="gramEnd"/>
            <w:r w:rsidR="00A4009A">
              <w:rPr>
                <w:rFonts w:hint="eastAsia"/>
                <w:szCs w:val="21"/>
              </w:rPr>
              <w:t>3</w:t>
            </w:r>
            <w:r>
              <w:rPr>
                <w:szCs w:val="21"/>
              </w:rPr>
              <w:t>0m</w:t>
            </w:r>
            <w:r>
              <w:rPr>
                <w:szCs w:val="21"/>
              </w:rPr>
              <w:t>范围内</w:t>
            </w:r>
          </w:p>
        </w:tc>
      </w:tr>
    </w:tbl>
    <w:p w14:paraId="1C15B1D7" w14:textId="77777777" w:rsidR="00D82C89" w:rsidRDefault="00000000">
      <w:pPr>
        <w:pStyle w:val="2"/>
        <w:adjustRightInd w:val="0"/>
        <w:snapToGrid w:val="0"/>
        <w:spacing w:before="0" w:line="360" w:lineRule="auto"/>
        <w:rPr>
          <w:rFonts w:eastAsia="宋体"/>
        </w:rPr>
      </w:pPr>
      <w:bookmarkStart w:id="40" w:name="_Toc31320"/>
      <w:bookmarkStart w:id="41" w:name="_Toc18729"/>
      <w:bookmarkStart w:id="42" w:name="_Toc15002"/>
      <w:bookmarkStart w:id="43" w:name="_Toc1117"/>
      <w:bookmarkStart w:id="44" w:name="_Toc118382351"/>
      <w:bookmarkStart w:id="45" w:name="_Toc26497"/>
      <w:r>
        <w:rPr>
          <w:rFonts w:eastAsia="宋体"/>
        </w:rPr>
        <w:t>1.</w:t>
      </w:r>
      <w:r>
        <w:rPr>
          <w:rFonts w:eastAsia="宋体" w:hint="eastAsia"/>
        </w:rPr>
        <w:t>8</w:t>
      </w:r>
      <w:r>
        <w:rPr>
          <w:rFonts w:eastAsia="宋体"/>
        </w:rPr>
        <w:t>评价时段</w:t>
      </w:r>
      <w:bookmarkEnd w:id="40"/>
      <w:bookmarkEnd w:id="41"/>
      <w:bookmarkEnd w:id="42"/>
      <w:bookmarkEnd w:id="43"/>
      <w:bookmarkEnd w:id="44"/>
      <w:bookmarkEnd w:id="45"/>
    </w:p>
    <w:p w14:paraId="07543FB4" w14:textId="77777777" w:rsidR="00D82C89" w:rsidRDefault="00000000">
      <w:pPr>
        <w:autoSpaceDN w:val="0"/>
        <w:adjustRightInd w:val="0"/>
        <w:snapToGrid w:val="0"/>
        <w:spacing w:after="120" w:line="360" w:lineRule="auto"/>
        <w:ind w:firstLineChars="200" w:firstLine="480"/>
        <w:rPr>
          <w:sz w:val="24"/>
        </w:rPr>
      </w:pPr>
      <w:r>
        <w:rPr>
          <w:sz w:val="24"/>
        </w:rPr>
        <w:t>本专题仅对运行期间进行评价。</w:t>
      </w:r>
    </w:p>
    <w:p w14:paraId="461C9184" w14:textId="77777777" w:rsidR="00D82C89" w:rsidRDefault="00000000">
      <w:pPr>
        <w:pStyle w:val="2"/>
        <w:adjustRightInd w:val="0"/>
        <w:snapToGrid w:val="0"/>
        <w:spacing w:before="0" w:line="360" w:lineRule="auto"/>
        <w:rPr>
          <w:rFonts w:eastAsia="宋体"/>
        </w:rPr>
      </w:pPr>
      <w:bookmarkStart w:id="46" w:name="_Toc100679604"/>
      <w:bookmarkStart w:id="47" w:name="_Toc118382352"/>
      <w:bookmarkEnd w:id="38"/>
      <w:r>
        <w:rPr>
          <w:rFonts w:eastAsia="宋体"/>
        </w:rPr>
        <w:t>1.</w:t>
      </w:r>
      <w:r>
        <w:rPr>
          <w:rFonts w:eastAsia="宋体" w:hint="eastAsia"/>
        </w:rPr>
        <w:t>9</w:t>
      </w:r>
      <w:r>
        <w:rPr>
          <w:rFonts w:eastAsia="宋体"/>
        </w:rPr>
        <w:t>电磁环境保护目标</w:t>
      </w:r>
      <w:bookmarkEnd w:id="46"/>
      <w:bookmarkEnd w:id="47"/>
    </w:p>
    <w:p w14:paraId="51074679" w14:textId="7389672B" w:rsidR="00D82C89" w:rsidRDefault="00000000">
      <w:pPr>
        <w:adjustRightInd w:val="0"/>
        <w:snapToGrid w:val="0"/>
        <w:spacing w:after="120" w:line="336" w:lineRule="auto"/>
        <w:ind w:firstLineChars="200" w:firstLine="480"/>
        <w:rPr>
          <w:sz w:val="24"/>
        </w:rPr>
      </w:pPr>
      <w:r>
        <w:rPr>
          <w:sz w:val="24"/>
        </w:rPr>
        <w:t>根据现场调查，</w:t>
      </w:r>
      <w:r>
        <w:rPr>
          <w:rFonts w:hint="eastAsia"/>
          <w:sz w:val="24"/>
          <w:szCs w:val="22"/>
        </w:rPr>
        <w:t>本工程</w:t>
      </w:r>
      <w:r>
        <w:rPr>
          <w:sz w:val="24"/>
          <w:szCs w:val="22"/>
        </w:rPr>
        <w:t>线路</w:t>
      </w:r>
      <w:r>
        <w:rPr>
          <w:sz w:val="24"/>
        </w:rPr>
        <w:t>沿线边导线外</w:t>
      </w:r>
      <w:r w:rsidR="0051275A">
        <w:rPr>
          <w:rFonts w:hint="eastAsia"/>
          <w:sz w:val="24"/>
        </w:rPr>
        <w:t>3</w:t>
      </w:r>
      <w:r>
        <w:rPr>
          <w:rFonts w:hint="eastAsia"/>
          <w:sz w:val="24"/>
        </w:rPr>
        <w:t>0</w:t>
      </w:r>
      <w:r>
        <w:rPr>
          <w:sz w:val="24"/>
        </w:rPr>
        <w:t>m</w:t>
      </w:r>
      <w:r>
        <w:rPr>
          <w:sz w:val="24"/>
        </w:rPr>
        <w:t>评价范围内共调查到电磁环境保护目标共计</w:t>
      </w:r>
      <w:r w:rsidR="00C93DC6">
        <w:rPr>
          <w:rFonts w:hint="eastAsia"/>
          <w:sz w:val="24"/>
        </w:rPr>
        <w:t>4</w:t>
      </w:r>
      <w:r>
        <w:rPr>
          <w:sz w:val="24"/>
        </w:rPr>
        <w:t>处</w:t>
      </w:r>
      <w:r>
        <w:rPr>
          <w:rFonts w:hint="eastAsia"/>
          <w:sz w:val="24"/>
        </w:rPr>
        <w:t>，</w:t>
      </w:r>
      <w:r w:rsidR="0051275A">
        <w:rPr>
          <w:rFonts w:hint="eastAsia"/>
          <w:sz w:val="24"/>
        </w:rPr>
        <w:t>峡口、武堂变电站</w:t>
      </w:r>
      <w:r w:rsidR="0051275A">
        <w:rPr>
          <w:rFonts w:hint="eastAsia"/>
          <w:sz w:val="24"/>
        </w:rPr>
        <w:t>110</w:t>
      </w:r>
      <w:r>
        <w:rPr>
          <w:rFonts w:hint="eastAsia"/>
          <w:sz w:val="24"/>
        </w:rPr>
        <w:t>kV</w:t>
      </w:r>
      <w:r>
        <w:rPr>
          <w:rFonts w:hint="eastAsia"/>
          <w:sz w:val="24"/>
        </w:rPr>
        <w:t>间隔扩建</w:t>
      </w:r>
      <w:proofErr w:type="gramStart"/>
      <w:r>
        <w:rPr>
          <w:rFonts w:hint="eastAsia"/>
          <w:sz w:val="24"/>
        </w:rPr>
        <w:t>侧评价</w:t>
      </w:r>
      <w:proofErr w:type="gramEnd"/>
      <w:r>
        <w:rPr>
          <w:rFonts w:hint="eastAsia"/>
          <w:sz w:val="24"/>
        </w:rPr>
        <w:t>范围内无电磁保护目标。具体情况详见下表</w:t>
      </w:r>
      <w:r>
        <w:rPr>
          <w:rFonts w:hint="eastAsia"/>
          <w:sz w:val="24"/>
        </w:rPr>
        <w:t>1-4</w:t>
      </w:r>
      <w:r>
        <w:rPr>
          <w:sz w:val="24"/>
        </w:rPr>
        <w:t>。</w:t>
      </w:r>
    </w:p>
    <w:p w14:paraId="281A970F" w14:textId="77777777" w:rsidR="00D82C89" w:rsidRDefault="00D82C89">
      <w:pPr>
        <w:pStyle w:val="a0"/>
        <w:spacing w:after="120"/>
      </w:pPr>
    </w:p>
    <w:p w14:paraId="1F21ED79" w14:textId="77777777" w:rsidR="00D82C89" w:rsidRDefault="00000000">
      <w:pPr>
        <w:widowControl/>
        <w:spacing w:afterLines="0" w:after="0"/>
        <w:jc w:val="left"/>
        <w:sectPr w:rsidR="00D82C89">
          <w:pgSz w:w="11906" w:h="16838"/>
          <w:pgMar w:top="1440" w:right="1800" w:bottom="1440" w:left="1800" w:header="851" w:footer="1020" w:gutter="0"/>
          <w:pgNumType w:start="1"/>
          <w:cols w:space="425"/>
          <w:docGrid w:linePitch="312"/>
        </w:sectPr>
      </w:pPr>
      <w:r>
        <w:br w:type="page"/>
      </w:r>
    </w:p>
    <w:p w14:paraId="739FF852" w14:textId="15053037" w:rsidR="00D82C89" w:rsidRDefault="00000000" w:rsidP="00652C24">
      <w:pPr>
        <w:pStyle w:val="afffff4"/>
        <w:spacing w:before="120"/>
      </w:pPr>
      <w:r>
        <w:rPr>
          <w:rFonts w:hint="eastAsia"/>
        </w:rPr>
        <w:lastRenderedPageBreak/>
        <w:t>表</w:t>
      </w:r>
      <w:r w:rsidR="00952B66">
        <w:rPr>
          <w:rFonts w:hint="eastAsia"/>
        </w:rPr>
        <w:t>1-4</w:t>
      </w:r>
      <w:r>
        <w:t xml:space="preserve">   </w:t>
      </w:r>
      <w:r>
        <w:rPr>
          <w:rFonts w:hint="eastAsia"/>
        </w:rPr>
        <w:t>本工程架空线路电磁环境保护目标一览表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725"/>
        <w:gridCol w:w="695"/>
        <w:gridCol w:w="561"/>
        <w:gridCol w:w="622"/>
        <w:gridCol w:w="700"/>
        <w:gridCol w:w="2597"/>
        <w:gridCol w:w="1350"/>
        <w:gridCol w:w="2555"/>
        <w:gridCol w:w="653"/>
        <w:gridCol w:w="1819"/>
        <w:gridCol w:w="1200"/>
      </w:tblGrid>
      <w:tr w:rsidR="00AD662B" w:rsidRPr="00AD662B" w14:paraId="3D5D5E0C" w14:textId="77777777" w:rsidTr="00CF2242">
        <w:trPr>
          <w:trHeight w:val="1403"/>
          <w:jc w:val="center"/>
        </w:trPr>
        <w:tc>
          <w:tcPr>
            <w:tcW w:w="169" w:type="pct"/>
            <w:tcBorders>
              <w:top w:val="single" w:sz="4" w:space="0" w:color="auto"/>
              <w:left w:val="single" w:sz="4" w:space="0" w:color="auto"/>
              <w:bottom w:val="single" w:sz="4" w:space="0" w:color="auto"/>
              <w:right w:val="single" w:sz="4" w:space="0" w:color="auto"/>
            </w:tcBorders>
            <w:vAlign w:val="center"/>
            <w:hideMark/>
          </w:tcPr>
          <w:p w14:paraId="30EF6B72" w14:textId="77777777" w:rsidR="00AD662B" w:rsidRPr="00AD662B" w:rsidRDefault="00AD662B" w:rsidP="00AD662B">
            <w:pPr>
              <w:pStyle w:val="afffff4"/>
              <w:spacing w:before="120"/>
              <w:rPr>
                <w:bCs/>
              </w:rPr>
            </w:pPr>
            <w:r w:rsidRPr="00AD662B">
              <w:rPr>
                <w:rFonts w:hint="eastAsia"/>
                <w:bCs/>
              </w:rPr>
              <w:t>序号</w:t>
            </w:r>
          </w:p>
        </w:tc>
        <w:tc>
          <w:tcPr>
            <w:tcW w:w="260" w:type="pct"/>
            <w:tcBorders>
              <w:top w:val="single" w:sz="4" w:space="0" w:color="auto"/>
              <w:left w:val="single" w:sz="4" w:space="0" w:color="auto"/>
              <w:bottom w:val="single" w:sz="4" w:space="0" w:color="auto"/>
              <w:right w:val="single" w:sz="4" w:space="0" w:color="auto"/>
            </w:tcBorders>
            <w:vAlign w:val="center"/>
            <w:hideMark/>
          </w:tcPr>
          <w:p w14:paraId="6BF9D30C" w14:textId="77777777" w:rsidR="00AD662B" w:rsidRPr="00AD662B" w:rsidRDefault="00AD662B" w:rsidP="00AD662B">
            <w:pPr>
              <w:pStyle w:val="afffff4"/>
              <w:spacing w:before="120"/>
              <w:rPr>
                <w:bCs/>
              </w:rPr>
            </w:pPr>
            <w:r w:rsidRPr="00AD662B">
              <w:rPr>
                <w:rFonts w:hint="eastAsia"/>
                <w:bCs/>
              </w:rPr>
              <w:t>保护目标名称</w:t>
            </w:r>
          </w:p>
        </w:tc>
        <w:tc>
          <w:tcPr>
            <w:tcW w:w="249" w:type="pct"/>
            <w:tcBorders>
              <w:top w:val="single" w:sz="4" w:space="0" w:color="auto"/>
              <w:left w:val="single" w:sz="4" w:space="0" w:color="auto"/>
              <w:bottom w:val="single" w:sz="4" w:space="0" w:color="auto"/>
              <w:right w:val="single" w:sz="4" w:space="0" w:color="auto"/>
            </w:tcBorders>
            <w:vAlign w:val="center"/>
            <w:hideMark/>
          </w:tcPr>
          <w:p w14:paraId="6A225D02" w14:textId="77777777" w:rsidR="00AD662B" w:rsidRPr="00AD662B" w:rsidRDefault="00AD662B" w:rsidP="00AD662B">
            <w:pPr>
              <w:pStyle w:val="afffff4"/>
              <w:spacing w:before="120"/>
              <w:rPr>
                <w:bCs/>
              </w:rPr>
            </w:pPr>
            <w:r w:rsidRPr="00AD662B">
              <w:rPr>
                <w:rFonts w:hint="eastAsia"/>
                <w:bCs/>
              </w:rPr>
              <w:t>行政区划</w:t>
            </w:r>
          </w:p>
        </w:tc>
        <w:tc>
          <w:tcPr>
            <w:tcW w:w="201" w:type="pct"/>
            <w:tcBorders>
              <w:top w:val="single" w:sz="4" w:space="0" w:color="auto"/>
              <w:left w:val="single" w:sz="4" w:space="0" w:color="auto"/>
              <w:bottom w:val="single" w:sz="4" w:space="0" w:color="auto"/>
              <w:right w:val="single" w:sz="4" w:space="0" w:color="auto"/>
            </w:tcBorders>
            <w:vAlign w:val="center"/>
            <w:hideMark/>
          </w:tcPr>
          <w:p w14:paraId="4356F410" w14:textId="77777777" w:rsidR="00AD662B" w:rsidRPr="00AD662B" w:rsidRDefault="00AD662B" w:rsidP="00AD662B">
            <w:pPr>
              <w:pStyle w:val="afffff4"/>
              <w:spacing w:before="120"/>
              <w:rPr>
                <w:bCs/>
              </w:rPr>
            </w:pPr>
            <w:r w:rsidRPr="00AD662B">
              <w:rPr>
                <w:rFonts w:hint="eastAsia"/>
                <w:bCs/>
              </w:rPr>
              <w:t>编号</w:t>
            </w:r>
          </w:p>
        </w:tc>
        <w:tc>
          <w:tcPr>
            <w:tcW w:w="223" w:type="pct"/>
            <w:tcBorders>
              <w:top w:val="single" w:sz="4" w:space="0" w:color="auto"/>
              <w:left w:val="single" w:sz="4" w:space="0" w:color="auto"/>
              <w:bottom w:val="single" w:sz="4" w:space="0" w:color="auto"/>
              <w:right w:val="single" w:sz="4" w:space="0" w:color="auto"/>
            </w:tcBorders>
            <w:vAlign w:val="center"/>
            <w:hideMark/>
          </w:tcPr>
          <w:p w14:paraId="79DDD796" w14:textId="77777777" w:rsidR="00AD662B" w:rsidRPr="00AD662B" w:rsidRDefault="00AD662B" w:rsidP="00AD662B">
            <w:pPr>
              <w:pStyle w:val="afffff4"/>
              <w:spacing w:before="120"/>
              <w:rPr>
                <w:bCs/>
              </w:rPr>
            </w:pPr>
            <w:r w:rsidRPr="00AD662B">
              <w:rPr>
                <w:rFonts w:hint="eastAsia"/>
                <w:bCs/>
              </w:rPr>
              <w:t>功能</w:t>
            </w:r>
          </w:p>
        </w:tc>
        <w:tc>
          <w:tcPr>
            <w:tcW w:w="251" w:type="pct"/>
            <w:tcBorders>
              <w:top w:val="single" w:sz="4" w:space="0" w:color="auto"/>
              <w:left w:val="single" w:sz="4" w:space="0" w:color="auto"/>
              <w:bottom w:val="single" w:sz="4" w:space="0" w:color="auto"/>
              <w:right w:val="single" w:sz="4" w:space="0" w:color="auto"/>
            </w:tcBorders>
            <w:vAlign w:val="center"/>
            <w:hideMark/>
          </w:tcPr>
          <w:p w14:paraId="4EA48429" w14:textId="77777777" w:rsidR="00AD662B" w:rsidRPr="00AD662B" w:rsidRDefault="00AD662B" w:rsidP="00AD662B">
            <w:pPr>
              <w:pStyle w:val="afffff4"/>
              <w:spacing w:before="120"/>
              <w:rPr>
                <w:bCs/>
              </w:rPr>
            </w:pPr>
            <w:r w:rsidRPr="00AD662B">
              <w:rPr>
                <w:rFonts w:hint="eastAsia"/>
                <w:bCs/>
              </w:rPr>
              <w:t>规模</w:t>
            </w:r>
          </w:p>
        </w:tc>
        <w:tc>
          <w:tcPr>
            <w:tcW w:w="931" w:type="pct"/>
            <w:tcBorders>
              <w:top w:val="single" w:sz="4" w:space="0" w:color="auto"/>
              <w:left w:val="single" w:sz="4" w:space="0" w:color="auto"/>
              <w:bottom w:val="single" w:sz="4" w:space="0" w:color="auto"/>
              <w:right w:val="single" w:sz="4" w:space="0" w:color="auto"/>
            </w:tcBorders>
            <w:vAlign w:val="center"/>
            <w:hideMark/>
          </w:tcPr>
          <w:p w14:paraId="186EFDAD" w14:textId="77777777" w:rsidR="00AD662B" w:rsidRPr="00AD662B" w:rsidRDefault="00AD662B" w:rsidP="00AD662B">
            <w:pPr>
              <w:pStyle w:val="afffff4"/>
              <w:spacing w:before="120"/>
              <w:rPr>
                <w:bCs/>
              </w:rPr>
            </w:pPr>
            <w:r w:rsidRPr="00AD662B">
              <w:rPr>
                <w:rFonts w:hint="eastAsia"/>
                <w:bCs/>
              </w:rPr>
              <w:t>建筑物楼层、高度</w:t>
            </w:r>
          </w:p>
        </w:tc>
        <w:tc>
          <w:tcPr>
            <w:tcW w:w="484" w:type="pct"/>
            <w:tcBorders>
              <w:top w:val="single" w:sz="4" w:space="0" w:color="auto"/>
              <w:left w:val="single" w:sz="4" w:space="0" w:color="auto"/>
              <w:bottom w:val="single" w:sz="4" w:space="0" w:color="auto"/>
              <w:right w:val="single" w:sz="4" w:space="0" w:color="auto"/>
            </w:tcBorders>
            <w:vAlign w:val="center"/>
            <w:hideMark/>
          </w:tcPr>
          <w:p w14:paraId="75069516" w14:textId="77777777" w:rsidR="00AD662B" w:rsidRPr="00AD662B" w:rsidRDefault="00AD662B" w:rsidP="00AD662B">
            <w:pPr>
              <w:pStyle w:val="afffff4"/>
              <w:spacing w:before="120"/>
              <w:rPr>
                <w:bCs/>
              </w:rPr>
            </w:pPr>
            <w:r w:rsidRPr="00AD662B">
              <w:rPr>
                <w:rFonts w:hint="eastAsia"/>
                <w:bCs/>
              </w:rPr>
              <w:t>预测点导线最低对地高度（</w:t>
            </w:r>
            <w:r w:rsidRPr="00AD662B">
              <w:rPr>
                <w:bCs/>
              </w:rPr>
              <w:t>m</w:t>
            </w:r>
            <w:r w:rsidRPr="00AD662B">
              <w:rPr>
                <w:rFonts w:hint="eastAsia"/>
                <w:bCs/>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18925286" w14:textId="77777777" w:rsidR="00AD662B" w:rsidRPr="00AD662B" w:rsidRDefault="00AD662B" w:rsidP="00AD662B">
            <w:pPr>
              <w:pStyle w:val="afffff4"/>
              <w:spacing w:before="120"/>
              <w:rPr>
                <w:bCs/>
              </w:rPr>
            </w:pPr>
            <w:r w:rsidRPr="00AD662B">
              <w:rPr>
                <w:rFonts w:hint="eastAsia"/>
                <w:bCs/>
              </w:rPr>
              <w:t>工程实施后最近建筑物与线路中心线的位置关系</w:t>
            </w:r>
          </w:p>
        </w:tc>
        <w:tc>
          <w:tcPr>
            <w:tcW w:w="234" w:type="pct"/>
            <w:tcBorders>
              <w:top w:val="single" w:sz="4" w:space="0" w:color="auto"/>
              <w:left w:val="single" w:sz="4" w:space="0" w:color="auto"/>
              <w:bottom w:val="single" w:sz="4" w:space="0" w:color="auto"/>
              <w:right w:val="single" w:sz="4" w:space="0" w:color="auto"/>
            </w:tcBorders>
            <w:vAlign w:val="center"/>
            <w:hideMark/>
          </w:tcPr>
          <w:p w14:paraId="407496F3" w14:textId="77777777" w:rsidR="00AD662B" w:rsidRPr="00AD662B" w:rsidRDefault="00AD662B" w:rsidP="00AD662B">
            <w:pPr>
              <w:pStyle w:val="afffff4"/>
              <w:spacing w:before="120"/>
              <w:rPr>
                <w:bCs/>
              </w:rPr>
            </w:pPr>
            <w:r w:rsidRPr="00AD662B">
              <w:rPr>
                <w:rFonts w:hint="eastAsia"/>
                <w:bCs/>
              </w:rPr>
              <w:t>是否包夹或跨越</w:t>
            </w:r>
          </w:p>
        </w:tc>
        <w:tc>
          <w:tcPr>
            <w:tcW w:w="652" w:type="pct"/>
            <w:tcBorders>
              <w:top w:val="single" w:sz="4" w:space="0" w:color="auto"/>
              <w:left w:val="single" w:sz="4" w:space="0" w:color="auto"/>
              <w:bottom w:val="single" w:sz="4" w:space="0" w:color="auto"/>
              <w:right w:val="single" w:sz="4" w:space="0" w:color="auto"/>
            </w:tcBorders>
            <w:vAlign w:val="center"/>
            <w:hideMark/>
          </w:tcPr>
          <w:p w14:paraId="54AF635C" w14:textId="77777777" w:rsidR="00AD662B" w:rsidRPr="00AD662B" w:rsidRDefault="00AD662B" w:rsidP="00AD662B">
            <w:pPr>
              <w:pStyle w:val="afffff4"/>
              <w:spacing w:before="120"/>
              <w:rPr>
                <w:bCs/>
              </w:rPr>
            </w:pPr>
            <w:r w:rsidRPr="00AD662B">
              <w:rPr>
                <w:rFonts w:hint="eastAsia"/>
                <w:bCs/>
              </w:rPr>
              <w:t>监测点位布置</w:t>
            </w:r>
          </w:p>
        </w:tc>
        <w:tc>
          <w:tcPr>
            <w:tcW w:w="430" w:type="pct"/>
            <w:tcBorders>
              <w:top w:val="single" w:sz="4" w:space="0" w:color="auto"/>
              <w:left w:val="single" w:sz="4" w:space="0" w:color="auto"/>
              <w:bottom w:val="single" w:sz="4" w:space="0" w:color="auto"/>
              <w:right w:val="single" w:sz="4" w:space="0" w:color="auto"/>
            </w:tcBorders>
            <w:vAlign w:val="center"/>
            <w:hideMark/>
          </w:tcPr>
          <w:p w14:paraId="678390F8" w14:textId="77777777" w:rsidR="00AD662B" w:rsidRPr="00AD662B" w:rsidRDefault="00AD662B" w:rsidP="00AD662B">
            <w:pPr>
              <w:pStyle w:val="afffff4"/>
              <w:spacing w:before="120"/>
              <w:rPr>
                <w:bCs/>
              </w:rPr>
            </w:pPr>
            <w:r w:rsidRPr="00AD662B">
              <w:rPr>
                <w:rFonts w:hint="eastAsia"/>
                <w:bCs/>
              </w:rPr>
              <w:t>对应保护目标图号</w:t>
            </w:r>
          </w:p>
        </w:tc>
      </w:tr>
      <w:tr w:rsidR="00AD662B" w:rsidRPr="00AD662B" w14:paraId="779D6209" w14:textId="77777777" w:rsidTr="00CF2242">
        <w:trPr>
          <w:trHeight w:val="700"/>
          <w:jc w:val="center"/>
        </w:trPr>
        <w:tc>
          <w:tcPr>
            <w:tcW w:w="169" w:type="pct"/>
            <w:tcBorders>
              <w:top w:val="single" w:sz="4" w:space="0" w:color="auto"/>
              <w:left w:val="single" w:sz="4" w:space="0" w:color="auto"/>
              <w:bottom w:val="single" w:sz="4" w:space="0" w:color="auto"/>
              <w:right w:val="single" w:sz="4" w:space="0" w:color="auto"/>
            </w:tcBorders>
            <w:vAlign w:val="center"/>
            <w:hideMark/>
          </w:tcPr>
          <w:p w14:paraId="41EDD80A" w14:textId="77777777" w:rsidR="00AD662B" w:rsidRPr="00AD662B" w:rsidRDefault="00AD662B" w:rsidP="00AD662B">
            <w:pPr>
              <w:pStyle w:val="affffff"/>
            </w:pPr>
            <w:r w:rsidRPr="00AD662B">
              <w:t>1</w:t>
            </w:r>
          </w:p>
        </w:tc>
        <w:tc>
          <w:tcPr>
            <w:tcW w:w="260" w:type="pct"/>
            <w:tcBorders>
              <w:top w:val="single" w:sz="4" w:space="0" w:color="auto"/>
              <w:left w:val="single" w:sz="4" w:space="0" w:color="auto"/>
              <w:bottom w:val="single" w:sz="4" w:space="0" w:color="auto"/>
              <w:right w:val="single" w:sz="4" w:space="0" w:color="auto"/>
            </w:tcBorders>
            <w:vAlign w:val="center"/>
            <w:hideMark/>
          </w:tcPr>
          <w:p w14:paraId="5C85BDC4" w14:textId="77777777" w:rsidR="00AD662B" w:rsidRPr="00AD662B" w:rsidRDefault="00AD662B" w:rsidP="00AD662B">
            <w:pPr>
              <w:pStyle w:val="affffff"/>
              <w:rPr>
                <w:bCs/>
              </w:rPr>
            </w:pPr>
            <w:proofErr w:type="gramStart"/>
            <w:r w:rsidRPr="00AD662B">
              <w:rPr>
                <w:rFonts w:hint="eastAsia"/>
                <w:bCs/>
              </w:rPr>
              <w:t>郅</w:t>
            </w:r>
            <w:proofErr w:type="gramEnd"/>
            <w:r w:rsidRPr="00AD662B">
              <w:rPr>
                <w:rFonts w:hint="eastAsia"/>
                <w:bCs/>
              </w:rPr>
              <w:t>塑公司办公楼和住宅</w:t>
            </w:r>
          </w:p>
        </w:tc>
        <w:tc>
          <w:tcPr>
            <w:tcW w:w="249" w:type="pct"/>
            <w:tcBorders>
              <w:top w:val="single" w:sz="4" w:space="0" w:color="auto"/>
              <w:left w:val="single" w:sz="4" w:space="0" w:color="auto"/>
              <w:bottom w:val="single" w:sz="4" w:space="0" w:color="auto"/>
              <w:right w:val="single" w:sz="4" w:space="0" w:color="auto"/>
            </w:tcBorders>
            <w:vAlign w:val="center"/>
            <w:hideMark/>
          </w:tcPr>
          <w:p w14:paraId="11CDE2A5" w14:textId="77777777" w:rsidR="00AD662B" w:rsidRPr="00AD662B" w:rsidRDefault="00AD662B" w:rsidP="00AD662B">
            <w:pPr>
              <w:pStyle w:val="affffff"/>
            </w:pPr>
            <w:r w:rsidRPr="00AD662B">
              <w:rPr>
                <w:rFonts w:hint="eastAsia"/>
              </w:rPr>
              <w:t>南岸区迎龙镇</w:t>
            </w:r>
          </w:p>
        </w:tc>
        <w:tc>
          <w:tcPr>
            <w:tcW w:w="201" w:type="pct"/>
            <w:tcBorders>
              <w:top w:val="single" w:sz="4" w:space="0" w:color="auto"/>
              <w:left w:val="single" w:sz="4" w:space="0" w:color="auto"/>
              <w:bottom w:val="single" w:sz="4" w:space="0" w:color="auto"/>
              <w:right w:val="single" w:sz="4" w:space="0" w:color="auto"/>
            </w:tcBorders>
            <w:vAlign w:val="center"/>
            <w:hideMark/>
          </w:tcPr>
          <w:p w14:paraId="227C90A3" w14:textId="77777777" w:rsidR="00AD662B" w:rsidRPr="00AD662B" w:rsidRDefault="00AD662B" w:rsidP="00AD662B">
            <w:pPr>
              <w:pStyle w:val="affffff"/>
            </w:pPr>
            <w:r w:rsidRPr="00AD662B">
              <w:t>1-1</w:t>
            </w:r>
          </w:p>
        </w:tc>
        <w:tc>
          <w:tcPr>
            <w:tcW w:w="223" w:type="pct"/>
            <w:tcBorders>
              <w:top w:val="single" w:sz="4" w:space="0" w:color="auto"/>
              <w:left w:val="single" w:sz="4" w:space="0" w:color="auto"/>
              <w:bottom w:val="single" w:sz="4" w:space="0" w:color="auto"/>
              <w:right w:val="single" w:sz="4" w:space="0" w:color="auto"/>
            </w:tcBorders>
            <w:vAlign w:val="center"/>
            <w:hideMark/>
          </w:tcPr>
          <w:p w14:paraId="1FC575A3" w14:textId="77777777" w:rsidR="00AD662B" w:rsidRPr="00AD662B" w:rsidRDefault="00AD662B" w:rsidP="00AD662B">
            <w:pPr>
              <w:pStyle w:val="affffff"/>
            </w:pPr>
            <w:r w:rsidRPr="00AD662B">
              <w:rPr>
                <w:rFonts w:hint="eastAsia"/>
              </w:rPr>
              <w:t>办公和居住</w:t>
            </w:r>
          </w:p>
        </w:tc>
        <w:tc>
          <w:tcPr>
            <w:tcW w:w="251" w:type="pct"/>
            <w:tcBorders>
              <w:top w:val="single" w:sz="4" w:space="0" w:color="auto"/>
              <w:left w:val="single" w:sz="4" w:space="0" w:color="auto"/>
              <w:bottom w:val="single" w:sz="4" w:space="0" w:color="auto"/>
              <w:right w:val="single" w:sz="4" w:space="0" w:color="auto"/>
            </w:tcBorders>
            <w:vAlign w:val="center"/>
            <w:hideMark/>
          </w:tcPr>
          <w:p w14:paraId="753EBF6F" w14:textId="77777777" w:rsidR="00AD662B" w:rsidRPr="00AD662B" w:rsidRDefault="00AD662B" w:rsidP="00AD662B">
            <w:pPr>
              <w:pStyle w:val="affffff"/>
            </w:pPr>
            <w:r w:rsidRPr="00AD662B">
              <w:rPr>
                <w:rFonts w:hint="eastAsia"/>
              </w:rPr>
              <w:t>约</w:t>
            </w:r>
            <w:r w:rsidRPr="00AD662B">
              <w:t>2</w:t>
            </w:r>
            <w:r w:rsidRPr="00AD662B">
              <w:rPr>
                <w:rFonts w:hint="eastAsia"/>
              </w:rPr>
              <w:t>栋</w:t>
            </w:r>
          </w:p>
        </w:tc>
        <w:tc>
          <w:tcPr>
            <w:tcW w:w="931" w:type="pct"/>
            <w:tcBorders>
              <w:top w:val="single" w:sz="4" w:space="0" w:color="auto"/>
              <w:left w:val="single" w:sz="4" w:space="0" w:color="auto"/>
              <w:bottom w:val="single" w:sz="4" w:space="0" w:color="auto"/>
              <w:right w:val="single" w:sz="4" w:space="0" w:color="auto"/>
            </w:tcBorders>
            <w:vAlign w:val="center"/>
            <w:hideMark/>
          </w:tcPr>
          <w:p w14:paraId="034301A2" w14:textId="77777777" w:rsidR="00AD662B" w:rsidRPr="00AD662B" w:rsidRDefault="00AD662B" w:rsidP="00AD662B">
            <w:pPr>
              <w:pStyle w:val="affffff"/>
            </w:pPr>
            <w:r w:rsidRPr="00AD662B">
              <w:t>5</w:t>
            </w:r>
            <w:r w:rsidRPr="00AD662B">
              <w:rPr>
                <w:rFonts w:hint="eastAsia"/>
              </w:rPr>
              <w:t>层平顶</w:t>
            </w:r>
            <w:r w:rsidRPr="00AD662B">
              <w:t>1</w:t>
            </w:r>
            <w:r w:rsidRPr="00AD662B">
              <w:rPr>
                <w:rFonts w:hint="eastAsia"/>
              </w:rPr>
              <w:t>栋，</w:t>
            </w:r>
            <w:r w:rsidRPr="00AD662B">
              <w:t>7</w:t>
            </w:r>
            <w:r w:rsidRPr="00AD662B">
              <w:rPr>
                <w:rFonts w:hint="eastAsia"/>
              </w:rPr>
              <w:t>层平顶</w:t>
            </w:r>
            <w:r w:rsidRPr="00AD662B">
              <w:t>+</w:t>
            </w:r>
            <w:r w:rsidRPr="00AD662B">
              <w:rPr>
                <w:rFonts w:hint="eastAsia"/>
              </w:rPr>
              <w:t>彩钢棚</w:t>
            </w:r>
            <w:r w:rsidRPr="00AD662B">
              <w:t>1</w:t>
            </w:r>
            <w:r w:rsidRPr="00AD662B">
              <w:rPr>
                <w:rFonts w:hint="eastAsia"/>
              </w:rPr>
              <w:t>栋，约</w:t>
            </w:r>
            <w:r w:rsidRPr="00AD662B">
              <w:t>15-21m</w:t>
            </w:r>
            <w:r w:rsidRPr="00AD662B">
              <w:rPr>
                <w:rFonts w:hint="eastAsia"/>
              </w:rPr>
              <w:t>高</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A26484" w14:textId="77777777" w:rsidR="00AD662B" w:rsidRPr="00AD662B" w:rsidRDefault="00AD662B" w:rsidP="00AD662B">
            <w:pPr>
              <w:pStyle w:val="affffff"/>
            </w:pPr>
            <w:r w:rsidRPr="00AD662B">
              <w:rPr>
                <w:rFonts w:hint="eastAsia"/>
              </w:rPr>
              <w:t>约</w:t>
            </w:r>
            <w:r w:rsidRPr="00AD662B">
              <w:t>20</w:t>
            </w:r>
          </w:p>
        </w:tc>
        <w:tc>
          <w:tcPr>
            <w:tcW w:w="916" w:type="pct"/>
            <w:tcBorders>
              <w:top w:val="single" w:sz="4" w:space="0" w:color="auto"/>
              <w:left w:val="single" w:sz="4" w:space="0" w:color="auto"/>
              <w:bottom w:val="single" w:sz="4" w:space="0" w:color="auto"/>
              <w:right w:val="single" w:sz="4" w:space="0" w:color="auto"/>
            </w:tcBorders>
            <w:vAlign w:val="center"/>
            <w:hideMark/>
          </w:tcPr>
          <w:p w14:paraId="3CF6EC6E" w14:textId="33CDBE54" w:rsidR="00AD662B" w:rsidRPr="00AD662B" w:rsidRDefault="00AD662B" w:rsidP="00AD662B">
            <w:pPr>
              <w:pStyle w:val="affffff"/>
            </w:pPr>
            <w:r w:rsidRPr="00AD662B">
              <w:rPr>
                <w:rFonts w:hint="eastAsia"/>
              </w:rPr>
              <w:t>位于</w:t>
            </w:r>
            <w:r w:rsidRPr="00AD662B">
              <w:t>110kV</w:t>
            </w:r>
            <w:r w:rsidRPr="00AD662B">
              <w:rPr>
                <w:rFonts w:hint="eastAsia"/>
              </w:rPr>
              <w:t>架空线路</w:t>
            </w:r>
            <w:r w:rsidRPr="00AD662B">
              <w:t>#12-#13</w:t>
            </w:r>
            <w:r w:rsidRPr="00AD662B">
              <w:rPr>
                <w:rFonts w:hint="eastAsia"/>
              </w:rPr>
              <w:t>南侧，最近处约</w:t>
            </w:r>
            <w:r w:rsidR="00490288">
              <w:rPr>
                <w:rFonts w:hint="eastAsia"/>
              </w:rPr>
              <w:t>28</w:t>
            </w:r>
            <w:r w:rsidRPr="00AD662B">
              <w:t>m</w:t>
            </w:r>
          </w:p>
        </w:tc>
        <w:tc>
          <w:tcPr>
            <w:tcW w:w="234" w:type="pct"/>
            <w:tcBorders>
              <w:top w:val="single" w:sz="4" w:space="0" w:color="auto"/>
              <w:left w:val="single" w:sz="4" w:space="0" w:color="auto"/>
              <w:bottom w:val="single" w:sz="4" w:space="0" w:color="auto"/>
              <w:right w:val="single" w:sz="4" w:space="0" w:color="auto"/>
            </w:tcBorders>
            <w:vAlign w:val="center"/>
            <w:hideMark/>
          </w:tcPr>
          <w:p w14:paraId="67D90596" w14:textId="77777777" w:rsidR="00AD662B" w:rsidRPr="00AD662B" w:rsidRDefault="00AD662B" w:rsidP="00AD662B">
            <w:pPr>
              <w:pStyle w:val="affffff"/>
            </w:pPr>
            <w:r w:rsidRPr="00AD662B">
              <w:t>/</w:t>
            </w:r>
          </w:p>
        </w:tc>
        <w:tc>
          <w:tcPr>
            <w:tcW w:w="652" w:type="pct"/>
            <w:tcBorders>
              <w:top w:val="single" w:sz="4" w:space="0" w:color="auto"/>
              <w:left w:val="single" w:sz="4" w:space="0" w:color="auto"/>
              <w:bottom w:val="single" w:sz="4" w:space="0" w:color="auto"/>
              <w:right w:val="single" w:sz="4" w:space="0" w:color="auto"/>
            </w:tcBorders>
            <w:vAlign w:val="center"/>
            <w:hideMark/>
          </w:tcPr>
          <w:p w14:paraId="21B2AB8E" w14:textId="6ADF4EDE" w:rsidR="00AD662B" w:rsidRPr="00AD662B" w:rsidRDefault="00AD662B" w:rsidP="00AD662B">
            <w:pPr>
              <w:pStyle w:val="affffff"/>
            </w:pPr>
            <w:r w:rsidRPr="00AD662B">
              <w:rPr>
                <w:rFonts w:hint="eastAsia"/>
              </w:rPr>
              <w:t>引用渝</w:t>
            </w:r>
            <w:proofErr w:type="gramStart"/>
            <w:r w:rsidRPr="00AD662B">
              <w:rPr>
                <w:rFonts w:hint="eastAsia"/>
              </w:rPr>
              <w:t>辐</w:t>
            </w:r>
            <w:proofErr w:type="gramEnd"/>
            <w:r w:rsidRPr="00AD662B">
              <w:rPr>
                <w:rFonts w:hint="eastAsia"/>
              </w:rPr>
              <w:t>监</w:t>
            </w:r>
            <w:r w:rsidRPr="00AD662B">
              <w:t>(</w:t>
            </w:r>
            <w:r w:rsidRPr="00AD662B">
              <w:rPr>
                <w:rFonts w:hint="eastAsia"/>
              </w:rPr>
              <w:t>委</w:t>
            </w:r>
            <w:r w:rsidRPr="00AD662B">
              <w:t>)[2025]008</w:t>
            </w:r>
            <w:r w:rsidRPr="00AD662B">
              <w:rPr>
                <w:rFonts w:hint="eastAsia"/>
              </w:rPr>
              <w:t>号</w:t>
            </w:r>
            <w:r w:rsidRPr="00AD662B">
              <w:rPr>
                <w:rFonts w:ascii="Segoe UI Symbol" w:hAnsi="Segoe UI Symbol" w:cs="Segoe UI Symbol"/>
                <w:bCs/>
              </w:rPr>
              <w:t>☆</w:t>
            </w:r>
            <w:r w:rsidRPr="00AD662B">
              <w:rPr>
                <w:bCs/>
              </w:rPr>
              <w:t>12</w:t>
            </w:r>
          </w:p>
        </w:tc>
        <w:tc>
          <w:tcPr>
            <w:tcW w:w="430" w:type="pct"/>
            <w:tcBorders>
              <w:top w:val="single" w:sz="4" w:space="0" w:color="auto"/>
              <w:left w:val="single" w:sz="4" w:space="0" w:color="auto"/>
              <w:bottom w:val="single" w:sz="4" w:space="0" w:color="auto"/>
              <w:right w:val="single" w:sz="4" w:space="0" w:color="auto"/>
            </w:tcBorders>
            <w:vAlign w:val="center"/>
          </w:tcPr>
          <w:p w14:paraId="5E6C30EA" w14:textId="7DB6CBEF" w:rsidR="00AD662B" w:rsidRPr="00AD662B" w:rsidRDefault="00CF2242" w:rsidP="00AD662B">
            <w:pPr>
              <w:pStyle w:val="affffff"/>
            </w:pPr>
            <w:r w:rsidRPr="00CF2242">
              <w:rPr>
                <w:rFonts w:hint="eastAsia"/>
              </w:rPr>
              <w:t>附图</w:t>
            </w:r>
            <w:r w:rsidR="00DE3807">
              <w:rPr>
                <w:rFonts w:hint="eastAsia"/>
              </w:rPr>
              <w:t>9</w:t>
            </w:r>
            <w:r w:rsidRPr="00CF2242">
              <w:t>/</w:t>
            </w:r>
            <w:r w:rsidR="00DE3807">
              <w:rPr>
                <w:rFonts w:hint="eastAsia"/>
              </w:rPr>
              <w:t>9</w:t>
            </w:r>
            <w:r w:rsidRPr="00CF2242">
              <w:t>-</w:t>
            </w:r>
            <w:r>
              <w:rPr>
                <w:rFonts w:hint="eastAsia"/>
              </w:rPr>
              <w:t>1</w:t>
            </w:r>
          </w:p>
        </w:tc>
      </w:tr>
      <w:tr w:rsidR="004B7BAA" w:rsidRPr="00AD662B" w14:paraId="4129D7B9" w14:textId="77777777" w:rsidTr="00CF2242">
        <w:trPr>
          <w:trHeight w:val="700"/>
          <w:jc w:val="center"/>
        </w:trPr>
        <w:tc>
          <w:tcPr>
            <w:tcW w:w="169" w:type="pct"/>
            <w:tcBorders>
              <w:top w:val="single" w:sz="4" w:space="0" w:color="auto"/>
              <w:left w:val="single" w:sz="4" w:space="0" w:color="auto"/>
              <w:bottom w:val="single" w:sz="4" w:space="0" w:color="auto"/>
              <w:right w:val="single" w:sz="4" w:space="0" w:color="auto"/>
            </w:tcBorders>
            <w:vAlign w:val="center"/>
          </w:tcPr>
          <w:p w14:paraId="2E1A9B78" w14:textId="0A7EB3A4" w:rsidR="004B7BAA" w:rsidRPr="00AD662B" w:rsidRDefault="004B7BAA" w:rsidP="004B7BAA">
            <w:pPr>
              <w:pStyle w:val="affffff"/>
            </w:pPr>
            <w:r>
              <w:rPr>
                <w:rFonts w:hint="eastAsia"/>
              </w:rPr>
              <w:t>2</w:t>
            </w:r>
          </w:p>
        </w:tc>
        <w:tc>
          <w:tcPr>
            <w:tcW w:w="260" w:type="pct"/>
            <w:tcBorders>
              <w:top w:val="single" w:sz="4" w:space="0" w:color="auto"/>
              <w:left w:val="single" w:sz="4" w:space="0" w:color="auto"/>
              <w:bottom w:val="single" w:sz="4" w:space="0" w:color="auto"/>
              <w:right w:val="single" w:sz="4" w:space="0" w:color="auto"/>
            </w:tcBorders>
            <w:vAlign w:val="center"/>
          </w:tcPr>
          <w:p w14:paraId="4DCB1E83" w14:textId="27A2E716" w:rsidR="004B7BAA" w:rsidRPr="00AD662B" w:rsidRDefault="004B7BAA" w:rsidP="004B7BAA">
            <w:pPr>
              <w:pStyle w:val="affffff"/>
              <w:rPr>
                <w:rFonts w:hint="eastAsia"/>
                <w:bCs/>
              </w:rPr>
            </w:pPr>
            <w:r>
              <w:rPr>
                <w:rFonts w:hint="eastAsia"/>
                <w:bCs/>
                <w:szCs w:val="21"/>
                <w14:ligatures w14:val="standardContextual"/>
              </w:rPr>
              <w:t>中国建筑施工营地</w:t>
            </w:r>
          </w:p>
        </w:tc>
        <w:tc>
          <w:tcPr>
            <w:tcW w:w="249" w:type="pct"/>
            <w:tcBorders>
              <w:top w:val="single" w:sz="4" w:space="0" w:color="auto"/>
              <w:left w:val="single" w:sz="4" w:space="0" w:color="auto"/>
              <w:bottom w:val="single" w:sz="4" w:space="0" w:color="auto"/>
              <w:right w:val="single" w:sz="4" w:space="0" w:color="auto"/>
            </w:tcBorders>
            <w:vAlign w:val="center"/>
          </w:tcPr>
          <w:p w14:paraId="045E7237" w14:textId="2F880DE9" w:rsidR="004B7BAA" w:rsidRPr="00AD662B" w:rsidRDefault="004B7BAA" w:rsidP="004B7BAA">
            <w:pPr>
              <w:pStyle w:val="affffff"/>
              <w:rPr>
                <w:rFonts w:hint="eastAsia"/>
              </w:rPr>
            </w:pPr>
            <w:r>
              <w:rPr>
                <w:rFonts w:hint="eastAsia"/>
                <w:szCs w:val="21"/>
                <w14:ligatures w14:val="standardContextual"/>
              </w:rPr>
              <w:t>南岸区迎龙镇</w:t>
            </w:r>
          </w:p>
        </w:tc>
        <w:tc>
          <w:tcPr>
            <w:tcW w:w="201" w:type="pct"/>
            <w:tcBorders>
              <w:top w:val="single" w:sz="4" w:space="0" w:color="auto"/>
              <w:left w:val="single" w:sz="4" w:space="0" w:color="auto"/>
              <w:bottom w:val="single" w:sz="4" w:space="0" w:color="auto"/>
              <w:right w:val="single" w:sz="4" w:space="0" w:color="auto"/>
            </w:tcBorders>
            <w:vAlign w:val="center"/>
          </w:tcPr>
          <w:p w14:paraId="36506DAA" w14:textId="118A7219" w:rsidR="004B7BAA" w:rsidRPr="00AD662B" w:rsidRDefault="004B7BAA" w:rsidP="004B7BAA">
            <w:pPr>
              <w:pStyle w:val="affffff"/>
            </w:pPr>
            <w:r>
              <w:rPr>
                <w:szCs w:val="21"/>
                <w14:ligatures w14:val="standardContextual"/>
              </w:rPr>
              <w:t>2-1</w:t>
            </w:r>
          </w:p>
        </w:tc>
        <w:tc>
          <w:tcPr>
            <w:tcW w:w="223" w:type="pct"/>
            <w:tcBorders>
              <w:top w:val="single" w:sz="4" w:space="0" w:color="auto"/>
              <w:left w:val="single" w:sz="4" w:space="0" w:color="auto"/>
              <w:bottom w:val="single" w:sz="4" w:space="0" w:color="auto"/>
              <w:right w:val="single" w:sz="4" w:space="0" w:color="auto"/>
            </w:tcBorders>
            <w:vAlign w:val="center"/>
          </w:tcPr>
          <w:p w14:paraId="468BE9C0" w14:textId="0747E361" w:rsidR="004B7BAA" w:rsidRPr="00AD662B" w:rsidRDefault="004B7BAA" w:rsidP="004B7BAA">
            <w:pPr>
              <w:pStyle w:val="affffff"/>
              <w:rPr>
                <w:rFonts w:hint="eastAsia"/>
              </w:rPr>
            </w:pPr>
            <w:r>
              <w:rPr>
                <w:rFonts w:hint="eastAsia"/>
                <w:szCs w:val="21"/>
                <w14:ligatures w14:val="standardContextual"/>
              </w:rPr>
              <w:t>居住和办公</w:t>
            </w:r>
          </w:p>
        </w:tc>
        <w:tc>
          <w:tcPr>
            <w:tcW w:w="251" w:type="pct"/>
            <w:tcBorders>
              <w:top w:val="single" w:sz="4" w:space="0" w:color="auto"/>
              <w:left w:val="single" w:sz="4" w:space="0" w:color="auto"/>
              <w:bottom w:val="single" w:sz="4" w:space="0" w:color="auto"/>
              <w:right w:val="single" w:sz="4" w:space="0" w:color="auto"/>
            </w:tcBorders>
            <w:vAlign w:val="center"/>
          </w:tcPr>
          <w:p w14:paraId="0093402C" w14:textId="6BEABFDA" w:rsidR="004B7BAA" w:rsidRPr="00AD662B" w:rsidRDefault="004B7BAA" w:rsidP="004B7BAA">
            <w:pPr>
              <w:pStyle w:val="affffff"/>
              <w:rPr>
                <w:rFonts w:hint="eastAsia"/>
              </w:rPr>
            </w:pPr>
            <w:r>
              <w:rPr>
                <w:szCs w:val="21"/>
                <w14:ligatures w14:val="standardContextual"/>
              </w:rPr>
              <w:t>1</w:t>
            </w:r>
            <w:r>
              <w:rPr>
                <w:rFonts w:hint="eastAsia"/>
                <w:szCs w:val="21"/>
                <w14:ligatures w14:val="standardContextual"/>
              </w:rPr>
              <w:t>栋</w:t>
            </w:r>
          </w:p>
        </w:tc>
        <w:tc>
          <w:tcPr>
            <w:tcW w:w="931" w:type="pct"/>
            <w:tcBorders>
              <w:top w:val="single" w:sz="4" w:space="0" w:color="auto"/>
              <w:left w:val="single" w:sz="4" w:space="0" w:color="auto"/>
              <w:bottom w:val="single" w:sz="4" w:space="0" w:color="auto"/>
              <w:right w:val="single" w:sz="4" w:space="0" w:color="auto"/>
            </w:tcBorders>
            <w:vAlign w:val="center"/>
          </w:tcPr>
          <w:p w14:paraId="2C118E29" w14:textId="27CEF034" w:rsidR="004B7BAA" w:rsidRPr="00AD662B" w:rsidRDefault="004B7BAA" w:rsidP="004B7BAA">
            <w:pPr>
              <w:pStyle w:val="affffff"/>
            </w:pPr>
            <w:r>
              <w:rPr>
                <w:szCs w:val="21"/>
                <w14:ligatures w14:val="standardContextual"/>
              </w:rPr>
              <w:t>1</w:t>
            </w:r>
            <w:r>
              <w:rPr>
                <w:rFonts w:hint="eastAsia"/>
                <w:szCs w:val="21"/>
                <w14:ligatures w14:val="standardContextual"/>
              </w:rPr>
              <w:t>层尖顶</w:t>
            </w:r>
            <w:r>
              <w:rPr>
                <w:szCs w:val="21"/>
                <w14:ligatures w14:val="standardContextual"/>
              </w:rPr>
              <w:t>1</w:t>
            </w:r>
            <w:r>
              <w:rPr>
                <w:rFonts w:hint="eastAsia"/>
                <w:szCs w:val="21"/>
                <w14:ligatures w14:val="standardContextual"/>
              </w:rPr>
              <w:t>栋，约</w:t>
            </w:r>
            <w:r>
              <w:rPr>
                <w:szCs w:val="21"/>
                <w14:ligatures w14:val="standardContextual"/>
              </w:rPr>
              <w:t>3m</w:t>
            </w:r>
            <w:r>
              <w:rPr>
                <w:rFonts w:hint="eastAsia"/>
                <w:szCs w:val="21"/>
                <w14:ligatures w14:val="standardContextual"/>
              </w:rPr>
              <w:t>高</w:t>
            </w:r>
          </w:p>
        </w:tc>
        <w:tc>
          <w:tcPr>
            <w:tcW w:w="484" w:type="pct"/>
            <w:tcBorders>
              <w:top w:val="single" w:sz="4" w:space="0" w:color="auto"/>
              <w:left w:val="single" w:sz="4" w:space="0" w:color="auto"/>
              <w:bottom w:val="single" w:sz="4" w:space="0" w:color="auto"/>
              <w:right w:val="single" w:sz="4" w:space="0" w:color="auto"/>
            </w:tcBorders>
            <w:vAlign w:val="center"/>
          </w:tcPr>
          <w:p w14:paraId="38877AE3" w14:textId="48E1C4D8" w:rsidR="004B7BAA" w:rsidRPr="00AD662B" w:rsidRDefault="004B7BAA" w:rsidP="004B7BAA">
            <w:pPr>
              <w:pStyle w:val="affffff"/>
              <w:rPr>
                <w:rFonts w:hint="eastAsia"/>
              </w:rPr>
            </w:pPr>
            <w:r>
              <w:rPr>
                <w:rFonts w:hint="eastAsia"/>
                <w14:ligatures w14:val="standardContextual"/>
              </w:rPr>
              <w:t>约</w:t>
            </w:r>
            <w:r>
              <w:rPr>
                <w14:ligatures w14:val="standardContextual"/>
              </w:rPr>
              <w:t>18</w:t>
            </w:r>
          </w:p>
        </w:tc>
        <w:tc>
          <w:tcPr>
            <w:tcW w:w="916" w:type="pct"/>
            <w:tcBorders>
              <w:top w:val="single" w:sz="4" w:space="0" w:color="auto"/>
              <w:left w:val="single" w:sz="4" w:space="0" w:color="auto"/>
              <w:bottom w:val="single" w:sz="4" w:space="0" w:color="auto"/>
              <w:right w:val="single" w:sz="4" w:space="0" w:color="auto"/>
            </w:tcBorders>
            <w:vAlign w:val="center"/>
          </w:tcPr>
          <w:p w14:paraId="40821A17" w14:textId="44D780AA" w:rsidR="004B7BAA" w:rsidRPr="00AD662B" w:rsidRDefault="004B7BAA" w:rsidP="004B7BAA">
            <w:pPr>
              <w:pStyle w:val="affffff"/>
              <w:rPr>
                <w:rFonts w:hint="eastAsia"/>
              </w:rPr>
            </w:pPr>
            <w:r>
              <w:rPr>
                <w:rFonts w:hint="eastAsia"/>
                <w:szCs w:val="21"/>
                <w14:ligatures w14:val="standardContextual"/>
              </w:rPr>
              <w:t>位于</w:t>
            </w:r>
            <w:r>
              <w:rPr>
                <w:szCs w:val="21"/>
                <w14:ligatures w14:val="standardContextual"/>
              </w:rPr>
              <w:t>110kV</w:t>
            </w:r>
            <w:r>
              <w:rPr>
                <w:rFonts w:hint="eastAsia"/>
                <w:szCs w:val="21"/>
                <w14:ligatures w14:val="standardContextual"/>
              </w:rPr>
              <w:t>架空线路</w:t>
            </w:r>
            <w:r>
              <w:rPr>
                <w:szCs w:val="21"/>
                <w14:ligatures w14:val="standardContextual"/>
              </w:rPr>
              <w:t>#6-#7</w:t>
            </w:r>
            <w:r>
              <w:rPr>
                <w:rFonts w:hint="eastAsia"/>
                <w:szCs w:val="21"/>
                <w14:ligatures w14:val="standardContextual"/>
              </w:rPr>
              <w:t>北侧，最近处约</w:t>
            </w:r>
            <w:r>
              <w:rPr>
                <w:rFonts w:hint="eastAsia"/>
                <w:szCs w:val="21"/>
                <w14:ligatures w14:val="standardContextual"/>
              </w:rPr>
              <w:t>26</w:t>
            </w:r>
            <w:r>
              <w:rPr>
                <w:szCs w:val="21"/>
                <w14:ligatures w14:val="standardContextual"/>
              </w:rPr>
              <w:t>m</w:t>
            </w:r>
          </w:p>
        </w:tc>
        <w:tc>
          <w:tcPr>
            <w:tcW w:w="234" w:type="pct"/>
            <w:tcBorders>
              <w:top w:val="single" w:sz="4" w:space="0" w:color="auto"/>
              <w:left w:val="single" w:sz="4" w:space="0" w:color="auto"/>
              <w:bottom w:val="single" w:sz="4" w:space="0" w:color="auto"/>
              <w:right w:val="single" w:sz="4" w:space="0" w:color="auto"/>
            </w:tcBorders>
            <w:vAlign w:val="center"/>
          </w:tcPr>
          <w:p w14:paraId="5A2FA864" w14:textId="5567F1E0" w:rsidR="004B7BAA" w:rsidRPr="00AD662B" w:rsidRDefault="004B7BAA" w:rsidP="004B7BAA">
            <w:pPr>
              <w:pStyle w:val="affffff"/>
            </w:pPr>
            <w:r>
              <w:rPr>
                <w:rFonts w:hint="eastAsia"/>
              </w:rPr>
              <w:t>/</w:t>
            </w:r>
          </w:p>
        </w:tc>
        <w:tc>
          <w:tcPr>
            <w:tcW w:w="652" w:type="pct"/>
            <w:tcBorders>
              <w:top w:val="single" w:sz="4" w:space="0" w:color="auto"/>
              <w:left w:val="single" w:sz="4" w:space="0" w:color="auto"/>
              <w:bottom w:val="single" w:sz="4" w:space="0" w:color="auto"/>
              <w:right w:val="single" w:sz="4" w:space="0" w:color="auto"/>
            </w:tcBorders>
            <w:vAlign w:val="center"/>
          </w:tcPr>
          <w:p w14:paraId="715BDB78" w14:textId="0FB71045" w:rsidR="004B7BAA" w:rsidRPr="00AD662B" w:rsidRDefault="004B7BAA" w:rsidP="004B7BAA">
            <w:pPr>
              <w:pStyle w:val="affffff"/>
              <w:rPr>
                <w:rFonts w:hint="eastAsia"/>
              </w:rPr>
            </w:pPr>
            <w:r>
              <w:rPr>
                <w:rFonts w:hint="eastAsia"/>
              </w:rPr>
              <w:t>/</w:t>
            </w:r>
          </w:p>
        </w:tc>
        <w:tc>
          <w:tcPr>
            <w:tcW w:w="430" w:type="pct"/>
            <w:tcBorders>
              <w:top w:val="single" w:sz="4" w:space="0" w:color="auto"/>
              <w:left w:val="single" w:sz="4" w:space="0" w:color="auto"/>
              <w:bottom w:val="single" w:sz="4" w:space="0" w:color="auto"/>
              <w:right w:val="single" w:sz="4" w:space="0" w:color="auto"/>
            </w:tcBorders>
            <w:vAlign w:val="center"/>
          </w:tcPr>
          <w:p w14:paraId="6BFF6DF2" w14:textId="749397CC" w:rsidR="004B7BAA" w:rsidRPr="00CF2242" w:rsidRDefault="004B7BAA" w:rsidP="004B7BAA">
            <w:pPr>
              <w:pStyle w:val="affffff"/>
              <w:rPr>
                <w:rFonts w:hint="eastAsia"/>
              </w:rPr>
            </w:pPr>
            <w:r w:rsidRPr="004B7BAA">
              <w:rPr>
                <w:rFonts w:hint="eastAsia"/>
              </w:rPr>
              <w:t>附图</w:t>
            </w:r>
            <w:r w:rsidRPr="004B7BAA">
              <w:t>9/9-2</w:t>
            </w:r>
          </w:p>
        </w:tc>
      </w:tr>
      <w:tr w:rsidR="00AD662B" w:rsidRPr="00AD662B" w14:paraId="15E1836D" w14:textId="77777777" w:rsidTr="00CF2242">
        <w:trPr>
          <w:trHeight w:val="700"/>
          <w:jc w:val="center"/>
        </w:trPr>
        <w:tc>
          <w:tcPr>
            <w:tcW w:w="169" w:type="pct"/>
            <w:tcBorders>
              <w:top w:val="single" w:sz="4" w:space="0" w:color="auto"/>
              <w:left w:val="single" w:sz="4" w:space="0" w:color="auto"/>
              <w:bottom w:val="single" w:sz="4" w:space="0" w:color="auto"/>
              <w:right w:val="single" w:sz="4" w:space="0" w:color="auto"/>
            </w:tcBorders>
            <w:vAlign w:val="center"/>
            <w:hideMark/>
          </w:tcPr>
          <w:p w14:paraId="6BC6FC16" w14:textId="534F9192" w:rsidR="00AD662B" w:rsidRPr="00AD662B" w:rsidRDefault="004B7BAA" w:rsidP="00AD662B">
            <w:pPr>
              <w:pStyle w:val="affffff"/>
              <w:rPr>
                <w:rFonts w:hint="eastAsia"/>
              </w:rPr>
            </w:pPr>
            <w:r>
              <w:rPr>
                <w:rFonts w:hint="eastAsia"/>
              </w:rPr>
              <w:t>3</w:t>
            </w:r>
          </w:p>
        </w:tc>
        <w:tc>
          <w:tcPr>
            <w:tcW w:w="260" w:type="pct"/>
            <w:tcBorders>
              <w:top w:val="single" w:sz="4" w:space="0" w:color="auto"/>
              <w:left w:val="single" w:sz="4" w:space="0" w:color="auto"/>
              <w:bottom w:val="single" w:sz="4" w:space="0" w:color="auto"/>
              <w:right w:val="single" w:sz="4" w:space="0" w:color="auto"/>
            </w:tcBorders>
            <w:vAlign w:val="center"/>
            <w:hideMark/>
          </w:tcPr>
          <w:p w14:paraId="4BC1CBE8" w14:textId="77777777" w:rsidR="00AD662B" w:rsidRPr="00AD662B" w:rsidRDefault="00AD662B" w:rsidP="00AD662B">
            <w:pPr>
              <w:pStyle w:val="affffff"/>
              <w:rPr>
                <w:bCs/>
              </w:rPr>
            </w:pPr>
            <w:r w:rsidRPr="00AD662B">
              <w:rPr>
                <w:rFonts w:hint="eastAsia"/>
                <w:bCs/>
              </w:rPr>
              <w:t>广阳</w:t>
            </w:r>
            <w:r w:rsidRPr="00AD662B">
              <w:rPr>
                <w:bCs/>
              </w:rPr>
              <w:t>ONE</w:t>
            </w:r>
            <w:r w:rsidRPr="00AD662B">
              <w:rPr>
                <w:rFonts w:hint="eastAsia"/>
                <w:bCs/>
              </w:rPr>
              <w:t>博</w:t>
            </w:r>
            <w:proofErr w:type="gramStart"/>
            <w:r w:rsidRPr="00AD662B">
              <w:rPr>
                <w:rFonts w:hint="eastAsia"/>
                <w:bCs/>
              </w:rPr>
              <w:t>睿</w:t>
            </w:r>
            <w:proofErr w:type="gramEnd"/>
            <w:r w:rsidRPr="00AD662B">
              <w:rPr>
                <w:rFonts w:hint="eastAsia"/>
                <w:bCs/>
              </w:rPr>
              <w:t>庭在建公寓楼</w:t>
            </w:r>
          </w:p>
        </w:tc>
        <w:tc>
          <w:tcPr>
            <w:tcW w:w="249" w:type="pct"/>
            <w:tcBorders>
              <w:top w:val="single" w:sz="4" w:space="0" w:color="auto"/>
              <w:left w:val="single" w:sz="4" w:space="0" w:color="auto"/>
              <w:bottom w:val="single" w:sz="4" w:space="0" w:color="auto"/>
              <w:right w:val="single" w:sz="4" w:space="0" w:color="auto"/>
            </w:tcBorders>
            <w:vAlign w:val="center"/>
            <w:hideMark/>
          </w:tcPr>
          <w:p w14:paraId="64B85D1E" w14:textId="77777777" w:rsidR="00AD662B" w:rsidRPr="00AD662B" w:rsidRDefault="00AD662B" w:rsidP="00AD662B">
            <w:pPr>
              <w:pStyle w:val="affffff"/>
            </w:pPr>
            <w:r w:rsidRPr="00AD662B">
              <w:rPr>
                <w:rFonts w:hint="eastAsia"/>
              </w:rPr>
              <w:t>南岸区迎龙镇</w:t>
            </w:r>
          </w:p>
        </w:tc>
        <w:tc>
          <w:tcPr>
            <w:tcW w:w="201" w:type="pct"/>
            <w:tcBorders>
              <w:top w:val="single" w:sz="4" w:space="0" w:color="auto"/>
              <w:left w:val="single" w:sz="4" w:space="0" w:color="auto"/>
              <w:bottom w:val="single" w:sz="4" w:space="0" w:color="auto"/>
              <w:right w:val="single" w:sz="4" w:space="0" w:color="auto"/>
            </w:tcBorders>
            <w:vAlign w:val="center"/>
            <w:hideMark/>
          </w:tcPr>
          <w:p w14:paraId="0FD93FF0" w14:textId="77777777" w:rsidR="00AD662B" w:rsidRPr="00AD662B" w:rsidRDefault="00AD662B" w:rsidP="00AD662B">
            <w:pPr>
              <w:pStyle w:val="affffff"/>
            </w:pPr>
            <w:r w:rsidRPr="00AD662B">
              <w:t>2-1</w:t>
            </w:r>
          </w:p>
        </w:tc>
        <w:tc>
          <w:tcPr>
            <w:tcW w:w="223" w:type="pct"/>
            <w:tcBorders>
              <w:top w:val="single" w:sz="4" w:space="0" w:color="auto"/>
              <w:left w:val="single" w:sz="4" w:space="0" w:color="auto"/>
              <w:bottom w:val="single" w:sz="4" w:space="0" w:color="auto"/>
              <w:right w:val="single" w:sz="4" w:space="0" w:color="auto"/>
            </w:tcBorders>
            <w:vAlign w:val="center"/>
            <w:hideMark/>
          </w:tcPr>
          <w:p w14:paraId="1C768D37" w14:textId="77777777" w:rsidR="00AD662B" w:rsidRPr="00AD662B" w:rsidRDefault="00AD662B" w:rsidP="00AD662B">
            <w:pPr>
              <w:pStyle w:val="affffff"/>
            </w:pPr>
            <w:r w:rsidRPr="00AD662B">
              <w:rPr>
                <w:rFonts w:hint="eastAsia"/>
              </w:rPr>
              <w:t>居住</w:t>
            </w:r>
          </w:p>
        </w:tc>
        <w:tc>
          <w:tcPr>
            <w:tcW w:w="251" w:type="pct"/>
            <w:tcBorders>
              <w:top w:val="single" w:sz="4" w:space="0" w:color="auto"/>
              <w:left w:val="single" w:sz="4" w:space="0" w:color="auto"/>
              <w:bottom w:val="single" w:sz="4" w:space="0" w:color="auto"/>
              <w:right w:val="single" w:sz="4" w:space="0" w:color="auto"/>
            </w:tcBorders>
            <w:vAlign w:val="center"/>
            <w:hideMark/>
          </w:tcPr>
          <w:p w14:paraId="0B144536" w14:textId="77777777" w:rsidR="00AD662B" w:rsidRPr="00AD662B" w:rsidRDefault="00AD662B" w:rsidP="00AD662B">
            <w:pPr>
              <w:pStyle w:val="affffff"/>
            </w:pPr>
            <w:r w:rsidRPr="00AD662B">
              <w:rPr>
                <w:rFonts w:hint="eastAsia"/>
              </w:rPr>
              <w:t>约</w:t>
            </w:r>
            <w:r w:rsidRPr="00AD662B">
              <w:t>5</w:t>
            </w:r>
            <w:r w:rsidRPr="00AD662B">
              <w:rPr>
                <w:rFonts w:hint="eastAsia"/>
              </w:rPr>
              <w:t>栋</w:t>
            </w:r>
          </w:p>
        </w:tc>
        <w:tc>
          <w:tcPr>
            <w:tcW w:w="931" w:type="pct"/>
            <w:tcBorders>
              <w:top w:val="single" w:sz="4" w:space="0" w:color="auto"/>
              <w:left w:val="single" w:sz="4" w:space="0" w:color="auto"/>
              <w:bottom w:val="single" w:sz="4" w:space="0" w:color="auto"/>
              <w:right w:val="single" w:sz="4" w:space="0" w:color="auto"/>
            </w:tcBorders>
            <w:vAlign w:val="center"/>
            <w:hideMark/>
          </w:tcPr>
          <w:p w14:paraId="23AFCE02" w14:textId="77777777" w:rsidR="00AD662B" w:rsidRPr="00AD662B" w:rsidRDefault="00AD662B" w:rsidP="00AD662B">
            <w:pPr>
              <w:pStyle w:val="affffff"/>
            </w:pPr>
            <w:r w:rsidRPr="00AD662B">
              <w:t>15F</w:t>
            </w:r>
            <w:r w:rsidRPr="00AD662B">
              <w:rPr>
                <w:rFonts w:hint="eastAsia"/>
              </w:rPr>
              <w:t>平顶，约</w:t>
            </w:r>
          </w:p>
          <w:p w14:paraId="2A7EEEB5" w14:textId="77777777" w:rsidR="00AD662B" w:rsidRPr="00AD662B" w:rsidRDefault="00AD662B" w:rsidP="00AD662B">
            <w:pPr>
              <w:pStyle w:val="affffff"/>
            </w:pPr>
            <w:r w:rsidRPr="00AD662B">
              <w:t>3-45m</w:t>
            </w:r>
            <w:r w:rsidRPr="00AD662B">
              <w:rPr>
                <w:rFonts w:hint="eastAsia"/>
              </w:rPr>
              <w:t>高</w:t>
            </w:r>
          </w:p>
        </w:tc>
        <w:tc>
          <w:tcPr>
            <w:tcW w:w="484" w:type="pct"/>
            <w:tcBorders>
              <w:top w:val="single" w:sz="4" w:space="0" w:color="auto"/>
              <w:left w:val="single" w:sz="4" w:space="0" w:color="auto"/>
              <w:bottom w:val="single" w:sz="4" w:space="0" w:color="auto"/>
              <w:right w:val="single" w:sz="4" w:space="0" w:color="auto"/>
            </w:tcBorders>
            <w:vAlign w:val="center"/>
            <w:hideMark/>
          </w:tcPr>
          <w:p w14:paraId="62985045" w14:textId="19B32C2B" w:rsidR="00AD662B" w:rsidRPr="00AD662B" w:rsidRDefault="00AD662B" w:rsidP="00AD662B">
            <w:pPr>
              <w:pStyle w:val="affffff"/>
            </w:pPr>
            <w:r w:rsidRPr="00AD662B">
              <w:rPr>
                <w:rFonts w:hint="eastAsia"/>
              </w:rPr>
              <w:t>约</w:t>
            </w:r>
            <w:r w:rsidR="009A27E0">
              <w:rPr>
                <w:rFonts w:hint="eastAsia"/>
              </w:rPr>
              <w:t>24</w:t>
            </w:r>
          </w:p>
        </w:tc>
        <w:tc>
          <w:tcPr>
            <w:tcW w:w="916" w:type="pct"/>
            <w:tcBorders>
              <w:top w:val="single" w:sz="4" w:space="0" w:color="auto"/>
              <w:left w:val="single" w:sz="4" w:space="0" w:color="auto"/>
              <w:bottom w:val="single" w:sz="4" w:space="0" w:color="auto"/>
              <w:right w:val="single" w:sz="4" w:space="0" w:color="auto"/>
            </w:tcBorders>
            <w:vAlign w:val="center"/>
            <w:hideMark/>
          </w:tcPr>
          <w:p w14:paraId="084C61F4" w14:textId="45E95A0F" w:rsidR="00AD662B" w:rsidRPr="00AD662B" w:rsidRDefault="00AD662B" w:rsidP="00AD662B">
            <w:pPr>
              <w:pStyle w:val="affffff"/>
            </w:pPr>
            <w:r w:rsidRPr="00AD662B">
              <w:rPr>
                <w:rFonts w:hint="eastAsia"/>
              </w:rPr>
              <w:t>位于线路</w:t>
            </w:r>
            <w:r w:rsidRPr="00AD662B">
              <w:t>#5-6</w:t>
            </w:r>
            <w:r w:rsidRPr="00AD662B">
              <w:rPr>
                <w:rFonts w:hint="eastAsia"/>
              </w:rPr>
              <w:t>两侧，最近处约</w:t>
            </w:r>
            <w:r w:rsidR="009A27E0">
              <w:rPr>
                <w:rFonts w:hint="eastAsia"/>
              </w:rPr>
              <w:t>21</w:t>
            </w:r>
            <w:r w:rsidRPr="00AD662B">
              <w:t>m</w:t>
            </w:r>
          </w:p>
        </w:tc>
        <w:tc>
          <w:tcPr>
            <w:tcW w:w="234" w:type="pct"/>
            <w:tcBorders>
              <w:top w:val="single" w:sz="4" w:space="0" w:color="auto"/>
              <w:left w:val="single" w:sz="4" w:space="0" w:color="auto"/>
              <w:bottom w:val="single" w:sz="4" w:space="0" w:color="auto"/>
              <w:right w:val="single" w:sz="4" w:space="0" w:color="auto"/>
            </w:tcBorders>
            <w:vAlign w:val="center"/>
            <w:hideMark/>
          </w:tcPr>
          <w:p w14:paraId="75567CEB" w14:textId="77777777" w:rsidR="00AD662B" w:rsidRPr="00AD662B" w:rsidRDefault="00AD662B" w:rsidP="00AD662B">
            <w:pPr>
              <w:pStyle w:val="affffff"/>
            </w:pPr>
            <w:r w:rsidRPr="00AD662B">
              <w:t>/</w:t>
            </w:r>
          </w:p>
        </w:tc>
        <w:tc>
          <w:tcPr>
            <w:tcW w:w="652" w:type="pct"/>
            <w:tcBorders>
              <w:top w:val="single" w:sz="4" w:space="0" w:color="auto"/>
              <w:left w:val="single" w:sz="4" w:space="0" w:color="auto"/>
              <w:bottom w:val="single" w:sz="4" w:space="0" w:color="auto"/>
              <w:right w:val="single" w:sz="4" w:space="0" w:color="auto"/>
            </w:tcBorders>
            <w:vAlign w:val="center"/>
            <w:hideMark/>
          </w:tcPr>
          <w:p w14:paraId="50CB6592" w14:textId="51408C0B" w:rsidR="00AD662B" w:rsidRPr="00AD662B" w:rsidRDefault="00AD662B" w:rsidP="00AD662B">
            <w:pPr>
              <w:pStyle w:val="affffff"/>
              <w:rPr>
                <w:bCs/>
              </w:rPr>
            </w:pPr>
            <w:r w:rsidRPr="00AD662B">
              <w:rPr>
                <w:rFonts w:ascii="Segoe UI Symbol" w:hAnsi="Segoe UI Symbol" w:cs="Segoe UI Symbol"/>
                <w:bCs/>
              </w:rPr>
              <w:t>☆</w:t>
            </w:r>
            <w:r w:rsidRPr="00AD662B">
              <w:rPr>
                <w:bCs/>
              </w:rPr>
              <w:t>1</w:t>
            </w:r>
          </w:p>
        </w:tc>
        <w:tc>
          <w:tcPr>
            <w:tcW w:w="430" w:type="pct"/>
            <w:tcBorders>
              <w:top w:val="single" w:sz="4" w:space="0" w:color="auto"/>
              <w:left w:val="single" w:sz="4" w:space="0" w:color="auto"/>
              <w:bottom w:val="single" w:sz="4" w:space="0" w:color="auto"/>
              <w:right w:val="single" w:sz="4" w:space="0" w:color="auto"/>
            </w:tcBorders>
            <w:vAlign w:val="center"/>
          </w:tcPr>
          <w:p w14:paraId="2604814F" w14:textId="6C368AC9" w:rsidR="00AD662B" w:rsidRPr="00AD662B" w:rsidRDefault="00CF2242" w:rsidP="00AD662B">
            <w:pPr>
              <w:pStyle w:val="affffff"/>
            </w:pPr>
            <w:r w:rsidRPr="00CF2242">
              <w:rPr>
                <w:rFonts w:hint="eastAsia"/>
              </w:rPr>
              <w:t>附图</w:t>
            </w:r>
            <w:r w:rsidR="00DE3807">
              <w:rPr>
                <w:rFonts w:hint="eastAsia"/>
              </w:rPr>
              <w:t>9</w:t>
            </w:r>
            <w:r w:rsidRPr="00CF2242">
              <w:t>/</w:t>
            </w:r>
            <w:r w:rsidR="00DE3807">
              <w:rPr>
                <w:rFonts w:hint="eastAsia"/>
              </w:rPr>
              <w:t>9</w:t>
            </w:r>
            <w:r w:rsidRPr="00CF2242">
              <w:t>-</w:t>
            </w:r>
            <w:r>
              <w:rPr>
                <w:rFonts w:hint="eastAsia"/>
              </w:rPr>
              <w:t>2</w:t>
            </w:r>
          </w:p>
        </w:tc>
      </w:tr>
      <w:tr w:rsidR="00CF2242" w:rsidRPr="00AD662B" w14:paraId="4F2418EC" w14:textId="77777777" w:rsidTr="00CF2242">
        <w:trPr>
          <w:trHeight w:val="700"/>
          <w:jc w:val="center"/>
        </w:trPr>
        <w:tc>
          <w:tcPr>
            <w:tcW w:w="169" w:type="pct"/>
            <w:vMerge w:val="restart"/>
            <w:tcBorders>
              <w:top w:val="single" w:sz="4" w:space="0" w:color="auto"/>
              <w:left w:val="single" w:sz="4" w:space="0" w:color="auto"/>
              <w:bottom w:val="single" w:sz="4" w:space="0" w:color="auto"/>
              <w:right w:val="single" w:sz="4" w:space="0" w:color="auto"/>
            </w:tcBorders>
            <w:vAlign w:val="center"/>
            <w:hideMark/>
          </w:tcPr>
          <w:p w14:paraId="077BAA44" w14:textId="74A8F783" w:rsidR="00CF2242" w:rsidRPr="00AD662B" w:rsidRDefault="004B7BAA" w:rsidP="00AD662B">
            <w:pPr>
              <w:pStyle w:val="affffff"/>
              <w:rPr>
                <w:rFonts w:hint="eastAsia"/>
              </w:rPr>
            </w:pPr>
            <w:r>
              <w:rPr>
                <w:rFonts w:hint="eastAsia"/>
              </w:rPr>
              <w:t>4</w:t>
            </w:r>
          </w:p>
        </w:tc>
        <w:tc>
          <w:tcPr>
            <w:tcW w:w="260" w:type="pct"/>
            <w:vMerge w:val="restart"/>
            <w:tcBorders>
              <w:top w:val="single" w:sz="4" w:space="0" w:color="auto"/>
              <w:left w:val="single" w:sz="4" w:space="0" w:color="auto"/>
              <w:bottom w:val="single" w:sz="4" w:space="0" w:color="auto"/>
              <w:right w:val="single" w:sz="4" w:space="0" w:color="auto"/>
            </w:tcBorders>
            <w:vAlign w:val="center"/>
            <w:hideMark/>
          </w:tcPr>
          <w:p w14:paraId="2E3FB8FD" w14:textId="77777777" w:rsidR="00CF2242" w:rsidRPr="00AD662B" w:rsidRDefault="00CF2242" w:rsidP="00AD662B">
            <w:pPr>
              <w:pStyle w:val="affffff"/>
              <w:rPr>
                <w:bCs/>
              </w:rPr>
            </w:pPr>
            <w:r w:rsidRPr="00AD662B">
              <w:rPr>
                <w:rFonts w:hint="eastAsia"/>
                <w:bCs/>
              </w:rPr>
              <w:t>北斗村居民点</w:t>
            </w:r>
            <w:r w:rsidRPr="00AD662B">
              <w:rPr>
                <w:bCs/>
              </w:rPr>
              <w:t>01</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5DA883EC" w14:textId="77777777" w:rsidR="00CF2242" w:rsidRPr="00AD662B" w:rsidRDefault="00CF2242" w:rsidP="00AD662B">
            <w:pPr>
              <w:pStyle w:val="affffff"/>
            </w:pPr>
            <w:r w:rsidRPr="00AD662B">
              <w:rPr>
                <w:rFonts w:hint="eastAsia"/>
              </w:rPr>
              <w:t>南岸区迎龙镇</w:t>
            </w:r>
          </w:p>
        </w:tc>
        <w:tc>
          <w:tcPr>
            <w:tcW w:w="201" w:type="pct"/>
            <w:tcBorders>
              <w:top w:val="single" w:sz="4" w:space="0" w:color="auto"/>
              <w:left w:val="single" w:sz="4" w:space="0" w:color="auto"/>
              <w:bottom w:val="single" w:sz="4" w:space="0" w:color="auto"/>
              <w:right w:val="single" w:sz="4" w:space="0" w:color="auto"/>
            </w:tcBorders>
            <w:vAlign w:val="center"/>
            <w:hideMark/>
          </w:tcPr>
          <w:p w14:paraId="24D9CF8D" w14:textId="77777777" w:rsidR="00CF2242" w:rsidRPr="00AD662B" w:rsidRDefault="00CF2242" w:rsidP="00AD662B">
            <w:pPr>
              <w:pStyle w:val="affffff"/>
            </w:pPr>
            <w:r w:rsidRPr="00AD662B">
              <w:t>3-1</w:t>
            </w:r>
          </w:p>
        </w:tc>
        <w:tc>
          <w:tcPr>
            <w:tcW w:w="223" w:type="pct"/>
            <w:tcBorders>
              <w:top w:val="single" w:sz="4" w:space="0" w:color="auto"/>
              <w:left w:val="single" w:sz="4" w:space="0" w:color="auto"/>
              <w:bottom w:val="single" w:sz="4" w:space="0" w:color="auto"/>
              <w:right w:val="single" w:sz="4" w:space="0" w:color="auto"/>
            </w:tcBorders>
            <w:vAlign w:val="center"/>
            <w:hideMark/>
          </w:tcPr>
          <w:p w14:paraId="52FC0D64" w14:textId="77777777" w:rsidR="00CF2242" w:rsidRPr="00AD662B" w:rsidRDefault="00CF2242" w:rsidP="00AD662B">
            <w:pPr>
              <w:pStyle w:val="affffff"/>
            </w:pPr>
            <w:r w:rsidRPr="00AD662B">
              <w:rPr>
                <w:rFonts w:hint="eastAsia"/>
              </w:rPr>
              <w:t>居住</w:t>
            </w:r>
          </w:p>
        </w:tc>
        <w:tc>
          <w:tcPr>
            <w:tcW w:w="251" w:type="pct"/>
            <w:tcBorders>
              <w:top w:val="single" w:sz="4" w:space="0" w:color="auto"/>
              <w:left w:val="single" w:sz="4" w:space="0" w:color="auto"/>
              <w:bottom w:val="single" w:sz="4" w:space="0" w:color="auto"/>
              <w:right w:val="single" w:sz="4" w:space="0" w:color="auto"/>
            </w:tcBorders>
            <w:vAlign w:val="center"/>
            <w:hideMark/>
          </w:tcPr>
          <w:p w14:paraId="2A9AA5DF" w14:textId="619FA8B7" w:rsidR="00CF2242" w:rsidRPr="00AD662B" w:rsidRDefault="00CF2242" w:rsidP="00AD662B">
            <w:pPr>
              <w:pStyle w:val="affffff"/>
            </w:pPr>
            <w:r w:rsidRPr="00AD662B">
              <w:rPr>
                <w:rFonts w:hint="eastAsia"/>
              </w:rPr>
              <w:t>约</w:t>
            </w:r>
            <w:r>
              <w:rPr>
                <w:rFonts w:hint="eastAsia"/>
              </w:rPr>
              <w:t>2</w:t>
            </w:r>
            <w:r w:rsidRPr="00AD662B">
              <w:rPr>
                <w:rFonts w:hint="eastAsia"/>
              </w:rPr>
              <w:t>户</w:t>
            </w:r>
          </w:p>
        </w:tc>
        <w:tc>
          <w:tcPr>
            <w:tcW w:w="931" w:type="pct"/>
            <w:tcBorders>
              <w:top w:val="single" w:sz="4" w:space="0" w:color="auto"/>
              <w:left w:val="single" w:sz="4" w:space="0" w:color="auto"/>
              <w:bottom w:val="single" w:sz="4" w:space="0" w:color="auto"/>
              <w:right w:val="single" w:sz="4" w:space="0" w:color="auto"/>
            </w:tcBorders>
            <w:vAlign w:val="center"/>
            <w:hideMark/>
          </w:tcPr>
          <w:p w14:paraId="09DA2F1C" w14:textId="77777777" w:rsidR="00CF2242" w:rsidRPr="00AD662B" w:rsidRDefault="00CF2242" w:rsidP="00AD662B">
            <w:pPr>
              <w:pStyle w:val="affffff"/>
            </w:pPr>
            <w:r w:rsidRPr="00AD662B">
              <w:t>2~3F</w:t>
            </w:r>
            <w:r w:rsidRPr="00AD662B">
              <w:rPr>
                <w:rFonts w:hint="eastAsia"/>
              </w:rPr>
              <w:t>（坡顶），约</w:t>
            </w:r>
            <w:r w:rsidRPr="00AD662B">
              <w:t>7~10m</w:t>
            </w:r>
            <w:r w:rsidRPr="00AD662B">
              <w:rPr>
                <w:rFonts w:hint="eastAsia"/>
              </w:rPr>
              <w:t>。</w:t>
            </w:r>
          </w:p>
        </w:tc>
        <w:tc>
          <w:tcPr>
            <w:tcW w:w="484" w:type="pct"/>
            <w:tcBorders>
              <w:top w:val="single" w:sz="4" w:space="0" w:color="auto"/>
              <w:left w:val="single" w:sz="4" w:space="0" w:color="auto"/>
              <w:bottom w:val="single" w:sz="4" w:space="0" w:color="auto"/>
              <w:right w:val="single" w:sz="4" w:space="0" w:color="auto"/>
            </w:tcBorders>
            <w:vAlign w:val="center"/>
            <w:hideMark/>
          </w:tcPr>
          <w:p w14:paraId="124E0982" w14:textId="1B8E1A6A" w:rsidR="00CF2242" w:rsidRPr="00AD662B" w:rsidRDefault="00CF2242" w:rsidP="00AD662B">
            <w:pPr>
              <w:pStyle w:val="affffff"/>
            </w:pPr>
            <w:r w:rsidRPr="00AD662B">
              <w:rPr>
                <w:rFonts w:hint="eastAsia"/>
              </w:rPr>
              <w:t>约</w:t>
            </w:r>
            <w:r w:rsidRPr="00AD662B">
              <w:t>2</w:t>
            </w:r>
            <w:r>
              <w:rPr>
                <w:rFonts w:hint="eastAsia"/>
              </w:rPr>
              <w:t>4</w:t>
            </w:r>
            <w:r w:rsidRPr="00AD662B">
              <w:t>m</w:t>
            </w:r>
          </w:p>
        </w:tc>
        <w:tc>
          <w:tcPr>
            <w:tcW w:w="916" w:type="pct"/>
            <w:tcBorders>
              <w:top w:val="single" w:sz="4" w:space="0" w:color="auto"/>
              <w:left w:val="single" w:sz="4" w:space="0" w:color="auto"/>
              <w:bottom w:val="single" w:sz="4" w:space="0" w:color="auto"/>
              <w:right w:val="single" w:sz="4" w:space="0" w:color="auto"/>
            </w:tcBorders>
            <w:vAlign w:val="center"/>
            <w:hideMark/>
          </w:tcPr>
          <w:p w14:paraId="56CF8CE1" w14:textId="77777777" w:rsidR="00CF2242" w:rsidRPr="00AD662B" w:rsidRDefault="00CF2242" w:rsidP="00AD662B">
            <w:pPr>
              <w:pStyle w:val="affffff"/>
            </w:pPr>
            <w:r w:rsidRPr="00AD662B">
              <w:t>#2-#3</w:t>
            </w:r>
            <w:r w:rsidRPr="00AD662B">
              <w:rPr>
                <w:rFonts w:hint="eastAsia"/>
              </w:rPr>
              <w:t>跨越</w:t>
            </w:r>
          </w:p>
        </w:tc>
        <w:tc>
          <w:tcPr>
            <w:tcW w:w="234" w:type="pct"/>
            <w:tcBorders>
              <w:top w:val="single" w:sz="4" w:space="0" w:color="auto"/>
              <w:left w:val="single" w:sz="4" w:space="0" w:color="auto"/>
              <w:bottom w:val="single" w:sz="4" w:space="0" w:color="auto"/>
              <w:right w:val="single" w:sz="4" w:space="0" w:color="auto"/>
            </w:tcBorders>
            <w:vAlign w:val="center"/>
            <w:hideMark/>
          </w:tcPr>
          <w:p w14:paraId="735C669B" w14:textId="77777777" w:rsidR="00CF2242" w:rsidRPr="00AD662B" w:rsidRDefault="00CF2242" w:rsidP="00AD662B">
            <w:pPr>
              <w:pStyle w:val="affffff"/>
            </w:pPr>
            <w:r w:rsidRPr="00AD662B">
              <w:rPr>
                <w:rFonts w:hint="eastAsia"/>
              </w:rPr>
              <w:t>跨越</w:t>
            </w:r>
          </w:p>
        </w:tc>
        <w:tc>
          <w:tcPr>
            <w:tcW w:w="652" w:type="pct"/>
            <w:tcBorders>
              <w:top w:val="single" w:sz="4" w:space="0" w:color="auto"/>
              <w:left w:val="single" w:sz="4" w:space="0" w:color="auto"/>
              <w:bottom w:val="single" w:sz="4" w:space="0" w:color="auto"/>
              <w:right w:val="single" w:sz="4" w:space="0" w:color="auto"/>
            </w:tcBorders>
            <w:vAlign w:val="center"/>
            <w:hideMark/>
          </w:tcPr>
          <w:p w14:paraId="5ADCBC81" w14:textId="7CA59A4D" w:rsidR="00CF2242" w:rsidRPr="00AD662B" w:rsidRDefault="00CF2242" w:rsidP="00AD662B">
            <w:pPr>
              <w:pStyle w:val="affffff"/>
            </w:pPr>
            <w:r w:rsidRPr="00AD662B">
              <w:rPr>
                <w:rFonts w:hint="eastAsia"/>
              </w:rPr>
              <w:t>引用渝</w:t>
            </w:r>
            <w:proofErr w:type="gramStart"/>
            <w:r w:rsidRPr="00AD662B">
              <w:rPr>
                <w:rFonts w:hint="eastAsia"/>
              </w:rPr>
              <w:t>辐</w:t>
            </w:r>
            <w:proofErr w:type="gramEnd"/>
            <w:r w:rsidRPr="00AD662B">
              <w:rPr>
                <w:rFonts w:hint="eastAsia"/>
              </w:rPr>
              <w:t>监（委）</w:t>
            </w:r>
            <w:r w:rsidRPr="00AD662B">
              <w:t>[2024]151</w:t>
            </w:r>
            <w:r w:rsidRPr="00AD662B">
              <w:rPr>
                <w:rFonts w:hint="eastAsia"/>
              </w:rPr>
              <w:t>号</w:t>
            </w:r>
            <w:r w:rsidRPr="00AD662B">
              <w:rPr>
                <w:rFonts w:ascii="Segoe UI Symbol" w:hAnsi="Segoe UI Symbol" w:cs="Segoe UI Symbol"/>
                <w:bCs/>
              </w:rPr>
              <w:t>☆</w:t>
            </w:r>
            <w:r w:rsidRPr="00AD662B">
              <w:rPr>
                <w:bCs/>
              </w:rPr>
              <w:t>3</w:t>
            </w:r>
          </w:p>
        </w:tc>
        <w:tc>
          <w:tcPr>
            <w:tcW w:w="430" w:type="pct"/>
            <w:vMerge w:val="restart"/>
            <w:tcBorders>
              <w:top w:val="single" w:sz="4" w:space="0" w:color="auto"/>
              <w:left w:val="single" w:sz="4" w:space="0" w:color="auto"/>
              <w:right w:val="single" w:sz="4" w:space="0" w:color="auto"/>
            </w:tcBorders>
            <w:vAlign w:val="center"/>
          </w:tcPr>
          <w:p w14:paraId="61387D19" w14:textId="62F645FE" w:rsidR="00CF2242" w:rsidRPr="00AD662B" w:rsidRDefault="00CF2242" w:rsidP="00AD662B">
            <w:pPr>
              <w:pStyle w:val="affffff"/>
            </w:pPr>
            <w:r w:rsidRPr="00CF2242">
              <w:rPr>
                <w:rFonts w:hint="eastAsia"/>
              </w:rPr>
              <w:t>附图</w:t>
            </w:r>
            <w:r w:rsidR="00DE3807">
              <w:rPr>
                <w:rFonts w:hint="eastAsia"/>
              </w:rPr>
              <w:t>9</w:t>
            </w:r>
            <w:r w:rsidRPr="00CF2242">
              <w:t>/</w:t>
            </w:r>
            <w:r w:rsidR="00DE3807">
              <w:rPr>
                <w:rFonts w:hint="eastAsia"/>
              </w:rPr>
              <w:t>9</w:t>
            </w:r>
            <w:r w:rsidRPr="00CF2242">
              <w:t>-</w:t>
            </w:r>
            <w:r>
              <w:rPr>
                <w:rFonts w:hint="eastAsia"/>
              </w:rPr>
              <w:t>2</w:t>
            </w:r>
          </w:p>
        </w:tc>
      </w:tr>
      <w:tr w:rsidR="00CF2242" w:rsidRPr="00AD662B" w14:paraId="3108A7A6" w14:textId="77777777" w:rsidTr="00CF2242">
        <w:trPr>
          <w:trHeight w:val="700"/>
          <w:jc w:val="center"/>
        </w:trPr>
        <w:tc>
          <w:tcPr>
            <w:tcW w:w="169" w:type="pct"/>
            <w:vMerge/>
            <w:tcBorders>
              <w:top w:val="single" w:sz="4" w:space="0" w:color="auto"/>
              <w:left w:val="single" w:sz="4" w:space="0" w:color="auto"/>
              <w:bottom w:val="single" w:sz="4" w:space="0" w:color="auto"/>
              <w:right w:val="single" w:sz="4" w:space="0" w:color="auto"/>
            </w:tcBorders>
            <w:vAlign w:val="center"/>
            <w:hideMark/>
          </w:tcPr>
          <w:p w14:paraId="36DD04B4" w14:textId="77777777" w:rsidR="00CF2242" w:rsidRPr="00AD662B" w:rsidRDefault="00CF2242" w:rsidP="00AD662B">
            <w:pPr>
              <w:pStyle w:val="affffff"/>
            </w:pPr>
          </w:p>
        </w:tc>
        <w:tc>
          <w:tcPr>
            <w:tcW w:w="260" w:type="pct"/>
            <w:vMerge/>
            <w:tcBorders>
              <w:top w:val="single" w:sz="4" w:space="0" w:color="auto"/>
              <w:left w:val="single" w:sz="4" w:space="0" w:color="auto"/>
              <w:bottom w:val="single" w:sz="4" w:space="0" w:color="auto"/>
              <w:right w:val="single" w:sz="4" w:space="0" w:color="auto"/>
            </w:tcBorders>
            <w:vAlign w:val="center"/>
            <w:hideMark/>
          </w:tcPr>
          <w:p w14:paraId="580A479A" w14:textId="77777777" w:rsidR="00CF2242" w:rsidRPr="00AD662B" w:rsidRDefault="00CF2242" w:rsidP="00AD662B">
            <w:pPr>
              <w:pStyle w:val="affffff"/>
              <w:rPr>
                <w:bCs/>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14:paraId="1D69D376" w14:textId="77777777" w:rsidR="00CF2242" w:rsidRPr="00AD662B" w:rsidRDefault="00CF2242" w:rsidP="00AD662B">
            <w:pPr>
              <w:pStyle w:val="affffff"/>
            </w:pPr>
          </w:p>
        </w:tc>
        <w:tc>
          <w:tcPr>
            <w:tcW w:w="201" w:type="pct"/>
            <w:tcBorders>
              <w:top w:val="single" w:sz="4" w:space="0" w:color="auto"/>
              <w:left w:val="single" w:sz="4" w:space="0" w:color="auto"/>
              <w:bottom w:val="single" w:sz="4" w:space="0" w:color="auto"/>
              <w:right w:val="single" w:sz="4" w:space="0" w:color="auto"/>
            </w:tcBorders>
            <w:vAlign w:val="center"/>
            <w:hideMark/>
          </w:tcPr>
          <w:p w14:paraId="7FE21AA6" w14:textId="77777777" w:rsidR="00CF2242" w:rsidRPr="00AD662B" w:rsidRDefault="00CF2242" w:rsidP="00AD662B">
            <w:pPr>
              <w:pStyle w:val="affffff"/>
            </w:pPr>
            <w:r w:rsidRPr="00AD662B">
              <w:t>3-2</w:t>
            </w:r>
          </w:p>
        </w:tc>
        <w:tc>
          <w:tcPr>
            <w:tcW w:w="223" w:type="pct"/>
            <w:tcBorders>
              <w:top w:val="single" w:sz="4" w:space="0" w:color="auto"/>
              <w:left w:val="single" w:sz="4" w:space="0" w:color="auto"/>
              <w:bottom w:val="single" w:sz="4" w:space="0" w:color="auto"/>
              <w:right w:val="single" w:sz="4" w:space="0" w:color="auto"/>
            </w:tcBorders>
            <w:vAlign w:val="center"/>
            <w:hideMark/>
          </w:tcPr>
          <w:p w14:paraId="202548C5" w14:textId="77777777" w:rsidR="00CF2242" w:rsidRPr="00AD662B" w:rsidRDefault="00CF2242" w:rsidP="00AD662B">
            <w:pPr>
              <w:pStyle w:val="affffff"/>
            </w:pPr>
            <w:r w:rsidRPr="00AD662B">
              <w:rPr>
                <w:rFonts w:hint="eastAsia"/>
              </w:rPr>
              <w:t>居住</w:t>
            </w:r>
          </w:p>
        </w:tc>
        <w:tc>
          <w:tcPr>
            <w:tcW w:w="251" w:type="pct"/>
            <w:tcBorders>
              <w:top w:val="single" w:sz="4" w:space="0" w:color="auto"/>
              <w:left w:val="single" w:sz="4" w:space="0" w:color="auto"/>
              <w:bottom w:val="single" w:sz="4" w:space="0" w:color="auto"/>
              <w:right w:val="single" w:sz="4" w:space="0" w:color="auto"/>
            </w:tcBorders>
            <w:vAlign w:val="center"/>
            <w:hideMark/>
          </w:tcPr>
          <w:p w14:paraId="516567C9" w14:textId="4DCD43C1" w:rsidR="00CF2242" w:rsidRPr="00AD662B" w:rsidRDefault="00CF2242" w:rsidP="00AD662B">
            <w:pPr>
              <w:pStyle w:val="affffff"/>
            </w:pPr>
            <w:r w:rsidRPr="00AD662B">
              <w:rPr>
                <w:rFonts w:hint="eastAsia"/>
              </w:rPr>
              <w:t>约</w:t>
            </w:r>
            <w:r>
              <w:rPr>
                <w:rFonts w:hint="eastAsia"/>
              </w:rPr>
              <w:t>4</w:t>
            </w:r>
            <w:r w:rsidRPr="00AD662B">
              <w:rPr>
                <w:rFonts w:hint="eastAsia"/>
              </w:rPr>
              <w:t>户</w:t>
            </w:r>
          </w:p>
        </w:tc>
        <w:tc>
          <w:tcPr>
            <w:tcW w:w="931" w:type="pct"/>
            <w:tcBorders>
              <w:top w:val="single" w:sz="4" w:space="0" w:color="auto"/>
              <w:left w:val="single" w:sz="4" w:space="0" w:color="auto"/>
              <w:bottom w:val="single" w:sz="4" w:space="0" w:color="auto"/>
              <w:right w:val="single" w:sz="4" w:space="0" w:color="auto"/>
            </w:tcBorders>
            <w:vAlign w:val="center"/>
            <w:hideMark/>
          </w:tcPr>
          <w:p w14:paraId="3A4B6907" w14:textId="4B5C0161" w:rsidR="00CF2242" w:rsidRPr="00AD662B" w:rsidRDefault="00CF2242" w:rsidP="00AD662B">
            <w:pPr>
              <w:pStyle w:val="affffff"/>
            </w:pPr>
            <w:r w:rsidRPr="00AD662B">
              <w:t>2~3F</w:t>
            </w:r>
            <w:r w:rsidRPr="00AD662B">
              <w:rPr>
                <w:rFonts w:hint="eastAsia"/>
              </w:rPr>
              <w:t>（</w:t>
            </w:r>
            <w:r w:rsidRPr="00AD662B">
              <w:t>3F</w:t>
            </w:r>
            <w:r w:rsidRPr="00AD662B">
              <w:rPr>
                <w:rFonts w:hint="eastAsia"/>
              </w:rPr>
              <w:t>坡顶</w:t>
            </w:r>
            <w:r>
              <w:rPr>
                <w:rFonts w:hint="eastAsia"/>
              </w:rPr>
              <w:t>2</w:t>
            </w:r>
            <w:r w:rsidRPr="00AD662B">
              <w:rPr>
                <w:rFonts w:hint="eastAsia"/>
              </w:rPr>
              <w:t>栋、</w:t>
            </w:r>
            <w:r w:rsidRPr="00AD662B">
              <w:t>2F</w:t>
            </w:r>
            <w:r w:rsidRPr="00AD662B">
              <w:rPr>
                <w:rFonts w:hint="eastAsia"/>
              </w:rPr>
              <w:t>平顶</w:t>
            </w:r>
            <w:r w:rsidRPr="00AD662B">
              <w:t>2</w:t>
            </w:r>
            <w:r w:rsidRPr="00AD662B">
              <w:rPr>
                <w:rFonts w:hint="eastAsia"/>
              </w:rPr>
              <w:t>栋），约</w:t>
            </w:r>
            <w:r w:rsidRPr="00AD662B">
              <w:t>7~10m</w:t>
            </w:r>
            <w:r w:rsidRPr="00AD662B">
              <w:rPr>
                <w:rFonts w:hint="eastAsia"/>
              </w:rPr>
              <w:t>。</w:t>
            </w:r>
          </w:p>
        </w:tc>
        <w:tc>
          <w:tcPr>
            <w:tcW w:w="484" w:type="pct"/>
            <w:tcBorders>
              <w:top w:val="single" w:sz="4" w:space="0" w:color="auto"/>
              <w:left w:val="single" w:sz="4" w:space="0" w:color="auto"/>
              <w:bottom w:val="single" w:sz="4" w:space="0" w:color="auto"/>
              <w:right w:val="single" w:sz="4" w:space="0" w:color="auto"/>
            </w:tcBorders>
            <w:vAlign w:val="center"/>
            <w:hideMark/>
          </w:tcPr>
          <w:p w14:paraId="7A0917AB" w14:textId="25D010B4" w:rsidR="00CF2242" w:rsidRPr="00AD662B" w:rsidRDefault="00CF2242" w:rsidP="00AD662B">
            <w:pPr>
              <w:pStyle w:val="affffff"/>
            </w:pPr>
            <w:r w:rsidRPr="00AD662B">
              <w:rPr>
                <w:rFonts w:hint="eastAsia"/>
              </w:rPr>
              <w:t>约</w:t>
            </w:r>
            <w:r w:rsidRPr="00AD662B">
              <w:t>2</w:t>
            </w:r>
            <w:r>
              <w:rPr>
                <w:rFonts w:hint="eastAsia"/>
              </w:rPr>
              <w:t>4</w:t>
            </w:r>
            <w:r w:rsidRPr="00AD662B">
              <w:t>m</w:t>
            </w:r>
          </w:p>
        </w:tc>
        <w:tc>
          <w:tcPr>
            <w:tcW w:w="916" w:type="pct"/>
            <w:tcBorders>
              <w:top w:val="single" w:sz="4" w:space="0" w:color="auto"/>
              <w:left w:val="single" w:sz="4" w:space="0" w:color="auto"/>
              <w:bottom w:val="single" w:sz="4" w:space="0" w:color="auto"/>
              <w:right w:val="single" w:sz="4" w:space="0" w:color="auto"/>
            </w:tcBorders>
            <w:vAlign w:val="center"/>
            <w:hideMark/>
          </w:tcPr>
          <w:p w14:paraId="49DDEB10" w14:textId="77777777" w:rsidR="00CF2242" w:rsidRPr="00AD662B" w:rsidRDefault="00CF2242" w:rsidP="00AD662B">
            <w:pPr>
              <w:pStyle w:val="affffff"/>
            </w:pPr>
            <w:r w:rsidRPr="00AD662B">
              <w:t>N02~N05</w:t>
            </w:r>
            <w:r w:rsidRPr="00AD662B">
              <w:rPr>
                <w:rFonts w:hint="eastAsia"/>
              </w:rPr>
              <w:t>线路两侧，最近处约</w:t>
            </w:r>
            <w:r w:rsidRPr="00AD662B">
              <w:t>24m</w:t>
            </w:r>
          </w:p>
        </w:tc>
        <w:tc>
          <w:tcPr>
            <w:tcW w:w="234" w:type="pct"/>
            <w:tcBorders>
              <w:top w:val="single" w:sz="4" w:space="0" w:color="auto"/>
              <w:left w:val="single" w:sz="4" w:space="0" w:color="auto"/>
              <w:bottom w:val="single" w:sz="4" w:space="0" w:color="auto"/>
              <w:right w:val="single" w:sz="4" w:space="0" w:color="auto"/>
            </w:tcBorders>
            <w:vAlign w:val="center"/>
            <w:hideMark/>
          </w:tcPr>
          <w:p w14:paraId="618FAD09" w14:textId="77777777" w:rsidR="00CF2242" w:rsidRPr="00AD662B" w:rsidRDefault="00CF2242" w:rsidP="00AD662B">
            <w:pPr>
              <w:pStyle w:val="affffff"/>
            </w:pPr>
            <w:r w:rsidRPr="00AD662B">
              <w:t>/</w:t>
            </w:r>
          </w:p>
        </w:tc>
        <w:tc>
          <w:tcPr>
            <w:tcW w:w="652" w:type="pct"/>
            <w:tcBorders>
              <w:top w:val="single" w:sz="4" w:space="0" w:color="auto"/>
              <w:left w:val="single" w:sz="4" w:space="0" w:color="auto"/>
              <w:bottom w:val="single" w:sz="4" w:space="0" w:color="auto"/>
              <w:right w:val="single" w:sz="4" w:space="0" w:color="auto"/>
            </w:tcBorders>
            <w:vAlign w:val="center"/>
            <w:hideMark/>
          </w:tcPr>
          <w:p w14:paraId="02CEF3CC" w14:textId="77777777" w:rsidR="00CF2242" w:rsidRPr="00AD662B" w:rsidRDefault="00CF2242" w:rsidP="00AD662B">
            <w:pPr>
              <w:pStyle w:val="affffff"/>
            </w:pPr>
            <w:r w:rsidRPr="00AD662B">
              <w:t>/</w:t>
            </w:r>
          </w:p>
        </w:tc>
        <w:tc>
          <w:tcPr>
            <w:tcW w:w="430" w:type="pct"/>
            <w:vMerge/>
            <w:tcBorders>
              <w:left w:val="single" w:sz="4" w:space="0" w:color="auto"/>
              <w:bottom w:val="single" w:sz="4" w:space="0" w:color="auto"/>
              <w:right w:val="single" w:sz="4" w:space="0" w:color="auto"/>
            </w:tcBorders>
            <w:vAlign w:val="center"/>
          </w:tcPr>
          <w:p w14:paraId="586B8CE2" w14:textId="77777777" w:rsidR="00CF2242" w:rsidRPr="00AD662B" w:rsidRDefault="00CF2242" w:rsidP="00AD662B">
            <w:pPr>
              <w:pStyle w:val="affffff"/>
            </w:pPr>
          </w:p>
        </w:tc>
      </w:tr>
    </w:tbl>
    <w:p w14:paraId="2FC827B5" w14:textId="15EB0500" w:rsidR="00D82C89" w:rsidRPr="00AD662B" w:rsidRDefault="001630B0" w:rsidP="00AD662B">
      <w:pPr>
        <w:pStyle w:val="afffff4"/>
        <w:spacing w:before="120"/>
        <w:jc w:val="both"/>
      </w:pPr>
      <w:r w:rsidRPr="001630B0">
        <w:rPr>
          <w:rFonts w:hint="eastAsia"/>
        </w:rPr>
        <w:t>备注：①</w:t>
      </w:r>
      <w:r w:rsidRPr="001630B0">
        <w:rPr>
          <w:rFonts w:ascii="Segoe UI Symbol" w:hAnsi="Segoe UI Symbol" w:cs="Segoe UI Symbol"/>
        </w:rPr>
        <w:t>☆</w:t>
      </w:r>
      <w:r w:rsidRPr="001630B0">
        <w:rPr>
          <w:rFonts w:hint="eastAsia"/>
        </w:rPr>
        <w:t>－电磁环境监测点；</w:t>
      </w:r>
      <w:r>
        <w:br w:type="page"/>
      </w:r>
    </w:p>
    <w:p w14:paraId="2CA82305" w14:textId="77777777" w:rsidR="00D82C89" w:rsidRDefault="00D82C89">
      <w:pPr>
        <w:pStyle w:val="a0"/>
        <w:spacing w:after="120"/>
        <w:sectPr w:rsidR="00D82C89" w:rsidSect="009414F3">
          <w:pgSz w:w="16838" w:h="11906" w:orient="landscape"/>
          <w:pgMar w:top="1800" w:right="1440" w:bottom="1800" w:left="1440" w:header="851" w:footer="1020" w:gutter="0"/>
          <w:cols w:space="425"/>
          <w:docGrid w:linePitch="312"/>
        </w:sectPr>
      </w:pPr>
    </w:p>
    <w:p w14:paraId="49544F9B" w14:textId="77777777" w:rsidR="00D82C89" w:rsidRDefault="00000000">
      <w:pPr>
        <w:pStyle w:val="1"/>
        <w:pBdr>
          <w:bottom w:val="single" w:sz="12" w:space="0" w:color="auto"/>
        </w:pBdr>
        <w:shd w:val="clear" w:color="auto" w:fill="auto"/>
        <w:tabs>
          <w:tab w:val="center" w:pos="4819"/>
        </w:tabs>
        <w:adjustRightInd w:val="0"/>
        <w:snapToGrid w:val="0"/>
        <w:spacing w:before="960" w:line="240" w:lineRule="auto"/>
        <w:rPr>
          <w:rFonts w:eastAsia="宋体"/>
        </w:rPr>
      </w:pPr>
      <w:bookmarkStart w:id="48" w:name="_Toc118565364"/>
      <w:bookmarkStart w:id="49" w:name="_Toc465940919"/>
      <w:bookmarkStart w:id="50" w:name="_Toc118565512"/>
      <w:bookmarkStart w:id="51" w:name="_Toc118553728"/>
      <w:bookmarkStart w:id="52" w:name="_Toc25942"/>
      <w:bookmarkStart w:id="53" w:name="_Toc117312674"/>
      <w:bookmarkStart w:id="54" w:name="_Toc16838"/>
      <w:bookmarkStart w:id="55" w:name="_Toc118382367"/>
      <w:r>
        <w:rPr>
          <w:rFonts w:eastAsia="宋体" w:hint="eastAsia"/>
          <w:kern w:val="32"/>
          <w:position w:val="14"/>
        </w:rPr>
        <w:lastRenderedPageBreak/>
        <w:t>2</w:t>
      </w:r>
      <w:r>
        <w:rPr>
          <w:rFonts w:eastAsia="宋体" w:hint="eastAsia"/>
          <w:kern w:val="32"/>
          <w:position w:val="14"/>
        </w:rPr>
        <w:t>电磁环境现状评价</w:t>
      </w:r>
    </w:p>
    <w:p w14:paraId="427ED084" w14:textId="27B2646E" w:rsidR="00D82C89" w:rsidRDefault="00000000">
      <w:pPr>
        <w:pStyle w:val="a0"/>
        <w:autoSpaceDN w:val="0"/>
        <w:adjustRightInd w:val="0"/>
        <w:snapToGrid w:val="0"/>
        <w:spacing w:after="120" w:line="360" w:lineRule="auto"/>
        <w:ind w:firstLineChars="200" w:firstLine="480"/>
        <w:rPr>
          <w:rFonts w:ascii="Times New Roman" w:hAnsi="Times New Roman"/>
          <w:sz w:val="24"/>
          <w:szCs w:val="24"/>
        </w:rPr>
      </w:pPr>
      <w:r>
        <w:rPr>
          <w:rFonts w:ascii="Times New Roman" w:hAnsi="Times New Roman"/>
          <w:sz w:val="24"/>
          <w:szCs w:val="24"/>
        </w:rPr>
        <w:t>为了解项目区域电磁环境现状，我公司委托</w:t>
      </w:r>
      <w:proofErr w:type="gramStart"/>
      <w:r>
        <w:rPr>
          <w:rFonts w:ascii="Times New Roman" w:hAnsi="Times New Roman" w:hint="eastAsia"/>
          <w:sz w:val="24"/>
          <w:szCs w:val="24"/>
        </w:rPr>
        <w:t>重庆泓天环境监测</w:t>
      </w:r>
      <w:proofErr w:type="gramEnd"/>
      <w:r>
        <w:rPr>
          <w:rFonts w:ascii="Times New Roman" w:hAnsi="Times New Roman" w:hint="eastAsia"/>
          <w:sz w:val="24"/>
          <w:szCs w:val="24"/>
        </w:rPr>
        <w:t>有限公司于</w:t>
      </w:r>
      <w:r w:rsidR="00521014" w:rsidRPr="00521014">
        <w:rPr>
          <w:rFonts w:ascii="Times New Roman" w:hAnsi="Times New Roman" w:hint="eastAsia"/>
          <w:sz w:val="24"/>
          <w:szCs w:val="24"/>
        </w:rPr>
        <w:t>2025</w:t>
      </w:r>
      <w:r w:rsidR="00521014" w:rsidRPr="00521014">
        <w:rPr>
          <w:rFonts w:ascii="Times New Roman" w:hAnsi="Times New Roman" w:hint="eastAsia"/>
          <w:sz w:val="24"/>
          <w:szCs w:val="24"/>
        </w:rPr>
        <w:t>年</w:t>
      </w:r>
      <w:r w:rsidR="00521014" w:rsidRPr="00521014">
        <w:rPr>
          <w:rFonts w:ascii="Times New Roman" w:hAnsi="Times New Roman" w:hint="eastAsia"/>
          <w:sz w:val="24"/>
          <w:szCs w:val="24"/>
        </w:rPr>
        <w:t>6</w:t>
      </w:r>
      <w:r w:rsidR="00521014" w:rsidRPr="00521014">
        <w:rPr>
          <w:rFonts w:ascii="Times New Roman" w:hAnsi="Times New Roman" w:hint="eastAsia"/>
          <w:sz w:val="24"/>
          <w:szCs w:val="24"/>
        </w:rPr>
        <w:t>月</w:t>
      </w:r>
      <w:r w:rsidR="00521014" w:rsidRPr="00521014">
        <w:rPr>
          <w:rFonts w:ascii="Times New Roman" w:hAnsi="Times New Roman" w:hint="eastAsia"/>
          <w:sz w:val="24"/>
          <w:szCs w:val="24"/>
        </w:rPr>
        <w:t>12</w:t>
      </w:r>
      <w:r w:rsidR="00521014" w:rsidRPr="00521014">
        <w:rPr>
          <w:rFonts w:ascii="Times New Roman" w:hAnsi="Times New Roman" w:hint="eastAsia"/>
          <w:sz w:val="24"/>
          <w:szCs w:val="24"/>
        </w:rPr>
        <w:t>日</w:t>
      </w:r>
      <w:r>
        <w:rPr>
          <w:rFonts w:ascii="Times New Roman" w:hAnsi="Times New Roman"/>
          <w:sz w:val="24"/>
          <w:szCs w:val="24"/>
        </w:rPr>
        <w:t>对线路沿线的工频电、磁场进行了现状监测。</w:t>
      </w:r>
    </w:p>
    <w:p w14:paraId="16121E50" w14:textId="77777777" w:rsidR="00D82C89" w:rsidRDefault="00000000">
      <w:pPr>
        <w:pStyle w:val="2"/>
        <w:adjustRightInd w:val="0"/>
        <w:snapToGrid w:val="0"/>
        <w:spacing w:before="0" w:line="360" w:lineRule="auto"/>
        <w:rPr>
          <w:rFonts w:eastAsia="宋体"/>
        </w:rPr>
      </w:pPr>
      <w:r>
        <w:rPr>
          <w:rFonts w:eastAsia="宋体" w:hint="eastAsia"/>
        </w:rPr>
        <w:t>2.1</w:t>
      </w:r>
      <w:r>
        <w:rPr>
          <w:rFonts w:eastAsia="宋体" w:hint="eastAsia"/>
        </w:rPr>
        <w:t>监测因子</w:t>
      </w:r>
    </w:p>
    <w:p w14:paraId="5021AC0B" w14:textId="77777777" w:rsidR="00D82C89" w:rsidRDefault="00000000">
      <w:pPr>
        <w:pStyle w:val="a0"/>
        <w:autoSpaceDN w:val="0"/>
        <w:adjustRightInd w:val="0"/>
        <w:snapToGrid w:val="0"/>
        <w:spacing w:after="120" w:line="360" w:lineRule="auto"/>
        <w:ind w:firstLineChars="200" w:firstLine="480"/>
        <w:rPr>
          <w:rFonts w:ascii="Times New Roman" w:hAnsi="Times New Roman"/>
          <w:sz w:val="24"/>
          <w:szCs w:val="24"/>
        </w:rPr>
      </w:pPr>
      <w:r>
        <w:rPr>
          <w:rFonts w:ascii="Times New Roman" w:hAnsi="Times New Roman"/>
          <w:sz w:val="24"/>
          <w:szCs w:val="24"/>
        </w:rPr>
        <w:t>工频电场、工频磁场。</w:t>
      </w:r>
    </w:p>
    <w:p w14:paraId="36D1F8B0" w14:textId="77777777" w:rsidR="00D82C89" w:rsidRDefault="00000000">
      <w:pPr>
        <w:pStyle w:val="2"/>
        <w:adjustRightInd w:val="0"/>
        <w:snapToGrid w:val="0"/>
        <w:spacing w:before="0" w:line="360" w:lineRule="auto"/>
        <w:rPr>
          <w:rFonts w:eastAsia="宋体"/>
        </w:rPr>
      </w:pPr>
      <w:r>
        <w:rPr>
          <w:rFonts w:eastAsia="宋体" w:hint="eastAsia"/>
        </w:rPr>
        <w:t>2.2</w:t>
      </w:r>
      <w:r>
        <w:rPr>
          <w:rFonts w:eastAsia="宋体" w:hint="eastAsia"/>
        </w:rPr>
        <w:t>监测方法</w:t>
      </w:r>
    </w:p>
    <w:p w14:paraId="303E57D9" w14:textId="77777777" w:rsidR="00D82C89" w:rsidRDefault="00000000">
      <w:pPr>
        <w:adjustRightInd w:val="0"/>
        <w:snapToGrid w:val="0"/>
        <w:spacing w:after="120" w:line="360" w:lineRule="auto"/>
        <w:ind w:firstLineChars="200" w:firstLine="480"/>
        <w:rPr>
          <w:sz w:val="24"/>
        </w:rPr>
      </w:pPr>
      <w:r>
        <w:rPr>
          <w:sz w:val="24"/>
        </w:rPr>
        <w:t>《环境影响评价技术导则</w:t>
      </w:r>
      <w:r>
        <w:rPr>
          <w:sz w:val="24"/>
        </w:rPr>
        <w:t xml:space="preserve"> </w:t>
      </w:r>
      <w:r>
        <w:rPr>
          <w:sz w:val="24"/>
        </w:rPr>
        <w:t>输变电》（</w:t>
      </w:r>
      <w:r>
        <w:rPr>
          <w:sz w:val="24"/>
        </w:rPr>
        <w:t>HJ24-2020</w:t>
      </w:r>
      <w:r>
        <w:rPr>
          <w:sz w:val="24"/>
        </w:rPr>
        <w:t>）</w:t>
      </w:r>
    </w:p>
    <w:p w14:paraId="62BCE67D" w14:textId="77777777" w:rsidR="00D82C89" w:rsidRDefault="00000000">
      <w:pPr>
        <w:pStyle w:val="a0"/>
        <w:autoSpaceDN w:val="0"/>
        <w:adjustRightInd w:val="0"/>
        <w:snapToGrid w:val="0"/>
        <w:spacing w:after="120" w:line="360" w:lineRule="auto"/>
        <w:ind w:firstLineChars="200" w:firstLine="480"/>
        <w:rPr>
          <w:rFonts w:ascii="Times New Roman" w:hAnsi="Times New Roman"/>
          <w:sz w:val="24"/>
          <w:szCs w:val="24"/>
        </w:rPr>
      </w:pPr>
      <w:r>
        <w:rPr>
          <w:rFonts w:ascii="Times New Roman" w:hAnsi="Times New Roman"/>
          <w:sz w:val="24"/>
          <w:szCs w:val="24"/>
        </w:rPr>
        <w:t>《交流输变电工程电磁环境监测方法（试行）》（</w:t>
      </w:r>
      <w:r>
        <w:rPr>
          <w:rFonts w:ascii="Times New Roman" w:hAnsi="Times New Roman"/>
          <w:sz w:val="24"/>
          <w:szCs w:val="24"/>
        </w:rPr>
        <w:t>HJ681-2013</w:t>
      </w:r>
      <w:r>
        <w:rPr>
          <w:rFonts w:ascii="Times New Roman" w:hAnsi="Times New Roman"/>
          <w:sz w:val="24"/>
          <w:szCs w:val="24"/>
        </w:rPr>
        <w:t>）</w:t>
      </w:r>
      <w:r>
        <w:rPr>
          <w:rFonts w:ascii="Times New Roman" w:hAnsi="Times New Roman" w:hint="eastAsia"/>
          <w:sz w:val="24"/>
          <w:szCs w:val="24"/>
        </w:rPr>
        <w:t>。</w:t>
      </w:r>
    </w:p>
    <w:p w14:paraId="03E32E45" w14:textId="77777777" w:rsidR="00D82C89" w:rsidRDefault="00000000">
      <w:pPr>
        <w:pStyle w:val="2"/>
        <w:adjustRightInd w:val="0"/>
        <w:snapToGrid w:val="0"/>
        <w:spacing w:before="0" w:line="360" w:lineRule="auto"/>
        <w:rPr>
          <w:rFonts w:eastAsia="宋体"/>
        </w:rPr>
      </w:pPr>
      <w:r>
        <w:rPr>
          <w:rFonts w:eastAsia="宋体" w:hint="eastAsia"/>
        </w:rPr>
        <w:t>2.3</w:t>
      </w:r>
      <w:r>
        <w:rPr>
          <w:rFonts w:eastAsia="宋体" w:hint="eastAsia"/>
        </w:rPr>
        <w:t>监测频次</w:t>
      </w:r>
    </w:p>
    <w:p w14:paraId="3D72ACE9" w14:textId="77777777" w:rsidR="00D82C89" w:rsidRDefault="00000000">
      <w:pPr>
        <w:pStyle w:val="a0"/>
        <w:autoSpaceDN w:val="0"/>
        <w:adjustRightInd w:val="0"/>
        <w:snapToGrid w:val="0"/>
        <w:spacing w:after="120" w:line="360" w:lineRule="auto"/>
        <w:ind w:firstLineChars="200" w:firstLine="480"/>
        <w:rPr>
          <w:rFonts w:ascii="Times New Roman" w:hAnsi="Times New Roman"/>
          <w:sz w:val="24"/>
        </w:rPr>
      </w:pPr>
      <w:r>
        <w:rPr>
          <w:rFonts w:ascii="Times New Roman" w:hAnsi="Times New Roman"/>
          <w:sz w:val="24"/>
        </w:rPr>
        <w:t>工频电场、工频磁场在昼间各监测</w:t>
      </w:r>
      <w:r>
        <w:rPr>
          <w:rFonts w:ascii="Times New Roman" w:hAnsi="Times New Roman"/>
          <w:sz w:val="24"/>
        </w:rPr>
        <w:t>1</w:t>
      </w:r>
      <w:r>
        <w:rPr>
          <w:rFonts w:ascii="Times New Roman" w:hAnsi="Times New Roman"/>
          <w:sz w:val="24"/>
        </w:rPr>
        <w:t>次。</w:t>
      </w:r>
    </w:p>
    <w:p w14:paraId="7360480C" w14:textId="77777777" w:rsidR="00D82C89" w:rsidRDefault="00000000">
      <w:pPr>
        <w:pStyle w:val="2"/>
        <w:adjustRightInd w:val="0"/>
        <w:snapToGrid w:val="0"/>
        <w:spacing w:before="0" w:line="360" w:lineRule="auto"/>
        <w:rPr>
          <w:rFonts w:eastAsia="宋体"/>
        </w:rPr>
      </w:pPr>
      <w:r>
        <w:rPr>
          <w:rFonts w:eastAsia="宋体" w:hint="eastAsia"/>
        </w:rPr>
        <w:t>2.4</w:t>
      </w:r>
      <w:r>
        <w:rPr>
          <w:rFonts w:eastAsia="宋体" w:hint="eastAsia"/>
        </w:rPr>
        <w:t>监测仪器</w:t>
      </w:r>
    </w:p>
    <w:p w14:paraId="4FB8F9A8" w14:textId="77777777" w:rsidR="00D82C89" w:rsidRDefault="00000000" w:rsidP="00652C24">
      <w:pPr>
        <w:pStyle w:val="afffff4"/>
        <w:spacing w:before="120"/>
      </w:pPr>
      <w:bookmarkStart w:id="56" w:name="_Toc7753"/>
      <w:r>
        <w:t>表</w:t>
      </w:r>
      <w:r>
        <w:t xml:space="preserve">2-1  </w:t>
      </w:r>
      <w:r>
        <w:t>监测仪器情况一览表</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761"/>
        <w:gridCol w:w="1259"/>
        <w:gridCol w:w="2229"/>
        <w:gridCol w:w="1940"/>
        <w:gridCol w:w="1940"/>
      </w:tblGrid>
      <w:tr w:rsidR="00D82C89" w14:paraId="3AD35C25" w14:textId="77777777">
        <w:trPr>
          <w:trHeight w:val="514"/>
          <w:jc w:val="center"/>
        </w:trPr>
        <w:tc>
          <w:tcPr>
            <w:tcW w:w="660" w:type="dxa"/>
            <w:tcBorders>
              <w:top w:val="single" w:sz="4" w:space="0" w:color="auto"/>
              <w:left w:val="single" w:sz="4" w:space="0" w:color="auto"/>
              <w:bottom w:val="single" w:sz="4" w:space="0" w:color="auto"/>
              <w:right w:val="single" w:sz="4" w:space="0" w:color="auto"/>
            </w:tcBorders>
            <w:vAlign w:val="center"/>
          </w:tcPr>
          <w:p w14:paraId="064E8145" w14:textId="77777777" w:rsidR="00D82C89" w:rsidRDefault="00000000">
            <w:pPr>
              <w:spacing w:after="120" w:line="240" w:lineRule="atLeast"/>
              <w:jc w:val="center"/>
              <w:outlineLvl w:val="0"/>
              <w:rPr>
                <w:szCs w:val="21"/>
              </w:rPr>
            </w:pPr>
            <w:r>
              <w:rPr>
                <w:szCs w:val="21"/>
              </w:rPr>
              <w:t>序号</w:t>
            </w:r>
          </w:p>
        </w:tc>
        <w:tc>
          <w:tcPr>
            <w:tcW w:w="1761" w:type="dxa"/>
            <w:tcBorders>
              <w:top w:val="single" w:sz="4" w:space="0" w:color="auto"/>
              <w:left w:val="single" w:sz="4" w:space="0" w:color="auto"/>
              <w:bottom w:val="single" w:sz="4" w:space="0" w:color="auto"/>
              <w:right w:val="single" w:sz="4" w:space="0" w:color="auto"/>
            </w:tcBorders>
            <w:vAlign w:val="center"/>
          </w:tcPr>
          <w:p w14:paraId="0CC1E260" w14:textId="77777777" w:rsidR="00D82C89" w:rsidRDefault="00000000">
            <w:pPr>
              <w:spacing w:after="120" w:line="240" w:lineRule="atLeast"/>
              <w:jc w:val="center"/>
              <w:outlineLvl w:val="0"/>
              <w:rPr>
                <w:szCs w:val="21"/>
              </w:rPr>
            </w:pPr>
            <w:r>
              <w:rPr>
                <w:szCs w:val="21"/>
              </w:rPr>
              <w:t>仪器名称及型号</w:t>
            </w:r>
          </w:p>
        </w:tc>
        <w:tc>
          <w:tcPr>
            <w:tcW w:w="1259" w:type="dxa"/>
            <w:tcBorders>
              <w:top w:val="single" w:sz="4" w:space="0" w:color="auto"/>
              <w:left w:val="single" w:sz="4" w:space="0" w:color="auto"/>
              <w:bottom w:val="single" w:sz="4" w:space="0" w:color="auto"/>
              <w:right w:val="single" w:sz="4" w:space="0" w:color="auto"/>
            </w:tcBorders>
            <w:vAlign w:val="center"/>
          </w:tcPr>
          <w:p w14:paraId="05163A18" w14:textId="77777777" w:rsidR="00D82C89" w:rsidRDefault="00000000">
            <w:pPr>
              <w:spacing w:after="120" w:line="240" w:lineRule="atLeast"/>
              <w:jc w:val="center"/>
              <w:outlineLvl w:val="0"/>
              <w:rPr>
                <w:szCs w:val="21"/>
              </w:rPr>
            </w:pPr>
            <w:r>
              <w:rPr>
                <w:szCs w:val="21"/>
              </w:rPr>
              <w:t>仪器编号</w:t>
            </w:r>
          </w:p>
        </w:tc>
        <w:tc>
          <w:tcPr>
            <w:tcW w:w="2229" w:type="dxa"/>
            <w:tcBorders>
              <w:top w:val="single" w:sz="4" w:space="0" w:color="auto"/>
              <w:left w:val="single" w:sz="4" w:space="0" w:color="auto"/>
              <w:bottom w:val="single" w:sz="4" w:space="0" w:color="auto"/>
              <w:right w:val="single" w:sz="4" w:space="0" w:color="auto"/>
            </w:tcBorders>
            <w:vAlign w:val="center"/>
          </w:tcPr>
          <w:p w14:paraId="40BF6D8E" w14:textId="77777777" w:rsidR="00D82C89" w:rsidRDefault="00000000">
            <w:pPr>
              <w:spacing w:after="120" w:line="240" w:lineRule="atLeast"/>
              <w:jc w:val="center"/>
              <w:outlineLvl w:val="0"/>
              <w:rPr>
                <w:szCs w:val="21"/>
              </w:rPr>
            </w:pPr>
            <w:r>
              <w:rPr>
                <w:szCs w:val="21"/>
              </w:rPr>
              <w:t>计量校准</w:t>
            </w:r>
            <w:r>
              <w:rPr>
                <w:szCs w:val="21"/>
              </w:rPr>
              <w:t>/</w:t>
            </w:r>
            <w:r>
              <w:rPr>
                <w:szCs w:val="21"/>
              </w:rPr>
              <w:t>检定证书编号</w:t>
            </w:r>
          </w:p>
        </w:tc>
        <w:tc>
          <w:tcPr>
            <w:tcW w:w="1940" w:type="dxa"/>
            <w:tcBorders>
              <w:top w:val="single" w:sz="4" w:space="0" w:color="auto"/>
              <w:left w:val="single" w:sz="4" w:space="0" w:color="auto"/>
              <w:bottom w:val="single" w:sz="4" w:space="0" w:color="auto"/>
              <w:right w:val="single" w:sz="4" w:space="0" w:color="auto"/>
            </w:tcBorders>
            <w:vAlign w:val="center"/>
          </w:tcPr>
          <w:p w14:paraId="0ADABB54" w14:textId="77777777" w:rsidR="00D82C89" w:rsidRDefault="00000000">
            <w:pPr>
              <w:spacing w:after="120" w:line="240" w:lineRule="atLeast"/>
              <w:jc w:val="center"/>
              <w:outlineLvl w:val="0"/>
              <w:rPr>
                <w:szCs w:val="21"/>
              </w:rPr>
            </w:pPr>
            <w:r>
              <w:rPr>
                <w:szCs w:val="21"/>
              </w:rPr>
              <w:t>有效期至</w:t>
            </w:r>
          </w:p>
        </w:tc>
        <w:tc>
          <w:tcPr>
            <w:tcW w:w="1940" w:type="dxa"/>
            <w:tcBorders>
              <w:top w:val="single" w:sz="4" w:space="0" w:color="auto"/>
              <w:left w:val="single" w:sz="4" w:space="0" w:color="auto"/>
              <w:bottom w:val="single" w:sz="4" w:space="0" w:color="auto"/>
              <w:right w:val="single" w:sz="4" w:space="0" w:color="auto"/>
            </w:tcBorders>
            <w:vAlign w:val="center"/>
          </w:tcPr>
          <w:p w14:paraId="045137B9" w14:textId="77777777" w:rsidR="00D82C89" w:rsidRDefault="00000000">
            <w:pPr>
              <w:spacing w:after="120" w:line="240" w:lineRule="atLeast"/>
              <w:jc w:val="center"/>
              <w:outlineLvl w:val="0"/>
              <w:rPr>
                <w:szCs w:val="21"/>
              </w:rPr>
            </w:pPr>
            <w:r>
              <w:rPr>
                <w:rFonts w:hint="eastAsia"/>
                <w:szCs w:val="21"/>
              </w:rPr>
              <w:t>校准因子</w:t>
            </w:r>
          </w:p>
        </w:tc>
      </w:tr>
      <w:tr w:rsidR="00D82C89" w14:paraId="77BD25AC" w14:textId="77777777">
        <w:trPr>
          <w:trHeight w:val="514"/>
          <w:jc w:val="center"/>
        </w:trPr>
        <w:tc>
          <w:tcPr>
            <w:tcW w:w="660" w:type="dxa"/>
            <w:tcBorders>
              <w:left w:val="single" w:sz="4" w:space="0" w:color="auto"/>
              <w:right w:val="single" w:sz="4" w:space="0" w:color="auto"/>
            </w:tcBorders>
            <w:vAlign w:val="center"/>
          </w:tcPr>
          <w:p w14:paraId="5982CA29" w14:textId="77777777" w:rsidR="00D82C89" w:rsidRDefault="00000000">
            <w:pPr>
              <w:spacing w:after="120" w:line="240" w:lineRule="atLeast"/>
              <w:jc w:val="center"/>
              <w:outlineLvl w:val="0"/>
              <w:rPr>
                <w:szCs w:val="21"/>
              </w:rPr>
            </w:pPr>
            <w:r>
              <w:rPr>
                <w:szCs w:val="21"/>
              </w:rPr>
              <w:t>1</w:t>
            </w:r>
          </w:p>
        </w:tc>
        <w:tc>
          <w:tcPr>
            <w:tcW w:w="1761" w:type="dxa"/>
            <w:tcBorders>
              <w:left w:val="single" w:sz="4" w:space="0" w:color="auto"/>
              <w:right w:val="single" w:sz="4" w:space="0" w:color="auto"/>
            </w:tcBorders>
            <w:vAlign w:val="center"/>
          </w:tcPr>
          <w:p w14:paraId="52A3BACB" w14:textId="4EB72292" w:rsidR="00D82C89" w:rsidRDefault="00DA3E66">
            <w:pPr>
              <w:widowControl/>
              <w:spacing w:after="120"/>
              <w:jc w:val="center"/>
              <w:textAlignment w:val="center"/>
              <w:rPr>
                <w:szCs w:val="21"/>
              </w:rPr>
            </w:pPr>
            <w:r w:rsidRPr="00DA3E66">
              <w:rPr>
                <w:rFonts w:hint="eastAsia"/>
                <w:kern w:val="0"/>
                <w:szCs w:val="21"/>
                <w:lang w:bidi="ar"/>
              </w:rPr>
              <w:t>场强仪</w:t>
            </w:r>
            <w:r w:rsidRPr="00DA3E66">
              <w:rPr>
                <w:kern w:val="0"/>
                <w:szCs w:val="21"/>
                <w:lang w:bidi="ar"/>
              </w:rPr>
              <w:t>NBM-550/EHP50F</w:t>
            </w:r>
          </w:p>
        </w:tc>
        <w:tc>
          <w:tcPr>
            <w:tcW w:w="1259" w:type="dxa"/>
            <w:tcBorders>
              <w:top w:val="single" w:sz="4" w:space="0" w:color="auto"/>
              <w:left w:val="single" w:sz="4" w:space="0" w:color="auto"/>
              <w:bottom w:val="single" w:sz="4" w:space="0" w:color="auto"/>
              <w:right w:val="single" w:sz="4" w:space="0" w:color="auto"/>
            </w:tcBorders>
            <w:vAlign w:val="center"/>
          </w:tcPr>
          <w:p w14:paraId="6E41CEBE" w14:textId="34589D74" w:rsidR="00D82C89" w:rsidRDefault="00DA3E66">
            <w:pPr>
              <w:widowControl/>
              <w:spacing w:after="120"/>
              <w:jc w:val="center"/>
              <w:textAlignment w:val="center"/>
              <w:rPr>
                <w:szCs w:val="21"/>
              </w:rPr>
            </w:pPr>
            <w:r w:rsidRPr="00DA3E66">
              <w:rPr>
                <w:kern w:val="0"/>
                <w:szCs w:val="21"/>
                <w:lang w:bidi="ar"/>
              </w:rPr>
              <w:t>G-0598/000WX51121</w:t>
            </w:r>
          </w:p>
        </w:tc>
        <w:tc>
          <w:tcPr>
            <w:tcW w:w="2229" w:type="dxa"/>
            <w:tcBorders>
              <w:left w:val="single" w:sz="4" w:space="0" w:color="auto"/>
              <w:right w:val="single" w:sz="4" w:space="0" w:color="auto"/>
            </w:tcBorders>
            <w:vAlign w:val="center"/>
          </w:tcPr>
          <w:p w14:paraId="6DA5366C" w14:textId="7DB7A50D" w:rsidR="00D82C89" w:rsidRDefault="00DA3E66">
            <w:pPr>
              <w:widowControl/>
              <w:spacing w:after="120"/>
              <w:jc w:val="center"/>
              <w:textAlignment w:val="center"/>
              <w:rPr>
                <w:szCs w:val="21"/>
              </w:rPr>
            </w:pPr>
            <w:r w:rsidRPr="00DA3E66">
              <w:rPr>
                <w:kern w:val="0"/>
                <w:szCs w:val="21"/>
                <w:lang w:bidi="ar"/>
              </w:rPr>
              <w:t>1GA241022141681-0001</w:t>
            </w:r>
          </w:p>
        </w:tc>
        <w:tc>
          <w:tcPr>
            <w:tcW w:w="1940" w:type="dxa"/>
            <w:tcBorders>
              <w:left w:val="single" w:sz="4" w:space="0" w:color="auto"/>
              <w:right w:val="single" w:sz="4" w:space="0" w:color="auto"/>
            </w:tcBorders>
            <w:vAlign w:val="center"/>
          </w:tcPr>
          <w:p w14:paraId="7625C08C" w14:textId="3EE2CBAE" w:rsidR="00D82C89" w:rsidRDefault="00DA3E66">
            <w:pPr>
              <w:widowControl/>
              <w:spacing w:after="120"/>
              <w:jc w:val="center"/>
              <w:textAlignment w:val="center"/>
              <w:rPr>
                <w:szCs w:val="21"/>
              </w:rPr>
            </w:pPr>
            <w:r w:rsidRPr="00DA3E66">
              <w:rPr>
                <w:kern w:val="0"/>
                <w:szCs w:val="21"/>
                <w:lang w:bidi="ar"/>
              </w:rPr>
              <w:t>2025.10.23</w:t>
            </w:r>
          </w:p>
        </w:tc>
        <w:tc>
          <w:tcPr>
            <w:tcW w:w="1940" w:type="dxa"/>
            <w:tcBorders>
              <w:left w:val="single" w:sz="4" w:space="0" w:color="auto"/>
              <w:right w:val="single" w:sz="4" w:space="0" w:color="auto"/>
            </w:tcBorders>
            <w:vAlign w:val="center"/>
          </w:tcPr>
          <w:p w14:paraId="5BAE6656" w14:textId="77777777" w:rsidR="00DA3E66" w:rsidRPr="00DA3E66" w:rsidRDefault="00DA3E66" w:rsidP="00DA3E66">
            <w:pPr>
              <w:widowControl/>
              <w:spacing w:after="120"/>
              <w:jc w:val="center"/>
              <w:textAlignment w:val="center"/>
              <w:rPr>
                <w:kern w:val="0"/>
                <w:szCs w:val="21"/>
                <w:lang w:bidi="ar"/>
              </w:rPr>
            </w:pPr>
            <w:r w:rsidRPr="00DA3E66">
              <w:rPr>
                <w:rFonts w:hint="eastAsia"/>
                <w:kern w:val="0"/>
                <w:szCs w:val="21"/>
                <w:lang w:bidi="ar"/>
              </w:rPr>
              <w:t>电场强度：</w:t>
            </w:r>
            <w:r w:rsidRPr="00DA3E66">
              <w:rPr>
                <w:kern w:val="0"/>
                <w:szCs w:val="21"/>
                <w:lang w:bidi="ar"/>
              </w:rPr>
              <w:t>1.03</w:t>
            </w:r>
          </w:p>
          <w:p w14:paraId="61724490" w14:textId="4C98C5B0" w:rsidR="00D82C89" w:rsidRDefault="00DA3E66" w:rsidP="00DA3E66">
            <w:pPr>
              <w:pStyle w:val="a0"/>
              <w:spacing w:after="120"/>
              <w:jc w:val="center"/>
              <w:rPr>
                <w:lang w:bidi="ar"/>
              </w:rPr>
            </w:pPr>
            <w:r w:rsidRPr="00DA3E66">
              <w:rPr>
                <w:rFonts w:ascii="Times New Roman" w:hAnsi="Times New Roman" w:hint="eastAsia"/>
                <w:kern w:val="0"/>
                <w:szCs w:val="21"/>
                <w:lang w:bidi="ar"/>
              </w:rPr>
              <w:t>磁感应强度：</w:t>
            </w:r>
            <w:r w:rsidRPr="00DA3E66">
              <w:rPr>
                <w:rFonts w:ascii="Times New Roman" w:hAnsi="Times New Roman"/>
                <w:kern w:val="0"/>
                <w:szCs w:val="21"/>
                <w:lang w:bidi="ar"/>
              </w:rPr>
              <w:t>1.01</w:t>
            </w:r>
          </w:p>
        </w:tc>
      </w:tr>
    </w:tbl>
    <w:p w14:paraId="30AFE91C" w14:textId="7E99CE61" w:rsidR="00D82C89" w:rsidRDefault="00D82C89" w:rsidP="00AE590B">
      <w:pPr>
        <w:pStyle w:val="afffffd"/>
        <w:ind w:firstLine="480"/>
      </w:pPr>
    </w:p>
    <w:p w14:paraId="678EA4B8" w14:textId="781DADC4" w:rsidR="00D82C89" w:rsidRDefault="00000000">
      <w:pPr>
        <w:pStyle w:val="2"/>
        <w:adjustRightInd w:val="0"/>
        <w:snapToGrid w:val="0"/>
        <w:spacing w:before="0" w:line="360" w:lineRule="auto"/>
        <w:rPr>
          <w:rFonts w:eastAsia="宋体"/>
        </w:rPr>
      </w:pPr>
      <w:r>
        <w:rPr>
          <w:rFonts w:eastAsia="宋体" w:hint="eastAsia"/>
        </w:rPr>
        <w:t>2.</w:t>
      </w:r>
      <w:r w:rsidR="00AE590B">
        <w:rPr>
          <w:rFonts w:eastAsia="宋体" w:hint="eastAsia"/>
        </w:rPr>
        <w:t>5</w:t>
      </w:r>
      <w:r>
        <w:rPr>
          <w:rFonts w:eastAsia="宋体" w:hint="eastAsia"/>
        </w:rPr>
        <w:t>监测布点及布点方法</w:t>
      </w:r>
    </w:p>
    <w:p w14:paraId="665226F8" w14:textId="1B42573A" w:rsidR="00D82C89" w:rsidRDefault="00000000">
      <w:pPr>
        <w:pStyle w:val="afffffd"/>
        <w:ind w:firstLine="480"/>
      </w:pPr>
      <w:r>
        <w:rPr>
          <w:rFonts w:hint="eastAsia"/>
        </w:rPr>
        <w:t>本工程共布设</w:t>
      </w:r>
      <w:r w:rsidR="00EC4600">
        <w:rPr>
          <w:rFonts w:hint="eastAsia"/>
        </w:rPr>
        <w:t>1</w:t>
      </w:r>
      <w:r>
        <w:rPr>
          <w:rFonts w:hint="eastAsia"/>
        </w:rPr>
        <w:t>个</w:t>
      </w:r>
      <w:bookmarkStart w:id="57" w:name="OLE_LINK6"/>
      <w:bookmarkStart w:id="58" w:name="OLE_LINK5"/>
      <w:r>
        <w:rPr>
          <w:rFonts w:hint="eastAsia"/>
        </w:rPr>
        <w:t>电磁环境</w:t>
      </w:r>
      <w:bookmarkEnd w:id="57"/>
      <w:bookmarkEnd w:id="58"/>
      <w:r>
        <w:rPr>
          <w:rFonts w:hint="eastAsia"/>
        </w:rPr>
        <w:t>监测点位（</w:t>
      </w:r>
      <w:proofErr w:type="gramStart"/>
      <w:r w:rsidR="00EC4600" w:rsidRPr="00EC4600">
        <w:rPr>
          <w:rFonts w:hint="eastAsia"/>
        </w:rPr>
        <w:t>渝泓环</w:t>
      </w:r>
      <w:proofErr w:type="gramEnd"/>
      <w:r w:rsidR="00EC4600" w:rsidRPr="00EC4600">
        <w:rPr>
          <w:rFonts w:hint="eastAsia"/>
        </w:rPr>
        <w:t>（监）</w:t>
      </w:r>
      <w:r w:rsidR="00EC4600" w:rsidRPr="00EC4600">
        <w:rPr>
          <w:rFonts w:hint="eastAsia"/>
        </w:rPr>
        <w:t>[2025]824</w:t>
      </w:r>
      <w:r w:rsidR="00EC4600" w:rsidRPr="00EC4600">
        <w:rPr>
          <w:rFonts w:hint="eastAsia"/>
        </w:rPr>
        <w:t>号</w:t>
      </w:r>
      <w:r>
        <w:rPr>
          <w:rFonts w:hint="eastAsia"/>
        </w:rPr>
        <w:t>），</w:t>
      </w:r>
      <w:bookmarkStart w:id="59" w:name="OLE_LINK95"/>
      <w:r>
        <w:rPr>
          <w:rFonts w:hint="eastAsia"/>
        </w:rPr>
        <w:t>引用</w:t>
      </w:r>
      <w:r w:rsidR="00027FB5">
        <w:rPr>
          <w:rFonts w:hint="eastAsia"/>
        </w:rPr>
        <w:t>《</w:t>
      </w:r>
      <w:r w:rsidR="00EC4600" w:rsidRPr="00EC4600">
        <w:rPr>
          <w:rFonts w:hint="eastAsia"/>
        </w:rPr>
        <w:t>重庆南岸迎龙至武堂</w:t>
      </w:r>
      <w:r w:rsidR="00EC4600" w:rsidRPr="00EC4600">
        <w:rPr>
          <w:rFonts w:hint="eastAsia"/>
        </w:rPr>
        <w:t>110kV</w:t>
      </w:r>
      <w:r w:rsidR="00EC4600" w:rsidRPr="00EC4600">
        <w:rPr>
          <w:rFonts w:hint="eastAsia"/>
        </w:rPr>
        <w:t>线路工程监测报告》（渝</w:t>
      </w:r>
      <w:proofErr w:type="gramStart"/>
      <w:r w:rsidR="00EC4600" w:rsidRPr="00EC4600">
        <w:rPr>
          <w:rFonts w:hint="eastAsia"/>
        </w:rPr>
        <w:t>辐</w:t>
      </w:r>
      <w:proofErr w:type="gramEnd"/>
      <w:r w:rsidR="00EC4600" w:rsidRPr="00EC4600">
        <w:rPr>
          <w:rFonts w:hint="eastAsia"/>
        </w:rPr>
        <w:t>监（委）</w:t>
      </w:r>
      <w:r w:rsidR="00EC4600" w:rsidRPr="00EC4600">
        <w:rPr>
          <w:rFonts w:hint="eastAsia"/>
        </w:rPr>
        <w:t>[2024]151</w:t>
      </w:r>
      <w:r w:rsidR="00EC4600" w:rsidRPr="00EC4600">
        <w:rPr>
          <w:rFonts w:hint="eastAsia"/>
        </w:rPr>
        <w:t>号）</w:t>
      </w:r>
      <w:r>
        <w:rPr>
          <w:rFonts w:hint="eastAsia"/>
        </w:rPr>
        <w:t>电磁环境监测点位</w:t>
      </w:r>
      <w:r w:rsidR="00B72EFB">
        <w:rPr>
          <w:rFonts w:hint="eastAsia"/>
        </w:rPr>
        <w:t>3</w:t>
      </w:r>
      <w:r>
        <w:rPr>
          <w:rFonts w:hint="eastAsia"/>
        </w:rPr>
        <w:t>个</w:t>
      </w:r>
      <w:bookmarkEnd w:id="59"/>
      <w:r w:rsidR="00872257">
        <w:rPr>
          <w:rFonts w:hint="eastAsia"/>
        </w:rPr>
        <w:t>（包含</w:t>
      </w:r>
      <w:r w:rsidR="00872257">
        <w:rPr>
          <w:rFonts w:hint="eastAsia"/>
        </w:rPr>
        <w:t>1</w:t>
      </w:r>
      <w:r w:rsidR="00E04251">
        <w:rPr>
          <w:rFonts w:hint="eastAsia"/>
        </w:rPr>
        <w:t>处</w:t>
      </w:r>
      <w:r w:rsidR="00872257">
        <w:rPr>
          <w:rFonts w:hint="eastAsia"/>
        </w:rPr>
        <w:t>间隔扩建处电磁环境</w:t>
      </w:r>
      <w:r w:rsidR="001C3124">
        <w:rPr>
          <w:rFonts w:hint="eastAsia"/>
        </w:rPr>
        <w:t>，</w:t>
      </w:r>
      <w:r w:rsidR="001C3124">
        <w:rPr>
          <w:rFonts w:hint="eastAsia"/>
        </w:rPr>
        <w:t>1</w:t>
      </w:r>
      <w:r w:rsidR="00E04251">
        <w:rPr>
          <w:rFonts w:hint="eastAsia"/>
        </w:rPr>
        <w:t>处</w:t>
      </w:r>
      <w:r w:rsidR="001C3124">
        <w:rPr>
          <w:rFonts w:hint="eastAsia"/>
        </w:rPr>
        <w:t>电缆通道处电磁环境</w:t>
      </w:r>
      <w:r w:rsidR="00E04251">
        <w:rPr>
          <w:rFonts w:hint="eastAsia"/>
        </w:rPr>
        <w:t>，</w:t>
      </w:r>
      <w:r w:rsidR="00E04251">
        <w:rPr>
          <w:rFonts w:hint="eastAsia"/>
        </w:rPr>
        <w:t>1</w:t>
      </w:r>
      <w:r w:rsidR="00E04251">
        <w:rPr>
          <w:rFonts w:hint="eastAsia"/>
        </w:rPr>
        <w:t>处电磁环境保护目标</w:t>
      </w:r>
      <w:r w:rsidR="00872257">
        <w:rPr>
          <w:rFonts w:hint="eastAsia"/>
        </w:rPr>
        <w:t>）</w:t>
      </w:r>
      <w:r>
        <w:rPr>
          <w:rFonts w:hint="eastAsia"/>
        </w:rPr>
        <w:t>，</w:t>
      </w:r>
      <w:r w:rsidR="00872257">
        <w:rPr>
          <w:rFonts w:hint="eastAsia"/>
        </w:rPr>
        <w:t>引用</w:t>
      </w:r>
      <w:r w:rsidR="00872257" w:rsidRPr="00872257">
        <w:rPr>
          <w:rFonts w:hint="eastAsia"/>
        </w:rPr>
        <w:t>《江南数据中心</w:t>
      </w:r>
      <w:r w:rsidR="00872257" w:rsidRPr="00872257">
        <w:rPr>
          <w:rFonts w:hint="eastAsia"/>
        </w:rPr>
        <w:t>110</w:t>
      </w:r>
      <w:r w:rsidR="00872257" w:rsidRPr="00872257">
        <w:rPr>
          <w:rFonts w:hint="eastAsia"/>
        </w:rPr>
        <w:t>千伏专用变电站工程监测报告》（渝</w:t>
      </w:r>
      <w:proofErr w:type="gramStart"/>
      <w:r w:rsidR="00872257" w:rsidRPr="00872257">
        <w:rPr>
          <w:rFonts w:hint="eastAsia"/>
        </w:rPr>
        <w:t>辐</w:t>
      </w:r>
      <w:proofErr w:type="gramEnd"/>
      <w:r w:rsidR="00872257" w:rsidRPr="00872257">
        <w:rPr>
          <w:rFonts w:hint="eastAsia"/>
        </w:rPr>
        <w:t>监（委）〔</w:t>
      </w:r>
      <w:r w:rsidR="00872257" w:rsidRPr="00872257">
        <w:rPr>
          <w:rFonts w:hint="eastAsia"/>
        </w:rPr>
        <w:t>2025</w:t>
      </w:r>
      <w:r w:rsidR="00872257" w:rsidRPr="00872257">
        <w:rPr>
          <w:rFonts w:hint="eastAsia"/>
        </w:rPr>
        <w:t>〕</w:t>
      </w:r>
      <w:r w:rsidR="00872257" w:rsidRPr="00872257">
        <w:rPr>
          <w:rFonts w:hint="eastAsia"/>
        </w:rPr>
        <w:t>008</w:t>
      </w:r>
      <w:r w:rsidR="00872257" w:rsidRPr="00872257">
        <w:rPr>
          <w:rFonts w:hint="eastAsia"/>
        </w:rPr>
        <w:t>号）</w:t>
      </w:r>
      <w:r w:rsidR="00872257">
        <w:rPr>
          <w:rFonts w:hint="eastAsia"/>
        </w:rPr>
        <w:t>电磁监测点位</w:t>
      </w:r>
      <w:r w:rsidR="00B72EFB">
        <w:rPr>
          <w:rFonts w:hint="eastAsia"/>
        </w:rPr>
        <w:t>2</w:t>
      </w:r>
      <w:r w:rsidR="00872257">
        <w:rPr>
          <w:rFonts w:hint="eastAsia"/>
        </w:rPr>
        <w:t>个（间隔扩建处电磁环境），</w:t>
      </w:r>
      <w:r>
        <w:rPr>
          <w:rFonts w:hint="eastAsia"/>
        </w:rPr>
        <w:t>共计</w:t>
      </w:r>
      <w:r w:rsidR="00B72EFB">
        <w:rPr>
          <w:rFonts w:hint="eastAsia"/>
        </w:rPr>
        <w:t>6</w:t>
      </w:r>
      <w:r>
        <w:rPr>
          <w:rFonts w:hint="eastAsia"/>
        </w:rPr>
        <w:t>个电磁环境监测点位。由于</w:t>
      </w:r>
      <w:r w:rsidR="00EC4600" w:rsidRPr="00EC4600">
        <w:rPr>
          <w:rFonts w:hint="eastAsia"/>
        </w:rPr>
        <w:t>重庆南岸</w:t>
      </w:r>
      <w:proofErr w:type="gramStart"/>
      <w:r w:rsidR="00EC4600" w:rsidRPr="00EC4600">
        <w:rPr>
          <w:rFonts w:hint="eastAsia"/>
        </w:rPr>
        <w:t>迎龙至武堂</w:t>
      </w:r>
      <w:proofErr w:type="gramEnd"/>
      <w:r w:rsidR="00EC4600" w:rsidRPr="00EC4600">
        <w:rPr>
          <w:rFonts w:hint="eastAsia"/>
        </w:rPr>
        <w:t>110kV</w:t>
      </w:r>
      <w:r w:rsidR="00EC4600" w:rsidRPr="00EC4600">
        <w:rPr>
          <w:rFonts w:hint="eastAsia"/>
        </w:rPr>
        <w:t>线路工程</w:t>
      </w:r>
      <w:r>
        <w:rPr>
          <w:rFonts w:hint="eastAsia"/>
        </w:rPr>
        <w:t>尚未</w:t>
      </w:r>
      <w:r w:rsidR="00EC4600">
        <w:rPr>
          <w:rFonts w:hint="eastAsia"/>
        </w:rPr>
        <w:t>投运</w:t>
      </w:r>
      <w:r>
        <w:rPr>
          <w:rFonts w:hint="eastAsia"/>
        </w:rPr>
        <w:t>，且监测时间为</w:t>
      </w:r>
      <w:r>
        <w:t>2023</w:t>
      </w:r>
      <w:r>
        <w:rPr>
          <w:rFonts w:hint="eastAsia"/>
        </w:rPr>
        <w:t>年</w:t>
      </w:r>
      <w:r>
        <w:t>10</w:t>
      </w:r>
      <w:r>
        <w:rPr>
          <w:rFonts w:hint="eastAsia"/>
        </w:rPr>
        <w:t>月，监测时间满足最近</w:t>
      </w:r>
      <w:r>
        <w:t>3</w:t>
      </w:r>
      <w:r>
        <w:rPr>
          <w:rFonts w:hint="eastAsia"/>
        </w:rPr>
        <w:t>年内环境现状监测资料要求，且项目监测至今，周边外环境未发生变化，因此本次</w:t>
      </w:r>
      <w:proofErr w:type="gramStart"/>
      <w:r>
        <w:rPr>
          <w:rFonts w:hint="eastAsia"/>
        </w:rPr>
        <w:t>环评可引用</w:t>
      </w:r>
      <w:proofErr w:type="gramEnd"/>
      <w:r>
        <w:rPr>
          <w:rFonts w:hint="eastAsia"/>
        </w:rPr>
        <w:t>《</w:t>
      </w:r>
      <w:r w:rsidR="00027FB5" w:rsidRPr="00EC4600">
        <w:rPr>
          <w:rFonts w:hint="eastAsia"/>
        </w:rPr>
        <w:t>重庆南岸迎龙至武堂</w:t>
      </w:r>
      <w:r w:rsidR="00027FB5" w:rsidRPr="00EC4600">
        <w:rPr>
          <w:rFonts w:hint="eastAsia"/>
        </w:rPr>
        <w:t>110kV</w:t>
      </w:r>
      <w:r w:rsidR="00027FB5" w:rsidRPr="00EC4600">
        <w:rPr>
          <w:rFonts w:hint="eastAsia"/>
        </w:rPr>
        <w:t>线</w:t>
      </w:r>
      <w:r w:rsidR="00027FB5" w:rsidRPr="00EC4600">
        <w:rPr>
          <w:rFonts w:hint="eastAsia"/>
        </w:rPr>
        <w:lastRenderedPageBreak/>
        <w:t>路工程</w:t>
      </w:r>
      <w:r>
        <w:rPr>
          <w:rFonts w:hint="eastAsia"/>
        </w:rPr>
        <w:t>》监测报告点位。</w:t>
      </w:r>
    </w:p>
    <w:p w14:paraId="78ADE928" w14:textId="77777777" w:rsidR="00D82C89" w:rsidRDefault="00000000">
      <w:pPr>
        <w:pStyle w:val="afffffd"/>
        <w:ind w:firstLine="480"/>
      </w:pPr>
      <w:r>
        <w:rPr>
          <w:rFonts w:hint="eastAsia"/>
        </w:rPr>
        <w:t>根据</w:t>
      </w:r>
      <w:bookmarkStart w:id="60" w:name="OLE_LINK33"/>
      <w:bookmarkStart w:id="61" w:name="OLE_LINK32"/>
      <w:r>
        <w:rPr>
          <w:rFonts w:hint="eastAsia"/>
        </w:rPr>
        <w:t>《环境影响评价技术导则</w:t>
      </w:r>
      <w:r>
        <w:t xml:space="preserve"> </w:t>
      </w:r>
      <w:r>
        <w:rPr>
          <w:rFonts w:hint="eastAsia"/>
        </w:rPr>
        <w:t>输变电》（</w:t>
      </w:r>
      <w:r>
        <w:t>HJ24-2020</w:t>
      </w:r>
      <w:r>
        <w:rPr>
          <w:rFonts w:hint="eastAsia"/>
        </w:rPr>
        <w:t>）</w:t>
      </w:r>
      <w:bookmarkEnd w:id="60"/>
      <w:bookmarkEnd w:id="61"/>
      <w:r>
        <w:rPr>
          <w:rFonts w:hint="eastAsia"/>
        </w:rPr>
        <w:t>中的监测点位布点要求结合当地的环境特征，本工程监测布点布置情况如下：</w:t>
      </w:r>
    </w:p>
    <w:p w14:paraId="42D6A768" w14:textId="15980478" w:rsidR="00D82C89" w:rsidRPr="007F78E6" w:rsidRDefault="00000000">
      <w:pPr>
        <w:pStyle w:val="afffffd"/>
        <w:ind w:firstLine="480"/>
      </w:pPr>
      <w:r>
        <w:rPr>
          <w:rFonts w:hint="eastAsia"/>
        </w:rPr>
        <w:t>（</w:t>
      </w:r>
      <w:r w:rsidRPr="007F78E6">
        <w:t>1</w:t>
      </w:r>
      <w:r w:rsidRPr="007F78E6">
        <w:rPr>
          <w:rFonts w:hint="eastAsia"/>
        </w:rPr>
        <w:t>）</w:t>
      </w:r>
      <w:r w:rsidR="00177568" w:rsidRPr="007F78E6">
        <w:rPr>
          <w:rFonts w:hint="eastAsia"/>
        </w:rPr>
        <w:t>峡口、武堂</w:t>
      </w:r>
      <w:r w:rsidRPr="007F78E6">
        <w:rPr>
          <w:rFonts w:hint="eastAsia"/>
        </w:rPr>
        <w:t>变电站</w:t>
      </w:r>
      <w:r w:rsidR="00872257" w:rsidRPr="007F78E6">
        <w:rPr>
          <w:rFonts w:hint="eastAsia"/>
        </w:rPr>
        <w:t>110kV</w:t>
      </w:r>
      <w:r w:rsidRPr="007F78E6">
        <w:rPr>
          <w:rFonts w:hint="eastAsia"/>
        </w:rPr>
        <w:t>间隔扩建监测布点</w:t>
      </w:r>
    </w:p>
    <w:p w14:paraId="3FE10EA2" w14:textId="23D27F81" w:rsidR="00D82C89" w:rsidRDefault="00872257">
      <w:pPr>
        <w:pStyle w:val="afffffd"/>
        <w:ind w:firstLine="480"/>
      </w:pPr>
      <w:r w:rsidRPr="007F78E6">
        <w:rPr>
          <w:rFonts w:hint="eastAsia"/>
        </w:rPr>
        <w:t>峡口、武堂变电站</w:t>
      </w:r>
      <w:r w:rsidRPr="007F78E6">
        <w:rPr>
          <w:rFonts w:hint="eastAsia"/>
        </w:rPr>
        <w:t>110kV</w:t>
      </w:r>
      <w:r w:rsidRPr="007F78E6">
        <w:rPr>
          <w:rFonts w:hint="eastAsia"/>
        </w:rPr>
        <w:t>间</w:t>
      </w:r>
      <w:r>
        <w:rPr>
          <w:rFonts w:hint="eastAsia"/>
        </w:rPr>
        <w:t>隔扩建</w:t>
      </w:r>
      <w:proofErr w:type="gramStart"/>
      <w:r>
        <w:rPr>
          <w:rFonts w:hint="eastAsia"/>
        </w:rPr>
        <w:t>侧评价</w:t>
      </w:r>
      <w:proofErr w:type="gramEnd"/>
      <w:r>
        <w:rPr>
          <w:rFonts w:hint="eastAsia"/>
        </w:rPr>
        <w:t>范围内无电磁环境保护目标，</w:t>
      </w:r>
      <w:r w:rsidR="00E412C8" w:rsidRPr="00EC4600">
        <w:rPr>
          <w:rFonts w:hint="eastAsia"/>
        </w:rPr>
        <w:t>重庆南岸</w:t>
      </w:r>
      <w:proofErr w:type="gramStart"/>
      <w:r w:rsidR="00E412C8" w:rsidRPr="00EC4600">
        <w:rPr>
          <w:rFonts w:hint="eastAsia"/>
        </w:rPr>
        <w:t>迎龙至武堂</w:t>
      </w:r>
      <w:proofErr w:type="gramEnd"/>
      <w:r w:rsidR="00E412C8" w:rsidRPr="00EC4600">
        <w:rPr>
          <w:rFonts w:hint="eastAsia"/>
        </w:rPr>
        <w:t>110kV</w:t>
      </w:r>
      <w:r w:rsidR="00E412C8" w:rsidRPr="00EC4600">
        <w:rPr>
          <w:rFonts w:hint="eastAsia"/>
        </w:rPr>
        <w:t>线路工程</w:t>
      </w:r>
      <w:r w:rsidR="00E412C8">
        <w:rPr>
          <w:rFonts w:hint="eastAsia"/>
        </w:rPr>
        <w:t>和</w:t>
      </w:r>
      <w:r w:rsidR="00E412C8" w:rsidRPr="00872257">
        <w:rPr>
          <w:rFonts w:hint="eastAsia"/>
        </w:rPr>
        <w:t>江南数据中心</w:t>
      </w:r>
      <w:r w:rsidR="00E412C8" w:rsidRPr="00872257">
        <w:rPr>
          <w:rFonts w:hint="eastAsia"/>
        </w:rPr>
        <w:t>110</w:t>
      </w:r>
      <w:r w:rsidR="00E412C8" w:rsidRPr="00872257">
        <w:rPr>
          <w:rFonts w:hint="eastAsia"/>
        </w:rPr>
        <w:t>千伏专用变电站工程</w:t>
      </w:r>
      <w:r>
        <w:rPr>
          <w:rFonts w:hint="eastAsia"/>
        </w:rPr>
        <w:t>在</w:t>
      </w:r>
      <w:r w:rsidR="00E412C8">
        <w:rPr>
          <w:rFonts w:hint="eastAsia"/>
        </w:rPr>
        <w:t>本工程武堂、峡口</w:t>
      </w:r>
      <w:r>
        <w:rPr>
          <w:rFonts w:hint="eastAsia"/>
        </w:rPr>
        <w:t>变电站</w:t>
      </w:r>
      <w:r w:rsidR="00E412C8">
        <w:rPr>
          <w:rFonts w:hint="eastAsia"/>
        </w:rPr>
        <w:t>间隔扩建侧</w:t>
      </w:r>
      <w:r>
        <w:rPr>
          <w:rFonts w:hint="eastAsia"/>
        </w:rPr>
        <w:t>厂界区域</w:t>
      </w:r>
      <w:r w:rsidR="00E412C8">
        <w:rPr>
          <w:rFonts w:hint="eastAsia"/>
        </w:rPr>
        <w:t>分别</w:t>
      </w:r>
      <w:r>
        <w:rPr>
          <w:rFonts w:hint="eastAsia"/>
        </w:rPr>
        <w:t>设置了</w:t>
      </w:r>
      <w:r>
        <w:t>1</w:t>
      </w:r>
      <w:r>
        <w:rPr>
          <w:rFonts w:hint="eastAsia"/>
        </w:rPr>
        <w:t>个</w:t>
      </w:r>
      <w:bookmarkStart w:id="62" w:name="OLE_LINK9"/>
      <w:bookmarkStart w:id="63" w:name="OLE_LINK10"/>
      <w:r>
        <w:rPr>
          <w:rFonts w:hint="eastAsia"/>
        </w:rPr>
        <w:t>电磁环境</w:t>
      </w:r>
      <w:bookmarkEnd w:id="62"/>
      <w:bookmarkEnd w:id="63"/>
      <w:r>
        <w:rPr>
          <w:rFonts w:hint="eastAsia"/>
        </w:rPr>
        <w:t>监测点位。本工程</w:t>
      </w:r>
      <w:r w:rsidR="003111DF">
        <w:rPr>
          <w:rFonts w:hint="eastAsia"/>
        </w:rPr>
        <w:t>武堂、峡口变电站间隔扩建处电磁环境监测分别</w:t>
      </w:r>
      <w:r w:rsidR="00E412C8">
        <w:rPr>
          <w:rFonts w:hint="eastAsia"/>
        </w:rPr>
        <w:t>引用《</w:t>
      </w:r>
      <w:r w:rsidR="00E412C8" w:rsidRPr="00EC4600">
        <w:rPr>
          <w:rFonts w:hint="eastAsia"/>
        </w:rPr>
        <w:t>重庆南岸迎龙至武堂</w:t>
      </w:r>
      <w:r w:rsidR="00E412C8" w:rsidRPr="00EC4600">
        <w:rPr>
          <w:rFonts w:hint="eastAsia"/>
        </w:rPr>
        <w:t>110kV</w:t>
      </w:r>
      <w:r w:rsidR="00E412C8" w:rsidRPr="00EC4600">
        <w:rPr>
          <w:rFonts w:hint="eastAsia"/>
        </w:rPr>
        <w:t>线路工程监测报告》（渝</w:t>
      </w:r>
      <w:proofErr w:type="gramStart"/>
      <w:r w:rsidR="00E412C8" w:rsidRPr="00EC4600">
        <w:rPr>
          <w:rFonts w:hint="eastAsia"/>
        </w:rPr>
        <w:t>辐</w:t>
      </w:r>
      <w:proofErr w:type="gramEnd"/>
      <w:r w:rsidR="00E412C8" w:rsidRPr="00EC4600">
        <w:rPr>
          <w:rFonts w:hint="eastAsia"/>
        </w:rPr>
        <w:t>监（委）</w:t>
      </w:r>
      <w:r w:rsidR="00E412C8" w:rsidRPr="00EC4600">
        <w:rPr>
          <w:rFonts w:hint="eastAsia"/>
        </w:rPr>
        <w:t>[2024]151</w:t>
      </w:r>
      <w:r w:rsidR="00E412C8" w:rsidRPr="00EC4600">
        <w:rPr>
          <w:rFonts w:hint="eastAsia"/>
        </w:rPr>
        <w:t>号）</w:t>
      </w:r>
      <w:r w:rsidR="00E412C8">
        <w:rPr>
          <w:rFonts w:hint="eastAsia"/>
        </w:rPr>
        <w:t>电磁环境监测点位</w:t>
      </w:r>
      <w:r w:rsidR="003111DF">
        <w:rPr>
          <w:rFonts w:hint="eastAsia"/>
        </w:rPr>
        <w:t>1</w:t>
      </w:r>
      <w:r w:rsidR="00E412C8">
        <w:rPr>
          <w:rFonts w:hint="eastAsia"/>
        </w:rPr>
        <w:t>个</w:t>
      </w:r>
      <w:r w:rsidR="003111DF">
        <w:rPr>
          <w:rFonts w:hint="eastAsia"/>
        </w:rPr>
        <w:t>和</w:t>
      </w:r>
      <w:r w:rsidR="00E412C8" w:rsidRPr="00872257">
        <w:rPr>
          <w:rFonts w:hint="eastAsia"/>
        </w:rPr>
        <w:t>《江南数据中心</w:t>
      </w:r>
      <w:r w:rsidR="00E412C8" w:rsidRPr="00872257">
        <w:rPr>
          <w:rFonts w:hint="eastAsia"/>
        </w:rPr>
        <w:t>110</w:t>
      </w:r>
      <w:r w:rsidR="00E412C8" w:rsidRPr="00872257">
        <w:rPr>
          <w:rFonts w:hint="eastAsia"/>
        </w:rPr>
        <w:t>千伏专用变电站工程监测报告》（渝</w:t>
      </w:r>
      <w:proofErr w:type="gramStart"/>
      <w:r w:rsidR="00E412C8" w:rsidRPr="00872257">
        <w:rPr>
          <w:rFonts w:hint="eastAsia"/>
        </w:rPr>
        <w:t>辐</w:t>
      </w:r>
      <w:proofErr w:type="gramEnd"/>
      <w:r w:rsidR="00E412C8" w:rsidRPr="00872257">
        <w:rPr>
          <w:rFonts w:hint="eastAsia"/>
        </w:rPr>
        <w:t>监（委）〔</w:t>
      </w:r>
      <w:r w:rsidR="00E412C8" w:rsidRPr="00872257">
        <w:rPr>
          <w:rFonts w:hint="eastAsia"/>
        </w:rPr>
        <w:t>2025</w:t>
      </w:r>
      <w:r w:rsidR="00E412C8" w:rsidRPr="00872257">
        <w:rPr>
          <w:rFonts w:hint="eastAsia"/>
        </w:rPr>
        <w:t>〕</w:t>
      </w:r>
      <w:r w:rsidR="00E412C8" w:rsidRPr="00872257">
        <w:rPr>
          <w:rFonts w:hint="eastAsia"/>
        </w:rPr>
        <w:t>008</w:t>
      </w:r>
      <w:r w:rsidR="00E412C8" w:rsidRPr="00872257">
        <w:rPr>
          <w:rFonts w:hint="eastAsia"/>
        </w:rPr>
        <w:t>号）</w:t>
      </w:r>
      <w:r w:rsidR="00E412C8">
        <w:rPr>
          <w:rFonts w:hint="eastAsia"/>
        </w:rPr>
        <w:t>电磁监测点位</w:t>
      </w:r>
      <w:r w:rsidR="00E412C8">
        <w:rPr>
          <w:rFonts w:hint="eastAsia"/>
        </w:rPr>
        <w:t>1</w:t>
      </w:r>
      <w:r w:rsidR="00E412C8">
        <w:rPr>
          <w:rFonts w:hint="eastAsia"/>
        </w:rPr>
        <w:t>个</w:t>
      </w:r>
      <w:r>
        <w:rPr>
          <w:rFonts w:hint="eastAsia"/>
        </w:rPr>
        <w:t>。</w:t>
      </w:r>
    </w:p>
    <w:p w14:paraId="37FB2C20" w14:textId="20E4A5E8" w:rsidR="00D82C89" w:rsidRDefault="00000000">
      <w:pPr>
        <w:pStyle w:val="afffffd"/>
        <w:ind w:firstLine="480"/>
      </w:pPr>
      <w:r>
        <w:rPr>
          <w:rFonts w:hint="eastAsia"/>
        </w:rPr>
        <w:t>（</w:t>
      </w:r>
      <w:r>
        <w:t>2</w:t>
      </w:r>
      <w:r>
        <w:rPr>
          <w:rFonts w:hint="eastAsia"/>
        </w:rPr>
        <w:t>）</w:t>
      </w:r>
      <w:r w:rsidR="002327ED" w:rsidRPr="009414F3">
        <w:rPr>
          <w:rFonts w:hint="eastAsia"/>
        </w:rPr>
        <w:t>110</w:t>
      </w:r>
      <w:r w:rsidRPr="009414F3">
        <w:t>kV</w:t>
      </w:r>
      <w:r w:rsidRPr="009414F3">
        <w:rPr>
          <w:rFonts w:hint="eastAsia"/>
        </w:rPr>
        <w:t>输</w:t>
      </w:r>
      <w:r>
        <w:rPr>
          <w:rFonts w:hint="eastAsia"/>
        </w:rPr>
        <w:t>电线路监测布点</w:t>
      </w:r>
    </w:p>
    <w:p w14:paraId="658B4385" w14:textId="4B562640" w:rsidR="001C3124" w:rsidRDefault="001C3124">
      <w:pPr>
        <w:pStyle w:val="afffffd"/>
        <w:ind w:firstLine="480"/>
      </w:pPr>
      <w:r w:rsidRPr="001C3124">
        <w:rPr>
          <w:rFonts w:hint="eastAsia"/>
        </w:rPr>
        <w:t>本工程线路选线时已尽可能避开居民集中区，根据现场调查，本工程输电线路评价范围内分布有</w:t>
      </w:r>
      <w:r w:rsidR="00EF7297">
        <w:rPr>
          <w:rFonts w:hint="eastAsia"/>
        </w:rPr>
        <w:t>3</w:t>
      </w:r>
      <w:r w:rsidRPr="001C3124">
        <w:rPr>
          <w:rFonts w:hint="eastAsia"/>
        </w:rPr>
        <w:t>处电磁环境保护目标。本工程选取线路跨越保护目标的建筑物布设了</w:t>
      </w:r>
      <w:r w:rsidR="00EF7297">
        <w:rPr>
          <w:rFonts w:hint="eastAsia"/>
        </w:rPr>
        <w:t>3</w:t>
      </w:r>
      <w:r w:rsidRPr="001C3124">
        <w:rPr>
          <w:rFonts w:hint="eastAsia"/>
        </w:rPr>
        <w:t>个电磁环境监测点。同时在电缆通道正上方选取了一个点位布设了</w:t>
      </w:r>
      <w:r w:rsidRPr="001C3124">
        <w:rPr>
          <w:rFonts w:hint="eastAsia"/>
        </w:rPr>
        <w:t>1</w:t>
      </w:r>
      <w:r w:rsidRPr="001C3124">
        <w:rPr>
          <w:rFonts w:hint="eastAsia"/>
        </w:rPr>
        <w:t>个电磁环境监测点。总体上，输电线路沿线布设了</w:t>
      </w:r>
      <w:r w:rsidR="00EF7297">
        <w:rPr>
          <w:rFonts w:hint="eastAsia"/>
        </w:rPr>
        <w:t>4</w:t>
      </w:r>
      <w:r w:rsidRPr="001C3124">
        <w:rPr>
          <w:rFonts w:hint="eastAsia"/>
        </w:rPr>
        <w:t>个电磁环境监测点。</w:t>
      </w:r>
    </w:p>
    <w:p w14:paraId="6B5259C0" w14:textId="47C157B1" w:rsidR="00D82C89" w:rsidRDefault="00000000">
      <w:pPr>
        <w:pStyle w:val="afffffd"/>
        <w:ind w:firstLine="480"/>
      </w:pPr>
      <w:r>
        <w:rPr>
          <w:rFonts w:hint="eastAsia"/>
        </w:rPr>
        <w:t>综合上述分析，</w:t>
      </w:r>
      <w:proofErr w:type="gramStart"/>
      <w:r>
        <w:rPr>
          <w:rFonts w:hint="eastAsia"/>
        </w:rPr>
        <w:t>本环评</w:t>
      </w:r>
      <w:proofErr w:type="gramEnd"/>
      <w:r>
        <w:rPr>
          <w:rFonts w:hint="eastAsia"/>
        </w:rPr>
        <w:t>监测布点满足《环境影响评价技术导则</w:t>
      </w:r>
      <w:r>
        <w:t xml:space="preserve"> </w:t>
      </w:r>
      <w:r>
        <w:rPr>
          <w:rFonts w:hint="eastAsia"/>
        </w:rPr>
        <w:t>输变电》（</w:t>
      </w:r>
      <w:r>
        <w:t>HJ24-2020</w:t>
      </w:r>
      <w:r>
        <w:rPr>
          <w:rFonts w:hint="eastAsia"/>
        </w:rPr>
        <w:t>）中监测布点相关要求。监测点位代表性分析见表</w:t>
      </w:r>
      <w:r>
        <w:t>2-</w:t>
      </w:r>
      <w:r w:rsidR="00CF2242">
        <w:rPr>
          <w:rFonts w:hint="eastAsia"/>
        </w:rPr>
        <w:t>2</w:t>
      </w:r>
      <w:r>
        <w:rPr>
          <w:rFonts w:hint="eastAsia"/>
        </w:rPr>
        <w:t>。监测布点位置图见附图</w:t>
      </w:r>
      <w:r w:rsidR="00CC5464">
        <w:rPr>
          <w:rFonts w:hint="eastAsia"/>
        </w:rPr>
        <w:t>9</w:t>
      </w:r>
      <w:r>
        <w:rPr>
          <w:rFonts w:hint="eastAsia"/>
        </w:rPr>
        <w:t>所示。</w:t>
      </w:r>
    </w:p>
    <w:p w14:paraId="514A0AC4" w14:textId="77777777" w:rsidR="00D82C89" w:rsidRDefault="00D82C89">
      <w:pPr>
        <w:spacing w:after="120"/>
      </w:pPr>
    </w:p>
    <w:p w14:paraId="208BF053" w14:textId="77777777" w:rsidR="00D82C89" w:rsidRDefault="00D82C89">
      <w:pPr>
        <w:spacing w:after="120"/>
        <w:sectPr w:rsidR="00D82C89">
          <w:headerReference w:type="default" r:id="rId15"/>
          <w:pgSz w:w="12240" w:h="15840"/>
          <w:pgMar w:top="1134" w:right="1134" w:bottom="1134" w:left="1134" w:header="737" w:footer="539" w:gutter="0"/>
          <w:cols w:space="720"/>
          <w:docGrid w:linePitch="286"/>
        </w:sectPr>
      </w:pPr>
    </w:p>
    <w:p w14:paraId="338F61F1" w14:textId="26FB9A9F" w:rsidR="00D82C89" w:rsidRDefault="00000000">
      <w:pPr>
        <w:pStyle w:val="afffff4"/>
        <w:spacing w:before="120"/>
      </w:pPr>
      <w:r>
        <w:rPr>
          <w:rFonts w:hint="eastAsia"/>
        </w:rPr>
        <w:lastRenderedPageBreak/>
        <w:t>表</w:t>
      </w:r>
      <w:r>
        <w:t>2-</w:t>
      </w:r>
      <w:r w:rsidR="00CF2242">
        <w:rPr>
          <w:rFonts w:hint="eastAsia"/>
        </w:rPr>
        <w:t>2</w:t>
      </w:r>
      <w:r>
        <w:t xml:space="preserve">  </w:t>
      </w:r>
      <w:r>
        <w:rPr>
          <w:rFonts w:hint="eastAsia"/>
        </w:rPr>
        <w:t>电磁环境工程监测点位一览表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830"/>
        <w:gridCol w:w="1006"/>
        <w:gridCol w:w="3602"/>
        <w:gridCol w:w="1774"/>
        <w:gridCol w:w="778"/>
        <w:gridCol w:w="1709"/>
        <w:gridCol w:w="854"/>
        <w:gridCol w:w="1492"/>
        <w:gridCol w:w="1090"/>
      </w:tblGrid>
      <w:tr w:rsidR="00912711" w:rsidRPr="003B2CB7" w14:paraId="6CFF0D20" w14:textId="77777777" w:rsidTr="006B4E56">
        <w:trPr>
          <w:trHeight w:val="20"/>
          <w:tblHeader/>
        </w:trPr>
        <w:tc>
          <w:tcPr>
            <w:tcW w:w="157" w:type="pct"/>
            <w:vMerge w:val="restart"/>
            <w:shd w:val="clear" w:color="auto" w:fill="auto"/>
            <w:vAlign w:val="center"/>
          </w:tcPr>
          <w:p w14:paraId="1EAD2076" w14:textId="77777777" w:rsidR="00D82C89" w:rsidRPr="00FF1438" w:rsidRDefault="00000000" w:rsidP="003B2CB7">
            <w:pPr>
              <w:pStyle w:val="affffff"/>
              <w:rPr>
                <w:b/>
                <w:bCs/>
              </w:rPr>
            </w:pPr>
            <w:r w:rsidRPr="00FF1438">
              <w:rPr>
                <w:rFonts w:hint="eastAsia"/>
                <w:b/>
                <w:bCs/>
              </w:rPr>
              <w:t>序号</w:t>
            </w:r>
          </w:p>
        </w:tc>
        <w:tc>
          <w:tcPr>
            <w:tcW w:w="2005" w:type="pct"/>
            <w:gridSpan w:val="3"/>
            <w:shd w:val="clear" w:color="auto" w:fill="auto"/>
            <w:vAlign w:val="center"/>
          </w:tcPr>
          <w:p w14:paraId="72C31466" w14:textId="77777777" w:rsidR="00D82C89" w:rsidRPr="00FF1438" w:rsidRDefault="00000000" w:rsidP="003B2CB7">
            <w:pPr>
              <w:pStyle w:val="affffff"/>
              <w:rPr>
                <w:b/>
                <w:bCs/>
              </w:rPr>
            </w:pPr>
            <w:r w:rsidRPr="00FF1438">
              <w:rPr>
                <w:rFonts w:hint="eastAsia"/>
                <w:b/>
                <w:bCs/>
              </w:rPr>
              <w:t>监测点位名称</w:t>
            </w:r>
          </w:p>
        </w:tc>
        <w:tc>
          <w:tcPr>
            <w:tcW w:w="654" w:type="pct"/>
            <w:vMerge w:val="restart"/>
            <w:shd w:val="clear" w:color="auto" w:fill="auto"/>
            <w:vAlign w:val="center"/>
          </w:tcPr>
          <w:p w14:paraId="40F27C79" w14:textId="77777777" w:rsidR="00D82C89" w:rsidRPr="00FF1438" w:rsidRDefault="00000000" w:rsidP="003B2CB7">
            <w:pPr>
              <w:pStyle w:val="affffff"/>
              <w:rPr>
                <w:b/>
                <w:bCs/>
              </w:rPr>
            </w:pPr>
            <w:r w:rsidRPr="00FF1438">
              <w:rPr>
                <w:rFonts w:hint="eastAsia"/>
                <w:b/>
                <w:bCs/>
              </w:rPr>
              <w:t>子项工程名称</w:t>
            </w:r>
          </w:p>
        </w:tc>
        <w:tc>
          <w:tcPr>
            <w:tcW w:w="287" w:type="pct"/>
            <w:vMerge w:val="restart"/>
            <w:shd w:val="clear" w:color="auto" w:fill="auto"/>
            <w:vAlign w:val="center"/>
          </w:tcPr>
          <w:p w14:paraId="319E0BB2" w14:textId="77777777" w:rsidR="00D82C89" w:rsidRPr="00FF1438" w:rsidRDefault="00000000" w:rsidP="003B2CB7">
            <w:pPr>
              <w:pStyle w:val="affffff"/>
              <w:rPr>
                <w:b/>
                <w:bCs/>
              </w:rPr>
            </w:pPr>
            <w:r w:rsidRPr="00FF1438">
              <w:rPr>
                <w:rFonts w:hint="eastAsia"/>
                <w:b/>
                <w:bCs/>
              </w:rPr>
              <w:t>包夹或跨越情况</w:t>
            </w:r>
          </w:p>
        </w:tc>
        <w:tc>
          <w:tcPr>
            <w:tcW w:w="945" w:type="pct"/>
            <w:gridSpan w:val="2"/>
            <w:vMerge w:val="restart"/>
            <w:shd w:val="clear" w:color="auto" w:fill="auto"/>
            <w:vAlign w:val="center"/>
          </w:tcPr>
          <w:p w14:paraId="1733680F" w14:textId="77777777" w:rsidR="00D82C89" w:rsidRPr="00FF1438" w:rsidRDefault="00000000" w:rsidP="003B2CB7">
            <w:pPr>
              <w:pStyle w:val="affffff"/>
              <w:rPr>
                <w:b/>
                <w:bCs/>
              </w:rPr>
            </w:pPr>
            <w:r w:rsidRPr="00FF1438">
              <w:rPr>
                <w:rFonts w:hint="eastAsia"/>
                <w:b/>
                <w:bCs/>
              </w:rPr>
              <w:t>代表性</w:t>
            </w:r>
          </w:p>
        </w:tc>
        <w:tc>
          <w:tcPr>
            <w:tcW w:w="952" w:type="pct"/>
            <w:gridSpan w:val="2"/>
            <w:vMerge w:val="restart"/>
            <w:shd w:val="clear" w:color="auto" w:fill="auto"/>
            <w:vAlign w:val="center"/>
          </w:tcPr>
          <w:p w14:paraId="2A2BCA5D" w14:textId="77777777" w:rsidR="00D82C89" w:rsidRPr="00FF1438" w:rsidRDefault="00000000" w:rsidP="003B2CB7">
            <w:pPr>
              <w:pStyle w:val="affffff"/>
              <w:rPr>
                <w:b/>
                <w:bCs/>
              </w:rPr>
            </w:pPr>
            <w:r w:rsidRPr="00FF1438">
              <w:rPr>
                <w:rFonts w:hint="eastAsia"/>
                <w:b/>
                <w:bCs/>
              </w:rPr>
              <w:t>对应监测报告</w:t>
            </w:r>
          </w:p>
        </w:tc>
      </w:tr>
      <w:tr w:rsidR="00912711" w:rsidRPr="003B2CB7" w14:paraId="691B394E" w14:textId="77777777" w:rsidTr="00AC7991">
        <w:trPr>
          <w:trHeight w:val="241"/>
          <w:tblHeader/>
        </w:trPr>
        <w:tc>
          <w:tcPr>
            <w:tcW w:w="157" w:type="pct"/>
            <w:vMerge/>
            <w:vAlign w:val="center"/>
          </w:tcPr>
          <w:p w14:paraId="0FA77F70" w14:textId="77777777" w:rsidR="00D82C89" w:rsidRPr="003B2CB7" w:rsidRDefault="00D82C89" w:rsidP="003B2CB7">
            <w:pPr>
              <w:pStyle w:val="affffff"/>
            </w:pPr>
          </w:p>
        </w:tc>
        <w:tc>
          <w:tcPr>
            <w:tcW w:w="306" w:type="pct"/>
            <w:vMerge w:val="restart"/>
            <w:shd w:val="clear" w:color="auto" w:fill="auto"/>
            <w:vAlign w:val="center"/>
          </w:tcPr>
          <w:p w14:paraId="27D09413" w14:textId="77777777" w:rsidR="00D82C89" w:rsidRPr="00FF1438" w:rsidRDefault="00000000" w:rsidP="003B2CB7">
            <w:pPr>
              <w:pStyle w:val="affffff"/>
              <w:rPr>
                <w:b/>
                <w:bCs/>
              </w:rPr>
            </w:pPr>
            <w:r w:rsidRPr="00FF1438">
              <w:rPr>
                <w:rFonts w:hint="eastAsia"/>
                <w:b/>
                <w:bCs/>
              </w:rPr>
              <w:t>所在乡镇</w:t>
            </w:r>
          </w:p>
        </w:tc>
        <w:tc>
          <w:tcPr>
            <w:tcW w:w="371" w:type="pct"/>
            <w:vMerge w:val="restart"/>
            <w:shd w:val="clear" w:color="auto" w:fill="auto"/>
            <w:vAlign w:val="center"/>
          </w:tcPr>
          <w:p w14:paraId="07CD7313" w14:textId="77777777" w:rsidR="00D82C89" w:rsidRPr="00FF1438" w:rsidRDefault="00000000" w:rsidP="003B2CB7">
            <w:pPr>
              <w:pStyle w:val="affffff"/>
              <w:rPr>
                <w:b/>
                <w:bCs/>
              </w:rPr>
            </w:pPr>
            <w:r w:rsidRPr="00FF1438">
              <w:rPr>
                <w:rFonts w:hint="eastAsia"/>
                <w:b/>
                <w:bCs/>
              </w:rPr>
              <w:t>点位名称</w:t>
            </w:r>
          </w:p>
        </w:tc>
        <w:tc>
          <w:tcPr>
            <w:tcW w:w="1328" w:type="pct"/>
            <w:vMerge w:val="restart"/>
            <w:shd w:val="clear" w:color="auto" w:fill="auto"/>
            <w:vAlign w:val="center"/>
          </w:tcPr>
          <w:p w14:paraId="6FC44F08" w14:textId="77777777" w:rsidR="00D82C89" w:rsidRPr="00FF1438" w:rsidRDefault="00000000" w:rsidP="003B2CB7">
            <w:pPr>
              <w:pStyle w:val="affffff"/>
              <w:rPr>
                <w:b/>
                <w:bCs/>
              </w:rPr>
            </w:pPr>
            <w:r w:rsidRPr="00FF1438">
              <w:rPr>
                <w:rFonts w:hint="eastAsia"/>
                <w:b/>
                <w:bCs/>
              </w:rPr>
              <w:t>监测点位位置描述</w:t>
            </w:r>
          </w:p>
        </w:tc>
        <w:tc>
          <w:tcPr>
            <w:tcW w:w="654" w:type="pct"/>
            <w:vMerge/>
            <w:vAlign w:val="center"/>
          </w:tcPr>
          <w:p w14:paraId="5918C969" w14:textId="77777777" w:rsidR="00D82C89" w:rsidRPr="003B2CB7" w:rsidRDefault="00D82C89" w:rsidP="003B2CB7">
            <w:pPr>
              <w:pStyle w:val="affffff"/>
            </w:pPr>
          </w:p>
        </w:tc>
        <w:tc>
          <w:tcPr>
            <w:tcW w:w="287" w:type="pct"/>
            <w:vMerge/>
            <w:vAlign w:val="center"/>
          </w:tcPr>
          <w:p w14:paraId="26F3A361" w14:textId="77777777" w:rsidR="00D82C89" w:rsidRPr="00FF1438" w:rsidRDefault="00D82C89" w:rsidP="003B2CB7">
            <w:pPr>
              <w:pStyle w:val="affffff"/>
              <w:rPr>
                <w:b/>
                <w:bCs/>
              </w:rPr>
            </w:pPr>
          </w:p>
        </w:tc>
        <w:tc>
          <w:tcPr>
            <w:tcW w:w="945" w:type="pct"/>
            <w:gridSpan w:val="2"/>
            <w:vMerge/>
            <w:vAlign w:val="center"/>
          </w:tcPr>
          <w:p w14:paraId="6BCF78BB" w14:textId="77777777" w:rsidR="00D82C89" w:rsidRPr="00FF1438" w:rsidRDefault="00D82C89" w:rsidP="003B2CB7">
            <w:pPr>
              <w:pStyle w:val="affffff"/>
              <w:rPr>
                <w:b/>
                <w:bCs/>
              </w:rPr>
            </w:pPr>
          </w:p>
        </w:tc>
        <w:tc>
          <w:tcPr>
            <w:tcW w:w="952" w:type="pct"/>
            <w:gridSpan w:val="2"/>
            <w:vMerge/>
            <w:vAlign w:val="center"/>
          </w:tcPr>
          <w:p w14:paraId="11579C7E" w14:textId="77777777" w:rsidR="00D82C89" w:rsidRPr="003B2CB7" w:rsidRDefault="00D82C89" w:rsidP="003B2CB7">
            <w:pPr>
              <w:pStyle w:val="affffff"/>
            </w:pPr>
          </w:p>
        </w:tc>
      </w:tr>
      <w:tr w:rsidR="00912711" w:rsidRPr="003B2CB7" w14:paraId="1A7DF370" w14:textId="77777777" w:rsidTr="00AC7991">
        <w:trPr>
          <w:trHeight w:val="20"/>
          <w:tblHeader/>
        </w:trPr>
        <w:tc>
          <w:tcPr>
            <w:tcW w:w="157" w:type="pct"/>
            <w:vMerge/>
            <w:vAlign w:val="center"/>
          </w:tcPr>
          <w:p w14:paraId="547253A1" w14:textId="77777777" w:rsidR="00D82C89" w:rsidRPr="003B2CB7" w:rsidRDefault="00D82C89" w:rsidP="003B2CB7">
            <w:pPr>
              <w:pStyle w:val="affffff"/>
            </w:pPr>
          </w:p>
        </w:tc>
        <w:tc>
          <w:tcPr>
            <w:tcW w:w="306" w:type="pct"/>
            <w:vMerge/>
            <w:vAlign w:val="center"/>
          </w:tcPr>
          <w:p w14:paraId="40FF2FB7" w14:textId="77777777" w:rsidR="00D82C89" w:rsidRPr="003B2CB7" w:rsidRDefault="00D82C89" w:rsidP="003B2CB7">
            <w:pPr>
              <w:pStyle w:val="affffff"/>
            </w:pPr>
          </w:p>
        </w:tc>
        <w:tc>
          <w:tcPr>
            <w:tcW w:w="371" w:type="pct"/>
            <w:vMerge/>
            <w:vAlign w:val="center"/>
          </w:tcPr>
          <w:p w14:paraId="18D64C5C" w14:textId="77777777" w:rsidR="00D82C89" w:rsidRPr="003B2CB7" w:rsidRDefault="00D82C89" w:rsidP="003B2CB7">
            <w:pPr>
              <w:pStyle w:val="affffff"/>
            </w:pPr>
          </w:p>
        </w:tc>
        <w:tc>
          <w:tcPr>
            <w:tcW w:w="1328" w:type="pct"/>
            <w:vMerge/>
            <w:vAlign w:val="center"/>
          </w:tcPr>
          <w:p w14:paraId="703C26D5" w14:textId="77777777" w:rsidR="00D82C89" w:rsidRPr="003B2CB7" w:rsidRDefault="00D82C89" w:rsidP="003B2CB7">
            <w:pPr>
              <w:pStyle w:val="affffff"/>
            </w:pPr>
          </w:p>
        </w:tc>
        <w:tc>
          <w:tcPr>
            <w:tcW w:w="654" w:type="pct"/>
            <w:vMerge/>
            <w:vAlign w:val="center"/>
          </w:tcPr>
          <w:p w14:paraId="4EAAA92C" w14:textId="77777777" w:rsidR="00D82C89" w:rsidRPr="003B2CB7" w:rsidRDefault="00D82C89" w:rsidP="003B2CB7">
            <w:pPr>
              <w:pStyle w:val="affffff"/>
            </w:pPr>
          </w:p>
        </w:tc>
        <w:tc>
          <w:tcPr>
            <w:tcW w:w="287" w:type="pct"/>
            <w:vMerge/>
            <w:vAlign w:val="center"/>
          </w:tcPr>
          <w:p w14:paraId="0428D721" w14:textId="77777777" w:rsidR="00D82C89" w:rsidRPr="00FF1438" w:rsidRDefault="00D82C89" w:rsidP="003B2CB7">
            <w:pPr>
              <w:pStyle w:val="affffff"/>
              <w:rPr>
                <w:b/>
                <w:bCs/>
              </w:rPr>
            </w:pPr>
          </w:p>
        </w:tc>
        <w:tc>
          <w:tcPr>
            <w:tcW w:w="630" w:type="pct"/>
            <w:shd w:val="clear" w:color="auto" w:fill="auto"/>
            <w:vAlign w:val="center"/>
          </w:tcPr>
          <w:p w14:paraId="2DD1ADCF" w14:textId="77777777" w:rsidR="00D82C89" w:rsidRPr="00FF1438" w:rsidRDefault="00000000" w:rsidP="003B2CB7">
            <w:pPr>
              <w:pStyle w:val="affffff"/>
              <w:rPr>
                <w:b/>
                <w:bCs/>
              </w:rPr>
            </w:pPr>
            <w:r w:rsidRPr="00FF1438">
              <w:rPr>
                <w:rFonts w:hint="eastAsia"/>
                <w:b/>
                <w:bCs/>
              </w:rPr>
              <w:t>代表性情况</w:t>
            </w:r>
          </w:p>
        </w:tc>
        <w:tc>
          <w:tcPr>
            <w:tcW w:w="315" w:type="pct"/>
            <w:shd w:val="clear" w:color="auto" w:fill="auto"/>
            <w:vAlign w:val="center"/>
          </w:tcPr>
          <w:p w14:paraId="6005A71A" w14:textId="77777777" w:rsidR="00D82C89" w:rsidRPr="00FF1438" w:rsidRDefault="00000000" w:rsidP="003B2CB7">
            <w:pPr>
              <w:pStyle w:val="affffff"/>
              <w:rPr>
                <w:b/>
                <w:bCs/>
              </w:rPr>
            </w:pPr>
            <w:r w:rsidRPr="00FF1438">
              <w:rPr>
                <w:rFonts w:hint="eastAsia"/>
                <w:b/>
                <w:bCs/>
              </w:rPr>
              <w:t>代表电磁环境保护目标点位</w:t>
            </w:r>
          </w:p>
        </w:tc>
        <w:tc>
          <w:tcPr>
            <w:tcW w:w="952" w:type="pct"/>
            <w:gridSpan w:val="2"/>
            <w:vMerge/>
            <w:vAlign w:val="center"/>
          </w:tcPr>
          <w:p w14:paraId="53E88688" w14:textId="77777777" w:rsidR="00D82C89" w:rsidRPr="003B2CB7" w:rsidRDefault="00D82C89" w:rsidP="003B2CB7">
            <w:pPr>
              <w:pStyle w:val="affffff"/>
            </w:pPr>
          </w:p>
        </w:tc>
      </w:tr>
      <w:tr w:rsidR="00912711" w:rsidRPr="003B2CB7" w14:paraId="7007458D" w14:textId="77777777" w:rsidTr="00AC7991">
        <w:trPr>
          <w:trHeight w:val="20"/>
        </w:trPr>
        <w:tc>
          <w:tcPr>
            <w:tcW w:w="157" w:type="pct"/>
            <w:shd w:val="clear" w:color="auto" w:fill="auto"/>
            <w:vAlign w:val="center"/>
          </w:tcPr>
          <w:p w14:paraId="027FA25F" w14:textId="35946EE4" w:rsidR="00912711" w:rsidRPr="003B2CB7" w:rsidRDefault="00912711" w:rsidP="00912711">
            <w:pPr>
              <w:pStyle w:val="affffff"/>
            </w:pPr>
            <w:r>
              <w:rPr>
                <w:rFonts w:hint="eastAsia"/>
              </w:rPr>
              <w:t>1</w:t>
            </w:r>
          </w:p>
        </w:tc>
        <w:tc>
          <w:tcPr>
            <w:tcW w:w="306" w:type="pct"/>
            <w:shd w:val="clear" w:color="auto" w:fill="auto"/>
            <w:vAlign w:val="center"/>
          </w:tcPr>
          <w:p w14:paraId="7584D9DF" w14:textId="637F4EA4" w:rsidR="00912711" w:rsidRPr="003B2CB7" w:rsidRDefault="00912711" w:rsidP="00912711">
            <w:pPr>
              <w:pStyle w:val="affffff"/>
            </w:pPr>
            <w:r w:rsidRPr="003B2CB7">
              <w:rPr>
                <w:rFonts w:hint="eastAsia"/>
              </w:rPr>
              <w:t>南岸区迎龙镇</w:t>
            </w:r>
          </w:p>
        </w:tc>
        <w:tc>
          <w:tcPr>
            <w:tcW w:w="371" w:type="pct"/>
            <w:shd w:val="clear" w:color="auto" w:fill="auto"/>
            <w:vAlign w:val="center"/>
          </w:tcPr>
          <w:p w14:paraId="04A7252C" w14:textId="2D1DEA65" w:rsidR="00912711" w:rsidRPr="003B2CB7" w:rsidRDefault="00771A1A" w:rsidP="00912711">
            <w:pPr>
              <w:pStyle w:val="affffff"/>
            </w:pPr>
            <w:r w:rsidRPr="00771A1A">
              <w:rPr>
                <w:rFonts w:hint="eastAsia"/>
                <w:bCs/>
              </w:rPr>
              <w:t>广阳</w:t>
            </w:r>
            <w:r w:rsidRPr="00771A1A">
              <w:rPr>
                <w:bCs/>
              </w:rPr>
              <w:t>ONE</w:t>
            </w:r>
            <w:r w:rsidRPr="00771A1A">
              <w:rPr>
                <w:rFonts w:hint="eastAsia"/>
                <w:bCs/>
              </w:rPr>
              <w:t>博</w:t>
            </w:r>
            <w:proofErr w:type="gramStart"/>
            <w:r w:rsidRPr="00771A1A">
              <w:rPr>
                <w:rFonts w:hint="eastAsia"/>
                <w:bCs/>
              </w:rPr>
              <w:t>睿</w:t>
            </w:r>
            <w:proofErr w:type="gramEnd"/>
            <w:r w:rsidRPr="00771A1A">
              <w:rPr>
                <w:rFonts w:hint="eastAsia"/>
                <w:bCs/>
              </w:rPr>
              <w:t>庭在建公寓楼</w:t>
            </w:r>
          </w:p>
        </w:tc>
        <w:tc>
          <w:tcPr>
            <w:tcW w:w="1328" w:type="pct"/>
            <w:shd w:val="clear" w:color="auto" w:fill="auto"/>
            <w:vAlign w:val="center"/>
          </w:tcPr>
          <w:p w14:paraId="1B49B56B" w14:textId="58C0343E" w:rsidR="00912711" w:rsidRPr="003B2CB7" w:rsidRDefault="00912711" w:rsidP="00912711">
            <w:pPr>
              <w:pStyle w:val="affffff"/>
            </w:pPr>
            <w:r w:rsidRPr="003B2CB7">
              <w:rPr>
                <w:rFonts w:hint="eastAsia"/>
              </w:rPr>
              <w:t>南岸区迎龙镇广阳</w:t>
            </w:r>
            <w:r w:rsidRPr="003B2CB7">
              <w:t>ONE</w:t>
            </w:r>
            <w:r w:rsidRPr="003B2CB7">
              <w:rPr>
                <w:rFonts w:hint="eastAsia"/>
              </w:rPr>
              <w:t>博</w:t>
            </w:r>
            <w:proofErr w:type="gramStart"/>
            <w:r w:rsidRPr="003B2CB7">
              <w:rPr>
                <w:rFonts w:hint="eastAsia"/>
              </w:rPr>
              <w:t>睿</w:t>
            </w:r>
            <w:proofErr w:type="gramEnd"/>
            <w:r w:rsidRPr="003B2CB7">
              <w:rPr>
                <w:rFonts w:hint="eastAsia"/>
              </w:rPr>
              <w:t>庭在建居民楼旁，电场强度、磁感应强度监测点距居民楼外墙约</w:t>
            </w:r>
            <w:r w:rsidRPr="003B2CB7">
              <w:t>1.8m</w:t>
            </w:r>
          </w:p>
        </w:tc>
        <w:tc>
          <w:tcPr>
            <w:tcW w:w="654" w:type="pct"/>
            <w:shd w:val="clear" w:color="auto" w:fill="auto"/>
            <w:vAlign w:val="center"/>
          </w:tcPr>
          <w:p w14:paraId="75C198B1" w14:textId="60A10B0F" w:rsidR="00912711" w:rsidRPr="003B2CB7" w:rsidRDefault="00912711" w:rsidP="00912711">
            <w:pPr>
              <w:pStyle w:val="affffff"/>
            </w:pPr>
            <w:r w:rsidRPr="003B2CB7">
              <w:rPr>
                <w:rFonts w:hint="eastAsia"/>
              </w:rPr>
              <w:t>武堂</w:t>
            </w:r>
            <w:r w:rsidRPr="003B2CB7">
              <w:t>~</w:t>
            </w:r>
            <w:r w:rsidRPr="003B2CB7">
              <w:rPr>
                <w:rFonts w:hint="eastAsia"/>
              </w:rPr>
              <w:t>移动数据中心</w:t>
            </w:r>
            <w:r w:rsidRPr="003B2CB7">
              <w:t>110kV</w:t>
            </w:r>
            <w:r w:rsidRPr="003B2CB7">
              <w:rPr>
                <w:rFonts w:hint="eastAsia"/>
              </w:rPr>
              <w:t>线路工程（架空部分）</w:t>
            </w:r>
          </w:p>
        </w:tc>
        <w:tc>
          <w:tcPr>
            <w:tcW w:w="287" w:type="pct"/>
            <w:shd w:val="clear" w:color="auto" w:fill="auto"/>
            <w:vAlign w:val="center"/>
          </w:tcPr>
          <w:p w14:paraId="1F0BC1CD" w14:textId="1D3224CE" w:rsidR="00912711" w:rsidRPr="003B2CB7" w:rsidRDefault="00912711" w:rsidP="00912711">
            <w:pPr>
              <w:pStyle w:val="affffff"/>
            </w:pPr>
            <w:r w:rsidRPr="003B2CB7">
              <w:rPr>
                <w:rFonts w:hint="eastAsia"/>
              </w:rPr>
              <w:t>/</w:t>
            </w:r>
          </w:p>
        </w:tc>
        <w:tc>
          <w:tcPr>
            <w:tcW w:w="630" w:type="pct"/>
            <w:shd w:val="clear" w:color="auto" w:fill="auto"/>
            <w:vAlign w:val="center"/>
          </w:tcPr>
          <w:p w14:paraId="2116A6EC" w14:textId="27BAAAF6" w:rsidR="00912711" w:rsidRPr="003B2CB7" w:rsidRDefault="00912711" w:rsidP="00912711">
            <w:pPr>
              <w:pStyle w:val="affffff"/>
            </w:pPr>
            <w:r w:rsidRPr="003B2CB7">
              <w:rPr>
                <w:rFonts w:hint="eastAsia"/>
              </w:rPr>
              <w:t>代表拟建架空线路评价范围内电磁环境保护目标电磁环境现状</w:t>
            </w:r>
          </w:p>
        </w:tc>
        <w:tc>
          <w:tcPr>
            <w:tcW w:w="315" w:type="pct"/>
            <w:shd w:val="clear" w:color="auto" w:fill="auto"/>
            <w:vAlign w:val="center"/>
          </w:tcPr>
          <w:p w14:paraId="7D0E7037" w14:textId="36C996CE" w:rsidR="00912711" w:rsidRPr="003B2CB7" w:rsidRDefault="00296263" w:rsidP="00912711">
            <w:pPr>
              <w:pStyle w:val="affffff"/>
            </w:pPr>
            <w:r>
              <w:rPr>
                <w:rFonts w:hint="eastAsia"/>
              </w:rPr>
              <w:t>#</w:t>
            </w:r>
            <w:r w:rsidR="00215907">
              <w:rPr>
                <w:rFonts w:hint="eastAsia"/>
              </w:rPr>
              <w:t>2</w:t>
            </w:r>
          </w:p>
        </w:tc>
        <w:tc>
          <w:tcPr>
            <w:tcW w:w="550" w:type="pct"/>
            <w:shd w:val="clear" w:color="auto" w:fill="auto"/>
            <w:vAlign w:val="center"/>
          </w:tcPr>
          <w:p w14:paraId="2DF3EEEF" w14:textId="7EA94200" w:rsidR="00912711" w:rsidRPr="003B2CB7" w:rsidRDefault="00912711" w:rsidP="00912711">
            <w:pPr>
              <w:pStyle w:val="affffff"/>
            </w:pPr>
            <w:proofErr w:type="gramStart"/>
            <w:r w:rsidRPr="003B2CB7">
              <w:rPr>
                <w:rFonts w:hint="eastAsia"/>
              </w:rPr>
              <w:t>渝泓环</w:t>
            </w:r>
            <w:proofErr w:type="gramEnd"/>
            <w:r w:rsidRPr="003B2CB7">
              <w:rPr>
                <w:rFonts w:hint="eastAsia"/>
              </w:rPr>
              <w:t>（监）</w:t>
            </w:r>
            <w:r w:rsidR="00E04CD5" w:rsidRPr="00872257">
              <w:rPr>
                <w:rFonts w:hint="eastAsia"/>
              </w:rPr>
              <w:t>〔</w:t>
            </w:r>
            <w:r w:rsidR="00E04CD5" w:rsidRPr="003B2CB7">
              <w:t>202</w:t>
            </w:r>
            <w:r w:rsidR="00E04CD5">
              <w:rPr>
                <w:rFonts w:hint="eastAsia"/>
              </w:rPr>
              <w:t>5</w:t>
            </w:r>
            <w:r w:rsidR="00E04CD5" w:rsidRPr="00872257">
              <w:rPr>
                <w:rFonts w:hint="eastAsia"/>
              </w:rPr>
              <w:t>〕</w:t>
            </w:r>
            <w:r w:rsidRPr="003B2CB7">
              <w:rPr>
                <w:rFonts w:hint="eastAsia"/>
              </w:rPr>
              <w:t>824</w:t>
            </w:r>
            <w:r w:rsidRPr="003B2CB7">
              <w:rPr>
                <w:rFonts w:hint="eastAsia"/>
              </w:rPr>
              <w:t>号</w:t>
            </w:r>
          </w:p>
        </w:tc>
        <w:tc>
          <w:tcPr>
            <w:tcW w:w="402" w:type="pct"/>
            <w:shd w:val="clear" w:color="auto" w:fill="auto"/>
            <w:vAlign w:val="center"/>
          </w:tcPr>
          <w:p w14:paraId="02221188" w14:textId="2EE7D6E9" w:rsidR="00912711" w:rsidRPr="003B2CB7" w:rsidRDefault="00912711" w:rsidP="00912711">
            <w:pPr>
              <w:pStyle w:val="affffff"/>
            </w:pPr>
            <w:r w:rsidRPr="003B2CB7">
              <w:rPr>
                <w:rFonts w:ascii="Segoe UI Symbol" w:hAnsi="Segoe UI Symbol" w:cs="Segoe UI Symbol"/>
              </w:rPr>
              <w:t>☆</w:t>
            </w:r>
            <w:r w:rsidRPr="003B2CB7">
              <w:rPr>
                <w:rFonts w:hint="eastAsia"/>
              </w:rPr>
              <w:t>1</w:t>
            </w:r>
          </w:p>
        </w:tc>
      </w:tr>
      <w:tr w:rsidR="00296263" w:rsidRPr="003B2CB7" w14:paraId="73829AB0" w14:textId="77777777" w:rsidTr="00AC7991">
        <w:trPr>
          <w:trHeight w:val="20"/>
        </w:trPr>
        <w:tc>
          <w:tcPr>
            <w:tcW w:w="157" w:type="pct"/>
            <w:shd w:val="clear" w:color="auto" w:fill="auto"/>
            <w:vAlign w:val="center"/>
          </w:tcPr>
          <w:p w14:paraId="5D9D1049" w14:textId="59415492" w:rsidR="00296263" w:rsidRDefault="00296263" w:rsidP="00296263">
            <w:pPr>
              <w:pStyle w:val="affffff"/>
            </w:pPr>
            <w:r>
              <w:rPr>
                <w:rFonts w:hint="eastAsia"/>
              </w:rPr>
              <w:t>2</w:t>
            </w:r>
          </w:p>
        </w:tc>
        <w:tc>
          <w:tcPr>
            <w:tcW w:w="306" w:type="pct"/>
            <w:shd w:val="clear" w:color="auto" w:fill="auto"/>
            <w:vAlign w:val="center"/>
          </w:tcPr>
          <w:p w14:paraId="6D869B08" w14:textId="34902DF0" w:rsidR="00296263" w:rsidRPr="003B2CB7" w:rsidRDefault="00296263" w:rsidP="00296263">
            <w:pPr>
              <w:pStyle w:val="affffff"/>
            </w:pPr>
            <w:r w:rsidRPr="003B2CB7">
              <w:rPr>
                <w:rFonts w:hint="eastAsia"/>
              </w:rPr>
              <w:t>南岸区迎龙镇</w:t>
            </w:r>
          </w:p>
        </w:tc>
        <w:tc>
          <w:tcPr>
            <w:tcW w:w="371" w:type="pct"/>
            <w:shd w:val="clear" w:color="auto" w:fill="auto"/>
            <w:vAlign w:val="center"/>
          </w:tcPr>
          <w:p w14:paraId="5FF66BEE" w14:textId="74E26AD6" w:rsidR="00296263" w:rsidRPr="00912711" w:rsidRDefault="00771A1A" w:rsidP="00296263">
            <w:pPr>
              <w:pStyle w:val="affffff"/>
              <w:rPr>
                <w:bCs/>
              </w:rPr>
            </w:pPr>
            <w:r w:rsidRPr="00771A1A">
              <w:rPr>
                <w:rFonts w:hint="eastAsia"/>
              </w:rPr>
              <w:t>北斗村居民点</w:t>
            </w:r>
          </w:p>
        </w:tc>
        <w:tc>
          <w:tcPr>
            <w:tcW w:w="1328" w:type="pct"/>
            <w:shd w:val="clear" w:color="auto" w:fill="auto"/>
            <w:vAlign w:val="center"/>
          </w:tcPr>
          <w:p w14:paraId="0B976434" w14:textId="036769CA" w:rsidR="00296263" w:rsidRPr="00912711" w:rsidRDefault="00296263" w:rsidP="00296263">
            <w:pPr>
              <w:pStyle w:val="affffff"/>
            </w:pPr>
            <w:r w:rsidRPr="003B2CB7">
              <w:rPr>
                <w:rFonts w:hint="eastAsia"/>
              </w:rPr>
              <w:t>南岸区迎龙镇北斗村一处</w:t>
            </w:r>
            <w:r w:rsidRPr="003B2CB7">
              <w:rPr>
                <w:rFonts w:hint="eastAsia"/>
              </w:rPr>
              <w:t>3F</w:t>
            </w:r>
            <w:r w:rsidRPr="003B2CB7">
              <w:rPr>
                <w:rFonts w:hint="eastAsia"/>
              </w:rPr>
              <w:t>民房。电磁环境监测点位于房屋墙壁外</w:t>
            </w:r>
            <w:r w:rsidRPr="003B2CB7">
              <w:rPr>
                <w:rFonts w:hint="eastAsia"/>
              </w:rPr>
              <w:t>1m</w:t>
            </w:r>
            <w:r w:rsidRPr="003B2CB7">
              <w:rPr>
                <w:rFonts w:hint="eastAsia"/>
              </w:rPr>
              <w:t>处。</w:t>
            </w:r>
          </w:p>
        </w:tc>
        <w:tc>
          <w:tcPr>
            <w:tcW w:w="654" w:type="pct"/>
            <w:shd w:val="clear" w:color="auto" w:fill="auto"/>
            <w:vAlign w:val="center"/>
          </w:tcPr>
          <w:p w14:paraId="49EBD118" w14:textId="31521B76" w:rsidR="00296263" w:rsidRDefault="00296263" w:rsidP="00296263">
            <w:pPr>
              <w:pStyle w:val="affffff"/>
            </w:pPr>
            <w:r w:rsidRPr="003B2CB7">
              <w:rPr>
                <w:rFonts w:hint="eastAsia"/>
              </w:rPr>
              <w:t>武堂</w:t>
            </w:r>
            <w:r w:rsidRPr="003B2CB7">
              <w:t>~</w:t>
            </w:r>
            <w:r w:rsidRPr="003B2CB7">
              <w:rPr>
                <w:rFonts w:hint="eastAsia"/>
              </w:rPr>
              <w:t>移动数据中心</w:t>
            </w:r>
            <w:r w:rsidRPr="003B2CB7">
              <w:t>110kV</w:t>
            </w:r>
            <w:r w:rsidRPr="003B2CB7">
              <w:rPr>
                <w:rFonts w:hint="eastAsia"/>
              </w:rPr>
              <w:t>线路工程（架空部分）</w:t>
            </w:r>
          </w:p>
        </w:tc>
        <w:tc>
          <w:tcPr>
            <w:tcW w:w="287" w:type="pct"/>
            <w:shd w:val="clear" w:color="auto" w:fill="auto"/>
            <w:vAlign w:val="center"/>
          </w:tcPr>
          <w:p w14:paraId="76C15404" w14:textId="35F456BC" w:rsidR="00296263" w:rsidRDefault="00296263" w:rsidP="00296263">
            <w:pPr>
              <w:pStyle w:val="affffff"/>
            </w:pPr>
            <w:r>
              <w:rPr>
                <w:rFonts w:hint="eastAsia"/>
              </w:rPr>
              <w:t>跨越</w:t>
            </w:r>
          </w:p>
        </w:tc>
        <w:tc>
          <w:tcPr>
            <w:tcW w:w="630" w:type="pct"/>
            <w:shd w:val="clear" w:color="auto" w:fill="auto"/>
            <w:vAlign w:val="center"/>
          </w:tcPr>
          <w:p w14:paraId="71C11689" w14:textId="79B02E1B" w:rsidR="00296263" w:rsidRPr="00912711" w:rsidRDefault="00296263" w:rsidP="00296263">
            <w:pPr>
              <w:pStyle w:val="affffff"/>
            </w:pPr>
            <w:r w:rsidRPr="003B2CB7">
              <w:rPr>
                <w:rFonts w:hint="eastAsia"/>
              </w:rPr>
              <w:t>代表代表拟建架空线路评价范围内电磁环境保护目标电磁环境现状</w:t>
            </w:r>
          </w:p>
        </w:tc>
        <w:tc>
          <w:tcPr>
            <w:tcW w:w="315" w:type="pct"/>
            <w:shd w:val="clear" w:color="auto" w:fill="auto"/>
            <w:vAlign w:val="center"/>
          </w:tcPr>
          <w:p w14:paraId="178A73FE" w14:textId="3AC4AC5B" w:rsidR="00296263" w:rsidRDefault="00296263" w:rsidP="00296263">
            <w:pPr>
              <w:pStyle w:val="affffff"/>
            </w:pPr>
            <w:r>
              <w:rPr>
                <w:rFonts w:hint="eastAsia"/>
              </w:rPr>
              <w:t>#</w:t>
            </w:r>
            <w:r w:rsidR="00BF466F">
              <w:rPr>
                <w:rFonts w:hint="eastAsia"/>
              </w:rPr>
              <w:t>3</w:t>
            </w:r>
          </w:p>
        </w:tc>
        <w:tc>
          <w:tcPr>
            <w:tcW w:w="550" w:type="pct"/>
            <w:vMerge w:val="restart"/>
            <w:shd w:val="clear" w:color="auto" w:fill="auto"/>
            <w:vAlign w:val="center"/>
          </w:tcPr>
          <w:p w14:paraId="3590923E" w14:textId="791B270C" w:rsidR="00296263" w:rsidRPr="003B2CB7" w:rsidRDefault="00296263" w:rsidP="00912711">
            <w:pPr>
              <w:pStyle w:val="affffff"/>
            </w:pPr>
            <w:r w:rsidRPr="003B2CB7">
              <w:rPr>
                <w:rFonts w:hint="eastAsia"/>
              </w:rPr>
              <w:t>引用渝</w:t>
            </w:r>
            <w:proofErr w:type="gramStart"/>
            <w:r w:rsidRPr="003B2CB7">
              <w:rPr>
                <w:rFonts w:hint="eastAsia"/>
              </w:rPr>
              <w:t>辐</w:t>
            </w:r>
            <w:proofErr w:type="gramEnd"/>
            <w:r w:rsidRPr="003B2CB7">
              <w:rPr>
                <w:rFonts w:hint="eastAsia"/>
              </w:rPr>
              <w:t>监（委）</w:t>
            </w:r>
            <w:r w:rsidRPr="00872257">
              <w:rPr>
                <w:rFonts w:hint="eastAsia"/>
              </w:rPr>
              <w:t>〔</w:t>
            </w:r>
            <w:r w:rsidRPr="003B2CB7">
              <w:t>2024</w:t>
            </w:r>
            <w:r w:rsidRPr="00872257">
              <w:rPr>
                <w:rFonts w:hint="eastAsia"/>
              </w:rPr>
              <w:t>〕</w:t>
            </w:r>
            <w:r w:rsidRPr="003B2CB7">
              <w:t>151</w:t>
            </w:r>
            <w:r w:rsidRPr="003B2CB7">
              <w:rPr>
                <w:rFonts w:hint="eastAsia"/>
              </w:rPr>
              <w:t>号</w:t>
            </w:r>
          </w:p>
        </w:tc>
        <w:tc>
          <w:tcPr>
            <w:tcW w:w="402" w:type="pct"/>
            <w:shd w:val="clear" w:color="auto" w:fill="auto"/>
            <w:vAlign w:val="center"/>
          </w:tcPr>
          <w:p w14:paraId="06472C7E" w14:textId="76E5AA68" w:rsidR="00296263" w:rsidRPr="00DD055A" w:rsidRDefault="00296263" w:rsidP="00296263">
            <w:pPr>
              <w:pStyle w:val="affffff"/>
              <w:rPr>
                <w:rFonts w:ascii="Segoe UI Symbol" w:hAnsi="Segoe UI Symbol" w:cs="Segoe UI Symbol"/>
                <w:bCs/>
              </w:rPr>
            </w:pPr>
            <w:r w:rsidRPr="003B2CB7">
              <w:rPr>
                <w:rFonts w:ascii="Segoe UI Symbol" w:hAnsi="Segoe UI Symbol" w:cs="Segoe UI Symbol"/>
              </w:rPr>
              <w:t>☆</w:t>
            </w:r>
            <w:r w:rsidRPr="003B2CB7">
              <w:t>3</w:t>
            </w:r>
          </w:p>
        </w:tc>
      </w:tr>
      <w:tr w:rsidR="00296263" w:rsidRPr="003B2CB7" w14:paraId="4E154356" w14:textId="77777777" w:rsidTr="00AC7991">
        <w:trPr>
          <w:trHeight w:val="20"/>
        </w:trPr>
        <w:tc>
          <w:tcPr>
            <w:tcW w:w="157" w:type="pct"/>
            <w:shd w:val="clear" w:color="auto" w:fill="auto"/>
            <w:vAlign w:val="center"/>
          </w:tcPr>
          <w:p w14:paraId="44B12A4C" w14:textId="1C9CAE0C" w:rsidR="00296263" w:rsidRDefault="00296263" w:rsidP="00296263">
            <w:pPr>
              <w:pStyle w:val="affffff"/>
            </w:pPr>
            <w:r>
              <w:rPr>
                <w:rFonts w:hint="eastAsia"/>
              </w:rPr>
              <w:t>3</w:t>
            </w:r>
          </w:p>
        </w:tc>
        <w:tc>
          <w:tcPr>
            <w:tcW w:w="306" w:type="pct"/>
            <w:shd w:val="clear" w:color="auto" w:fill="auto"/>
            <w:vAlign w:val="center"/>
          </w:tcPr>
          <w:p w14:paraId="5BB08A16" w14:textId="06B88936" w:rsidR="00296263" w:rsidRPr="003B2CB7" w:rsidRDefault="00296263" w:rsidP="00296263">
            <w:pPr>
              <w:pStyle w:val="affffff"/>
            </w:pPr>
            <w:r w:rsidRPr="003B2CB7">
              <w:rPr>
                <w:rFonts w:hint="eastAsia"/>
              </w:rPr>
              <w:t>南岸区迎龙镇</w:t>
            </w:r>
          </w:p>
        </w:tc>
        <w:tc>
          <w:tcPr>
            <w:tcW w:w="371" w:type="pct"/>
            <w:shd w:val="clear" w:color="auto" w:fill="auto"/>
            <w:vAlign w:val="center"/>
          </w:tcPr>
          <w:p w14:paraId="1EAE5E16" w14:textId="707490B1" w:rsidR="00296263" w:rsidRPr="003B2CB7" w:rsidRDefault="00296263" w:rsidP="00296263">
            <w:pPr>
              <w:pStyle w:val="affffff"/>
            </w:pPr>
            <w:r w:rsidRPr="003B2CB7">
              <w:rPr>
                <w:rFonts w:hint="eastAsia"/>
              </w:rPr>
              <w:t>电缆通道正上方。</w:t>
            </w:r>
          </w:p>
        </w:tc>
        <w:tc>
          <w:tcPr>
            <w:tcW w:w="1328" w:type="pct"/>
            <w:shd w:val="clear" w:color="auto" w:fill="auto"/>
            <w:vAlign w:val="center"/>
          </w:tcPr>
          <w:p w14:paraId="225C41A5" w14:textId="42DFB95B" w:rsidR="00296263" w:rsidRPr="003B2CB7" w:rsidRDefault="00296263" w:rsidP="00296263">
            <w:pPr>
              <w:pStyle w:val="affffff"/>
            </w:pPr>
            <w:r w:rsidRPr="003B2CB7">
              <w:rPr>
                <w:rFonts w:hint="eastAsia"/>
              </w:rPr>
              <w:t>电磁环境监测点位于在建道路人行道旁电缆通道正上方。</w:t>
            </w:r>
          </w:p>
        </w:tc>
        <w:tc>
          <w:tcPr>
            <w:tcW w:w="654" w:type="pct"/>
            <w:shd w:val="clear" w:color="auto" w:fill="auto"/>
            <w:vAlign w:val="center"/>
          </w:tcPr>
          <w:p w14:paraId="484F0DA4" w14:textId="1BD6B6FF" w:rsidR="00296263" w:rsidRPr="003B2CB7" w:rsidRDefault="00296263" w:rsidP="00296263">
            <w:pPr>
              <w:pStyle w:val="affffff"/>
            </w:pPr>
            <w:r w:rsidRPr="003B2CB7">
              <w:rPr>
                <w:rFonts w:hint="eastAsia"/>
              </w:rPr>
              <w:t>武堂</w:t>
            </w:r>
            <w:r w:rsidRPr="003B2CB7">
              <w:t>~</w:t>
            </w:r>
            <w:r w:rsidRPr="003B2CB7">
              <w:rPr>
                <w:rFonts w:hint="eastAsia"/>
              </w:rPr>
              <w:t>移动数据中心</w:t>
            </w:r>
            <w:r w:rsidRPr="003B2CB7">
              <w:t>110kV</w:t>
            </w:r>
            <w:r w:rsidRPr="003B2CB7">
              <w:rPr>
                <w:rFonts w:hint="eastAsia"/>
              </w:rPr>
              <w:t>线路工程（电缆部分）</w:t>
            </w:r>
          </w:p>
        </w:tc>
        <w:tc>
          <w:tcPr>
            <w:tcW w:w="287" w:type="pct"/>
            <w:shd w:val="clear" w:color="auto" w:fill="auto"/>
            <w:vAlign w:val="center"/>
          </w:tcPr>
          <w:p w14:paraId="1BCB16FC" w14:textId="17370D6F" w:rsidR="00296263" w:rsidRDefault="00296263" w:rsidP="00296263">
            <w:pPr>
              <w:pStyle w:val="affffff"/>
            </w:pPr>
            <w:r>
              <w:rPr>
                <w:rFonts w:hint="eastAsia"/>
              </w:rPr>
              <w:t>/</w:t>
            </w:r>
          </w:p>
        </w:tc>
        <w:tc>
          <w:tcPr>
            <w:tcW w:w="630" w:type="pct"/>
            <w:shd w:val="clear" w:color="auto" w:fill="auto"/>
            <w:vAlign w:val="center"/>
          </w:tcPr>
          <w:p w14:paraId="593D832F" w14:textId="360B2907" w:rsidR="00296263" w:rsidRPr="003B2CB7" w:rsidRDefault="00296263" w:rsidP="00296263">
            <w:pPr>
              <w:pStyle w:val="affffff"/>
            </w:pPr>
            <w:r w:rsidRPr="003B2CB7">
              <w:rPr>
                <w:rFonts w:hint="eastAsia"/>
              </w:rPr>
              <w:t>代表拟建电缆线路沿线评价范围内电磁环境现状</w:t>
            </w:r>
          </w:p>
        </w:tc>
        <w:tc>
          <w:tcPr>
            <w:tcW w:w="315" w:type="pct"/>
            <w:shd w:val="clear" w:color="auto" w:fill="auto"/>
            <w:vAlign w:val="center"/>
          </w:tcPr>
          <w:p w14:paraId="27DE8069" w14:textId="06F8B784" w:rsidR="00296263" w:rsidRDefault="00AC7991" w:rsidP="00296263">
            <w:pPr>
              <w:pStyle w:val="affffff"/>
            </w:pPr>
            <w:r>
              <w:rPr>
                <w:rFonts w:hint="eastAsia"/>
              </w:rPr>
              <w:t>/</w:t>
            </w:r>
          </w:p>
        </w:tc>
        <w:tc>
          <w:tcPr>
            <w:tcW w:w="550" w:type="pct"/>
            <w:vMerge/>
            <w:shd w:val="clear" w:color="auto" w:fill="auto"/>
            <w:vAlign w:val="center"/>
          </w:tcPr>
          <w:p w14:paraId="1DF109EC" w14:textId="21955644" w:rsidR="00296263" w:rsidRPr="003B2CB7" w:rsidRDefault="00296263" w:rsidP="00912711">
            <w:pPr>
              <w:pStyle w:val="affffff"/>
            </w:pPr>
          </w:p>
        </w:tc>
        <w:tc>
          <w:tcPr>
            <w:tcW w:w="402" w:type="pct"/>
            <w:shd w:val="clear" w:color="auto" w:fill="auto"/>
            <w:vAlign w:val="center"/>
          </w:tcPr>
          <w:p w14:paraId="43166B0A" w14:textId="6531B2E1" w:rsidR="00296263" w:rsidRPr="003B2CB7" w:rsidRDefault="00296263" w:rsidP="00296263">
            <w:pPr>
              <w:pStyle w:val="affffff"/>
              <w:rPr>
                <w:rFonts w:ascii="Segoe UI Symbol" w:hAnsi="Segoe UI Symbol" w:cs="Segoe UI Symbol"/>
              </w:rPr>
            </w:pPr>
            <w:r w:rsidRPr="003B2CB7">
              <w:rPr>
                <w:rFonts w:ascii="Segoe UI Symbol" w:hAnsi="Segoe UI Symbol" w:cs="Segoe UI Symbol"/>
              </w:rPr>
              <w:t>☆</w:t>
            </w:r>
            <w:r w:rsidRPr="003B2CB7">
              <w:rPr>
                <w:rFonts w:hint="eastAsia"/>
              </w:rPr>
              <w:t>4</w:t>
            </w:r>
          </w:p>
        </w:tc>
      </w:tr>
      <w:tr w:rsidR="00296263" w:rsidRPr="003B2CB7" w14:paraId="3CCEE2AB" w14:textId="77777777" w:rsidTr="00AC7991">
        <w:trPr>
          <w:trHeight w:val="20"/>
        </w:trPr>
        <w:tc>
          <w:tcPr>
            <w:tcW w:w="157" w:type="pct"/>
            <w:shd w:val="clear" w:color="auto" w:fill="auto"/>
            <w:vAlign w:val="center"/>
          </w:tcPr>
          <w:p w14:paraId="6E2227D1" w14:textId="0D581250" w:rsidR="00296263" w:rsidRDefault="00296263" w:rsidP="006B4E56">
            <w:pPr>
              <w:pStyle w:val="affffff"/>
            </w:pPr>
            <w:r>
              <w:rPr>
                <w:rFonts w:hint="eastAsia"/>
              </w:rPr>
              <w:t>4</w:t>
            </w:r>
          </w:p>
        </w:tc>
        <w:tc>
          <w:tcPr>
            <w:tcW w:w="306" w:type="pct"/>
            <w:shd w:val="clear" w:color="auto" w:fill="auto"/>
            <w:vAlign w:val="center"/>
          </w:tcPr>
          <w:p w14:paraId="2F5E678D" w14:textId="0E586649" w:rsidR="00296263" w:rsidRPr="003B2CB7" w:rsidRDefault="00296263" w:rsidP="006B4E56">
            <w:pPr>
              <w:pStyle w:val="affffff"/>
            </w:pPr>
            <w:r w:rsidRPr="003B2CB7">
              <w:rPr>
                <w:rFonts w:hint="eastAsia"/>
              </w:rPr>
              <w:t>南岸区迎龙镇</w:t>
            </w:r>
          </w:p>
        </w:tc>
        <w:tc>
          <w:tcPr>
            <w:tcW w:w="371" w:type="pct"/>
            <w:shd w:val="clear" w:color="auto" w:fill="auto"/>
            <w:vAlign w:val="center"/>
          </w:tcPr>
          <w:p w14:paraId="53B751FB" w14:textId="7058A900" w:rsidR="00296263" w:rsidRPr="003B2CB7" w:rsidRDefault="00296263" w:rsidP="006B4E56">
            <w:pPr>
              <w:pStyle w:val="affffff"/>
            </w:pPr>
            <w:proofErr w:type="gramStart"/>
            <w:r w:rsidRPr="00912711">
              <w:rPr>
                <w:rFonts w:hint="eastAsia"/>
                <w:bCs/>
              </w:rPr>
              <w:t>蹇家边</w:t>
            </w:r>
            <w:proofErr w:type="gramEnd"/>
            <w:r w:rsidRPr="00912711">
              <w:rPr>
                <w:rFonts w:hint="eastAsia"/>
                <w:bCs/>
              </w:rPr>
              <w:t>村</w:t>
            </w:r>
            <w:r>
              <w:rPr>
                <w:rFonts w:hint="eastAsia"/>
              </w:rPr>
              <w:t>武堂变电站</w:t>
            </w:r>
            <w:r>
              <w:rPr>
                <w:rFonts w:hint="eastAsia"/>
              </w:rPr>
              <w:t>110kV</w:t>
            </w:r>
            <w:r>
              <w:rPr>
                <w:rFonts w:hint="eastAsia"/>
              </w:rPr>
              <w:t>间隔扩建</w:t>
            </w:r>
          </w:p>
        </w:tc>
        <w:tc>
          <w:tcPr>
            <w:tcW w:w="1328" w:type="pct"/>
            <w:shd w:val="clear" w:color="auto" w:fill="auto"/>
            <w:vAlign w:val="center"/>
          </w:tcPr>
          <w:p w14:paraId="3AD0E825" w14:textId="145864D5" w:rsidR="00296263" w:rsidRPr="003B2CB7" w:rsidRDefault="00296263" w:rsidP="006B4E56">
            <w:pPr>
              <w:pStyle w:val="affffff"/>
            </w:pPr>
            <w:r w:rsidRPr="00912711">
              <w:rPr>
                <w:rFonts w:hint="eastAsia"/>
              </w:rPr>
              <w:t>南岸武堂</w:t>
            </w:r>
            <w:r w:rsidRPr="00912711">
              <w:rPr>
                <w:rFonts w:hint="eastAsia"/>
              </w:rPr>
              <w:t>110kV</w:t>
            </w:r>
            <w:r w:rsidRPr="00912711">
              <w:rPr>
                <w:rFonts w:hint="eastAsia"/>
              </w:rPr>
              <w:t>变电站北侧围墙外</w:t>
            </w:r>
            <w:r w:rsidRPr="00912711">
              <w:rPr>
                <w:rFonts w:hint="eastAsia"/>
              </w:rPr>
              <w:t>(</w:t>
            </w:r>
            <w:r w:rsidRPr="00912711">
              <w:rPr>
                <w:rFonts w:hint="eastAsia"/>
              </w:rPr>
              <w:t>间隔扩建侧</w:t>
            </w:r>
            <w:r w:rsidRPr="00912711">
              <w:rPr>
                <w:rFonts w:hint="eastAsia"/>
              </w:rPr>
              <w:t>)</w:t>
            </w:r>
            <w:r w:rsidRPr="00912711">
              <w:rPr>
                <w:rFonts w:hint="eastAsia"/>
              </w:rPr>
              <w:t>。电磁环境监测点位于站围墙外</w:t>
            </w:r>
            <w:r w:rsidRPr="00912711">
              <w:rPr>
                <w:rFonts w:hint="eastAsia"/>
              </w:rPr>
              <w:t>5m</w:t>
            </w:r>
            <w:r w:rsidRPr="00912711">
              <w:rPr>
                <w:rFonts w:hint="eastAsia"/>
              </w:rPr>
              <w:t>处</w:t>
            </w:r>
            <w:r>
              <w:rPr>
                <w:rFonts w:hint="eastAsia"/>
              </w:rPr>
              <w:t>。</w:t>
            </w:r>
          </w:p>
        </w:tc>
        <w:tc>
          <w:tcPr>
            <w:tcW w:w="654" w:type="pct"/>
            <w:shd w:val="clear" w:color="auto" w:fill="auto"/>
            <w:vAlign w:val="center"/>
          </w:tcPr>
          <w:p w14:paraId="7B66A4BC" w14:textId="1E20EE5D" w:rsidR="00296263" w:rsidRPr="003B2CB7" w:rsidRDefault="00296263" w:rsidP="006B4E56">
            <w:pPr>
              <w:pStyle w:val="affffff"/>
            </w:pPr>
            <w:r>
              <w:rPr>
                <w:rFonts w:hint="eastAsia"/>
              </w:rPr>
              <w:t>武堂变电站</w:t>
            </w:r>
            <w:r>
              <w:rPr>
                <w:rFonts w:hint="eastAsia"/>
              </w:rPr>
              <w:t>110kV</w:t>
            </w:r>
            <w:r>
              <w:rPr>
                <w:rFonts w:hint="eastAsia"/>
              </w:rPr>
              <w:t>间隔扩建</w:t>
            </w:r>
          </w:p>
        </w:tc>
        <w:tc>
          <w:tcPr>
            <w:tcW w:w="287" w:type="pct"/>
            <w:shd w:val="clear" w:color="auto" w:fill="auto"/>
            <w:vAlign w:val="center"/>
          </w:tcPr>
          <w:p w14:paraId="2BCAC393" w14:textId="706514FD" w:rsidR="00296263" w:rsidRPr="003B2CB7" w:rsidRDefault="00296263" w:rsidP="006B4E56">
            <w:pPr>
              <w:pStyle w:val="affffff"/>
            </w:pPr>
            <w:r>
              <w:rPr>
                <w:rFonts w:hint="eastAsia"/>
              </w:rPr>
              <w:t>/</w:t>
            </w:r>
          </w:p>
        </w:tc>
        <w:tc>
          <w:tcPr>
            <w:tcW w:w="630" w:type="pct"/>
            <w:shd w:val="clear" w:color="auto" w:fill="auto"/>
            <w:vAlign w:val="center"/>
          </w:tcPr>
          <w:p w14:paraId="1CBD9ADF" w14:textId="70E31861" w:rsidR="00296263" w:rsidRPr="003B2CB7" w:rsidRDefault="00296263" w:rsidP="006B4E56">
            <w:pPr>
              <w:pStyle w:val="affffff"/>
            </w:pPr>
            <w:r w:rsidRPr="00912711">
              <w:rPr>
                <w:rFonts w:hint="eastAsia"/>
              </w:rPr>
              <w:t>武堂</w:t>
            </w:r>
            <w:r w:rsidRPr="00912711">
              <w:t>110kV</w:t>
            </w:r>
            <w:r w:rsidRPr="00912711">
              <w:rPr>
                <w:rFonts w:hint="eastAsia"/>
              </w:rPr>
              <w:t>变电站间隔扩建侧电磁环境现状</w:t>
            </w:r>
          </w:p>
        </w:tc>
        <w:tc>
          <w:tcPr>
            <w:tcW w:w="315" w:type="pct"/>
            <w:shd w:val="clear" w:color="auto" w:fill="auto"/>
            <w:vAlign w:val="center"/>
          </w:tcPr>
          <w:p w14:paraId="30EB26E4" w14:textId="0EA4F36F" w:rsidR="00296263" w:rsidRPr="003B2CB7" w:rsidRDefault="00AC7991" w:rsidP="006B4E56">
            <w:pPr>
              <w:pStyle w:val="affffff"/>
            </w:pPr>
            <w:r>
              <w:rPr>
                <w:rFonts w:hint="eastAsia"/>
              </w:rPr>
              <w:t>/</w:t>
            </w:r>
          </w:p>
        </w:tc>
        <w:tc>
          <w:tcPr>
            <w:tcW w:w="550" w:type="pct"/>
            <w:vMerge/>
            <w:shd w:val="clear" w:color="auto" w:fill="auto"/>
            <w:vAlign w:val="center"/>
          </w:tcPr>
          <w:p w14:paraId="483FD66A" w14:textId="6D05A134" w:rsidR="00296263" w:rsidRPr="003B2CB7" w:rsidRDefault="00296263" w:rsidP="00912711">
            <w:pPr>
              <w:pStyle w:val="affffff"/>
            </w:pPr>
          </w:p>
        </w:tc>
        <w:tc>
          <w:tcPr>
            <w:tcW w:w="402" w:type="pct"/>
            <w:shd w:val="clear" w:color="auto" w:fill="auto"/>
            <w:vAlign w:val="center"/>
          </w:tcPr>
          <w:p w14:paraId="54117553" w14:textId="532B45C9" w:rsidR="00296263" w:rsidRPr="003B2CB7" w:rsidRDefault="00296263" w:rsidP="006B4E56">
            <w:pPr>
              <w:pStyle w:val="affffff"/>
              <w:rPr>
                <w:rFonts w:ascii="Segoe UI Symbol" w:hAnsi="Segoe UI Symbol" w:cs="Segoe UI Symbol"/>
              </w:rPr>
            </w:pPr>
            <w:r w:rsidRPr="00DD055A">
              <w:rPr>
                <w:rFonts w:ascii="Segoe UI Symbol" w:hAnsi="Segoe UI Symbol" w:cs="Segoe UI Symbol"/>
                <w:bCs/>
              </w:rPr>
              <w:t>☆</w:t>
            </w:r>
            <w:r>
              <w:rPr>
                <w:rFonts w:hint="eastAsia"/>
                <w:bCs/>
              </w:rPr>
              <w:t>2</w:t>
            </w:r>
          </w:p>
        </w:tc>
      </w:tr>
      <w:tr w:rsidR="008A5233" w:rsidRPr="003B2CB7" w14:paraId="66C67729" w14:textId="77777777" w:rsidTr="00AC7991">
        <w:trPr>
          <w:trHeight w:val="20"/>
        </w:trPr>
        <w:tc>
          <w:tcPr>
            <w:tcW w:w="157" w:type="pct"/>
            <w:shd w:val="clear" w:color="auto" w:fill="auto"/>
            <w:vAlign w:val="center"/>
          </w:tcPr>
          <w:p w14:paraId="07ABAFC4" w14:textId="4F108434" w:rsidR="008A5233" w:rsidRPr="003B2CB7" w:rsidRDefault="008A5233" w:rsidP="00912711">
            <w:pPr>
              <w:pStyle w:val="affffff"/>
            </w:pPr>
            <w:r>
              <w:rPr>
                <w:rFonts w:hint="eastAsia"/>
              </w:rPr>
              <w:t>5</w:t>
            </w:r>
          </w:p>
        </w:tc>
        <w:tc>
          <w:tcPr>
            <w:tcW w:w="306" w:type="pct"/>
            <w:shd w:val="clear" w:color="auto" w:fill="auto"/>
            <w:vAlign w:val="center"/>
          </w:tcPr>
          <w:p w14:paraId="6082AA2C" w14:textId="0526825F" w:rsidR="008A5233" w:rsidRPr="003B2CB7" w:rsidRDefault="008A5233" w:rsidP="00912711">
            <w:pPr>
              <w:pStyle w:val="affffff"/>
            </w:pPr>
            <w:r w:rsidRPr="003B2CB7">
              <w:rPr>
                <w:rFonts w:hint="eastAsia"/>
              </w:rPr>
              <w:t>南岸区</w:t>
            </w:r>
            <w:r>
              <w:rPr>
                <w:rFonts w:hint="eastAsia"/>
              </w:rPr>
              <w:t>长生桥镇</w:t>
            </w:r>
          </w:p>
        </w:tc>
        <w:tc>
          <w:tcPr>
            <w:tcW w:w="371" w:type="pct"/>
            <w:shd w:val="clear" w:color="auto" w:fill="auto"/>
            <w:vAlign w:val="center"/>
          </w:tcPr>
          <w:p w14:paraId="0FC74E20" w14:textId="2A09B762" w:rsidR="008A5233" w:rsidRPr="003B2CB7" w:rsidRDefault="008A5233" w:rsidP="00912711">
            <w:pPr>
              <w:pStyle w:val="affffff"/>
            </w:pPr>
            <w:r w:rsidRPr="00F96FAD">
              <w:rPr>
                <w:rFonts w:hint="eastAsia"/>
              </w:rPr>
              <w:t>腰子岗村</w:t>
            </w:r>
            <w:r>
              <w:rPr>
                <w:rFonts w:hint="eastAsia"/>
              </w:rPr>
              <w:t>峡口变电站间隔扩建处</w:t>
            </w:r>
          </w:p>
        </w:tc>
        <w:tc>
          <w:tcPr>
            <w:tcW w:w="1328" w:type="pct"/>
            <w:shd w:val="clear" w:color="auto" w:fill="auto"/>
            <w:vAlign w:val="center"/>
          </w:tcPr>
          <w:p w14:paraId="6C0CE9EE" w14:textId="301FFD44" w:rsidR="008A5233" w:rsidRPr="003B2CB7" w:rsidRDefault="008A5233" w:rsidP="00912711">
            <w:pPr>
              <w:pStyle w:val="affffff"/>
            </w:pPr>
            <w:proofErr w:type="gramStart"/>
            <w:r w:rsidRPr="00F96FAD">
              <w:rPr>
                <w:rFonts w:hint="eastAsia"/>
              </w:rPr>
              <w:t>国网峡口</w:t>
            </w:r>
            <w:proofErr w:type="gramEnd"/>
            <w:r w:rsidRPr="00F96FAD">
              <w:rPr>
                <w:rFonts w:hint="eastAsia"/>
              </w:rPr>
              <w:t>110kV</w:t>
            </w:r>
            <w:r w:rsidRPr="00F96FAD">
              <w:rPr>
                <w:rFonts w:hint="eastAsia"/>
              </w:rPr>
              <w:t>变电站南侧厂界</w:t>
            </w:r>
            <w:r>
              <w:rPr>
                <w:rFonts w:hint="eastAsia"/>
              </w:rPr>
              <w:t>，</w:t>
            </w:r>
            <w:r w:rsidRPr="00F96FAD">
              <w:rPr>
                <w:rFonts w:hint="eastAsia"/>
              </w:rPr>
              <w:t>电磁环境监测点位于站围墙</w:t>
            </w:r>
            <w:r w:rsidRPr="00F96FAD">
              <w:rPr>
                <w:rFonts w:hint="eastAsia"/>
              </w:rPr>
              <w:t>5m</w:t>
            </w:r>
            <w:r w:rsidRPr="00F96FAD">
              <w:rPr>
                <w:rFonts w:hint="eastAsia"/>
              </w:rPr>
              <w:t>处</w:t>
            </w:r>
            <w:r>
              <w:rPr>
                <w:rFonts w:hint="eastAsia"/>
              </w:rPr>
              <w:t>。</w:t>
            </w:r>
          </w:p>
        </w:tc>
        <w:tc>
          <w:tcPr>
            <w:tcW w:w="654" w:type="pct"/>
            <w:shd w:val="clear" w:color="auto" w:fill="auto"/>
            <w:vAlign w:val="center"/>
          </w:tcPr>
          <w:p w14:paraId="4677342A" w14:textId="5643EA06" w:rsidR="008A5233" w:rsidRPr="003B2CB7" w:rsidRDefault="008A5233" w:rsidP="00912711">
            <w:pPr>
              <w:pStyle w:val="affffff"/>
            </w:pPr>
            <w:r w:rsidRPr="003B2CB7">
              <w:t>峡口变电站</w:t>
            </w:r>
            <w:r w:rsidRPr="003B2CB7">
              <w:rPr>
                <w:rFonts w:hint="eastAsia"/>
              </w:rPr>
              <w:t>110</w:t>
            </w:r>
            <w:r w:rsidRPr="003B2CB7">
              <w:t>k</w:t>
            </w:r>
            <w:r w:rsidRPr="003B2CB7">
              <w:rPr>
                <w:rFonts w:hint="eastAsia"/>
              </w:rPr>
              <w:t>V</w:t>
            </w:r>
            <w:r w:rsidRPr="003B2CB7">
              <w:t>间隔</w:t>
            </w:r>
            <w:r w:rsidRPr="003B2CB7">
              <w:rPr>
                <w:rFonts w:hint="eastAsia"/>
              </w:rPr>
              <w:t>扩建</w:t>
            </w:r>
          </w:p>
        </w:tc>
        <w:tc>
          <w:tcPr>
            <w:tcW w:w="287" w:type="pct"/>
            <w:shd w:val="clear" w:color="auto" w:fill="auto"/>
            <w:vAlign w:val="center"/>
          </w:tcPr>
          <w:p w14:paraId="66190DE4" w14:textId="418368EA" w:rsidR="008A5233" w:rsidRPr="003B2CB7" w:rsidRDefault="008A5233" w:rsidP="00912711">
            <w:pPr>
              <w:pStyle w:val="affffff"/>
            </w:pPr>
            <w:r>
              <w:rPr>
                <w:rFonts w:hint="eastAsia"/>
              </w:rPr>
              <w:t>/</w:t>
            </w:r>
          </w:p>
        </w:tc>
        <w:tc>
          <w:tcPr>
            <w:tcW w:w="630" w:type="pct"/>
            <w:shd w:val="clear" w:color="auto" w:fill="auto"/>
            <w:vAlign w:val="center"/>
          </w:tcPr>
          <w:p w14:paraId="6A36CD7A" w14:textId="6F1B3BF8" w:rsidR="008A5233" w:rsidRPr="003B2CB7" w:rsidRDefault="008A5233" w:rsidP="00912711">
            <w:pPr>
              <w:pStyle w:val="affffff"/>
            </w:pPr>
            <w:r>
              <w:rPr>
                <w:rFonts w:hint="eastAsia"/>
              </w:rPr>
              <w:t>峡口</w:t>
            </w:r>
            <w:r w:rsidRPr="00912711">
              <w:t>110kV</w:t>
            </w:r>
            <w:r w:rsidRPr="00912711">
              <w:rPr>
                <w:rFonts w:hint="eastAsia"/>
              </w:rPr>
              <w:t>变电站间隔扩建侧电磁环境现状</w:t>
            </w:r>
          </w:p>
        </w:tc>
        <w:tc>
          <w:tcPr>
            <w:tcW w:w="315" w:type="pct"/>
            <w:shd w:val="clear" w:color="auto" w:fill="auto"/>
            <w:vAlign w:val="center"/>
          </w:tcPr>
          <w:p w14:paraId="53759F81" w14:textId="691BB0CE" w:rsidR="008A5233" w:rsidRPr="003B2CB7" w:rsidRDefault="008A5233" w:rsidP="00912711">
            <w:pPr>
              <w:pStyle w:val="affffff"/>
            </w:pPr>
            <w:r>
              <w:rPr>
                <w:rFonts w:hint="eastAsia"/>
              </w:rPr>
              <w:t>/</w:t>
            </w:r>
          </w:p>
        </w:tc>
        <w:tc>
          <w:tcPr>
            <w:tcW w:w="550" w:type="pct"/>
            <w:vMerge w:val="restart"/>
            <w:shd w:val="clear" w:color="auto" w:fill="auto"/>
            <w:vAlign w:val="center"/>
          </w:tcPr>
          <w:p w14:paraId="6274FE10" w14:textId="1B9FE838" w:rsidR="008A5233" w:rsidRPr="003B2CB7" w:rsidRDefault="008A5233" w:rsidP="00912711">
            <w:pPr>
              <w:pStyle w:val="affffff"/>
            </w:pPr>
            <w:r>
              <w:rPr>
                <w:rFonts w:hint="eastAsia"/>
              </w:rPr>
              <w:t>引用</w:t>
            </w:r>
            <w:r w:rsidRPr="00872257">
              <w:rPr>
                <w:rFonts w:hint="eastAsia"/>
              </w:rPr>
              <w:t>渝</w:t>
            </w:r>
            <w:proofErr w:type="gramStart"/>
            <w:r w:rsidRPr="00872257">
              <w:rPr>
                <w:rFonts w:hint="eastAsia"/>
              </w:rPr>
              <w:t>辐</w:t>
            </w:r>
            <w:proofErr w:type="gramEnd"/>
            <w:r w:rsidRPr="00872257">
              <w:rPr>
                <w:rFonts w:hint="eastAsia"/>
              </w:rPr>
              <w:t>监（委）〔</w:t>
            </w:r>
            <w:r w:rsidRPr="00872257">
              <w:rPr>
                <w:rFonts w:hint="eastAsia"/>
              </w:rPr>
              <w:t>2025</w:t>
            </w:r>
            <w:r w:rsidRPr="00872257">
              <w:rPr>
                <w:rFonts w:hint="eastAsia"/>
              </w:rPr>
              <w:t>〕</w:t>
            </w:r>
            <w:r w:rsidRPr="00872257">
              <w:rPr>
                <w:rFonts w:hint="eastAsia"/>
              </w:rPr>
              <w:t>008</w:t>
            </w:r>
            <w:r w:rsidRPr="00872257">
              <w:rPr>
                <w:rFonts w:hint="eastAsia"/>
              </w:rPr>
              <w:t>号</w:t>
            </w:r>
          </w:p>
        </w:tc>
        <w:tc>
          <w:tcPr>
            <w:tcW w:w="402" w:type="pct"/>
            <w:shd w:val="clear" w:color="auto" w:fill="auto"/>
            <w:vAlign w:val="center"/>
          </w:tcPr>
          <w:p w14:paraId="3D43A2B9" w14:textId="75220E09" w:rsidR="008A5233" w:rsidRPr="003B2CB7" w:rsidRDefault="008A5233" w:rsidP="00912711">
            <w:pPr>
              <w:pStyle w:val="affffff"/>
            </w:pPr>
            <w:r w:rsidRPr="003B2CB7">
              <w:rPr>
                <w:rFonts w:ascii="Segoe UI Symbol" w:hAnsi="Segoe UI Symbol" w:cs="Segoe UI Symbol"/>
              </w:rPr>
              <w:t>☆</w:t>
            </w:r>
            <w:r w:rsidRPr="003B2CB7">
              <w:rPr>
                <w:rFonts w:hint="eastAsia"/>
              </w:rPr>
              <w:t>1</w:t>
            </w:r>
          </w:p>
        </w:tc>
      </w:tr>
      <w:tr w:rsidR="008A5233" w:rsidRPr="003B2CB7" w14:paraId="693CE832" w14:textId="77777777" w:rsidTr="00AC7991">
        <w:trPr>
          <w:trHeight w:val="20"/>
        </w:trPr>
        <w:tc>
          <w:tcPr>
            <w:tcW w:w="157" w:type="pct"/>
            <w:shd w:val="clear" w:color="auto" w:fill="auto"/>
            <w:vAlign w:val="center"/>
          </w:tcPr>
          <w:p w14:paraId="230B007D" w14:textId="60A4A8D8" w:rsidR="008A5233" w:rsidRDefault="008A5233" w:rsidP="00912711">
            <w:pPr>
              <w:pStyle w:val="affffff"/>
            </w:pPr>
            <w:r>
              <w:rPr>
                <w:rFonts w:hint="eastAsia"/>
              </w:rPr>
              <w:t>6</w:t>
            </w:r>
          </w:p>
        </w:tc>
        <w:tc>
          <w:tcPr>
            <w:tcW w:w="306" w:type="pct"/>
            <w:shd w:val="clear" w:color="auto" w:fill="auto"/>
            <w:vAlign w:val="center"/>
          </w:tcPr>
          <w:p w14:paraId="781E7A1F" w14:textId="633B23B2" w:rsidR="008A5233" w:rsidRPr="003B2CB7" w:rsidRDefault="008A5233" w:rsidP="00912711">
            <w:pPr>
              <w:pStyle w:val="affffff"/>
            </w:pPr>
            <w:r w:rsidRPr="003B2CB7">
              <w:rPr>
                <w:rFonts w:hint="eastAsia"/>
              </w:rPr>
              <w:t>南岸区迎龙镇</w:t>
            </w:r>
          </w:p>
        </w:tc>
        <w:tc>
          <w:tcPr>
            <w:tcW w:w="371" w:type="pct"/>
            <w:shd w:val="clear" w:color="auto" w:fill="auto"/>
            <w:vAlign w:val="center"/>
          </w:tcPr>
          <w:p w14:paraId="443FF8BD" w14:textId="0A7F9173" w:rsidR="008A5233" w:rsidRPr="00F96FAD" w:rsidRDefault="008A5233" w:rsidP="00912711">
            <w:pPr>
              <w:pStyle w:val="affffff"/>
            </w:pPr>
            <w:r w:rsidRPr="007F78E6">
              <w:rPr>
                <w:rFonts w:hint="eastAsia"/>
              </w:rPr>
              <w:t>重庆郅塑科技有限公司办公楼。</w:t>
            </w:r>
          </w:p>
        </w:tc>
        <w:tc>
          <w:tcPr>
            <w:tcW w:w="1328" w:type="pct"/>
            <w:shd w:val="clear" w:color="auto" w:fill="auto"/>
            <w:vAlign w:val="center"/>
          </w:tcPr>
          <w:p w14:paraId="65363FB4" w14:textId="7F684EDB" w:rsidR="008A5233" w:rsidRPr="00F96FAD" w:rsidRDefault="008A5233" w:rsidP="00912711">
            <w:pPr>
              <w:pStyle w:val="affffff"/>
            </w:pPr>
            <w:r w:rsidRPr="007F78E6">
              <w:rPr>
                <w:rFonts w:hint="eastAsia"/>
              </w:rPr>
              <w:t>重庆郅塑科技有限公司办公楼。电磁环境监测点位于楼房墙壁外</w:t>
            </w:r>
            <w:r w:rsidRPr="007F78E6">
              <w:rPr>
                <w:rFonts w:hint="eastAsia"/>
              </w:rPr>
              <w:t>1m</w:t>
            </w:r>
            <w:r w:rsidRPr="007F78E6">
              <w:rPr>
                <w:rFonts w:hint="eastAsia"/>
              </w:rPr>
              <w:t>处。</w:t>
            </w:r>
          </w:p>
        </w:tc>
        <w:tc>
          <w:tcPr>
            <w:tcW w:w="654" w:type="pct"/>
            <w:shd w:val="clear" w:color="auto" w:fill="auto"/>
            <w:vAlign w:val="center"/>
          </w:tcPr>
          <w:p w14:paraId="6D36BC72" w14:textId="32215618" w:rsidR="008A5233" w:rsidRPr="003B2CB7" w:rsidRDefault="008A5233" w:rsidP="00912711">
            <w:pPr>
              <w:pStyle w:val="affffff"/>
            </w:pPr>
            <w:r w:rsidRPr="003B2CB7">
              <w:rPr>
                <w:rFonts w:hint="eastAsia"/>
              </w:rPr>
              <w:t>武堂</w:t>
            </w:r>
            <w:r w:rsidRPr="003B2CB7">
              <w:t>~</w:t>
            </w:r>
            <w:r w:rsidRPr="003B2CB7">
              <w:rPr>
                <w:rFonts w:hint="eastAsia"/>
              </w:rPr>
              <w:t>移动数据中心</w:t>
            </w:r>
            <w:r w:rsidRPr="003B2CB7">
              <w:t>110kV</w:t>
            </w:r>
            <w:r w:rsidRPr="003B2CB7">
              <w:rPr>
                <w:rFonts w:hint="eastAsia"/>
              </w:rPr>
              <w:t>线路工程（架空部分）</w:t>
            </w:r>
          </w:p>
        </w:tc>
        <w:tc>
          <w:tcPr>
            <w:tcW w:w="287" w:type="pct"/>
            <w:shd w:val="clear" w:color="auto" w:fill="auto"/>
            <w:vAlign w:val="center"/>
          </w:tcPr>
          <w:p w14:paraId="67E85C5F" w14:textId="43F093A3" w:rsidR="008A5233" w:rsidRDefault="008A5233" w:rsidP="00912711">
            <w:pPr>
              <w:pStyle w:val="affffff"/>
            </w:pPr>
            <w:r>
              <w:rPr>
                <w:rFonts w:hint="eastAsia"/>
              </w:rPr>
              <w:t>/</w:t>
            </w:r>
          </w:p>
        </w:tc>
        <w:tc>
          <w:tcPr>
            <w:tcW w:w="630" w:type="pct"/>
            <w:shd w:val="clear" w:color="auto" w:fill="auto"/>
            <w:vAlign w:val="center"/>
          </w:tcPr>
          <w:p w14:paraId="582C8532" w14:textId="13D3868F" w:rsidR="008A5233" w:rsidRDefault="008A5233" w:rsidP="00912711">
            <w:pPr>
              <w:pStyle w:val="affffff"/>
            </w:pPr>
            <w:r w:rsidRPr="003B2CB7">
              <w:rPr>
                <w:rFonts w:hint="eastAsia"/>
              </w:rPr>
              <w:t>代表代表拟建架空线路评价范围内电磁环境保护目标电磁环境现状</w:t>
            </w:r>
          </w:p>
        </w:tc>
        <w:tc>
          <w:tcPr>
            <w:tcW w:w="315" w:type="pct"/>
            <w:shd w:val="clear" w:color="auto" w:fill="auto"/>
            <w:vAlign w:val="center"/>
          </w:tcPr>
          <w:p w14:paraId="3EFEC374" w14:textId="6C0B1FF3" w:rsidR="008A5233" w:rsidRDefault="008A5233" w:rsidP="00912711">
            <w:pPr>
              <w:pStyle w:val="affffff"/>
            </w:pPr>
            <w:r>
              <w:rPr>
                <w:rFonts w:hint="eastAsia"/>
              </w:rPr>
              <w:t>1#</w:t>
            </w:r>
          </w:p>
        </w:tc>
        <w:tc>
          <w:tcPr>
            <w:tcW w:w="550" w:type="pct"/>
            <w:vMerge/>
            <w:shd w:val="clear" w:color="auto" w:fill="auto"/>
            <w:vAlign w:val="center"/>
          </w:tcPr>
          <w:p w14:paraId="4E9D0F62" w14:textId="77777777" w:rsidR="008A5233" w:rsidRDefault="008A5233" w:rsidP="00912711">
            <w:pPr>
              <w:pStyle w:val="affffff"/>
            </w:pPr>
          </w:p>
        </w:tc>
        <w:tc>
          <w:tcPr>
            <w:tcW w:w="402" w:type="pct"/>
            <w:shd w:val="clear" w:color="auto" w:fill="auto"/>
            <w:vAlign w:val="center"/>
          </w:tcPr>
          <w:p w14:paraId="7A63FF0F" w14:textId="7020F933" w:rsidR="008A5233" w:rsidRPr="003B2CB7" w:rsidRDefault="008A5233" w:rsidP="00912711">
            <w:pPr>
              <w:pStyle w:val="affffff"/>
              <w:rPr>
                <w:rFonts w:ascii="Segoe UI Symbol" w:hAnsi="Segoe UI Symbol" w:cs="Segoe UI Symbol"/>
              </w:rPr>
            </w:pPr>
            <w:r w:rsidRPr="003B2CB7">
              <w:rPr>
                <w:rFonts w:ascii="Segoe UI Symbol" w:hAnsi="Segoe UI Symbol" w:cs="Segoe UI Symbol"/>
              </w:rPr>
              <w:t>☆</w:t>
            </w:r>
            <w:r w:rsidRPr="003B2CB7">
              <w:rPr>
                <w:rFonts w:hint="eastAsia"/>
              </w:rPr>
              <w:t>1</w:t>
            </w:r>
            <w:r>
              <w:rPr>
                <w:rFonts w:hint="eastAsia"/>
              </w:rPr>
              <w:t>2</w:t>
            </w:r>
          </w:p>
        </w:tc>
      </w:tr>
    </w:tbl>
    <w:p w14:paraId="3F1C3034" w14:textId="77777777" w:rsidR="00D82C89" w:rsidRDefault="00D82C89">
      <w:pPr>
        <w:pStyle w:val="2"/>
        <w:adjustRightInd w:val="0"/>
        <w:snapToGrid w:val="0"/>
        <w:spacing w:before="0" w:line="360" w:lineRule="auto"/>
        <w:rPr>
          <w:rFonts w:eastAsia="宋体"/>
        </w:rPr>
        <w:sectPr w:rsidR="00D82C89">
          <w:pgSz w:w="15840" w:h="12240" w:orient="landscape"/>
          <w:pgMar w:top="1134" w:right="1134" w:bottom="1134" w:left="1134" w:header="737" w:footer="539" w:gutter="0"/>
          <w:cols w:space="720"/>
          <w:docGrid w:linePitch="286"/>
        </w:sectPr>
      </w:pPr>
      <w:bookmarkStart w:id="64" w:name="OLE_LINK50"/>
      <w:bookmarkStart w:id="65" w:name="OLE_LINK49"/>
    </w:p>
    <w:p w14:paraId="37721FAC" w14:textId="0BBB20E6" w:rsidR="00D82C89" w:rsidRDefault="00000000">
      <w:pPr>
        <w:pStyle w:val="2"/>
        <w:adjustRightInd w:val="0"/>
        <w:snapToGrid w:val="0"/>
        <w:spacing w:before="0" w:line="360" w:lineRule="auto"/>
        <w:rPr>
          <w:rFonts w:eastAsia="宋体"/>
        </w:rPr>
      </w:pPr>
      <w:r>
        <w:rPr>
          <w:rFonts w:eastAsia="宋体"/>
        </w:rPr>
        <w:lastRenderedPageBreak/>
        <w:t>2.</w:t>
      </w:r>
      <w:r w:rsidR="00AE590B">
        <w:rPr>
          <w:rFonts w:eastAsia="宋体" w:hint="eastAsia"/>
        </w:rPr>
        <w:t>6</w:t>
      </w:r>
      <w:r>
        <w:rPr>
          <w:rFonts w:eastAsia="宋体" w:hint="eastAsia"/>
        </w:rPr>
        <w:t>电磁环境监测结果</w:t>
      </w:r>
    </w:p>
    <w:bookmarkEnd w:id="64"/>
    <w:bookmarkEnd w:id="65"/>
    <w:p w14:paraId="3035C8BA" w14:textId="2B4BA9A7" w:rsidR="00D82C89" w:rsidRDefault="00000000">
      <w:pPr>
        <w:pStyle w:val="afffffd"/>
        <w:ind w:firstLine="480"/>
      </w:pPr>
      <w:r>
        <w:rPr>
          <w:rFonts w:hint="eastAsia"/>
        </w:rPr>
        <w:t>本项目各监测点的电磁环境现状监测结果见表</w:t>
      </w:r>
      <w:r>
        <w:t>2-</w:t>
      </w:r>
      <w:r w:rsidR="00CF2242">
        <w:rPr>
          <w:rFonts w:hint="eastAsia"/>
        </w:rPr>
        <w:t>3</w:t>
      </w:r>
      <w:r>
        <w:rPr>
          <w:rFonts w:hint="eastAsia"/>
        </w:rPr>
        <w:t>。</w:t>
      </w:r>
    </w:p>
    <w:p w14:paraId="1A6246BD" w14:textId="076F27FD" w:rsidR="00D82C89" w:rsidRDefault="00000000">
      <w:pPr>
        <w:pStyle w:val="afffff4"/>
        <w:spacing w:before="120"/>
      </w:pPr>
      <w:r>
        <w:rPr>
          <w:rFonts w:hint="eastAsia"/>
        </w:rPr>
        <w:t>表</w:t>
      </w:r>
      <w:r>
        <w:rPr>
          <w:rFonts w:hint="eastAsia"/>
        </w:rPr>
        <w:t>2-</w:t>
      </w:r>
      <w:r w:rsidR="00CF2242">
        <w:rPr>
          <w:rFonts w:hint="eastAsia"/>
        </w:rPr>
        <w:t>3</w:t>
      </w:r>
      <w:r>
        <w:rPr>
          <w:rFonts w:hint="eastAsia"/>
        </w:rPr>
        <w:t xml:space="preserve"> </w:t>
      </w:r>
      <w:r>
        <w:rPr>
          <w:rFonts w:hint="eastAsia"/>
        </w:rPr>
        <w:t>本工程电磁环境现状监测结果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721"/>
        <w:gridCol w:w="1134"/>
        <w:gridCol w:w="3423"/>
        <w:gridCol w:w="2104"/>
        <w:gridCol w:w="2172"/>
      </w:tblGrid>
      <w:tr w:rsidR="005D5099" w:rsidRPr="002D2EA2" w14:paraId="3A223485" w14:textId="77777777" w:rsidTr="0074488E">
        <w:trPr>
          <w:trHeight w:val="622"/>
        </w:trPr>
        <w:tc>
          <w:tcPr>
            <w:tcW w:w="205" w:type="pct"/>
            <w:vAlign w:val="center"/>
          </w:tcPr>
          <w:p w14:paraId="22024E17" w14:textId="690B4E54" w:rsidR="005D5099" w:rsidRPr="002D2EA2" w:rsidRDefault="005D5099" w:rsidP="002D2EA2">
            <w:pPr>
              <w:pStyle w:val="affffff"/>
              <w:jc w:val="center"/>
              <w:rPr>
                <w:b/>
                <w:bCs/>
              </w:rPr>
            </w:pPr>
            <w:r w:rsidRPr="002D2EA2">
              <w:rPr>
                <w:rFonts w:hint="eastAsia"/>
                <w:b/>
                <w:bCs/>
              </w:rPr>
              <w:t>序号</w:t>
            </w:r>
          </w:p>
        </w:tc>
        <w:tc>
          <w:tcPr>
            <w:tcW w:w="362" w:type="pct"/>
            <w:shd w:val="clear" w:color="auto" w:fill="auto"/>
            <w:noWrap/>
            <w:vAlign w:val="center"/>
          </w:tcPr>
          <w:p w14:paraId="474078DB" w14:textId="77E4DD14" w:rsidR="005D5099" w:rsidRPr="002D2EA2" w:rsidRDefault="005D5099" w:rsidP="002D2EA2">
            <w:pPr>
              <w:pStyle w:val="affffff"/>
              <w:jc w:val="center"/>
              <w:rPr>
                <w:b/>
                <w:bCs/>
              </w:rPr>
            </w:pPr>
            <w:r w:rsidRPr="002D2EA2">
              <w:rPr>
                <w:rFonts w:hint="eastAsia"/>
                <w:b/>
                <w:bCs/>
              </w:rPr>
              <w:t>点位</w:t>
            </w:r>
          </w:p>
        </w:tc>
        <w:tc>
          <w:tcPr>
            <w:tcW w:w="569" w:type="pct"/>
            <w:vAlign w:val="center"/>
          </w:tcPr>
          <w:p w14:paraId="156592E9" w14:textId="6DBB4D4B" w:rsidR="005D5099" w:rsidRPr="002D2EA2" w:rsidRDefault="005D5099" w:rsidP="002D2EA2">
            <w:pPr>
              <w:pStyle w:val="affffff"/>
              <w:jc w:val="center"/>
              <w:rPr>
                <w:b/>
                <w:bCs/>
              </w:rPr>
            </w:pPr>
            <w:r w:rsidRPr="002D2EA2">
              <w:rPr>
                <w:rFonts w:hint="eastAsia"/>
                <w:b/>
                <w:bCs/>
              </w:rPr>
              <w:t>对应监测报告</w:t>
            </w:r>
          </w:p>
        </w:tc>
        <w:tc>
          <w:tcPr>
            <w:tcW w:w="1718" w:type="pct"/>
            <w:shd w:val="clear" w:color="auto" w:fill="auto"/>
            <w:noWrap/>
            <w:vAlign w:val="center"/>
          </w:tcPr>
          <w:p w14:paraId="0F694C3E" w14:textId="26A14F22" w:rsidR="005D5099" w:rsidRPr="002D2EA2" w:rsidRDefault="005D5099" w:rsidP="002D2EA2">
            <w:pPr>
              <w:pStyle w:val="affffff"/>
              <w:jc w:val="center"/>
              <w:rPr>
                <w:b/>
                <w:bCs/>
              </w:rPr>
            </w:pPr>
            <w:r w:rsidRPr="002D2EA2">
              <w:rPr>
                <w:rFonts w:hint="eastAsia"/>
                <w:b/>
                <w:bCs/>
              </w:rPr>
              <w:t>监测点位</w:t>
            </w:r>
          </w:p>
        </w:tc>
        <w:tc>
          <w:tcPr>
            <w:tcW w:w="1056" w:type="pct"/>
            <w:shd w:val="clear" w:color="auto" w:fill="auto"/>
            <w:noWrap/>
            <w:vAlign w:val="center"/>
          </w:tcPr>
          <w:p w14:paraId="559EA277" w14:textId="7137F185" w:rsidR="005D5099" w:rsidRPr="002D2EA2" w:rsidRDefault="005D5099" w:rsidP="002D2EA2">
            <w:pPr>
              <w:pStyle w:val="affffff"/>
              <w:jc w:val="center"/>
              <w:rPr>
                <w:b/>
                <w:bCs/>
              </w:rPr>
            </w:pPr>
            <w:r w:rsidRPr="002D2EA2">
              <w:rPr>
                <w:rFonts w:hint="eastAsia"/>
                <w:b/>
                <w:bCs/>
              </w:rPr>
              <w:t>工频电场强度（</w:t>
            </w:r>
            <w:r w:rsidRPr="002D2EA2">
              <w:rPr>
                <w:rFonts w:hint="eastAsia"/>
                <w:b/>
                <w:bCs/>
              </w:rPr>
              <w:t>V/</w:t>
            </w:r>
            <w:r w:rsidRPr="002D2EA2">
              <w:rPr>
                <w:b/>
                <w:bCs/>
              </w:rPr>
              <w:t>m</w:t>
            </w:r>
            <w:r w:rsidRPr="002D2EA2">
              <w:rPr>
                <w:rFonts w:hint="eastAsia"/>
                <w:b/>
                <w:bCs/>
              </w:rPr>
              <w:t>）</w:t>
            </w:r>
          </w:p>
        </w:tc>
        <w:tc>
          <w:tcPr>
            <w:tcW w:w="1090" w:type="pct"/>
            <w:shd w:val="clear" w:color="auto" w:fill="auto"/>
            <w:noWrap/>
            <w:vAlign w:val="center"/>
          </w:tcPr>
          <w:p w14:paraId="41CB950F" w14:textId="77777777" w:rsidR="005D5099" w:rsidRPr="002D2EA2" w:rsidRDefault="005D5099" w:rsidP="002D2EA2">
            <w:pPr>
              <w:pStyle w:val="affffff"/>
              <w:jc w:val="center"/>
              <w:rPr>
                <w:b/>
                <w:bCs/>
              </w:rPr>
            </w:pPr>
            <w:r w:rsidRPr="002D2EA2">
              <w:rPr>
                <w:rFonts w:hint="eastAsia"/>
                <w:b/>
                <w:bCs/>
              </w:rPr>
              <w:t>工频磁感应强度（</w:t>
            </w:r>
            <w:proofErr w:type="spellStart"/>
            <w:r w:rsidRPr="005D3654">
              <w:rPr>
                <w:b/>
                <w:bCs/>
              </w:rPr>
              <w:t>μ</w:t>
            </w:r>
            <w:r w:rsidRPr="002D2EA2">
              <w:rPr>
                <w:b/>
                <w:bCs/>
              </w:rPr>
              <w:t>T</w:t>
            </w:r>
            <w:proofErr w:type="spellEnd"/>
            <w:r w:rsidRPr="002D2EA2">
              <w:rPr>
                <w:rFonts w:hint="eastAsia"/>
                <w:b/>
                <w:bCs/>
              </w:rPr>
              <w:t>）</w:t>
            </w:r>
          </w:p>
        </w:tc>
      </w:tr>
      <w:tr w:rsidR="009C7A29" w:rsidRPr="002D2EA2" w14:paraId="736423B7" w14:textId="77777777" w:rsidTr="0074488E">
        <w:trPr>
          <w:trHeight w:val="622"/>
        </w:trPr>
        <w:tc>
          <w:tcPr>
            <w:tcW w:w="205" w:type="pct"/>
            <w:vAlign w:val="center"/>
          </w:tcPr>
          <w:p w14:paraId="714ED0A2" w14:textId="71C8E06D" w:rsidR="009C7A29" w:rsidRPr="002D2EA2" w:rsidRDefault="009C7A29" w:rsidP="009C7A29">
            <w:pPr>
              <w:pStyle w:val="affffff"/>
              <w:jc w:val="center"/>
            </w:pPr>
            <w:r w:rsidRPr="002D2EA2">
              <w:rPr>
                <w:rFonts w:hint="eastAsia"/>
              </w:rPr>
              <w:t>1</w:t>
            </w:r>
          </w:p>
        </w:tc>
        <w:tc>
          <w:tcPr>
            <w:tcW w:w="362" w:type="pct"/>
            <w:shd w:val="clear" w:color="auto" w:fill="auto"/>
            <w:noWrap/>
            <w:vAlign w:val="center"/>
          </w:tcPr>
          <w:p w14:paraId="4D45A483" w14:textId="4D7A8BB7" w:rsidR="009C7A29" w:rsidRPr="002D2EA2" w:rsidRDefault="009C7A29" w:rsidP="009C7A29">
            <w:pPr>
              <w:pStyle w:val="affffff"/>
              <w:jc w:val="center"/>
            </w:pPr>
            <w:r w:rsidRPr="002D2EA2">
              <w:rPr>
                <w:rFonts w:hint="eastAsia"/>
              </w:rPr>
              <w:t>☆</w:t>
            </w:r>
            <w:r w:rsidRPr="002D2EA2">
              <w:rPr>
                <w:rFonts w:hint="eastAsia"/>
              </w:rPr>
              <w:t>1</w:t>
            </w:r>
          </w:p>
        </w:tc>
        <w:tc>
          <w:tcPr>
            <w:tcW w:w="569" w:type="pct"/>
            <w:vAlign w:val="center"/>
          </w:tcPr>
          <w:p w14:paraId="470A8006" w14:textId="336AAA5D" w:rsidR="009C7A29" w:rsidRPr="002D2EA2" w:rsidRDefault="009C7A29" w:rsidP="009C7A29">
            <w:pPr>
              <w:pStyle w:val="affffff"/>
              <w:jc w:val="center"/>
            </w:pPr>
            <w:proofErr w:type="gramStart"/>
            <w:r w:rsidRPr="002D2EA2">
              <w:rPr>
                <w:rFonts w:hint="eastAsia"/>
              </w:rPr>
              <w:t>渝泓环</w:t>
            </w:r>
            <w:proofErr w:type="gramEnd"/>
            <w:r w:rsidRPr="002D2EA2">
              <w:rPr>
                <w:rFonts w:hint="eastAsia"/>
              </w:rPr>
              <w:t>（监）〔</w:t>
            </w:r>
            <w:r w:rsidRPr="002D2EA2">
              <w:t>202</w:t>
            </w:r>
            <w:r w:rsidRPr="002D2EA2">
              <w:rPr>
                <w:rFonts w:hint="eastAsia"/>
              </w:rPr>
              <w:t>5</w:t>
            </w:r>
            <w:r w:rsidRPr="002D2EA2">
              <w:rPr>
                <w:rFonts w:hint="eastAsia"/>
              </w:rPr>
              <w:t>〕</w:t>
            </w:r>
            <w:r w:rsidRPr="002D2EA2">
              <w:rPr>
                <w:rFonts w:hint="eastAsia"/>
              </w:rPr>
              <w:t>824</w:t>
            </w:r>
            <w:r w:rsidRPr="002D2EA2">
              <w:rPr>
                <w:rFonts w:hint="eastAsia"/>
              </w:rPr>
              <w:t>号</w:t>
            </w:r>
          </w:p>
        </w:tc>
        <w:tc>
          <w:tcPr>
            <w:tcW w:w="1718" w:type="pct"/>
            <w:shd w:val="clear" w:color="auto" w:fill="auto"/>
            <w:noWrap/>
            <w:vAlign w:val="center"/>
          </w:tcPr>
          <w:p w14:paraId="03C51966" w14:textId="24B8118F" w:rsidR="009C7A29" w:rsidRPr="009C7A29" w:rsidRDefault="009C7A29" w:rsidP="009C7A29">
            <w:pPr>
              <w:pStyle w:val="affffff"/>
              <w:jc w:val="center"/>
            </w:pPr>
            <w:r w:rsidRPr="009C7A29">
              <w:rPr>
                <w:rFonts w:hint="eastAsia"/>
                <w:bCs/>
              </w:rPr>
              <w:t>广阳</w:t>
            </w:r>
            <w:r w:rsidRPr="009C7A29">
              <w:rPr>
                <w:bCs/>
              </w:rPr>
              <w:t>ONE</w:t>
            </w:r>
            <w:r w:rsidRPr="009C7A29">
              <w:rPr>
                <w:rFonts w:hint="eastAsia"/>
                <w:bCs/>
              </w:rPr>
              <w:t>博</w:t>
            </w:r>
            <w:proofErr w:type="gramStart"/>
            <w:r w:rsidRPr="009C7A29">
              <w:rPr>
                <w:rFonts w:hint="eastAsia"/>
                <w:bCs/>
              </w:rPr>
              <w:t>睿</w:t>
            </w:r>
            <w:proofErr w:type="gramEnd"/>
            <w:r w:rsidRPr="009C7A29">
              <w:rPr>
                <w:rFonts w:hint="eastAsia"/>
                <w:bCs/>
              </w:rPr>
              <w:t>庭在建公寓楼</w:t>
            </w:r>
          </w:p>
        </w:tc>
        <w:tc>
          <w:tcPr>
            <w:tcW w:w="1056" w:type="pct"/>
            <w:shd w:val="clear" w:color="auto" w:fill="auto"/>
            <w:noWrap/>
            <w:vAlign w:val="center"/>
          </w:tcPr>
          <w:p w14:paraId="3B6C0F6F" w14:textId="571A3211" w:rsidR="009C7A29" w:rsidRPr="002D2EA2" w:rsidRDefault="009C7A29" w:rsidP="009C7A29">
            <w:pPr>
              <w:pStyle w:val="affffff"/>
              <w:jc w:val="center"/>
            </w:pPr>
            <w:r w:rsidRPr="002D2EA2">
              <w:t>0.082</w:t>
            </w:r>
          </w:p>
        </w:tc>
        <w:tc>
          <w:tcPr>
            <w:tcW w:w="1090" w:type="pct"/>
            <w:shd w:val="clear" w:color="auto" w:fill="auto"/>
            <w:noWrap/>
            <w:vAlign w:val="center"/>
          </w:tcPr>
          <w:p w14:paraId="3B98E3B3" w14:textId="77777777" w:rsidR="009C7A29" w:rsidRPr="002D2EA2" w:rsidRDefault="009C7A29" w:rsidP="009C7A29">
            <w:pPr>
              <w:pStyle w:val="affffff"/>
              <w:jc w:val="center"/>
            </w:pPr>
            <w:r w:rsidRPr="002D2EA2">
              <w:rPr>
                <w:rFonts w:hint="eastAsia"/>
              </w:rPr>
              <w:t>0.4747</w:t>
            </w:r>
          </w:p>
        </w:tc>
      </w:tr>
      <w:tr w:rsidR="009C7A29" w:rsidRPr="002D2EA2" w14:paraId="697FABB7" w14:textId="77777777" w:rsidTr="0074488E">
        <w:trPr>
          <w:trHeight w:val="622"/>
        </w:trPr>
        <w:tc>
          <w:tcPr>
            <w:tcW w:w="205" w:type="pct"/>
            <w:vAlign w:val="center"/>
          </w:tcPr>
          <w:p w14:paraId="521179D2" w14:textId="4256B5BA" w:rsidR="009C7A29" w:rsidRPr="002D2EA2" w:rsidRDefault="009C7A29" w:rsidP="009C7A29">
            <w:pPr>
              <w:pStyle w:val="affffff"/>
              <w:jc w:val="center"/>
            </w:pPr>
            <w:r w:rsidRPr="002D2EA2">
              <w:rPr>
                <w:rFonts w:hint="eastAsia"/>
              </w:rPr>
              <w:t>2</w:t>
            </w:r>
          </w:p>
        </w:tc>
        <w:tc>
          <w:tcPr>
            <w:tcW w:w="362" w:type="pct"/>
            <w:shd w:val="clear" w:color="auto" w:fill="auto"/>
            <w:noWrap/>
            <w:vAlign w:val="center"/>
          </w:tcPr>
          <w:p w14:paraId="63BB0D94" w14:textId="4A8298BA" w:rsidR="009C7A29" w:rsidRPr="002D2EA2" w:rsidRDefault="009C7A29" w:rsidP="009C7A29">
            <w:pPr>
              <w:pStyle w:val="affffff"/>
              <w:jc w:val="center"/>
            </w:pPr>
            <w:r w:rsidRPr="002D2EA2">
              <w:rPr>
                <w:rFonts w:hint="eastAsia"/>
              </w:rPr>
              <w:t>☆</w:t>
            </w:r>
            <w:r w:rsidRPr="002D2EA2">
              <w:rPr>
                <w:rFonts w:hint="eastAsia"/>
              </w:rPr>
              <w:t>3</w:t>
            </w:r>
          </w:p>
        </w:tc>
        <w:tc>
          <w:tcPr>
            <w:tcW w:w="569" w:type="pct"/>
            <w:vMerge w:val="restart"/>
            <w:vAlign w:val="center"/>
          </w:tcPr>
          <w:p w14:paraId="031C7C8B" w14:textId="04BBCD88" w:rsidR="009C7A29" w:rsidRPr="002D2EA2" w:rsidRDefault="009C7A29" w:rsidP="009C7A29">
            <w:pPr>
              <w:pStyle w:val="affffff"/>
              <w:jc w:val="center"/>
            </w:pPr>
            <w:r w:rsidRPr="002D2EA2">
              <w:rPr>
                <w:rFonts w:hint="eastAsia"/>
              </w:rPr>
              <w:t>引用渝</w:t>
            </w:r>
            <w:proofErr w:type="gramStart"/>
            <w:r w:rsidRPr="002D2EA2">
              <w:rPr>
                <w:rFonts w:hint="eastAsia"/>
              </w:rPr>
              <w:t>辐</w:t>
            </w:r>
            <w:proofErr w:type="gramEnd"/>
            <w:r w:rsidRPr="002D2EA2">
              <w:rPr>
                <w:rFonts w:hint="eastAsia"/>
              </w:rPr>
              <w:t>监（委）〔</w:t>
            </w:r>
            <w:r w:rsidRPr="002D2EA2">
              <w:t>2024</w:t>
            </w:r>
            <w:r w:rsidRPr="002D2EA2">
              <w:rPr>
                <w:rFonts w:hint="eastAsia"/>
              </w:rPr>
              <w:t>〕</w:t>
            </w:r>
            <w:r w:rsidRPr="002D2EA2">
              <w:t>151</w:t>
            </w:r>
            <w:r w:rsidRPr="002D2EA2">
              <w:rPr>
                <w:rFonts w:hint="eastAsia"/>
              </w:rPr>
              <w:t>号</w:t>
            </w:r>
          </w:p>
        </w:tc>
        <w:tc>
          <w:tcPr>
            <w:tcW w:w="1718" w:type="pct"/>
            <w:shd w:val="clear" w:color="auto" w:fill="auto"/>
            <w:noWrap/>
            <w:vAlign w:val="center"/>
          </w:tcPr>
          <w:p w14:paraId="1A04C866" w14:textId="70A94FB0" w:rsidR="009C7A29" w:rsidRPr="009C7A29" w:rsidRDefault="009C7A29" w:rsidP="009C7A29">
            <w:pPr>
              <w:pStyle w:val="affffff"/>
              <w:jc w:val="center"/>
            </w:pPr>
            <w:r w:rsidRPr="009C7A29">
              <w:rPr>
                <w:rFonts w:hint="eastAsia"/>
              </w:rPr>
              <w:t>北斗村居民点</w:t>
            </w:r>
          </w:p>
        </w:tc>
        <w:tc>
          <w:tcPr>
            <w:tcW w:w="1056" w:type="pct"/>
            <w:shd w:val="clear" w:color="auto" w:fill="auto"/>
            <w:noWrap/>
            <w:vAlign w:val="center"/>
          </w:tcPr>
          <w:p w14:paraId="4488BE88" w14:textId="5DD11019" w:rsidR="009C7A29" w:rsidRPr="002D2EA2" w:rsidRDefault="009C7A29" w:rsidP="009C7A29">
            <w:pPr>
              <w:pStyle w:val="affffff"/>
              <w:jc w:val="center"/>
            </w:pPr>
            <w:r w:rsidRPr="002D2EA2">
              <w:t>0.605</w:t>
            </w:r>
          </w:p>
        </w:tc>
        <w:tc>
          <w:tcPr>
            <w:tcW w:w="1090" w:type="pct"/>
            <w:shd w:val="clear" w:color="auto" w:fill="auto"/>
            <w:noWrap/>
            <w:vAlign w:val="center"/>
          </w:tcPr>
          <w:p w14:paraId="4D023A34" w14:textId="386387DE" w:rsidR="009C7A29" w:rsidRPr="002D2EA2" w:rsidRDefault="009C7A29" w:rsidP="009C7A29">
            <w:pPr>
              <w:pStyle w:val="affffff"/>
              <w:jc w:val="center"/>
            </w:pPr>
            <w:r w:rsidRPr="002D2EA2">
              <w:t>0.038</w:t>
            </w:r>
          </w:p>
        </w:tc>
      </w:tr>
      <w:tr w:rsidR="009C7A29" w:rsidRPr="002D2EA2" w14:paraId="6E2B08E0" w14:textId="77777777" w:rsidTr="0074488E">
        <w:trPr>
          <w:trHeight w:val="622"/>
        </w:trPr>
        <w:tc>
          <w:tcPr>
            <w:tcW w:w="205" w:type="pct"/>
            <w:vAlign w:val="center"/>
          </w:tcPr>
          <w:p w14:paraId="2D6FB720" w14:textId="13866B6D" w:rsidR="009C7A29" w:rsidRPr="002D2EA2" w:rsidRDefault="009C7A29" w:rsidP="009C7A29">
            <w:pPr>
              <w:pStyle w:val="affffff"/>
              <w:jc w:val="center"/>
            </w:pPr>
            <w:r w:rsidRPr="002D2EA2">
              <w:rPr>
                <w:rFonts w:hint="eastAsia"/>
              </w:rPr>
              <w:t>3</w:t>
            </w:r>
          </w:p>
        </w:tc>
        <w:tc>
          <w:tcPr>
            <w:tcW w:w="362" w:type="pct"/>
            <w:shd w:val="clear" w:color="auto" w:fill="auto"/>
            <w:noWrap/>
            <w:vAlign w:val="center"/>
          </w:tcPr>
          <w:p w14:paraId="61EB689D" w14:textId="55C62A56" w:rsidR="009C7A29" w:rsidRPr="002D2EA2" w:rsidRDefault="009C7A29" w:rsidP="009C7A29">
            <w:pPr>
              <w:pStyle w:val="affffff"/>
              <w:jc w:val="center"/>
            </w:pPr>
            <w:r w:rsidRPr="002D2EA2">
              <w:rPr>
                <w:rFonts w:hint="eastAsia"/>
              </w:rPr>
              <w:t>☆</w:t>
            </w:r>
            <w:r w:rsidRPr="002D2EA2">
              <w:rPr>
                <w:rFonts w:hint="eastAsia"/>
              </w:rPr>
              <w:t>4</w:t>
            </w:r>
          </w:p>
        </w:tc>
        <w:tc>
          <w:tcPr>
            <w:tcW w:w="569" w:type="pct"/>
            <w:vMerge/>
            <w:vAlign w:val="center"/>
          </w:tcPr>
          <w:p w14:paraId="6AF2248C" w14:textId="77777777" w:rsidR="009C7A29" w:rsidRPr="002D2EA2" w:rsidRDefault="009C7A29" w:rsidP="009C7A29">
            <w:pPr>
              <w:pStyle w:val="affffff"/>
              <w:jc w:val="center"/>
            </w:pPr>
          </w:p>
        </w:tc>
        <w:tc>
          <w:tcPr>
            <w:tcW w:w="1718" w:type="pct"/>
            <w:shd w:val="clear" w:color="auto" w:fill="auto"/>
            <w:noWrap/>
            <w:vAlign w:val="center"/>
          </w:tcPr>
          <w:p w14:paraId="1F1946C6" w14:textId="3435D12C" w:rsidR="009C7A29" w:rsidRPr="009C7A29" w:rsidRDefault="009C7A29" w:rsidP="009C7A29">
            <w:pPr>
              <w:pStyle w:val="affffff"/>
              <w:jc w:val="center"/>
            </w:pPr>
            <w:r w:rsidRPr="009C7A29">
              <w:rPr>
                <w:rFonts w:hint="eastAsia"/>
              </w:rPr>
              <w:t>电缆通道正上方。</w:t>
            </w:r>
          </w:p>
        </w:tc>
        <w:tc>
          <w:tcPr>
            <w:tcW w:w="1056" w:type="pct"/>
            <w:shd w:val="clear" w:color="auto" w:fill="auto"/>
            <w:noWrap/>
            <w:vAlign w:val="center"/>
          </w:tcPr>
          <w:p w14:paraId="27BCD773" w14:textId="12262E76" w:rsidR="009C7A29" w:rsidRPr="002D2EA2" w:rsidRDefault="009C7A29" w:rsidP="009C7A29">
            <w:pPr>
              <w:pStyle w:val="affffff"/>
              <w:jc w:val="center"/>
            </w:pPr>
            <w:r w:rsidRPr="002D2EA2">
              <w:t>0.650</w:t>
            </w:r>
          </w:p>
        </w:tc>
        <w:tc>
          <w:tcPr>
            <w:tcW w:w="1090" w:type="pct"/>
            <w:shd w:val="clear" w:color="auto" w:fill="auto"/>
            <w:noWrap/>
            <w:vAlign w:val="center"/>
          </w:tcPr>
          <w:p w14:paraId="12A20F20" w14:textId="5D6021FE" w:rsidR="009C7A29" w:rsidRPr="002D2EA2" w:rsidRDefault="009C7A29" w:rsidP="009C7A29">
            <w:pPr>
              <w:pStyle w:val="affffff"/>
              <w:jc w:val="center"/>
            </w:pPr>
            <w:r w:rsidRPr="002D2EA2">
              <w:t>0.896</w:t>
            </w:r>
          </w:p>
        </w:tc>
      </w:tr>
      <w:tr w:rsidR="009C7A29" w:rsidRPr="002D2EA2" w14:paraId="0C9D430B" w14:textId="77777777" w:rsidTr="0074488E">
        <w:trPr>
          <w:trHeight w:val="622"/>
        </w:trPr>
        <w:tc>
          <w:tcPr>
            <w:tcW w:w="205" w:type="pct"/>
            <w:vAlign w:val="center"/>
          </w:tcPr>
          <w:p w14:paraId="3B9B6C26" w14:textId="26D3F9AF" w:rsidR="009C7A29" w:rsidRPr="002D2EA2" w:rsidRDefault="009C7A29" w:rsidP="009C7A29">
            <w:pPr>
              <w:pStyle w:val="affffff"/>
              <w:jc w:val="center"/>
            </w:pPr>
            <w:r w:rsidRPr="002D2EA2">
              <w:rPr>
                <w:rFonts w:hint="eastAsia"/>
              </w:rPr>
              <w:t>4</w:t>
            </w:r>
          </w:p>
        </w:tc>
        <w:tc>
          <w:tcPr>
            <w:tcW w:w="362" w:type="pct"/>
            <w:shd w:val="clear" w:color="auto" w:fill="auto"/>
            <w:noWrap/>
            <w:vAlign w:val="center"/>
          </w:tcPr>
          <w:p w14:paraId="040079CE" w14:textId="405E6252" w:rsidR="009C7A29" w:rsidRPr="002D2EA2" w:rsidRDefault="009C7A29" w:rsidP="009C7A29">
            <w:pPr>
              <w:pStyle w:val="affffff"/>
              <w:jc w:val="center"/>
            </w:pPr>
            <w:r w:rsidRPr="002D2EA2">
              <w:rPr>
                <w:rFonts w:hint="eastAsia"/>
              </w:rPr>
              <w:t>☆</w:t>
            </w:r>
            <w:r w:rsidRPr="002D2EA2">
              <w:rPr>
                <w:rFonts w:hint="eastAsia"/>
              </w:rPr>
              <w:t>2</w:t>
            </w:r>
          </w:p>
        </w:tc>
        <w:tc>
          <w:tcPr>
            <w:tcW w:w="569" w:type="pct"/>
            <w:vMerge/>
            <w:vAlign w:val="center"/>
          </w:tcPr>
          <w:p w14:paraId="16B294B9" w14:textId="77777777" w:rsidR="009C7A29" w:rsidRPr="002D2EA2" w:rsidRDefault="009C7A29" w:rsidP="009C7A29">
            <w:pPr>
              <w:pStyle w:val="affffff"/>
              <w:jc w:val="center"/>
            </w:pPr>
          </w:p>
        </w:tc>
        <w:tc>
          <w:tcPr>
            <w:tcW w:w="1718" w:type="pct"/>
            <w:shd w:val="clear" w:color="auto" w:fill="auto"/>
            <w:noWrap/>
            <w:vAlign w:val="center"/>
          </w:tcPr>
          <w:p w14:paraId="214D9434" w14:textId="78DEE0DF" w:rsidR="009C7A29" w:rsidRPr="009C7A29" w:rsidRDefault="009C7A29" w:rsidP="009C7A29">
            <w:pPr>
              <w:pStyle w:val="affffff"/>
              <w:jc w:val="center"/>
            </w:pPr>
            <w:r w:rsidRPr="009C7A29">
              <w:rPr>
                <w:rFonts w:hint="eastAsia"/>
              </w:rPr>
              <w:t>武堂变电站</w:t>
            </w:r>
            <w:r w:rsidRPr="009C7A29">
              <w:t>110kV</w:t>
            </w:r>
            <w:r w:rsidRPr="009C7A29">
              <w:rPr>
                <w:rFonts w:hint="eastAsia"/>
              </w:rPr>
              <w:t>间隔扩建</w:t>
            </w:r>
          </w:p>
        </w:tc>
        <w:tc>
          <w:tcPr>
            <w:tcW w:w="1056" w:type="pct"/>
            <w:shd w:val="clear" w:color="auto" w:fill="auto"/>
            <w:noWrap/>
            <w:vAlign w:val="center"/>
          </w:tcPr>
          <w:p w14:paraId="383B437E" w14:textId="4EFE7047" w:rsidR="009C7A29" w:rsidRPr="002D2EA2" w:rsidRDefault="009C7A29" w:rsidP="009C7A29">
            <w:pPr>
              <w:pStyle w:val="affffff"/>
              <w:jc w:val="center"/>
            </w:pPr>
            <w:r w:rsidRPr="002D2EA2">
              <w:t>0.863</w:t>
            </w:r>
          </w:p>
        </w:tc>
        <w:tc>
          <w:tcPr>
            <w:tcW w:w="1090" w:type="pct"/>
            <w:shd w:val="clear" w:color="auto" w:fill="auto"/>
            <w:noWrap/>
            <w:vAlign w:val="center"/>
          </w:tcPr>
          <w:p w14:paraId="5498FFE1" w14:textId="492C9935" w:rsidR="009C7A29" w:rsidRPr="002D2EA2" w:rsidRDefault="009C7A29" w:rsidP="009C7A29">
            <w:pPr>
              <w:pStyle w:val="affffff"/>
              <w:jc w:val="center"/>
            </w:pPr>
            <w:r w:rsidRPr="002D2EA2">
              <w:t>0.018</w:t>
            </w:r>
          </w:p>
        </w:tc>
      </w:tr>
      <w:tr w:rsidR="009C7A29" w:rsidRPr="002D2EA2" w14:paraId="6332C2F6" w14:textId="77777777" w:rsidTr="0074488E">
        <w:trPr>
          <w:trHeight w:val="622"/>
        </w:trPr>
        <w:tc>
          <w:tcPr>
            <w:tcW w:w="205" w:type="pct"/>
            <w:vAlign w:val="center"/>
          </w:tcPr>
          <w:p w14:paraId="50DA9B87" w14:textId="2D1E742F" w:rsidR="009C7A29" w:rsidRPr="002D2EA2" w:rsidRDefault="009C7A29" w:rsidP="009C7A29">
            <w:pPr>
              <w:pStyle w:val="affffff"/>
              <w:jc w:val="center"/>
            </w:pPr>
            <w:r w:rsidRPr="002D2EA2">
              <w:rPr>
                <w:rFonts w:hint="eastAsia"/>
              </w:rPr>
              <w:t>5</w:t>
            </w:r>
          </w:p>
        </w:tc>
        <w:tc>
          <w:tcPr>
            <w:tcW w:w="362" w:type="pct"/>
            <w:shd w:val="clear" w:color="auto" w:fill="auto"/>
            <w:noWrap/>
            <w:vAlign w:val="center"/>
          </w:tcPr>
          <w:p w14:paraId="0821AA7B" w14:textId="5490C4CC" w:rsidR="009C7A29" w:rsidRPr="002D2EA2" w:rsidRDefault="009C7A29" w:rsidP="009C7A29">
            <w:pPr>
              <w:pStyle w:val="affffff"/>
              <w:jc w:val="center"/>
            </w:pPr>
            <w:r w:rsidRPr="002D2EA2">
              <w:rPr>
                <w:rFonts w:hint="eastAsia"/>
              </w:rPr>
              <w:t>☆</w:t>
            </w:r>
            <w:r w:rsidRPr="002D2EA2">
              <w:rPr>
                <w:rFonts w:hint="eastAsia"/>
              </w:rPr>
              <w:t>1</w:t>
            </w:r>
          </w:p>
        </w:tc>
        <w:tc>
          <w:tcPr>
            <w:tcW w:w="569" w:type="pct"/>
            <w:vMerge w:val="restart"/>
            <w:vAlign w:val="center"/>
          </w:tcPr>
          <w:p w14:paraId="0F6F4EB4" w14:textId="7F3A1EEC" w:rsidR="009C7A29" w:rsidRPr="002D2EA2" w:rsidRDefault="009C7A29" w:rsidP="009C7A29">
            <w:pPr>
              <w:pStyle w:val="affffff"/>
              <w:jc w:val="center"/>
            </w:pPr>
            <w:r w:rsidRPr="002D2EA2">
              <w:rPr>
                <w:rFonts w:hint="eastAsia"/>
              </w:rPr>
              <w:t>引用渝</w:t>
            </w:r>
            <w:proofErr w:type="gramStart"/>
            <w:r w:rsidRPr="002D2EA2">
              <w:rPr>
                <w:rFonts w:hint="eastAsia"/>
              </w:rPr>
              <w:t>辐</w:t>
            </w:r>
            <w:proofErr w:type="gramEnd"/>
            <w:r w:rsidRPr="002D2EA2">
              <w:rPr>
                <w:rFonts w:hint="eastAsia"/>
              </w:rPr>
              <w:t>监（委）〔</w:t>
            </w:r>
            <w:r w:rsidRPr="002D2EA2">
              <w:rPr>
                <w:rFonts w:hint="eastAsia"/>
              </w:rPr>
              <w:t>2025</w:t>
            </w:r>
            <w:r w:rsidRPr="002D2EA2">
              <w:rPr>
                <w:rFonts w:hint="eastAsia"/>
              </w:rPr>
              <w:t>〕</w:t>
            </w:r>
            <w:r w:rsidRPr="002D2EA2">
              <w:rPr>
                <w:rFonts w:hint="eastAsia"/>
              </w:rPr>
              <w:t>008</w:t>
            </w:r>
            <w:r w:rsidRPr="002D2EA2">
              <w:rPr>
                <w:rFonts w:hint="eastAsia"/>
              </w:rPr>
              <w:t>号</w:t>
            </w:r>
          </w:p>
        </w:tc>
        <w:tc>
          <w:tcPr>
            <w:tcW w:w="1718" w:type="pct"/>
            <w:shd w:val="clear" w:color="auto" w:fill="auto"/>
            <w:noWrap/>
            <w:vAlign w:val="center"/>
          </w:tcPr>
          <w:p w14:paraId="0E95EDFA" w14:textId="6D57DB02" w:rsidR="009C7A29" w:rsidRPr="009C7A29" w:rsidRDefault="009C7A29" w:rsidP="009C7A29">
            <w:pPr>
              <w:pStyle w:val="affffff"/>
              <w:jc w:val="center"/>
            </w:pPr>
            <w:r w:rsidRPr="009C7A29">
              <w:rPr>
                <w:rFonts w:hint="eastAsia"/>
              </w:rPr>
              <w:t>峡口变电站间隔扩建处</w:t>
            </w:r>
          </w:p>
        </w:tc>
        <w:tc>
          <w:tcPr>
            <w:tcW w:w="1056" w:type="pct"/>
            <w:shd w:val="clear" w:color="auto" w:fill="auto"/>
            <w:noWrap/>
            <w:vAlign w:val="center"/>
          </w:tcPr>
          <w:p w14:paraId="28D759A0" w14:textId="01C29603" w:rsidR="009C7A29" w:rsidRPr="002D2EA2" w:rsidRDefault="009C7A29" w:rsidP="009C7A29">
            <w:pPr>
              <w:pStyle w:val="affffff"/>
              <w:jc w:val="center"/>
            </w:pPr>
            <w:r w:rsidRPr="002D2EA2">
              <w:rPr>
                <w:rFonts w:hint="eastAsia"/>
              </w:rPr>
              <w:t>59.942</w:t>
            </w:r>
          </w:p>
        </w:tc>
        <w:tc>
          <w:tcPr>
            <w:tcW w:w="1090" w:type="pct"/>
            <w:shd w:val="clear" w:color="auto" w:fill="auto"/>
            <w:noWrap/>
            <w:vAlign w:val="center"/>
          </w:tcPr>
          <w:p w14:paraId="689625BD" w14:textId="3DAB8220" w:rsidR="009C7A29" w:rsidRPr="002D2EA2" w:rsidRDefault="009C7A29" w:rsidP="009C7A29">
            <w:pPr>
              <w:pStyle w:val="affffff"/>
              <w:jc w:val="center"/>
            </w:pPr>
            <w:r w:rsidRPr="002D2EA2">
              <w:rPr>
                <w:rFonts w:hint="eastAsia"/>
              </w:rPr>
              <w:t>0.232</w:t>
            </w:r>
          </w:p>
        </w:tc>
      </w:tr>
      <w:tr w:rsidR="009C7A29" w:rsidRPr="002D2EA2" w14:paraId="19960FEF" w14:textId="77777777" w:rsidTr="0074488E">
        <w:trPr>
          <w:trHeight w:val="622"/>
        </w:trPr>
        <w:tc>
          <w:tcPr>
            <w:tcW w:w="205" w:type="pct"/>
            <w:vAlign w:val="center"/>
          </w:tcPr>
          <w:p w14:paraId="11316868" w14:textId="2CEDF474" w:rsidR="009C7A29" w:rsidRPr="002D2EA2" w:rsidRDefault="009C7A29" w:rsidP="009C7A29">
            <w:pPr>
              <w:pStyle w:val="affffff"/>
              <w:jc w:val="center"/>
            </w:pPr>
            <w:r>
              <w:rPr>
                <w:rFonts w:hint="eastAsia"/>
              </w:rPr>
              <w:t>6</w:t>
            </w:r>
          </w:p>
        </w:tc>
        <w:tc>
          <w:tcPr>
            <w:tcW w:w="362" w:type="pct"/>
            <w:shd w:val="clear" w:color="auto" w:fill="auto"/>
            <w:noWrap/>
            <w:vAlign w:val="center"/>
          </w:tcPr>
          <w:p w14:paraId="2F7F0AE4" w14:textId="16F30D81" w:rsidR="009C7A29" w:rsidRPr="002D2EA2" w:rsidRDefault="009C7A29" w:rsidP="009C7A29">
            <w:pPr>
              <w:pStyle w:val="affffff"/>
              <w:jc w:val="center"/>
            </w:pPr>
            <w:r w:rsidRPr="002D2EA2">
              <w:rPr>
                <w:rFonts w:hint="eastAsia"/>
              </w:rPr>
              <w:t>☆</w:t>
            </w:r>
            <w:r w:rsidRPr="002D2EA2">
              <w:rPr>
                <w:rFonts w:hint="eastAsia"/>
              </w:rPr>
              <w:t>1</w:t>
            </w:r>
            <w:r>
              <w:rPr>
                <w:rFonts w:hint="eastAsia"/>
              </w:rPr>
              <w:t>2</w:t>
            </w:r>
          </w:p>
        </w:tc>
        <w:tc>
          <w:tcPr>
            <w:tcW w:w="569" w:type="pct"/>
            <w:vMerge/>
            <w:vAlign w:val="center"/>
          </w:tcPr>
          <w:p w14:paraId="37D18DA4" w14:textId="77777777" w:rsidR="009C7A29" w:rsidRPr="002D2EA2" w:rsidRDefault="009C7A29" w:rsidP="009C7A29">
            <w:pPr>
              <w:pStyle w:val="affffff"/>
              <w:jc w:val="center"/>
            </w:pPr>
          </w:p>
        </w:tc>
        <w:tc>
          <w:tcPr>
            <w:tcW w:w="1718" w:type="pct"/>
            <w:shd w:val="clear" w:color="auto" w:fill="auto"/>
            <w:noWrap/>
            <w:vAlign w:val="center"/>
          </w:tcPr>
          <w:p w14:paraId="7D33AAFC" w14:textId="0302B648" w:rsidR="009C7A29" w:rsidRPr="009C7A29" w:rsidRDefault="009C7A29" w:rsidP="009C7A29">
            <w:pPr>
              <w:pStyle w:val="affffff"/>
              <w:jc w:val="center"/>
            </w:pPr>
            <w:r w:rsidRPr="009C7A29">
              <w:rPr>
                <w:rFonts w:hint="eastAsia"/>
              </w:rPr>
              <w:t>重庆郅塑科技有限公司办公楼。</w:t>
            </w:r>
          </w:p>
        </w:tc>
        <w:tc>
          <w:tcPr>
            <w:tcW w:w="1056" w:type="pct"/>
            <w:shd w:val="clear" w:color="auto" w:fill="auto"/>
            <w:noWrap/>
            <w:vAlign w:val="center"/>
          </w:tcPr>
          <w:p w14:paraId="423380A7" w14:textId="3AFF6FD3" w:rsidR="009C7A29" w:rsidRPr="002D2EA2" w:rsidRDefault="009C7A29" w:rsidP="009C7A29">
            <w:pPr>
              <w:pStyle w:val="affffff"/>
              <w:jc w:val="center"/>
            </w:pPr>
            <w:r>
              <w:rPr>
                <w:rFonts w:hint="eastAsia"/>
              </w:rPr>
              <w:t>0.780</w:t>
            </w:r>
          </w:p>
        </w:tc>
        <w:tc>
          <w:tcPr>
            <w:tcW w:w="1090" w:type="pct"/>
            <w:shd w:val="clear" w:color="auto" w:fill="auto"/>
            <w:noWrap/>
            <w:vAlign w:val="center"/>
          </w:tcPr>
          <w:p w14:paraId="4CDB714A" w14:textId="7668362B" w:rsidR="009C7A29" w:rsidRPr="002D2EA2" w:rsidRDefault="009C7A29" w:rsidP="009C7A29">
            <w:pPr>
              <w:pStyle w:val="affffff"/>
              <w:jc w:val="center"/>
            </w:pPr>
            <w:r>
              <w:rPr>
                <w:rFonts w:hint="eastAsia"/>
              </w:rPr>
              <w:t>0.046</w:t>
            </w:r>
          </w:p>
        </w:tc>
      </w:tr>
    </w:tbl>
    <w:p w14:paraId="02CA93B1" w14:textId="478A00B5" w:rsidR="00D82C89" w:rsidRPr="003810E0" w:rsidRDefault="003810E0" w:rsidP="003810E0">
      <w:pPr>
        <w:pStyle w:val="afffffd"/>
        <w:ind w:firstLineChars="0" w:firstLine="0"/>
        <w:rPr>
          <w:b/>
        </w:rPr>
      </w:pPr>
      <w:r w:rsidRPr="003810E0">
        <w:rPr>
          <w:rFonts w:hint="eastAsia"/>
          <w:b/>
        </w:rPr>
        <w:t>注：☆为电磁环境监测点</w:t>
      </w:r>
    </w:p>
    <w:p w14:paraId="3090929E" w14:textId="37752B36" w:rsidR="00D82C89" w:rsidRDefault="00000000">
      <w:pPr>
        <w:pStyle w:val="2"/>
        <w:adjustRightInd w:val="0"/>
        <w:snapToGrid w:val="0"/>
        <w:spacing w:before="0" w:line="360" w:lineRule="auto"/>
        <w:rPr>
          <w:rFonts w:eastAsia="宋体"/>
        </w:rPr>
      </w:pPr>
      <w:r>
        <w:rPr>
          <w:rFonts w:eastAsia="宋体"/>
        </w:rPr>
        <w:t>2.</w:t>
      </w:r>
      <w:r w:rsidR="00AE590B">
        <w:rPr>
          <w:rFonts w:eastAsia="宋体" w:hint="eastAsia"/>
        </w:rPr>
        <w:t>7</w:t>
      </w:r>
      <w:r>
        <w:rPr>
          <w:rFonts w:eastAsia="宋体" w:hint="eastAsia"/>
        </w:rPr>
        <w:t>电磁环境现状评价</w:t>
      </w:r>
    </w:p>
    <w:p w14:paraId="77465360" w14:textId="00F9B754" w:rsidR="00D82C89" w:rsidRDefault="003810E0" w:rsidP="003810E0">
      <w:pPr>
        <w:pStyle w:val="afffffd"/>
        <w:ind w:firstLine="480"/>
      </w:pPr>
      <w:r w:rsidRPr="003810E0">
        <w:rPr>
          <w:rFonts w:hint="eastAsia"/>
        </w:rPr>
        <w:t>从表</w:t>
      </w:r>
      <w:r w:rsidRPr="003810E0">
        <w:t>2-</w:t>
      </w:r>
      <w:r w:rsidR="00CF2242">
        <w:rPr>
          <w:rFonts w:hint="eastAsia"/>
        </w:rPr>
        <w:t>3</w:t>
      </w:r>
      <w:r w:rsidRPr="003810E0">
        <w:rPr>
          <w:rFonts w:hint="eastAsia"/>
        </w:rPr>
        <w:t>可以看出：本工程新建输电线路沿线电磁环境保护目标处及电缆线路沿线的工频电场强度监测值在</w:t>
      </w:r>
      <w:r w:rsidRPr="003810E0">
        <w:t>0.</w:t>
      </w:r>
      <w:r>
        <w:rPr>
          <w:rFonts w:hint="eastAsia"/>
        </w:rPr>
        <w:t>082</w:t>
      </w:r>
      <w:r w:rsidRPr="003810E0">
        <w:rPr>
          <w:rFonts w:hint="eastAsia"/>
        </w:rPr>
        <w:t>～</w:t>
      </w:r>
      <w:r w:rsidRPr="003810E0">
        <w:t>0.</w:t>
      </w:r>
      <w:r w:rsidR="009D3889">
        <w:rPr>
          <w:rFonts w:hint="eastAsia"/>
        </w:rPr>
        <w:t>780</w:t>
      </w:r>
      <w:r w:rsidRPr="003810E0">
        <w:t>V/m</w:t>
      </w:r>
      <w:r w:rsidRPr="003810E0">
        <w:rPr>
          <w:rFonts w:hint="eastAsia"/>
        </w:rPr>
        <w:t>之间、工频磁感应强度监测值在</w:t>
      </w:r>
      <w:r w:rsidRPr="003810E0">
        <w:t>0.0</w:t>
      </w:r>
      <w:r>
        <w:rPr>
          <w:rFonts w:hint="eastAsia"/>
        </w:rPr>
        <w:t>38</w:t>
      </w:r>
      <w:r w:rsidRPr="003810E0">
        <w:t>~0.896</w:t>
      </w:r>
      <w:r w:rsidRPr="005D3654">
        <w:t>μ</w:t>
      </w:r>
      <w:r w:rsidRPr="003810E0">
        <w:t>T</w:t>
      </w:r>
      <w:r w:rsidRPr="003810E0">
        <w:rPr>
          <w:rFonts w:hint="eastAsia"/>
        </w:rPr>
        <w:t>之间；</w:t>
      </w:r>
      <w:r>
        <w:rPr>
          <w:rFonts w:hint="eastAsia"/>
        </w:rPr>
        <w:t>峡口</w:t>
      </w:r>
      <w:r w:rsidRPr="003810E0">
        <w:rPr>
          <w:rFonts w:hint="eastAsia"/>
        </w:rPr>
        <w:t>、武堂</w:t>
      </w:r>
      <w:r w:rsidRPr="003810E0">
        <w:t>110kV</w:t>
      </w:r>
      <w:r w:rsidRPr="003810E0">
        <w:rPr>
          <w:rFonts w:hint="eastAsia"/>
        </w:rPr>
        <w:t>变电站间隔扩建侧的工频电场强度监测值在</w:t>
      </w:r>
      <w:r w:rsidRPr="003810E0">
        <w:t>0.</w:t>
      </w:r>
      <w:r>
        <w:rPr>
          <w:rFonts w:hint="eastAsia"/>
        </w:rPr>
        <w:t>863</w:t>
      </w:r>
      <w:r w:rsidRPr="003810E0">
        <w:rPr>
          <w:rFonts w:hint="eastAsia"/>
        </w:rPr>
        <w:t>～</w:t>
      </w:r>
      <w:r>
        <w:rPr>
          <w:rFonts w:hint="eastAsia"/>
        </w:rPr>
        <w:t>59.942</w:t>
      </w:r>
      <w:r w:rsidRPr="003810E0">
        <w:t>V/m</w:t>
      </w:r>
      <w:r w:rsidRPr="003810E0">
        <w:rPr>
          <w:rFonts w:hint="eastAsia"/>
        </w:rPr>
        <w:t>之间、工频磁感应强度监测值在</w:t>
      </w:r>
      <w:r w:rsidRPr="003810E0">
        <w:t>0.0</w:t>
      </w:r>
      <w:r>
        <w:rPr>
          <w:rFonts w:hint="eastAsia"/>
        </w:rPr>
        <w:t>18</w:t>
      </w:r>
      <w:r w:rsidRPr="003810E0">
        <w:t>~0.2</w:t>
      </w:r>
      <w:r>
        <w:rPr>
          <w:rFonts w:hint="eastAsia"/>
        </w:rPr>
        <w:t>32</w:t>
      </w:r>
      <w:r w:rsidRPr="00A825AD">
        <w:t>μ</w:t>
      </w:r>
      <w:r w:rsidRPr="003810E0">
        <w:t>T</w:t>
      </w:r>
      <w:r w:rsidRPr="003810E0">
        <w:rPr>
          <w:rFonts w:hint="eastAsia"/>
        </w:rPr>
        <w:t>之间，所有监测值均低于《电磁环境控制限值》（</w:t>
      </w:r>
      <w:r w:rsidRPr="003810E0">
        <w:t>GB 8702-2014</w:t>
      </w:r>
      <w:r w:rsidRPr="003810E0">
        <w:rPr>
          <w:rFonts w:hint="eastAsia"/>
        </w:rPr>
        <w:t>）中工频电场强度</w:t>
      </w:r>
      <w:r w:rsidRPr="003810E0">
        <w:t>4000V/m</w:t>
      </w:r>
      <w:r w:rsidRPr="003810E0">
        <w:rPr>
          <w:rFonts w:hint="eastAsia"/>
        </w:rPr>
        <w:t>、工频磁感应强度</w:t>
      </w:r>
      <w:r w:rsidRPr="003810E0">
        <w:t>100</w:t>
      </w:r>
      <w:r w:rsidRPr="005D3654">
        <w:t>μ</w:t>
      </w:r>
      <w:r w:rsidRPr="003810E0">
        <w:t>T</w:t>
      </w:r>
      <w:r w:rsidRPr="003810E0">
        <w:rPr>
          <w:rFonts w:hint="eastAsia"/>
        </w:rPr>
        <w:t>的公众曝露限值要求。</w:t>
      </w:r>
    </w:p>
    <w:p w14:paraId="0302154A" w14:textId="77777777" w:rsidR="003810E0" w:rsidRDefault="003810E0" w:rsidP="003810E0">
      <w:pPr>
        <w:pStyle w:val="a0"/>
        <w:spacing w:after="120"/>
      </w:pPr>
    </w:p>
    <w:p w14:paraId="32BC1976" w14:textId="77777777" w:rsidR="003810E0" w:rsidRPr="003810E0" w:rsidRDefault="003810E0" w:rsidP="003810E0">
      <w:pPr>
        <w:pStyle w:val="a0"/>
        <w:spacing w:after="120"/>
        <w:sectPr w:rsidR="003810E0" w:rsidRPr="003810E0">
          <w:pgSz w:w="12240" w:h="15840"/>
          <w:pgMar w:top="1134" w:right="1134" w:bottom="1134" w:left="1134" w:header="737" w:footer="539" w:gutter="0"/>
          <w:cols w:space="720"/>
          <w:docGrid w:linePitch="286"/>
        </w:sectPr>
      </w:pPr>
    </w:p>
    <w:p w14:paraId="75299DDA" w14:textId="77777777" w:rsidR="00D82C89" w:rsidRDefault="00000000">
      <w:pPr>
        <w:pStyle w:val="1"/>
        <w:pBdr>
          <w:bottom w:val="single" w:sz="12" w:space="1" w:color="auto"/>
        </w:pBdr>
        <w:shd w:val="clear" w:color="auto" w:fill="auto"/>
        <w:adjustRightInd w:val="0"/>
        <w:snapToGrid w:val="0"/>
        <w:spacing w:before="960" w:line="240" w:lineRule="auto"/>
        <w:rPr>
          <w:rFonts w:eastAsia="宋体"/>
          <w:kern w:val="32"/>
          <w:position w:val="14"/>
        </w:rPr>
      </w:pPr>
      <w:r>
        <w:rPr>
          <w:rFonts w:eastAsia="宋体" w:hint="eastAsia"/>
          <w:kern w:val="32"/>
          <w:position w:val="14"/>
        </w:rPr>
        <w:lastRenderedPageBreak/>
        <w:t>3</w:t>
      </w:r>
      <w:r>
        <w:rPr>
          <w:rFonts w:eastAsia="宋体"/>
          <w:kern w:val="32"/>
          <w:position w:val="14"/>
        </w:rPr>
        <w:t>电磁环境影响预测与评价</w:t>
      </w:r>
      <w:bookmarkEnd w:id="48"/>
      <w:bookmarkEnd w:id="49"/>
      <w:bookmarkEnd w:id="50"/>
      <w:bookmarkEnd w:id="51"/>
      <w:bookmarkEnd w:id="52"/>
      <w:bookmarkEnd w:id="53"/>
      <w:bookmarkEnd w:id="54"/>
      <w:bookmarkEnd w:id="55"/>
    </w:p>
    <w:p w14:paraId="5899BA2A" w14:textId="77777777" w:rsidR="00D82C89" w:rsidRDefault="00000000">
      <w:pPr>
        <w:pStyle w:val="152"/>
        <w:spacing w:after="120"/>
        <w:rPr>
          <w:rFonts w:hAnsi="Times New Roman" w:cs="Times New Roman"/>
        </w:rPr>
      </w:pPr>
      <w:bookmarkStart w:id="66" w:name="_Toc118382368"/>
      <w:bookmarkStart w:id="67" w:name="_Toc29904"/>
      <w:bookmarkStart w:id="68" w:name="_Toc25780"/>
      <w:r>
        <w:rPr>
          <w:rFonts w:hAnsi="Times New Roman" w:cs="Times New Roman"/>
          <w:szCs w:val="24"/>
        </w:rPr>
        <w:t>根据《环境影响评价技术导则输变电》（</w:t>
      </w:r>
      <w:r>
        <w:rPr>
          <w:rFonts w:hAnsi="Times New Roman" w:cs="Times New Roman"/>
          <w:szCs w:val="24"/>
        </w:rPr>
        <w:t>HJ24-2020</w:t>
      </w:r>
      <w:r>
        <w:rPr>
          <w:rFonts w:hAnsi="Times New Roman" w:cs="Times New Roman"/>
          <w:szCs w:val="24"/>
        </w:rPr>
        <w:t>）电磁环境影响预测及评价相关要求</w:t>
      </w:r>
      <w:r>
        <w:rPr>
          <w:rFonts w:hAnsi="Times New Roman" w:cs="Times New Roman"/>
        </w:rPr>
        <w:t>，</w:t>
      </w:r>
      <w:proofErr w:type="gramStart"/>
      <w:r>
        <w:rPr>
          <w:rFonts w:hAnsi="Times New Roman" w:cs="Times New Roman" w:hint="eastAsia"/>
        </w:rPr>
        <w:t>本评价</w:t>
      </w:r>
      <w:proofErr w:type="gramEnd"/>
      <w:r>
        <w:rPr>
          <w:rFonts w:hAnsi="Times New Roman" w:cs="Times New Roman" w:hint="eastAsia"/>
        </w:rPr>
        <w:t>电磁环境影响评价预测思路如下：</w:t>
      </w:r>
    </w:p>
    <w:p w14:paraId="4D2CED2F" w14:textId="70A59CBF" w:rsidR="00D05F10" w:rsidRPr="00D05F10" w:rsidRDefault="00D05F10" w:rsidP="00D05F10">
      <w:pPr>
        <w:pStyle w:val="afffffd"/>
        <w:ind w:firstLine="480"/>
      </w:pPr>
      <w:r w:rsidRPr="00D05F10">
        <w:rPr>
          <w:rFonts w:hint="eastAsia"/>
        </w:rPr>
        <w:t>（</w:t>
      </w:r>
      <w:r>
        <w:rPr>
          <w:rFonts w:hint="eastAsia"/>
        </w:rPr>
        <w:t>1</w:t>
      </w:r>
      <w:r w:rsidRPr="00D05F10">
        <w:rPr>
          <w:rFonts w:hint="eastAsia"/>
        </w:rPr>
        <w:t>）变电站间隔扩建电磁环境影响分析采用定性分析</w:t>
      </w:r>
      <w:r>
        <w:rPr>
          <w:rFonts w:hint="eastAsia"/>
        </w:rPr>
        <w:t>；</w:t>
      </w:r>
    </w:p>
    <w:p w14:paraId="711BA8F0" w14:textId="1BC993E3" w:rsidR="00D05F10" w:rsidRPr="00D05F10" w:rsidRDefault="00D05F10" w:rsidP="00D05F10">
      <w:pPr>
        <w:pStyle w:val="afffffd"/>
        <w:ind w:firstLine="480"/>
      </w:pPr>
      <w:r w:rsidRPr="00D05F10">
        <w:rPr>
          <w:rFonts w:hint="eastAsia"/>
        </w:rPr>
        <w:t>（</w:t>
      </w:r>
      <w:r>
        <w:rPr>
          <w:rFonts w:hint="eastAsia"/>
        </w:rPr>
        <w:t>2</w:t>
      </w:r>
      <w:r w:rsidRPr="00D05F10">
        <w:rPr>
          <w:rFonts w:hint="eastAsia"/>
        </w:rPr>
        <w:t>）电缆线路采用类比分析进行影响评价；</w:t>
      </w:r>
    </w:p>
    <w:p w14:paraId="66854F39" w14:textId="1F3B3A84" w:rsidR="00D05F10" w:rsidRPr="00D05F10" w:rsidRDefault="00D05F10" w:rsidP="00D05F10">
      <w:pPr>
        <w:pStyle w:val="afffffd"/>
        <w:ind w:firstLine="480"/>
      </w:pPr>
      <w:r w:rsidRPr="00D05F10">
        <w:rPr>
          <w:rFonts w:hint="eastAsia"/>
        </w:rPr>
        <w:t>（</w:t>
      </w:r>
      <w:r w:rsidRPr="00D05F10">
        <w:rPr>
          <w:rFonts w:hint="eastAsia"/>
        </w:rPr>
        <w:t>3</w:t>
      </w:r>
      <w:r w:rsidRPr="00D05F10">
        <w:rPr>
          <w:rFonts w:hint="eastAsia"/>
        </w:rPr>
        <w:t>）对本工程</w:t>
      </w:r>
      <w:r w:rsidRPr="00D05F10">
        <w:rPr>
          <w:rFonts w:hint="eastAsia"/>
        </w:rPr>
        <w:t>110</w:t>
      </w:r>
      <w:r w:rsidRPr="00D05F10">
        <w:t>kV</w:t>
      </w:r>
      <w:r w:rsidRPr="00D05F10">
        <w:rPr>
          <w:rFonts w:hint="eastAsia"/>
        </w:rPr>
        <w:t>架空线路采取理论计算结果与评价标准直接比较的方法进行评价。</w:t>
      </w:r>
    </w:p>
    <w:p w14:paraId="1C239135" w14:textId="3B6241A0" w:rsidR="00D82C89" w:rsidRDefault="00000000">
      <w:pPr>
        <w:pStyle w:val="2"/>
        <w:adjustRightInd w:val="0"/>
        <w:snapToGrid w:val="0"/>
        <w:spacing w:before="0" w:line="360" w:lineRule="auto"/>
        <w:rPr>
          <w:rFonts w:eastAsia="宋体"/>
        </w:rPr>
      </w:pPr>
      <w:r w:rsidRPr="00BB4EE1">
        <w:rPr>
          <w:rFonts w:eastAsia="宋体" w:hint="eastAsia"/>
        </w:rPr>
        <w:t>3.1</w:t>
      </w:r>
      <w:r w:rsidR="00D05F10" w:rsidRPr="00BB4EE1">
        <w:rPr>
          <w:rFonts w:eastAsia="宋体" w:hint="eastAsia"/>
        </w:rPr>
        <w:t>峡口、武堂</w:t>
      </w:r>
      <w:r w:rsidR="00D05F10" w:rsidRPr="00BB4EE1">
        <w:rPr>
          <w:rFonts w:eastAsia="宋体" w:hint="eastAsia"/>
        </w:rPr>
        <w:t>110</w:t>
      </w:r>
      <w:r w:rsidRPr="00BB4EE1">
        <w:rPr>
          <w:rFonts w:eastAsia="宋体" w:hint="eastAsia"/>
        </w:rPr>
        <w:t>kV</w:t>
      </w:r>
      <w:r>
        <w:rPr>
          <w:rFonts w:eastAsia="宋体" w:hint="eastAsia"/>
        </w:rPr>
        <w:t>间隔扩建工程</w:t>
      </w:r>
    </w:p>
    <w:p w14:paraId="586FF6C6" w14:textId="352448ED" w:rsidR="00D05F10" w:rsidRDefault="00D05F10" w:rsidP="00D05F10">
      <w:pPr>
        <w:pStyle w:val="152"/>
        <w:spacing w:after="120"/>
        <w:rPr>
          <w:rFonts w:hint="eastAsia"/>
        </w:rPr>
      </w:pPr>
      <w:r>
        <w:rPr>
          <w:rFonts w:hint="eastAsia"/>
        </w:rPr>
        <w:t>峡口、武堂</w:t>
      </w:r>
      <w:r>
        <w:rPr>
          <w:rFonts w:hint="eastAsia"/>
        </w:rPr>
        <w:t>110kV</w:t>
      </w:r>
      <w:r>
        <w:rPr>
          <w:rFonts w:hint="eastAsia"/>
        </w:rPr>
        <w:t>变电站</w:t>
      </w:r>
      <w:proofErr w:type="gramStart"/>
      <w:r>
        <w:rPr>
          <w:rFonts w:hint="eastAsia"/>
        </w:rPr>
        <w:t>本期仅</w:t>
      </w:r>
      <w:proofErr w:type="gramEnd"/>
      <w:r>
        <w:rPr>
          <w:rFonts w:hint="eastAsia"/>
        </w:rPr>
        <w:t>在原有规模基础上各扩建</w:t>
      </w:r>
      <w:r>
        <w:rPr>
          <w:rFonts w:hint="eastAsia"/>
        </w:rPr>
        <w:t>2</w:t>
      </w:r>
      <w:r>
        <w:rPr>
          <w:rFonts w:hint="eastAsia"/>
        </w:rPr>
        <w:t>回</w:t>
      </w:r>
      <w:r>
        <w:rPr>
          <w:rFonts w:hint="eastAsia"/>
        </w:rPr>
        <w:t>110kV</w:t>
      </w:r>
      <w:r>
        <w:rPr>
          <w:rFonts w:hint="eastAsia"/>
        </w:rPr>
        <w:t>出线间隔，不新增高电磁环境影响设备，峡口变电站扩建</w:t>
      </w:r>
      <w:r>
        <w:rPr>
          <w:rFonts w:hint="eastAsia"/>
        </w:rPr>
        <w:t>2</w:t>
      </w:r>
      <w:r>
        <w:rPr>
          <w:rFonts w:hint="eastAsia"/>
        </w:rPr>
        <w:t>回出线</w:t>
      </w:r>
      <w:r w:rsidR="0014094C">
        <w:rPr>
          <w:rFonts w:hint="eastAsia"/>
        </w:rPr>
        <w:t>均</w:t>
      </w:r>
      <w:r>
        <w:rPr>
          <w:rFonts w:hint="eastAsia"/>
        </w:rPr>
        <w:t>为</w:t>
      </w:r>
      <w:proofErr w:type="gramStart"/>
      <w:r>
        <w:rPr>
          <w:rFonts w:hint="eastAsia"/>
        </w:rPr>
        <w:t>电缆出线</w:t>
      </w:r>
      <w:proofErr w:type="gramEnd"/>
      <w:r>
        <w:rPr>
          <w:rFonts w:hint="eastAsia"/>
        </w:rPr>
        <w:t>间隔</w:t>
      </w:r>
      <w:r w:rsidR="0014094C">
        <w:rPr>
          <w:rFonts w:hint="eastAsia"/>
        </w:rPr>
        <w:t>；</w:t>
      </w:r>
      <w:r>
        <w:rPr>
          <w:rFonts w:hint="eastAsia"/>
        </w:rPr>
        <w:t>武堂变扩建</w:t>
      </w:r>
      <w:r>
        <w:rPr>
          <w:rFonts w:hint="eastAsia"/>
        </w:rPr>
        <w:t>2</w:t>
      </w:r>
      <w:r>
        <w:rPr>
          <w:rFonts w:hint="eastAsia"/>
        </w:rPr>
        <w:t>回</w:t>
      </w:r>
      <w:r w:rsidR="0014094C">
        <w:rPr>
          <w:rFonts w:hint="eastAsia"/>
        </w:rPr>
        <w:t>，</w:t>
      </w:r>
      <w:r w:rsidR="0014094C">
        <w:rPr>
          <w:rFonts w:hint="eastAsia"/>
        </w:rPr>
        <w:t>1</w:t>
      </w:r>
      <w:r w:rsidR="0014094C">
        <w:rPr>
          <w:rFonts w:hint="eastAsia"/>
        </w:rPr>
        <w:t>回为电缆出线</w:t>
      </w:r>
      <w:r>
        <w:rPr>
          <w:rFonts w:hint="eastAsia"/>
        </w:rPr>
        <w:t>，</w:t>
      </w:r>
      <w:r w:rsidR="0014094C">
        <w:rPr>
          <w:rFonts w:hint="eastAsia"/>
        </w:rPr>
        <w:t>1</w:t>
      </w:r>
      <w:r w:rsidR="0014094C">
        <w:rPr>
          <w:rFonts w:hint="eastAsia"/>
        </w:rPr>
        <w:t>回为预留主变电缆进线。</w:t>
      </w:r>
      <w:proofErr w:type="gramStart"/>
      <w:r>
        <w:rPr>
          <w:rFonts w:hint="eastAsia"/>
        </w:rPr>
        <w:t>电缆出线</w:t>
      </w:r>
      <w:proofErr w:type="gramEnd"/>
      <w:r>
        <w:rPr>
          <w:rFonts w:hint="eastAsia"/>
        </w:rPr>
        <w:t>对间隔扩建侧电磁环境基本无影响，架空出线间隔扩建完成后除本期间隔侧围墙外输电线路评价范围内由于受到架空线路本身的影响而导致电磁环境发生一定变化外，变电站站界外</w:t>
      </w:r>
      <w:proofErr w:type="gramStart"/>
      <w:r>
        <w:rPr>
          <w:rFonts w:hint="eastAsia"/>
        </w:rPr>
        <w:t>其他评价</w:t>
      </w:r>
      <w:proofErr w:type="gramEnd"/>
      <w:r>
        <w:rPr>
          <w:rFonts w:hint="eastAsia"/>
        </w:rPr>
        <w:t>范围内电磁环境基本上不会发生变化。</w:t>
      </w:r>
    </w:p>
    <w:p w14:paraId="1B866763" w14:textId="7275B233" w:rsidR="00D82C89" w:rsidRDefault="00D05F10" w:rsidP="00D05F10">
      <w:pPr>
        <w:pStyle w:val="152"/>
        <w:spacing w:after="120"/>
        <w:rPr>
          <w:rFonts w:hint="eastAsia"/>
        </w:rPr>
      </w:pPr>
      <w:r>
        <w:rPr>
          <w:rFonts w:hint="eastAsia"/>
        </w:rPr>
        <w:t>结合现状监测结果，</w:t>
      </w:r>
      <w:r w:rsidR="00E6763F">
        <w:rPr>
          <w:rFonts w:hint="eastAsia"/>
        </w:rPr>
        <w:t>峡口</w:t>
      </w:r>
      <w:r w:rsidR="00E6763F" w:rsidRPr="003810E0">
        <w:rPr>
          <w:rFonts w:hint="eastAsia"/>
        </w:rPr>
        <w:t>、武堂</w:t>
      </w:r>
      <w:r w:rsidR="00E6763F" w:rsidRPr="003810E0">
        <w:t>110kV</w:t>
      </w:r>
      <w:r w:rsidR="00E6763F" w:rsidRPr="003810E0">
        <w:rPr>
          <w:rFonts w:hint="eastAsia"/>
        </w:rPr>
        <w:t>变电站间隔扩建侧的工频电场强度监测值在</w:t>
      </w:r>
      <w:r w:rsidR="00E6763F" w:rsidRPr="003810E0">
        <w:t>0.</w:t>
      </w:r>
      <w:r w:rsidR="00E6763F">
        <w:rPr>
          <w:rFonts w:hint="eastAsia"/>
        </w:rPr>
        <w:t>863</w:t>
      </w:r>
      <w:r w:rsidR="00E6763F" w:rsidRPr="003810E0">
        <w:rPr>
          <w:rFonts w:hint="eastAsia"/>
        </w:rPr>
        <w:t>～</w:t>
      </w:r>
      <w:r w:rsidR="00E6763F">
        <w:rPr>
          <w:rFonts w:hint="eastAsia"/>
        </w:rPr>
        <w:t>59.942</w:t>
      </w:r>
      <w:r w:rsidR="00E6763F" w:rsidRPr="003810E0">
        <w:t>V/m</w:t>
      </w:r>
      <w:r w:rsidR="00E6763F" w:rsidRPr="003810E0">
        <w:rPr>
          <w:rFonts w:hint="eastAsia"/>
        </w:rPr>
        <w:t>之间、工频磁感应强度监测值在</w:t>
      </w:r>
      <w:r w:rsidR="00E6763F" w:rsidRPr="003810E0">
        <w:t>0.0</w:t>
      </w:r>
      <w:r w:rsidR="00E6763F">
        <w:rPr>
          <w:rFonts w:hint="eastAsia"/>
        </w:rPr>
        <w:t>18</w:t>
      </w:r>
      <w:r w:rsidR="00E6763F" w:rsidRPr="003810E0">
        <w:t>~0.2</w:t>
      </w:r>
      <w:r w:rsidR="00E6763F">
        <w:rPr>
          <w:rFonts w:hint="eastAsia"/>
        </w:rPr>
        <w:t>32</w:t>
      </w:r>
      <w:r w:rsidR="00E6763F" w:rsidRPr="005D3654">
        <w:rPr>
          <w:rFonts w:hAnsi="Times New Roman" w:cs="Times New Roman"/>
        </w:rPr>
        <w:t>μ</w:t>
      </w:r>
      <w:r w:rsidR="00E6763F" w:rsidRPr="003810E0">
        <w:t>T</w:t>
      </w:r>
      <w:r w:rsidR="00E6763F" w:rsidRPr="003810E0">
        <w:rPr>
          <w:rFonts w:hint="eastAsia"/>
        </w:rPr>
        <w:t>之间</w:t>
      </w:r>
      <w:r>
        <w:rPr>
          <w:rFonts w:hint="eastAsia"/>
        </w:rPr>
        <w:t>，监测值均远小于《电磁环境控制限值》（</w:t>
      </w:r>
      <w:r>
        <w:rPr>
          <w:rFonts w:hint="eastAsia"/>
        </w:rPr>
        <w:t>GB8702-2014</w:t>
      </w:r>
      <w:r>
        <w:rPr>
          <w:rFonts w:hint="eastAsia"/>
        </w:rPr>
        <w:t>）中电场强度</w:t>
      </w:r>
      <w:r>
        <w:rPr>
          <w:rFonts w:hint="eastAsia"/>
        </w:rPr>
        <w:t>4000V/m</w:t>
      </w:r>
      <w:r>
        <w:rPr>
          <w:rFonts w:hint="eastAsia"/>
        </w:rPr>
        <w:t>、磁感应强度</w:t>
      </w:r>
      <w:r>
        <w:rPr>
          <w:rFonts w:hint="eastAsia"/>
        </w:rPr>
        <w:t>100</w:t>
      </w:r>
      <w:r w:rsidRPr="005D3654">
        <w:rPr>
          <w:rFonts w:hAnsi="Times New Roman" w:cs="Times New Roman"/>
        </w:rPr>
        <w:t>μ</w:t>
      </w:r>
      <w:r>
        <w:rPr>
          <w:rFonts w:hint="eastAsia"/>
        </w:rPr>
        <w:t>T</w:t>
      </w:r>
      <w:r>
        <w:rPr>
          <w:rFonts w:hint="eastAsia"/>
        </w:rPr>
        <w:t>的公众曝露控制限值要求，表明</w:t>
      </w:r>
      <w:r w:rsidR="00B36D66">
        <w:rPr>
          <w:rFonts w:hint="eastAsia"/>
        </w:rPr>
        <w:t>峡口</w:t>
      </w:r>
      <w:r>
        <w:rPr>
          <w:rFonts w:hint="eastAsia"/>
        </w:rPr>
        <w:t>、武堂</w:t>
      </w:r>
      <w:r>
        <w:rPr>
          <w:rFonts w:hint="eastAsia"/>
        </w:rPr>
        <w:t>110kV</w:t>
      </w:r>
      <w:r>
        <w:rPr>
          <w:rFonts w:hint="eastAsia"/>
        </w:rPr>
        <w:t>变电站间隔扩建侧厂界外电磁环境容量较大。因此，本工程</w:t>
      </w:r>
      <w:r w:rsidR="00EE5806">
        <w:rPr>
          <w:rFonts w:hint="eastAsia"/>
        </w:rPr>
        <w:t>峡口</w:t>
      </w:r>
      <w:r>
        <w:rPr>
          <w:rFonts w:hint="eastAsia"/>
        </w:rPr>
        <w:t>、武堂</w:t>
      </w:r>
      <w:r>
        <w:rPr>
          <w:rFonts w:hint="eastAsia"/>
        </w:rPr>
        <w:t>110kV</w:t>
      </w:r>
      <w:r>
        <w:rPr>
          <w:rFonts w:hint="eastAsia"/>
        </w:rPr>
        <w:t>变电站间隔扩建后，间隔扩建侧厂界外电磁环境也能控制在《电磁环境控制限值》（</w:t>
      </w:r>
      <w:r>
        <w:rPr>
          <w:rFonts w:hint="eastAsia"/>
        </w:rPr>
        <w:t>GB8702-2014</w:t>
      </w:r>
      <w:r>
        <w:rPr>
          <w:rFonts w:hint="eastAsia"/>
        </w:rPr>
        <w:t>）内。</w:t>
      </w:r>
    </w:p>
    <w:p w14:paraId="0E38FF3C" w14:textId="05A93048" w:rsidR="00D82C89" w:rsidRDefault="00000000">
      <w:pPr>
        <w:pStyle w:val="2"/>
        <w:adjustRightInd w:val="0"/>
        <w:snapToGrid w:val="0"/>
        <w:spacing w:before="0" w:line="360" w:lineRule="auto"/>
        <w:rPr>
          <w:rFonts w:eastAsia="宋体"/>
        </w:rPr>
      </w:pPr>
      <w:r>
        <w:rPr>
          <w:rFonts w:eastAsia="宋体" w:hint="eastAsia"/>
        </w:rPr>
        <w:t>3.2</w:t>
      </w:r>
      <w:r w:rsidR="00937143">
        <w:rPr>
          <w:rFonts w:eastAsia="宋体" w:hint="eastAsia"/>
        </w:rPr>
        <w:t xml:space="preserve"> </w:t>
      </w:r>
      <w:r w:rsidR="00B36D66" w:rsidRPr="00BB4EE1">
        <w:rPr>
          <w:rFonts w:eastAsia="宋体"/>
        </w:rPr>
        <w:t>110kV</w:t>
      </w:r>
      <w:r w:rsidR="00B36D66" w:rsidRPr="00BB4EE1">
        <w:rPr>
          <w:rFonts w:eastAsia="宋体" w:hint="eastAsia"/>
        </w:rPr>
        <w:t>电缆线路</w:t>
      </w:r>
    </w:p>
    <w:p w14:paraId="139147B8" w14:textId="51654BA6" w:rsidR="0062140E" w:rsidRPr="00E70AAE" w:rsidRDefault="0062140E" w:rsidP="00E70AAE">
      <w:pPr>
        <w:pStyle w:val="afffffd"/>
        <w:ind w:firstLineChars="0" w:firstLine="0"/>
        <w:rPr>
          <w:b/>
          <w:bCs/>
        </w:rPr>
      </w:pPr>
      <w:r w:rsidRPr="00E70AAE">
        <w:rPr>
          <w:b/>
          <w:bCs/>
        </w:rPr>
        <w:t>1</w:t>
      </w:r>
      <w:r w:rsidRPr="00E70AAE">
        <w:rPr>
          <w:rFonts w:hint="eastAsia"/>
          <w:b/>
          <w:bCs/>
        </w:rPr>
        <w:t>、类比对象选择依据</w:t>
      </w:r>
    </w:p>
    <w:p w14:paraId="477927F3" w14:textId="56A4A25A" w:rsidR="0062140E" w:rsidRPr="0062140E" w:rsidRDefault="0062140E" w:rsidP="0062140E">
      <w:pPr>
        <w:pStyle w:val="afffffd"/>
        <w:ind w:firstLine="480"/>
      </w:pPr>
      <w:bookmarkStart w:id="69" w:name="_Toc471530576"/>
      <w:bookmarkStart w:id="70" w:name="_Toc22814623"/>
      <w:r w:rsidRPr="0062140E">
        <w:rPr>
          <w:rFonts w:hint="eastAsia"/>
        </w:rPr>
        <w:t>根据《浅述多回路不同电压电缆线路电磁环境影响评价方法》（何清怀，四川省首届环境影响评价学术研讨会论文集</w:t>
      </w:r>
      <w:r w:rsidRPr="0062140E">
        <w:t>[C]</w:t>
      </w:r>
      <w:r w:rsidRPr="0062140E">
        <w:rPr>
          <w:rFonts w:hint="eastAsia"/>
        </w:rPr>
        <w:t>，</w:t>
      </w:r>
      <w:r w:rsidRPr="0062140E">
        <w:t>2009</w:t>
      </w:r>
      <w:r w:rsidRPr="0062140E">
        <w:rPr>
          <w:rFonts w:hint="eastAsia"/>
        </w:rPr>
        <w:t>年，</w:t>
      </w:r>
      <w:r w:rsidRPr="0062140E">
        <w:t>[A]</w:t>
      </w:r>
      <w:r w:rsidRPr="0062140E">
        <w:rPr>
          <w:rFonts w:hint="eastAsia"/>
        </w:rPr>
        <w:t>），通过对不同类型电缆线路在运行状况下的电磁环境监测结果分析，得出主要结论如下：</w:t>
      </w:r>
    </w:p>
    <w:p w14:paraId="0DFE6168" w14:textId="77777777" w:rsidR="0062140E" w:rsidRPr="0062140E" w:rsidRDefault="0062140E" w:rsidP="0062140E">
      <w:pPr>
        <w:pStyle w:val="afffffd"/>
        <w:ind w:firstLine="480"/>
      </w:pPr>
      <w:r w:rsidRPr="0062140E">
        <w:rPr>
          <w:rFonts w:hint="eastAsia"/>
        </w:rPr>
        <w:t>①电缆线路产生的工频电场强度与电压等级、</w:t>
      </w:r>
      <w:proofErr w:type="gramStart"/>
      <w:r w:rsidRPr="0062140E">
        <w:rPr>
          <w:rFonts w:hint="eastAsia"/>
        </w:rPr>
        <w:t>回路数无直接</w:t>
      </w:r>
      <w:proofErr w:type="gramEnd"/>
      <w:r w:rsidRPr="0062140E">
        <w:rPr>
          <w:rFonts w:hint="eastAsia"/>
        </w:rPr>
        <w:t>关系，原因是电缆线路的工频电场可以通过电缆外层的金属屏蔽层和铠装层进行有效屏蔽。</w:t>
      </w:r>
    </w:p>
    <w:p w14:paraId="72EB9B3C" w14:textId="77777777" w:rsidR="0062140E" w:rsidRPr="0062140E" w:rsidRDefault="0062140E" w:rsidP="0062140E">
      <w:pPr>
        <w:pStyle w:val="afffffd"/>
        <w:ind w:firstLine="480"/>
      </w:pPr>
      <w:r w:rsidRPr="0062140E">
        <w:rPr>
          <w:rFonts w:ascii="Cambria Math" w:hAnsi="Cambria Math" w:cs="Cambria Math"/>
        </w:rPr>
        <w:lastRenderedPageBreak/>
        <w:t>②</w:t>
      </w:r>
      <w:r w:rsidRPr="0062140E">
        <w:rPr>
          <w:rFonts w:hint="eastAsia"/>
        </w:rPr>
        <w:t>电缆线路产生的工频磁场应强度很小，</w:t>
      </w:r>
      <w:proofErr w:type="gramStart"/>
      <w:r w:rsidRPr="0062140E">
        <w:rPr>
          <w:rFonts w:hint="eastAsia"/>
        </w:rPr>
        <w:t>且随距电缆</w:t>
      </w:r>
      <w:proofErr w:type="gramEnd"/>
      <w:r w:rsidRPr="0062140E">
        <w:rPr>
          <w:rFonts w:hint="eastAsia"/>
        </w:rPr>
        <w:t>通道中心线距离的增加总趋势减少，最大值基本位于电缆通道中心线上，但均低于标准值；在距离电缆通道中心线</w:t>
      </w:r>
      <w:r w:rsidRPr="0062140E">
        <w:t>10m</w:t>
      </w:r>
      <w:r w:rsidRPr="0062140E">
        <w:rPr>
          <w:rFonts w:hint="eastAsia"/>
        </w:rPr>
        <w:t>以外，其值变化不大。</w:t>
      </w:r>
    </w:p>
    <w:p w14:paraId="53AF3F70" w14:textId="77777777" w:rsidR="0062140E" w:rsidRPr="0062140E" w:rsidRDefault="0062140E" w:rsidP="0062140E">
      <w:pPr>
        <w:pStyle w:val="afffffd"/>
        <w:ind w:firstLine="480"/>
      </w:pPr>
      <w:r w:rsidRPr="0062140E">
        <w:rPr>
          <w:rFonts w:ascii="Cambria Math" w:hAnsi="Cambria Math" w:cs="Cambria Math"/>
        </w:rPr>
        <w:t>③</w:t>
      </w:r>
      <w:r w:rsidRPr="0062140E">
        <w:rPr>
          <w:rFonts w:hint="eastAsia"/>
        </w:rPr>
        <w:t>同电压不同回路</w:t>
      </w:r>
      <w:proofErr w:type="gramStart"/>
      <w:r w:rsidRPr="0062140E">
        <w:rPr>
          <w:rFonts w:hint="eastAsia"/>
        </w:rPr>
        <w:t>数共沟电缆</w:t>
      </w:r>
      <w:proofErr w:type="gramEnd"/>
      <w:r w:rsidRPr="0062140E">
        <w:rPr>
          <w:rFonts w:hint="eastAsia"/>
        </w:rPr>
        <w:t>线路产生的工频磁感应强度随回路数增加略有增大。</w:t>
      </w:r>
    </w:p>
    <w:p w14:paraId="0521823C" w14:textId="77777777" w:rsidR="0062140E" w:rsidRPr="0062140E" w:rsidRDefault="0062140E" w:rsidP="0062140E">
      <w:pPr>
        <w:pStyle w:val="afffffd"/>
        <w:ind w:firstLine="480"/>
      </w:pPr>
      <w:r w:rsidRPr="0062140E">
        <w:rPr>
          <w:rFonts w:ascii="Cambria Math" w:hAnsi="Cambria Math" w:cs="Cambria Math"/>
        </w:rPr>
        <w:t>④</w:t>
      </w:r>
      <w:r w:rsidRPr="0062140E">
        <w:rPr>
          <w:rFonts w:hint="eastAsia"/>
        </w:rPr>
        <w:t>不同电压同回路</w:t>
      </w:r>
      <w:proofErr w:type="gramStart"/>
      <w:r w:rsidRPr="0062140E">
        <w:rPr>
          <w:rFonts w:hint="eastAsia"/>
        </w:rPr>
        <w:t>数共沟电缆</w:t>
      </w:r>
      <w:proofErr w:type="gramEnd"/>
      <w:r w:rsidRPr="0062140E">
        <w:rPr>
          <w:rFonts w:hint="eastAsia"/>
        </w:rPr>
        <w:t>线路产生的工频磁感应强度随电压等级升高略有增加。</w:t>
      </w:r>
    </w:p>
    <w:p w14:paraId="718DE367" w14:textId="77777777" w:rsidR="0062140E" w:rsidRPr="0062140E" w:rsidRDefault="0062140E" w:rsidP="0062140E">
      <w:pPr>
        <w:pStyle w:val="afffffd"/>
        <w:ind w:firstLine="480"/>
      </w:pPr>
      <w:r w:rsidRPr="0062140E">
        <w:rPr>
          <w:rFonts w:ascii="Cambria Math" w:hAnsi="Cambria Math" w:cs="Cambria Math"/>
        </w:rPr>
        <w:t>⑤</w:t>
      </w:r>
      <w:r w:rsidRPr="0062140E">
        <w:rPr>
          <w:rFonts w:hint="eastAsia"/>
        </w:rPr>
        <w:t>不同电压不同回路</w:t>
      </w:r>
      <w:proofErr w:type="gramStart"/>
      <w:r w:rsidRPr="0062140E">
        <w:rPr>
          <w:rFonts w:hint="eastAsia"/>
        </w:rPr>
        <w:t>数共沟电缆</w:t>
      </w:r>
      <w:proofErr w:type="gramEnd"/>
      <w:r w:rsidRPr="0062140E">
        <w:rPr>
          <w:rFonts w:hint="eastAsia"/>
        </w:rPr>
        <w:t>线路产生的工频磁感应强度最大值大于与其最低电压等级回路数相同的电缆线路，但小于与其最高电压回路数相同的电缆线路。</w:t>
      </w:r>
    </w:p>
    <w:p w14:paraId="6B59DBAE" w14:textId="627D3C53" w:rsidR="0062140E" w:rsidRPr="00E70AAE" w:rsidRDefault="0062140E" w:rsidP="00E70AAE">
      <w:pPr>
        <w:pStyle w:val="afffffd"/>
        <w:ind w:firstLineChars="0" w:firstLine="0"/>
        <w:rPr>
          <w:b/>
          <w:bCs/>
        </w:rPr>
      </w:pPr>
      <w:r w:rsidRPr="00E70AAE">
        <w:rPr>
          <w:b/>
          <w:bCs/>
        </w:rPr>
        <w:t>2</w:t>
      </w:r>
      <w:r w:rsidRPr="00E70AAE">
        <w:rPr>
          <w:rFonts w:hint="eastAsia"/>
          <w:b/>
          <w:bCs/>
        </w:rPr>
        <w:t>、类比对象选择</w:t>
      </w:r>
    </w:p>
    <w:p w14:paraId="11E6A354" w14:textId="2ABA0C8D" w:rsidR="0062140E" w:rsidRPr="0062140E" w:rsidRDefault="0062140E" w:rsidP="0062140E">
      <w:pPr>
        <w:pStyle w:val="afffffd"/>
        <w:ind w:firstLine="480"/>
      </w:pPr>
      <w:r w:rsidRPr="0062140E">
        <w:rPr>
          <w:rFonts w:hint="eastAsia"/>
        </w:rPr>
        <w:t>由于受既有线路敷设方式的限制，新建电缆线路电磁影响很难找到完全符合类比条件的运行工程进行类比监测分析。本工程为</w:t>
      </w:r>
      <w:r w:rsidRPr="0062140E">
        <w:t>110kV</w:t>
      </w:r>
      <w:r w:rsidRPr="0062140E">
        <w:rPr>
          <w:rFonts w:hint="eastAsia"/>
        </w:rPr>
        <w:t>电缆线路，电缆排管按</w:t>
      </w:r>
      <w:r w:rsidR="003D0C6A">
        <w:rPr>
          <w:rFonts w:hint="eastAsia"/>
        </w:rPr>
        <w:t>三</w:t>
      </w:r>
      <w:r w:rsidRPr="0062140E">
        <w:rPr>
          <w:rFonts w:hint="eastAsia"/>
        </w:rPr>
        <w:t>回电缆通道设计，本工程敷设</w:t>
      </w:r>
      <w:r w:rsidR="003D0C6A">
        <w:rPr>
          <w:rFonts w:hint="eastAsia"/>
        </w:rPr>
        <w:t>1</w:t>
      </w:r>
      <w:r w:rsidRPr="0062140E">
        <w:rPr>
          <w:rFonts w:hint="eastAsia"/>
        </w:rPr>
        <w:t>回；电缆隧道按</w:t>
      </w:r>
      <w:r w:rsidR="003D0C6A">
        <w:rPr>
          <w:rFonts w:hint="eastAsia"/>
        </w:rPr>
        <w:t>3</w:t>
      </w:r>
      <w:r w:rsidRPr="0062140E">
        <w:rPr>
          <w:rFonts w:hint="eastAsia"/>
        </w:rPr>
        <w:t>回电缆通道设计，本工程敷设</w:t>
      </w:r>
      <w:r w:rsidR="003D0C6A">
        <w:rPr>
          <w:rFonts w:hint="eastAsia"/>
        </w:rPr>
        <w:t>1</w:t>
      </w:r>
      <w:r w:rsidRPr="0062140E">
        <w:rPr>
          <w:rFonts w:hint="eastAsia"/>
        </w:rPr>
        <w:t>回。因此，本工程按</w:t>
      </w:r>
      <w:r w:rsidR="002B7F94">
        <w:rPr>
          <w:rFonts w:hint="eastAsia"/>
        </w:rPr>
        <w:t>3</w:t>
      </w:r>
      <w:r w:rsidRPr="0062140E">
        <w:rPr>
          <w:rFonts w:hint="eastAsia"/>
        </w:rPr>
        <w:t>回</w:t>
      </w:r>
      <w:r w:rsidRPr="0062140E">
        <w:t>110kV</w:t>
      </w:r>
      <w:r w:rsidRPr="0062140E">
        <w:rPr>
          <w:rFonts w:hint="eastAsia"/>
        </w:rPr>
        <w:t>电缆线路进行类比分析，选择</w:t>
      </w:r>
      <w:r w:rsidRPr="0062140E">
        <w:t>4</w:t>
      </w:r>
      <w:r w:rsidRPr="0062140E">
        <w:rPr>
          <w:rFonts w:hint="eastAsia"/>
        </w:rPr>
        <w:t>回安徽省合肥市</w:t>
      </w:r>
      <w:r w:rsidRPr="0062140E">
        <w:t>110kV</w:t>
      </w:r>
      <w:r w:rsidRPr="0062140E">
        <w:rPr>
          <w:rFonts w:hint="eastAsia"/>
        </w:rPr>
        <w:t>电缆线路</w:t>
      </w:r>
      <w:r w:rsidRPr="0062140E">
        <w:t>110kV</w:t>
      </w:r>
      <w:r w:rsidRPr="0062140E">
        <w:rPr>
          <w:rFonts w:hint="eastAsia"/>
        </w:rPr>
        <w:t>董铺一线</w:t>
      </w:r>
      <w:r w:rsidRPr="0062140E">
        <w:t>/</w:t>
      </w:r>
      <w:r w:rsidRPr="0062140E">
        <w:rPr>
          <w:rFonts w:hint="eastAsia"/>
        </w:rPr>
        <w:t>董铺二线、</w:t>
      </w:r>
      <w:r w:rsidRPr="0062140E">
        <w:t>110kV</w:t>
      </w:r>
      <w:proofErr w:type="gramStart"/>
      <w:r w:rsidRPr="0062140E">
        <w:rPr>
          <w:rFonts w:hint="eastAsia"/>
        </w:rPr>
        <w:t>翰</w:t>
      </w:r>
      <w:proofErr w:type="gramEnd"/>
      <w:r w:rsidRPr="0062140E">
        <w:rPr>
          <w:rFonts w:hint="eastAsia"/>
        </w:rPr>
        <w:t>龙一线</w:t>
      </w:r>
      <w:r w:rsidRPr="0062140E">
        <w:t>/</w:t>
      </w:r>
      <w:proofErr w:type="gramStart"/>
      <w:r w:rsidRPr="0062140E">
        <w:rPr>
          <w:rFonts w:hint="eastAsia"/>
        </w:rPr>
        <w:t>翰</w:t>
      </w:r>
      <w:proofErr w:type="gramEnd"/>
      <w:r w:rsidRPr="0062140E">
        <w:rPr>
          <w:rFonts w:hint="eastAsia"/>
        </w:rPr>
        <w:t>龙二线作为类比对象。类比条件比较见表</w:t>
      </w:r>
      <w:r w:rsidRPr="0062140E">
        <w:t>3-1</w:t>
      </w:r>
      <w:r w:rsidRPr="0062140E">
        <w:rPr>
          <w:rFonts w:hint="eastAsia"/>
        </w:rPr>
        <w:t>。</w:t>
      </w:r>
    </w:p>
    <w:bookmarkEnd w:id="69"/>
    <w:bookmarkEnd w:id="70"/>
    <w:p w14:paraId="581491B3" w14:textId="77777777" w:rsidR="0062140E" w:rsidRPr="0062140E" w:rsidRDefault="0062140E" w:rsidP="0062140E">
      <w:pPr>
        <w:pStyle w:val="afffff4"/>
        <w:spacing w:before="120"/>
      </w:pPr>
      <w:r w:rsidRPr="0062140E">
        <w:rPr>
          <w:rFonts w:hint="eastAsia"/>
        </w:rPr>
        <w:t>表</w:t>
      </w:r>
      <w:r w:rsidRPr="0062140E">
        <w:t xml:space="preserve">3-1 </w:t>
      </w:r>
      <w:r w:rsidRPr="0062140E">
        <w:rPr>
          <w:rFonts w:hint="eastAsia"/>
        </w:rPr>
        <w:t>本项目拟建</w:t>
      </w:r>
      <w:r w:rsidRPr="0062140E">
        <w:t>110kV</w:t>
      </w:r>
      <w:r w:rsidRPr="0062140E">
        <w:rPr>
          <w:rFonts w:hint="eastAsia"/>
        </w:rPr>
        <w:t>电缆线路与类比电缆线路比较表</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340"/>
        <w:gridCol w:w="2669"/>
        <w:gridCol w:w="1540"/>
      </w:tblGrid>
      <w:tr w:rsidR="0062140E" w:rsidRPr="0062140E" w14:paraId="11AB6392" w14:textId="77777777" w:rsidTr="0062140E">
        <w:trPr>
          <w:jc w:val="center"/>
        </w:trPr>
        <w:tc>
          <w:tcPr>
            <w:tcW w:w="1097" w:type="pct"/>
            <w:tcBorders>
              <w:top w:val="single" w:sz="4" w:space="0" w:color="auto"/>
              <w:left w:val="single" w:sz="4" w:space="0" w:color="auto"/>
              <w:bottom w:val="single" w:sz="4" w:space="0" w:color="auto"/>
              <w:right w:val="single" w:sz="4" w:space="0" w:color="auto"/>
            </w:tcBorders>
            <w:vAlign w:val="center"/>
            <w:hideMark/>
          </w:tcPr>
          <w:p w14:paraId="2826651B" w14:textId="77777777" w:rsidR="0062140E" w:rsidRPr="0062140E" w:rsidRDefault="0062140E" w:rsidP="0062140E">
            <w:pPr>
              <w:spacing w:after="120"/>
            </w:pPr>
            <w:r w:rsidRPr="0062140E">
              <w:rPr>
                <w:rFonts w:hint="eastAsia"/>
              </w:rPr>
              <w:t>项目电缆</w:t>
            </w:r>
          </w:p>
        </w:tc>
        <w:tc>
          <w:tcPr>
            <w:tcW w:w="1727" w:type="pct"/>
            <w:tcBorders>
              <w:top w:val="single" w:sz="4" w:space="0" w:color="auto"/>
              <w:left w:val="single" w:sz="4" w:space="0" w:color="auto"/>
              <w:bottom w:val="single" w:sz="4" w:space="0" w:color="auto"/>
              <w:right w:val="single" w:sz="4" w:space="0" w:color="auto"/>
            </w:tcBorders>
            <w:vAlign w:val="center"/>
            <w:hideMark/>
          </w:tcPr>
          <w:p w14:paraId="640197EB" w14:textId="77777777" w:rsidR="0062140E" w:rsidRPr="0062140E" w:rsidRDefault="0062140E" w:rsidP="0062140E">
            <w:pPr>
              <w:spacing w:after="120"/>
            </w:pPr>
            <w:r w:rsidRPr="0062140E">
              <w:rPr>
                <w:rFonts w:hint="eastAsia"/>
              </w:rPr>
              <w:t>本工程</w:t>
            </w:r>
            <w:r w:rsidRPr="0062140E">
              <w:t>110kV</w:t>
            </w:r>
            <w:r w:rsidRPr="0062140E">
              <w:rPr>
                <w:rFonts w:hint="eastAsia"/>
              </w:rPr>
              <w:t>电缆线路</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C2E0DC8" w14:textId="77777777" w:rsidR="0062140E" w:rsidRPr="0062140E" w:rsidRDefault="0062140E" w:rsidP="0062140E">
            <w:pPr>
              <w:spacing w:after="120"/>
            </w:pPr>
            <w:r w:rsidRPr="0062140E">
              <w:rPr>
                <w:rFonts w:hint="eastAsia"/>
              </w:rPr>
              <w:t>类比对象</w:t>
            </w:r>
          </w:p>
          <w:p w14:paraId="7DD36B59" w14:textId="77777777" w:rsidR="0062140E" w:rsidRPr="0062140E" w:rsidRDefault="0062140E" w:rsidP="0062140E">
            <w:pPr>
              <w:spacing w:after="120"/>
            </w:pPr>
            <w:r w:rsidRPr="0062140E">
              <w:t>110kV</w:t>
            </w:r>
            <w:r w:rsidRPr="0062140E">
              <w:rPr>
                <w:rFonts w:hint="eastAsia"/>
              </w:rPr>
              <w:t>董铺一线</w:t>
            </w:r>
            <w:r w:rsidRPr="0062140E">
              <w:t>/</w:t>
            </w:r>
            <w:r w:rsidRPr="0062140E">
              <w:rPr>
                <w:rFonts w:hint="eastAsia"/>
              </w:rPr>
              <w:t>董铺二线、</w:t>
            </w:r>
            <w:r w:rsidRPr="0062140E">
              <w:t>110kV</w:t>
            </w:r>
            <w:proofErr w:type="gramStart"/>
            <w:r w:rsidRPr="0062140E">
              <w:rPr>
                <w:rFonts w:hint="eastAsia"/>
              </w:rPr>
              <w:t>翰</w:t>
            </w:r>
            <w:proofErr w:type="gramEnd"/>
            <w:r w:rsidRPr="0062140E">
              <w:rPr>
                <w:rFonts w:hint="eastAsia"/>
              </w:rPr>
              <w:t>龙一线</w:t>
            </w:r>
            <w:r w:rsidRPr="0062140E">
              <w:t>/</w:t>
            </w:r>
            <w:proofErr w:type="gramStart"/>
            <w:r w:rsidRPr="0062140E">
              <w:rPr>
                <w:rFonts w:hint="eastAsia"/>
              </w:rPr>
              <w:t>翰</w:t>
            </w:r>
            <w:proofErr w:type="gramEnd"/>
            <w:r w:rsidRPr="0062140E">
              <w:rPr>
                <w:rFonts w:hint="eastAsia"/>
              </w:rPr>
              <w:t>龙二线电缆线路</w:t>
            </w:r>
          </w:p>
        </w:tc>
        <w:tc>
          <w:tcPr>
            <w:tcW w:w="796" w:type="pct"/>
            <w:tcBorders>
              <w:top w:val="single" w:sz="4" w:space="0" w:color="auto"/>
              <w:left w:val="single" w:sz="4" w:space="0" w:color="auto"/>
              <w:bottom w:val="single" w:sz="4" w:space="0" w:color="auto"/>
              <w:right w:val="single" w:sz="4" w:space="0" w:color="auto"/>
            </w:tcBorders>
            <w:vAlign w:val="center"/>
            <w:hideMark/>
          </w:tcPr>
          <w:p w14:paraId="32CA304A" w14:textId="77777777" w:rsidR="0062140E" w:rsidRPr="0062140E" w:rsidRDefault="0062140E" w:rsidP="0062140E">
            <w:pPr>
              <w:spacing w:after="120"/>
            </w:pPr>
            <w:r w:rsidRPr="0062140E">
              <w:rPr>
                <w:rFonts w:hint="eastAsia"/>
              </w:rPr>
              <w:t>备注</w:t>
            </w:r>
          </w:p>
        </w:tc>
      </w:tr>
      <w:tr w:rsidR="0062140E" w:rsidRPr="0062140E" w14:paraId="783EB4C2" w14:textId="77777777" w:rsidTr="0062140E">
        <w:trPr>
          <w:jc w:val="center"/>
        </w:trPr>
        <w:tc>
          <w:tcPr>
            <w:tcW w:w="1097" w:type="pct"/>
            <w:tcBorders>
              <w:top w:val="single" w:sz="4" w:space="0" w:color="auto"/>
              <w:left w:val="single" w:sz="4" w:space="0" w:color="auto"/>
              <w:bottom w:val="single" w:sz="4" w:space="0" w:color="auto"/>
              <w:right w:val="single" w:sz="4" w:space="0" w:color="auto"/>
            </w:tcBorders>
            <w:vAlign w:val="center"/>
            <w:hideMark/>
          </w:tcPr>
          <w:p w14:paraId="7717A5F6" w14:textId="77777777" w:rsidR="0062140E" w:rsidRPr="0062140E" w:rsidRDefault="0062140E" w:rsidP="0062140E">
            <w:pPr>
              <w:spacing w:after="120"/>
            </w:pPr>
            <w:r w:rsidRPr="0062140E">
              <w:rPr>
                <w:rFonts w:hint="eastAsia"/>
              </w:rPr>
              <w:t>电压等级</w:t>
            </w:r>
          </w:p>
        </w:tc>
        <w:tc>
          <w:tcPr>
            <w:tcW w:w="1727" w:type="pct"/>
            <w:tcBorders>
              <w:top w:val="single" w:sz="4" w:space="0" w:color="auto"/>
              <w:left w:val="single" w:sz="4" w:space="0" w:color="auto"/>
              <w:bottom w:val="single" w:sz="4" w:space="0" w:color="auto"/>
              <w:right w:val="single" w:sz="4" w:space="0" w:color="auto"/>
            </w:tcBorders>
            <w:vAlign w:val="center"/>
            <w:hideMark/>
          </w:tcPr>
          <w:p w14:paraId="6146CAF9" w14:textId="7FEC40B3" w:rsidR="0062140E" w:rsidRPr="0062140E" w:rsidRDefault="0062140E" w:rsidP="0062140E">
            <w:pPr>
              <w:spacing w:after="120"/>
            </w:pPr>
            <w:r w:rsidRPr="0062140E">
              <w:t>110kV</w:t>
            </w:r>
          </w:p>
        </w:tc>
        <w:tc>
          <w:tcPr>
            <w:tcW w:w="1380" w:type="pct"/>
            <w:tcBorders>
              <w:top w:val="single" w:sz="4" w:space="0" w:color="auto"/>
              <w:left w:val="single" w:sz="4" w:space="0" w:color="auto"/>
              <w:bottom w:val="single" w:sz="4" w:space="0" w:color="auto"/>
              <w:right w:val="single" w:sz="4" w:space="0" w:color="auto"/>
            </w:tcBorders>
            <w:vAlign w:val="center"/>
            <w:hideMark/>
          </w:tcPr>
          <w:p w14:paraId="73E58EFE" w14:textId="77777777" w:rsidR="0062140E" w:rsidRPr="0062140E" w:rsidRDefault="0062140E" w:rsidP="0062140E">
            <w:pPr>
              <w:spacing w:after="120"/>
            </w:pPr>
            <w:r w:rsidRPr="0062140E">
              <w:t>110kV</w:t>
            </w:r>
          </w:p>
        </w:tc>
        <w:tc>
          <w:tcPr>
            <w:tcW w:w="796" w:type="pct"/>
            <w:tcBorders>
              <w:top w:val="single" w:sz="4" w:space="0" w:color="auto"/>
              <w:left w:val="single" w:sz="4" w:space="0" w:color="auto"/>
              <w:bottom w:val="single" w:sz="4" w:space="0" w:color="auto"/>
              <w:right w:val="single" w:sz="4" w:space="0" w:color="auto"/>
            </w:tcBorders>
            <w:vAlign w:val="center"/>
            <w:hideMark/>
          </w:tcPr>
          <w:p w14:paraId="48AB8CA0" w14:textId="77777777" w:rsidR="0062140E" w:rsidRPr="0062140E" w:rsidRDefault="0062140E" w:rsidP="0062140E">
            <w:pPr>
              <w:spacing w:after="120"/>
            </w:pPr>
            <w:r w:rsidRPr="0062140E">
              <w:rPr>
                <w:rFonts w:hint="eastAsia"/>
              </w:rPr>
              <w:t>一致</w:t>
            </w:r>
          </w:p>
        </w:tc>
      </w:tr>
      <w:tr w:rsidR="0062140E" w:rsidRPr="0062140E" w14:paraId="29A99B18" w14:textId="77777777" w:rsidTr="0062140E">
        <w:trPr>
          <w:jc w:val="center"/>
        </w:trPr>
        <w:tc>
          <w:tcPr>
            <w:tcW w:w="1097" w:type="pct"/>
            <w:tcBorders>
              <w:top w:val="single" w:sz="4" w:space="0" w:color="auto"/>
              <w:left w:val="single" w:sz="4" w:space="0" w:color="auto"/>
              <w:bottom w:val="single" w:sz="4" w:space="0" w:color="auto"/>
              <w:right w:val="single" w:sz="4" w:space="0" w:color="auto"/>
            </w:tcBorders>
            <w:vAlign w:val="center"/>
            <w:hideMark/>
          </w:tcPr>
          <w:p w14:paraId="18A96021" w14:textId="77777777" w:rsidR="0062140E" w:rsidRPr="0062140E" w:rsidRDefault="0062140E" w:rsidP="0062140E">
            <w:pPr>
              <w:spacing w:after="120"/>
            </w:pPr>
            <w:r w:rsidRPr="0062140E">
              <w:rPr>
                <w:rFonts w:hint="eastAsia"/>
              </w:rPr>
              <w:t>回路数</w:t>
            </w:r>
          </w:p>
        </w:tc>
        <w:tc>
          <w:tcPr>
            <w:tcW w:w="1727" w:type="pct"/>
            <w:tcBorders>
              <w:top w:val="single" w:sz="4" w:space="0" w:color="auto"/>
              <w:left w:val="single" w:sz="4" w:space="0" w:color="auto"/>
              <w:bottom w:val="single" w:sz="4" w:space="0" w:color="auto"/>
              <w:right w:val="single" w:sz="4" w:space="0" w:color="auto"/>
            </w:tcBorders>
            <w:vAlign w:val="center"/>
            <w:hideMark/>
          </w:tcPr>
          <w:p w14:paraId="34D989F6" w14:textId="397A58E5" w:rsidR="0062140E" w:rsidRPr="0062140E" w:rsidRDefault="0062140E" w:rsidP="0062140E">
            <w:pPr>
              <w:spacing w:after="120"/>
            </w:pPr>
            <w:r>
              <w:rPr>
                <w:rFonts w:hint="eastAsia"/>
              </w:rPr>
              <w:t>3</w:t>
            </w:r>
            <w:r w:rsidRPr="0062140E">
              <w:rPr>
                <w:rFonts w:hint="eastAsia"/>
              </w:rPr>
              <w:t>回</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88E7025" w14:textId="77777777" w:rsidR="0062140E" w:rsidRPr="0062140E" w:rsidRDefault="0062140E" w:rsidP="0062140E">
            <w:pPr>
              <w:spacing w:after="120"/>
            </w:pPr>
            <w:r w:rsidRPr="0062140E">
              <w:t>4</w:t>
            </w:r>
          </w:p>
        </w:tc>
        <w:tc>
          <w:tcPr>
            <w:tcW w:w="796" w:type="pct"/>
            <w:tcBorders>
              <w:top w:val="single" w:sz="4" w:space="0" w:color="auto"/>
              <w:left w:val="single" w:sz="4" w:space="0" w:color="auto"/>
              <w:bottom w:val="single" w:sz="4" w:space="0" w:color="auto"/>
              <w:right w:val="single" w:sz="4" w:space="0" w:color="auto"/>
            </w:tcBorders>
            <w:vAlign w:val="center"/>
            <w:hideMark/>
          </w:tcPr>
          <w:p w14:paraId="2B7103C0" w14:textId="0F6880D0" w:rsidR="0062140E" w:rsidRPr="0062140E" w:rsidRDefault="003D0C6A" w:rsidP="0062140E">
            <w:pPr>
              <w:spacing w:after="120"/>
            </w:pPr>
            <w:r>
              <w:rPr>
                <w:rFonts w:hint="eastAsia"/>
              </w:rPr>
              <w:t>本工程较优</w:t>
            </w:r>
          </w:p>
        </w:tc>
      </w:tr>
      <w:tr w:rsidR="0062140E" w:rsidRPr="0062140E" w14:paraId="389BD801" w14:textId="77777777" w:rsidTr="0062140E">
        <w:trPr>
          <w:jc w:val="center"/>
        </w:trPr>
        <w:tc>
          <w:tcPr>
            <w:tcW w:w="1097" w:type="pct"/>
            <w:tcBorders>
              <w:top w:val="single" w:sz="4" w:space="0" w:color="auto"/>
              <w:left w:val="single" w:sz="4" w:space="0" w:color="auto"/>
              <w:bottom w:val="single" w:sz="4" w:space="0" w:color="auto"/>
              <w:right w:val="single" w:sz="4" w:space="0" w:color="auto"/>
            </w:tcBorders>
            <w:vAlign w:val="center"/>
            <w:hideMark/>
          </w:tcPr>
          <w:p w14:paraId="6AAF9FFD" w14:textId="77777777" w:rsidR="0062140E" w:rsidRPr="0062140E" w:rsidRDefault="0062140E" w:rsidP="0062140E">
            <w:pPr>
              <w:spacing w:after="120"/>
            </w:pPr>
            <w:r w:rsidRPr="0062140E">
              <w:rPr>
                <w:rFonts w:hint="eastAsia"/>
              </w:rPr>
              <w:t>电缆型号</w:t>
            </w:r>
          </w:p>
        </w:tc>
        <w:tc>
          <w:tcPr>
            <w:tcW w:w="1727" w:type="pct"/>
            <w:tcBorders>
              <w:top w:val="single" w:sz="4" w:space="0" w:color="auto"/>
              <w:left w:val="single" w:sz="4" w:space="0" w:color="auto"/>
              <w:bottom w:val="single" w:sz="4" w:space="0" w:color="auto"/>
              <w:right w:val="single" w:sz="4" w:space="0" w:color="auto"/>
            </w:tcBorders>
            <w:vAlign w:val="center"/>
            <w:hideMark/>
          </w:tcPr>
          <w:p w14:paraId="6E99968E" w14:textId="4B013D80" w:rsidR="0062140E" w:rsidRPr="0062140E" w:rsidRDefault="0062140E" w:rsidP="0062140E">
            <w:pPr>
              <w:spacing w:after="120"/>
            </w:pPr>
            <w:r w:rsidRPr="0062140E">
              <w:t>ZB-YJLW02-Z-64/110-400</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531CA23" w14:textId="09A1346A" w:rsidR="0062140E" w:rsidRPr="0062140E" w:rsidRDefault="0062140E" w:rsidP="0062140E">
            <w:pPr>
              <w:spacing w:after="120"/>
            </w:pPr>
            <w:r w:rsidRPr="0062140E">
              <w:t>YJLW03-64/110-1</w:t>
            </w:r>
          </w:p>
        </w:tc>
        <w:tc>
          <w:tcPr>
            <w:tcW w:w="796" w:type="pct"/>
            <w:tcBorders>
              <w:top w:val="single" w:sz="4" w:space="0" w:color="auto"/>
              <w:left w:val="single" w:sz="4" w:space="0" w:color="auto"/>
              <w:bottom w:val="single" w:sz="4" w:space="0" w:color="auto"/>
              <w:right w:val="single" w:sz="4" w:space="0" w:color="auto"/>
            </w:tcBorders>
            <w:vAlign w:val="center"/>
            <w:hideMark/>
          </w:tcPr>
          <w:p w14:paraId="322460A1" w14:textId="77777777" w:rsidR="0062140E" w:rsidRPr="0062140E" w:rsidRDefault="0062140E" w:rsidP="0062140E">
            <w:pPr>
              <w:spacing w:after="120"/>
            </w:pPr>
            <w:r w:rsidRPr="0062140E">
              <w:rPr>
                <w:rFonts w:hint="eastAsia"/>
              </w:rPr>
              <w:t>类比对象较优</w:t>
            </w:r>
          </w:p>
        </w:tc>
      </w:tr>
      <w:tr w:rsidR="0062140E" w:rsidRPr="0062140E" w14:paraId="2EB0AAAC" w14:textId="77777777" w:rsidTr="0062140E">
        <w:trPr>
          <w:jc w:val="center"/>
        </w:trPr>
        <w:tc>
          <w:tcPr>
            <w:tcW w:w="1097" w:type="pct"/>
            <w:tcBorders>
              <w:top w:val="single" w:sz="4" w:space="0" w:color="auto"/>
              <w:left w:val="single" w:sz="4" w:space="0" w:color="auto"/>
              <w:bottom w:val="single" w:sz="4" w:space="0" w:color="auto"/>
              <w:right w:val="single" w:sz="4" w:space="0" w:color="auto"/>
            </w:tcBorders>
            <w:vAlign w:val="center"/>
            <w:hideMark/>
          </w:tcPr>
          <w:p w14:paraId="4DBA7E32" w14:textId="77777777" w:rsidR="0062140E" w:rsidRPr="0062140E" w:rsidRDefault="0062140E" w:rsidP="0062140E">
            <w:pPr>
              <w:spacing w:after="120"/>
            </w:pPr>
            <w:r w:rsidRPr="0062140E">
              <w:rPr>
                <w:rFonts w:hint="eastAsia"/>
              </w:rPr>
              <w:t>电缆敷设方式</w:t>
            </w:r>
          </w:p>
        </w:tc>
        <w:tc>
          <w:tcPr>
            <w:tcW w:w="1727" w:type="pct"/>
            <w:tcBorders>
              <w:top w:val="single" w:sz="4" w:space="0" w:color="auto"/>
              <w:left w:val="single" w:sz="4" w:space="0" w:color="auto"/>
              <w:bottom w:val="single" w:sz="4" w:space="0" w:color="auto"/>
              <w:right w:val="single" w:sz="4" w:space="0" w:color="auto"/>
            </w:tcBorders>
            <w:vAlign w:val="center"/>
            <w:hideMark/>
          </w:tcPr>
          <w:p w14:paraId="06882A38" w14:textId="77777777" w:rsidR="0062140E" w:rsidRPr="0062140E" w:rsidRDefault="0062140E" w:rsidP="0062140E">
            <w:pPr>
              <w:spacing w:after="120"/>
            </w:pPr>
            <w:r w:rsidRPr="0062140E">
              <w:rPr>
                <w:rFonts w:hint="eastAsia"/>
              </w:rPr>
              <w:t>电缆排管</w:t>
            </w:r>
            <w:r w:rsidRPr="0062140E">
              <w:t>/</w:t>
            </w:r>
            <w:r w:rsidRPr="0062140E">
              <w:rPr>
                <w:rFonts w:hint="eastAsia"/>
              </w:rPr>
              <w:t>电缆隧道</w:t>
            </w:r>
          </w:p>
        </w:tc>
        <w:tc>
          <w:tcPr>
            <w:tcW w:w="1380" w:type="pct"/>
            <w:tcBorders>
              <w:top w:val="single" w:sz="4" w:space="0" w:color="auto"/>
              <w:left w:val="single" w:sz="4" w:space="0" w:color="auto"/>
              <w:bottom w:val="single" w:sz="4" w:space="0" w:color="auto"/>
              <w:right w:val="single" w:sz="4" w:space="0" w:color="auto"/>
            </w:tcBorders>
            <w:vAlign w:val="center"/>
            <w:hideMark/>
          </w:tcPr>
          <w:p w14:paraId="30C868F5" w14:textId="77777777" w:rsidR="0062140E" w:rsidRPr="0062140E" w:rsidRDefault="0062140E" w:rsidP="0062140E">
            <w:pPr>
              <w:spacing w:after="120"/>
            </w:pPr>
            <w:r w:rsidRPr="0062140E">
              <w:rPr>
                <w:rFonts w:hint="eastAsia"/>
              </w:rPr>
              <w:t>电缆排管</w:t>
            </w:r>
          </w:p>
        </w:tc>
        <w:tc>
          <w:tcPr>
            <w:tcW w:w="796" w:type="pct"/>
            <w:tcBorders>
              <w:top w:val="single" w:sz="4" w:space="0" w:color="auto"/>
              <w:left w:val="single" w:sz="4" w:space="0" w:color="auto"/>
              <w:bottom w:val="single" w:sz="4" w:space="0" w:color="auto"/>
              <w:right w:val="single" w:sz="4" w:space="0" w:color="auto"/>
            </w:tcBorders>
            <w:vAlign w:val="center"/>
            <w:hideMark/>
          </w:tcPr>
          <w:p w14:paraId="136F44D7" w14:textId="77777777" w:rsidR="0062140E" w:rsidRPr="0062140E" w:rsidRDefault="0062140E" w:rsidP="0062140E">
            <w:pPr>
              <w:spacing w:after="120"/>
            </w:pPr>
            <w:r w:rsidRPr="0062140E">
              <w:rPr>
                <w:rFonts w:hint="eastAsia"/>
              </w:rPr>
              <w:t>本工程较优</w:t>
            </w:r>
          </w:p>
        </w:tc>
      </w:tr>
      <w:tr w:rsidR="0062140E" w:rsidRPr="0062140E" w14:paraId="0923C4A9" w14:textId="77777777" w:rsidTr="0062140E">
        <w:trPr>
          <w:jc w:val="center"/>
        </w:trPr>
        <w:tc>
          <w:tcPr>
            <w:tcW w:w="1097" w:type="pct"/>
            <w:tcBorders>
              <w:top w:val="single" w:sz="4" w:space="0" w:color="auto"/>
              <w:left w:val="single" w:sz="4" w:space="0" w:color="auto"/>
              <w:bottom w:val="single" w:sz="4" w:space="0" w:color="auto"/>
              <w:right w:val="single" w:sz="4" w:space="0" w:color="auto"/>
            </w:tcBorders>
            <w:vAlign w:val="center"/>
            <w:hideMark/>
          </w:tcPr>
          <w:p w14:paraId="4A9055A9" w14:textId="77777777" w:rsidR="0062140E" w:rsidRPr="0062140E" w:rsidRDefault="0062140E" w:rsidP="0062140E">
            <w:pPr>
              <w:spacing w:after="120"/>
            </w:pPr>
            <w:r w:rsidRPr="0062140E">
              <w:rPr>
                <w:rFonts w:hint="eastAsia"/>
              </w:rPr>
              <w:t>电缆埋深（</w:t>
            </w:r>
            <w:r w:rsidRPr="0062140E">
              <w:t>m</w:t>
            </w:r>
            <w:r w:rsidRPr="0062140E">
              <w:rPr>
                <w:rFonts w:hint="eastAsia"/>
              </w:rPr>
              <w:t>）</w:t>
            </w:r>
          </w:p>
        </w:tc>
        <w:tc>
          <w:tcPr>
            <w:tcW w:w="1727" w:type="pct"/>
            <w:tcBorders>
              <w:top w:val="single" w:sz="4" w:space="0" w:color="auto"/>
              <w:left w:val="single" w:sz="4" w:space="0" w:color="auto"/>
              <w:bottom w:val="single" w:sz="4" w:space="0" w:color="auto"/>
              <w:right w:val="single" w:sz="4" w:space="0" w:color="auto"/>
            </w:tcBorders>
            <w:vAlign w:val="center"/>
            <w:hideMark/>
          </w:tcPr>
          <w:p w14:paraId="283A1F86" w14:textId="06B253D2" w:rsidR="0062140E" w:rsidRPr="0062140E" w:rsidRDefault="002F62D1" w:rsidP="0062140E">
            <w:pPr>
              <w:spacing w:after="120"/>
            </w:pPr>
            <w:r w:rsidRPr="0062140E">
              <w:rPr>
                <w:rFonts w:hint="eastAsia"/>
              </w:rPr>
              <w:t>约</w:t>
            </w:r>
            <w:r w:rsidRPr="0062140E">
              <w:t>1.0</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8D80CF4" w14:textId="77777777" w:rsidR="0062140E" w:rsidRPr="0062140E" w:rsidRDefault="0062140E" w:rsidP="0062140E">
            <w:pPr>
              <w:spacing w:after="120"/>
            </w:pPr>
            <w:r w:rsidRPr="0062140E">
              <w:rPr>
                <w:rFonts w:hint="eastAsia"/>
              </w:rPr>
              <w:t>约</w:t>
            </w:r>
            <w:r w:rsidRPr="0062140E">
              <w:t>1.0</w:t>
            </w:r>
          </w:p>
        </w:tc>
        <w:tc>
          <w:tcPr>
            <w:tcW w:w="796" w:type="pct"/>
            <w:tcBorders>
              <w:top w:val="single" w:sz="4" w:space="0" w:color="auto"/>
              <w:left w:val="single" w:sz="4" w:space="0" w:color="auto"/>
              <w:bottom w:val="single" w:sz="4" w:space="0" w:color="auto"/>
              <w:right w:val="single" w:sz="4" w:space="0" w:color="auto"/>
            </w:tcBorders>
            <w:vAlign w:val="center"/>
            <w:hideMark/>
          </w:tcPr>
          <w:p w14:paraId="7375CC19" w14:textId="25F82F37" w:rsidR="0062140E" w:rsidRPr="0062140E" w:rsidRDefault="002F62D1" w:rsidP="0062140E">
            <w:pPr>
              <w:spacing w:after="120"/>
            </w:pPr>
            <w:r w:rsidRPr="0062140E">
              <w:rPr>
                <w:rFonts w:hint="eastAsia"/>
              </w:rPr>
              <w:t>一致</w:t>
            </w:r>
          </w:p>
        </w:tc>
      </w:tr>
      <w:tr w:rsidR="0062140E" w:rsidRPr="0062140E" w14:paraId="5B365D14" w14:textId="77777777" w:rsidTr="0062140E">
        <w:trPr>
          <w:jc w:val="center"/>
        </w:trPr>
        <w:tc>
          <w:tcPr>
            <w:tcW w:w="1097" w:type="pct"/>
            <w:tcBorders>
              <w:top w:val="single" w:sz="4" w:space="0" w:color="auto"/>
              <w:left w:val="single" w:sz="4" w:space="0" w:color="auto"/>
              <w:bottom w:val="single" w:sz="4" w:space="0" w:color="auto"/>
              <w:right w:val="single" w:sz="4" w:space="0" w:color="auto"/>
            </w:tcBorders>
            <w:vAlign w:val="center"/>
            <w:hideMark/>
          </w:tcPr>
          <w:p w14:paraId="3C3C3853" w14:textId="77777777" w:rsidR="0062140E" w:rsidRPr="0062140E" w:rsidRDefault="0062140E" w:rsidP="0062140E">
            <w:pPr>
              <w:spacing w:after="120"/>
            </w:pPr>
            <w:r w:rsidRPr="0062140E">
              <w:rPr>
                <w:rFonts w:hint="eastAsia"/>
              </w:rPr>
              <w:t>外环境</w:t>
            </w:r>
          </w:p>
        </w:tc>
        <w:tc>
          <w:tcPr>
            <w:tcW w:w="1727" w:type="pct"/>
            <w:tcBorders>
              <w:top w:val="single" w:sz="4" w:space="0" w:color="auto"/>
              <w:left w:val="single" w:sz="4" w:space="0" w:color="auto"/>
              <w:bottom w:val="single" w:sz="4" w:space="0" w:color="auto"/>
              <w:right w:val="single" w:sz="4" w:space="0" w:color="auto"/>
            </w:tcBorders>
            <w:vAlign w:val="center"/>
            <w:hideMark/>
          </w:tcPr>
          <w:p w14:paraId="6D499314" w14:textId="77777777" w:rsidR="0062140E" w:rsidRPr="0062140E" w:rsidRDefault="0062140E" w:rsidP="0062140E">
            <w:pPr>
              <w:spacing w:after="120"/>
            </w:pPr>
            <w:r w:rsidRPr="0062140E">
              <w:rPr>
                <w:rFonts w:hint="eastAsia"/>
              </w:rPr>
              <w:t>环境湿度平均约为</w:t>
            </w:r>
            <w:r w:rsidRPr="0062140E">
              <w:t>70%</w:t>
            </w:r>
          </w:p>
        </w:tc>
        <w:tc>
          <w:tcPr>
            <w:tcW w:w="1380" w:type="pct"/>
            <w:tcBorders>
              <w:top w:val="single" w:sz="4" w:space="0" w:color="auto"/>
              <w:left w:val="single" w:sz="4" w:space="0" w:color="auto"/>
              <w:bottom w:val="single" w:sz="4" w:space="0" w:color="auto"/>
              <w:right w:val="single" w:sz="4" w:space="0" w:color="auto"/>
            </w:tcBorders>
            <w:vAlign w:val="center"/>
            <w:hideMark/>
          </w:tcPr>
          <w:p w14:paraId="3A9C58AF" w14:textId="77777777" w:rsidR="0062140E" w:rsidRPr="0062140E" w:rsidRDefault="0062140E" w:rsidP="0062140E">
            <w:pPr>
              <w:spacing w:after="120"/>
            </w:pPr>
            <w:r w:rsidRPr="0062140E">
              <w:rPr>
                <w:rFonts w:hint="eastAsia"/>
              </w:rPr>
              <w:t>测试环境湿度</w:t>
            </w:r>
            <w:r w:rsidRPr="0062140E">
              <w:t>51%~65%</w:t>
            </w:r>
          </w:p>
        </w:tc>
        <w:tc>
          <w:tcPr>
            <w:tcW w:w="796" w:type="pct"/>
            <w:tcBorders>
              <w:top w:val="single" w:sz="4" w:space="0" w:color="auto"/>
              <w:left w:val="single" w:sz="4" w:space="0" w:color="auto"/>
              <w:bottom w:val="single" w:sz="4" w:space="0" w:color="auto"/>
              <w:right w:val="single" w:sz="4" w:space="0" w:color="auto"/>
            </w:tcBorders>
            <w:vAlign w:val="center"/>
            <w:hideMark/>
          </w:tcPr>
          <w:p w14:paraId="1B02F324" w14:textId="77777777" w:rsidR="0062140E" w:rsidRPr="0062140E" w:rsidRDefault="0062140E" w:rsidP="0062140E">
            <w:pPr>
              <w:spacing w:after="120"/>
            </w:pPr>
            <w:r w:rsidRPr="0062140E">
              <w:rPr>
                <w:rFonts w:hint="eastAsia"/>
              </w:rPr>
              <w:t>相近</w:t>
            </w:r>
          </w:p>
        </w:tc>
      </w:tr>
    </w:tbl>
    <w:p w14:paraId="4F9DC086" w14:textId="77777777" w:rsidR="0062140E" w:rsidRPr="0062140E" w:rsidRDefault="0062140E" w:rsidP="0062140E">
      <w:pPr>
        <w:pStyle w:val="afffffd"/>
        <w:ind w:firstLine="480"/>
      </w:pPr>
      <w:r w:rsidRPr="0062140E">
        <w:rPr>
          <w:rFonts w:hint="eastAsia"/>
        </w:rPr>
        <w:t>由表</w:t>
      </w:r>
      <w:r w:rsidRPr="0062140E">
        <w:t>3-1</w:t>
      </w:r>
      <w:r w:rsidRPr="0062140E">
        <w:rPr>
          <w:rFonts w:hint="eastAsia"/>
        </w:rPr>
        <w:t>可知，本工程新建电缆线路与类比的</w:t>
      </w:r>
      <w:r w:rsidRPr="0062140E">
        <w:t>110kV</w:t>
      </w:r>
      <w:r w:rsidRPr="0062140E">
        <w:rPr>
          <w:rFonts w:hint="eastAsia"/>
        </w:rPr>
        <w:t>董铺一线</w:t>
      </w:r>
      <w:r w:rsidRPr="0062140E">
        <w:t>/</w:t>
      </w:r>
      <w:r w:rsidRPr="0062140E">
        <w:rPr>
          <w:rFonts w:hint="eastAsia"/>
        </w:rPr>
        <w:t>董铺二线、</w:t>
      </w:r>
      <w:r w:rsidRPr="0062140E">
        <w:t>110kV</w:t>
      </w:r>
      <w:proofErr w:type="gramStart"/>
      <w:r w:rsidRPr="0062140E">
        <w:rPr>
          <w:rFonts w:hint="eastAsia"/>
        </w:rPr>
        <w:t>翰</w:t>
      </w:r>
      <w:proofErr w:type="gramEnd"/>
      <w:r w:rsidRPr="0062140E">
        <w:rPr>
          <w:rFonts w:hint="eastAsia"/>
        </w:rPr>
        <w:t>龙一线</w:t>
      </w:r>
      <w:r w:rsidRPr="0062140E">
        <w:t>/</w:t>
      </w:r>
      <w:proofErr w:type="gramStart"/>
      <w:r w:rsidRPr="0062140E">
        <w:rPr>
          <w:rFonts w:hint="eastAsia"/>
        </w:rPr>
        <w:t>翰</w:t>
      </w:r>
      <w:proofErr w:type="gramEnd"/>
      <w:r w:rsidRPr="0062140E">
        <w:rPr>
          <w:rFonts w:hint="eastAsia"/>
        </w:rPr>
        <w:t>龙二线在电压等级及回路数方面江津均一致；本工程电缆线路敷设方式和电缆埋深方面较类比线路优；外环境与类比线路相似。因此，本项目采取</w:t>
      </w:r>
      <w:r w:rsidRPr="0062140E">
        <w:t>110kV</w:t>
      </w:r>
      <w:r w:rsidRPr="0062140E">
        <w:rPr>
          <w:rFonts w:hint="eastAsia"/>
        </w:rPr>
        <w:t>董铺一线</w:t>
      </w:r>
      <w:r w:rsidRPr="0062140E">
        <w:t>/</w:t>
      </w:r>
      <w:r w:rsidRPr="0062140E">
        <w:rPr>
          <w:rFonts w:hint="eastAsia"/>
        </w:rPr>
        <w:t>董铺二线、</w:t>
      </w:r>
      <w:r w:rsidRPr="0062140E">
        <w:t>110kV</w:t>
      </w:r>
      <w:proofErr w:type="gramStart"/>
      <w:r w:rsidRPr="0062140E">
        <w:rPr>
          <w:rFonts w:hint="eastAsia"/>
        </w:rPr>
        <w:t>翰</w:t>
      </w:r>
      <w:proofErr w:type="gramEnd"/>
      <w:r w:rsidRPr="0062140E">
        <w:rPr>
          <w:rFonts w:hint="eastAsia"/>
        </w:rPr>
        <w:t>龙一线</w:t>
      </w:r>
      <w:r w:rsidRPr="0062140E">
        <w:t>/</w:t>
      </w:r>
      <w:proofErr w:type="gramStart"/>
      <w:r w:rsidRPr="0062140E">
        <w:rPr>
          <w:rFonts w:hint="eastAsia"/>
        </w:rPr>
        <w:t>翰</w:t>
      </w:r>
      <w:proofErr w:type="gramEnd"/>
      <w:r w:rsidRPr="0062140E">
        <w:rPr>
          <w:rFonts w:hint="eastAsia"/>
        </w:rPr>
        <w:t>龙二线电缆线路产生的工频电磁场来类比本工程电缆线路营运期产生的工频电磁场水平，具有一定的可比性。</w:t>
      </w:r>
    </w:p>
    <w:p w14:paraId="71EFC2F9" w14:textId="77777777" w:rsidR="0062140E" w:rsidRPr="00E70AAE" w:rsidRDefault="0062140E" w:rsidP="00E70AAE">
      <w:pPr>
        <w:pStyle w:val="afffffd"/>
        <w:ind w:firstLineChars="0" w:firstLine="0"/>
        <w:rPr>
          <w:b/>
          <w:bCs/>
        </w:rPr>
      </w:pPr>
      <w:r w:rsidRPr="00E70AAE">
        <w:rPr>
          <w:b/>
          <w:bCs/>
        </w:rPr>
        <w:t>3</w:t>
      </w:r>
      <w:r w:rsidRPr="00E70AAE">
        <w:rPr>
          <w:rFonts w:hint="eastAsia"/>
          <w:b/>
          <w:bCs/>
        </w:rPr>
        <w:t>、类比对象运行工况</w:t>
      </w:r>
    </w:p>
    <w:p w14:paraId="1617B2AF" w14:textId="77777777" w:rsidR="0062140E" w:rsidRPr="0062140E" w:rsidRDefault="0062140E" w:rsidP="0062140E">
      <w:pPr>
        <w:pStyle w:val="afffffd"/>
        <w:ind w:firstLine="480"/>
      </w:pPr>
      <w:r w:rsidRPr="0062140E">
        <w:t>110kV</w:t>
      </w:r>
      <w:r w:rsidRPr="0062140E">
        <w:rPr>
          <w:rFonts w:hint="eastAsia"/>
        </w:rPr>
        <w:t>董铺一线</w:t>
      </w:r>
      <w:r w:rsidRPr="0062140E">
        <w:t>/</w:t>
      </w:r>
      <w:r w:rsidRPr="0062140E">
        <w:rPr>
          <w:rFonts w:hint="eastAsia"/>
        </w:rPr>
        <w:t>董铺二线、</w:t>
      </w:r>
      <w:r w:rsidRPr="0062140E">
        <w:t>110kV</w:t>
      </w:r>
      <w:proofErr w:type="gramStart"/>
      <w:r w:rsidRPr="0062140E">
        <w:rPr>
          <w:rFonts w:hint="eastAsia"/>
        </w:rPr>
        <w:t>翰</w:t>
      </w:r>
      <w:proofErr w:type="gramEnd"/>
      <w:r w:rsidRPr="0062140E">
        <w:rPr>
          <w:rFonts w:hint="eastAsia"/>
        </w:rPr>
        <w:t>龙一线</w:t>
      </w:r>
      <w:r w:rsidRPr="0062140E">
        <w:t>/</w:t>
      </w:r>
      <w:proofErr w:type="gramStart"/>
      <w:r w:rsidRPr="0062140E">
        <w:rPr>
          <w:rFonts w:hint="eastAsia"/>
        </w:rPr>
        <w:t>翰</w:t>
      </w:r>
      <w:proofErr w:type="gramEnd"/>
      <w:r w:rsidRPr="0062140E">
        <w:rPr>
          <w:rFonts w:hint="eastAsia"/>
        </w:rPr>
        <w:t>龙二线运行工况详见表</w:t>
      </w:r>
      <w:r w:rsidRPr="0062140E">
        <w:t>3-2</w:t>
      </w:r>
      <w:r w:rsidRPr="0062140E">
        <w:rPr>
          <w:rFonts w:hint="eastAsia"/>
        </w:rPr>
        <w:t>。</w:t>
      </w:r>
    </w:p>
    <w:p w14:paraId="262EB087" w14:textId="77777777" w:rsidR="0062140E" w:rsidRPr="0062140E" w:rsidRDefault="0062140E" w:rsidP="0062140E">
      <w:pPr>
        <w:pStyle w:val="afffff4"/>
        <w:spacing w:before="120"/>
      </w:pPr>
      <w:r w:rsidRPr="0062140E">
        <w:rPr>
          <w:rFonts w:hint="eastAsia"/>
        </w:rPr>
        <w:lastRenderedPageBreak/>
        <w:t>表</w:t>
      </w:r>
      <w:r w:rsidRPr="0062140E">
        <w:t xml:space="preserve">3-2   </w:t>
      </w:r>
      <w:r w:rsidRPr="0062140E">
        <w:rPr>
          <w:rFonts w:hint="eastAsia"/>
        </w:rPr>
        <w:t>类比线路运行工况表</w:t>
      </w:r>
      <w:r w:rsidRPr="0062140E">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773"/>
        <w:gridCol w:w="3307"/>
        <w:gridCol w:w="3874"/>
      </w:tblGrid>
      <w:tr w:rsidR="0062140E" w:rsidRPr="0062140E" w14:paraId="7829DBCB" w14:textId="77777777" w:rsidTr="003567B1">
        <w:trPr>
          <w:jc w:val="center"/>
        </w:trPr>
        <w:tc>
          <w:tcPr>
            <w:tcW w:w="1393" w:type="pct"/>
            <w:vMerge w:val="restart"/>
            <w:tcBorders>
              <w:top w:val="single" w:sz="8" w:space="0" w:color="auto"/>
              <w:left w:val="single" w:sz="6" w:space="0" w:color="auto"/>
              <w:bottom w:val="single" w:sz="6" w:space="0" w:color="auto"/>
              <w:right w:val="single" w:sz="6" w:space="0" w:color="auto"/>
            </w:tcBorders>
            <w:vAlign w:val="center"/>
            <w:hideMark/>
          </w:tcPr>
          <w:p w14:paraId="6836F36C" w14:textId="77777777" w:rsidR="0062140E" w:rsidRPr="0062140E" w:rsidRDefault="0062140E" w:rsidP="0062140E">
            <w:pPr>
              <w:spacing w:after="120"/>
            </w:pPr>
            <w:r w:rsidRPr="0062140E">
              <w:rPr>
                <w:rFonts w:hint="eastAsia"/>
              </w:rPr>
              <w:t>线路电压等级与名称</w:t>
            </w:r>
          </w:p>
        </w:tc>
        <w:tc>
          <w:tcPr>
            <w:tcW w:w="3607" w:type="pct"/>
            <w:gridSpan w:val="2"/>
            <w:tcBorders>
              <w:top w:val="single" w:sz="8" w:space="0" w:color="auto"/>
              <w:left w:val="single" w:sz="6" w:space="0" w:color="auto"/>
              <w:bottom w:val="single" w:sz="6" w:space="0" w:color="auto"/>
              <w:right w:val="single" w:sz="8" w:space="0" w:color="auto"/>
            </w:tcBorders>
            <w:vAlign w:val="center"/>
            <w:hideMark/>
          </w:tcPr>
          <w:p w14:paraId="1F2561E9" w14:textId="77777777" w:rsidR="0062140E" w:rsidRPr="0062140E" w:rsidRDefault="0062140E" w:rsidP="0062140E">
            <w:pPr>
              <w:spacing w:after="120"/>
            </w:pPr>
            <w:r w:rsidRPr="0062140E">
              <w:rPr>
                <w:rFonts w:hint="eastAsia"/>
              </w:rPr>
              <w:t>运行工况</w:t>
            </w:r>
          </w:p>
        </w:tc>
      </w:tr>
      <w:tr w:rsidR="0062140E" w:rsidRPr="0062140E" w14:paraId="2443A8F5" w14:textId="77777777" w:rsidTr="003567B1">
        <w:trPr>
          <w:jc w:val="center"/>
        </w:trPr>
        <w:tc>
          <w:tcPr>
            <w:tcW w:w="1393" w:type="pct"/>
            <w:vMerge/>
            <w:tcBorders>
              <w:top w:val="single" w:sz="8" w:space="0" w:color="auto"/>
              <w:left w:val="single" w:sz="6" w:space="0" w:color="auto"/>
              <w:bottom w:val="single" w:sz="6" w:space="0" w:color="auto"/>
              <w:right w:val="single" w:sz="6" w:space="0" w:color="auto"/>
            </w:tcBorders>
            <w:vAlign w:val="center"/>
            <w:hideMark/>
          </w:tcPr>
          <w:p w14:paraId="78E1E4C4" w14:textId="77777777" w:rsidR="0062140E" w:rsidRPr="0062140E" w:rsidRDefault="0062140E" w:rsidP="0062140E">
            <w:pPr>
              <w:spacing w:after="120"/>
            </w:pPr>
          </w:p>
        </w:tc>
        <w:tc>
          <w:tcPr>
            <w:tcW w:w="1661" w:type="pct"/>
            <w:tcBorders>
              <w:top w:val="single" w:sz="6" w:space="0" w:color="auto"/>
              <w:left w:val="single" w:sz="6" w:space="0" w:color="auto"/>
              <w:bottom w:val="single" w:sz="6" w:space="0" w:color="auto"/>
              <w:right w:val="single" w:sz="4" w:space="0" w:color="auto"/>
            </w:tcBorders>
            <w:vAlign w:val="center"/>
            <w:hideMark/>
          </w:tcPr>
          <w:p w14:paraId="0D12344F" w14:textId="77777777" w:rsidR="0062140E" w:rsidRPr="0062140E" w:rsidRDefault="0062140E" w:rsidP="0062140E">
            <w:pPr>
              <w:spacing w:after="120"/>
            </w:pPr>
            <w:r w:rsidRPr="0062140E">
              <w:rPr>
                <w:rFonts w:hint="eastAsia"/>
              </w:rPr>
              <w:t>电压（</w:t>
            </w:r>
            <w:r w:rsidRPr="0062140E">
              <w:t>kV</w:t>
            </w:r>
            <w:r w:rsidRPr="0062140E">
              <w:rPr>
                <w:rFonts w:hint="eastAsia"/>
              </w:rPr>
              <w:t>）</w:t>
            </w:r>
          </w:p>
        </w:tc>
        <w:tc>
          <w:tcPr>
            <w:tcW w:w="1946" w:type="pct"/>
            <w:tcBorders>
              <w:top w:val="single" w:sz="6" w:space="0" w:color="auto"/>
              <w:left w:val="single" w:sz="4" w:space="0" w:color="auto"/>
              <w:bottom w:val="single" w:sz="6" w:space="0" w:color="auto"/>
              <w:right w:val="single" w:sz="8" w:space="0" w:color="auto"/>
            </w:tcBorders>
            <w:vAlign w:val="center"/>
            <w:hideMark/>
          </w:tcPr>
          <w:p w14:paraId="0E6D6CFB" w14:textId="77777777" w:rsidR="0062140E" w:rsidRPr="0062140E" w:rsidRDefault="0062140E" w:rsidP="0062140E">
            <w:pPr>
              <w:spacing w:after="120"/>
            </w:pPr>
            <w:r w:rsidRPr="0062140E">
              <w:rPr>
                <w:rFonts w:hint="eastAsia"/>
              </w:rPr>
              <w:t>电流</w:t>
            </w:r>
          </w:p>
          <w:p w14:paraId="16FA8817" w14:textId="77777777" w:rsidR="0062140E" w:rsidRPr="0062140E" w:rsidRDefault="0062140E" w:rsidP="0062140E">
            <w:pPr>
              <w:spacing w:after="120"/>
            </w:pPr>
            <w:r w:rsidRPr="0062140E">
              <w:rPr>
                <w:rFonts w:hint="eastAsia"/>
              </w:rPr>
              <w:t>（</w:t>
            </w:r>
            <w:r w:rsidRPr="0062140E">
              <w:t>A</w:t>
            </w:r>
            <w:r w:rsidRPr="0062140E">
              <w:rPr>
                <w:rFonts w:hint="eastAsia"/>
              </w:rPr>
              <w:t>）</w:t>
            </w:r>
          </w:p>
        </w:tc>
      </w:tr>
      <w:tr w:rsidR="0062140E" w:rsidRPr="0062140E" w14:paraId="661C582B" w14:textId="77777777" w:rsidTr="003567B1">
        <w:trPr>
          <w:jc w:val="center"/>
        </w:trPr>
        <w:tc>
          <w:tcPr>
            <w:tcW w:w="1393" w:type="pct"/>
            <w:tcBorders>
              <w:top w:val="single" w:sz="6" w:space="0" w:color="auto"/>
              <w:left w:val="single" w:sz="6" w:space="0" w:color="auto"/>
              <w:bottom w:val="single" w:sz="6" w:space="0" w:color="auto"/>
              <w:right w:val="single" w:sz="6" w:space="0" w:color="auto"/>
            </w:tcBorders>
            <w:vAlign w:val="center"/>
            <w:hideMark/>
          </w:tcPr>
          <w:p w14:paraId="52B5873C" w14:textId="77777777" w:rsidR="0062140E" w:rsidRPr="0062140E" w:rsidRDefault="0062140E" w:rsidP="0062140E">
            <w:pPr>
              <w:spacing w:after="120"/>
            </w:pPr>
            <w:r w:rsidRPr="0062140E">
              <w:t>110kV</w:t>
            </w:r>
            <w:r w:rsidRPr="0062140E">
              <w:rPr>
                <w:rFonts w:hint="eastAsia"/>
              </w:rPr>
              <w:t>董铺一线</w:t>
            </w:r>
          </w:p>
        </w:tc>
        <w:tc>
          <w:tcPr>
            <w:tcW w:w="1661" w:type="pct"/>
            <w:tcBorders>
              <w:top w:val="single" w:sz="6" w:space="0" w:color="auto"/>
              <w:left w:val="single" w:sz="6" w:space="0" w:color="auto"/>
              <w:bottom w:val="single" w:sz="6" w:space="0" w:color="auto"/>
              <w:right w:val="single" w:sz="4" w:space="0" w:color="auto"/>
            </w:tcBorders>
            <w:vAlign w:val="center"/>
            <w:hideMark/>
          </w:tcPr>
          <w:p w14:paraId="1911E689" w14:textId="77777777" w:rsidR="0062140E" w:rsidRPr="0062140E" w:rsidRDefault="0062140E" w:rsidP="0062140E">
            <w:pPr>
              <w:spacing w:after="120"/>
            </w:pPr>
            <w:r w:rsidRPr="0062140E">
              <w:t>112.8`114.3</w:t>
            </w:r>
          </w:p>
        </w:tc>
        <w:tc>
          <w:tcPr>
            <w:tcW w:w="1946" w:type="pct"/>
            <w:tcBorders>
              <w:top w:val="single" w:sz="6" w:space="0" w:color="auto"/>
              <w:left w:val="single" w:sz="4" w:space="0" w:color="auto"/>
              <w:bottom w:val="single" w:sz="6" w:space="0" w:color="auto"/>
              <w:right w:val="single" w:sz="8" w:space="0" w:color="auto"/>
            </w:tcBorders>
            <w:vAlign w:val="center"/>
            <w:hideMark/>
          </w:tcPr>
          <w:p w14:paraId="5EC5D229" w14:textId="77777777" w:rsidR="0062140E" w:rsidRPr="0062140E" w:rsidRDefault="0062140E" w:rsidP="0062140E">
            <w:pPr>
              <w:spacing w:after="120"/>
            </w:pPr>
            <w:r w:rsidRPr="0062140E">
              <w:t>17.81~38.44</w:t>
            </w:r>
          </w:p>
        </w:tc>
      </w:tr>
      <w:tr w:rsidR="0062140E" w:rsidRPr="0062140E" w14:paraId="499CA232" w14:textId="77777777" w:rsidTr="003567B1">
        <w:trPr>
          <w:jc w:val="center"/>
        </w:trPr>
        <w:tc>
          <w:tcPr>
            <w:tcW w:w="1393" w:type="pct"/>
            <w:tcBorders>
              <w:top w:val="single" w:sz="6" w:space="0" w:color="auto"/>
              <w:left w:val="single" w:sz="6" w:space="0" w:color="auto"/>
              <w:bottom w:val="single" w:sz="6" w:space="0" w:color="auto"/>
              <w:right w:val="single" w:sz="6" w:space="0" w:color="auto"/>
            </w:tcBorders>
            <w:vAlign w:val="center"/>
            <w:hideMark/>
          </w:tcPr>
          <w:p w14:paraId="686F4B53" w14:textId="77777777" w:rsidR="0062140E" w:rsidRPr="0062140E" w:rsidRDefault="0062140E" w:rsidP="0062140E">
            <w:pPr>
              <w:spacing w:after="120"/>
            </w:pPr>
            <w:r w:rsidRPr="0062140E">
              <w:t>110kV</w:t>
            </w:r>
            <w:r w:rsidRPr="0062140E">
              <w:rPr>
                <w:rFonts w:hint="eastAsia"/>
              </w:rPr>
              <w:t>董铺二线</w:t>
            </w:r>
          </w:p>
        </w:tc>
        <w:tc>
          <w:tcPr>
            <w:tcW w:w="1661" w:type="pct"/>
            <w:tcBorders>
              <w:top w:val="single" w:sz="6" w:space="0" w:color="auto"/>
              <w:left w:val="single" w:sz="6" w:space="0" w:color="auto"/>
              <w:bottom w:val="single" w:sz="6" w:space="0" w:color="auto"/>
              <w:right w:val="single" w:sz="4" w:space="0" w:color="auto"/>
            </w:tcBorders>
            <w:vAlign w:val="center"/>
            <w:hideMark/>
          </w:tcPr>
          <w:p w14:paraId="10A9A9F7" w14:textId="77777777" w:rsidR="0062140E" w:rsidRPr="0062140E" w:rsidRDefault="0062140E" w:rsidP="0062140E">
            <w:pPr>
              <w:spacing w:after="120"/>
            </w:pPr>
            <w:r w:rsidRPr="0062140E">
              <w:t>114.4`115.4</w:t>
            </w:r>
          </w:p>
        </w:tc>
        <w:tc>
          <w:tcPr>
            <w:tcW w:w="1946" w:type="pct"/>
            <w:tcBorders>
              <w:top w:val="single" w:sz="6" w:space="0" w:color="auto"/>
              <w:left w:val="single" w:sz="4" w:space="0" w:color="auto"/>
              <w:bottom w:val="single" w:sz="6" w:space="0" w:color="auto"/>
              <w:right w:val="single" w:sz="8" w:space="0" w:color="auto"/>
            </w:tcBorders>
            <w:vAlign w:val="center"/>
            <w:hideMark/>
          </w:tcPr>
          <w:p w14:paraId="57EA110A" w14:textId="77777777" w:rsidR="0062140E" w:rsidRPr="0062140E" w:rsidRDefault="0062140E" w:rsidP="0062140E">
            <w:pPr>
              <w:spacing w:after="120"/>
            </w:pPr>
            <w:r w:rsidRPr="0062140E">
              <w:t>11.56~42.19</w:t>
            </w:r>
          </w:p>
        </w:tc>
      </w:tr>
      <w:tr w:rsidR="0062140E" w:rsidRPr="0062140E" w14:paraId="2B500D03" w14:textId="77777777" w:rsidTr="003567B1">
        <w:trPr>
          <w:jc w:val="center"/>
        </w:trPr>
        <w:tc>
          <w:tcPr>
            <w:tcW w:w="1393" w:type="pct"/>
            <w:tcBorders>
              <w:top w:val="single" w:sz="6" w:space="0" w:color="auto"/>
              <w:left w:val="single" w:sz="6" w:space="0" w:color="auto"/>
              <w:bottom w:val="single" w:sz="6" w:space="0" w:color="auto"/>
              <w:right w:val="single" w:sz="6" w:space="0" w:color="auto"/>
            </w:tcBorders>
            <w:vAlign w:val="center"/>
            <w:hideMark/>
          </w:tcPr>
          <w:p w14:paraId="190731C8" w14:textId="77777777" w:rsidR="0062140E" w:rsidRPr="0062140E" w:rsidRDefault="0062140E" w:rsidP="0062140E">
            <w:pPr>
              <w:spacing w:after="120"/>
            </w:pPr>
            <w:r w:rsidRPr="0062140E">
              <w:t>110kV</w:t>
            </w:r>
            <w:proofErr w:type="gramStart"/>
            <w:r w:rsidRPr="0062140E">
              <w:rPr>
                <w:rFonts w:hint="eastAsia"/>
              </w:rPr>
              <w:t>翰</w:t>
            </w:r>
            <w:proofErr w:type="gramEnd"/>
            <w:r w:rsidRPr="0062140E">
              <w:rPr>
                <w:rFonts w:hint="eastAsia"/>
              </w:rPr>
              <w:t>龙一线</w:t>
            </w:r>
          </w:p>
        </w:tc>
        <w:tc>
          <w:tcPr>
            <w:tcW w:w="1661" w:type="pct"/>
            <w:tcBorders>
              <w:top w:val="single" w:sz="6" w:space="0" w:color="auto"/>
              <w:left w:val="single" w:sz="6" w:space="0" w:color="auto"/>
              <w:bottom w:val="single" w:sz="6" w:space="0" w:color="auto"/>
              <w:right w:val="single" w:sz="4" w:space="0" w:color="auto"/>
            </w:tcBorders>
            <w:vAlign w:val="center"/>
            <w:hideMark/>
          </w:tcPr>
          <w:p w14:paraId="440D826C" w14:textId="77777777" w:rsidR="0062140E" w:rsidRPr="0062140E" w:rsidRDefault="0062140E" w:rsidP="0062140E">
            <w:pPr>
              <w:spacing w:after="120"/>
            </w:pPr>
            <w:r w:rsidRPr="0062140E">
              <w:t>112.9`114.3</w:t>
            </w:r>
          </w:p>
        </w:tc>
        <w:tc>
          <w:tcPr>
            <w:tcW w:w="1946" w:type="pct"/>
            <w:tcBorders>
              <w:top w:val="single" w:sz="6" w:space="0" w:color="auto"/>
              <w:left w:val="single" w:sz="4" w:space="0" w:color="auto"/>
              <w:bottom w:val="single" w:sz="6" w:space="0" w:color="auto"/>
              <w:right w:val="single" w:sz="8" w:space="0" w:color="auto"/>
            </w:tcBorders>
            <w:vAlign w:val="center"/>
            <w:hideMark/>
          </w:tcPr>
          <w:p w14:paraId="55514EFC" w14:textId="77777777" w:rsidR="0062140E" w:rsidRPr="0062140E" w:rsidRDefault="0062140E" w:rsidP="0062140E">
            <w:pPr>
              <w:spacing w:after="120"/>
            </w:pPr>
            <w:r w:rsidRPr="0062140E">
              <w:t>15.94~51.56</w:t>
            </w:r>
          </w:p>
        </w:tc>
      </w:tr>
      <w:tr w:rsidR="0062140E" w:rsidRPr="0062140E" w14:paraId="68468FB7" w14:textId="77777777" w:rsidTr="003567B1">
        <w:trPr>
          <w:jc w:val="center"/>
        </w:trPr>
        <w:tc>
          <w:tcPr>
            <w:tcW w:w="1393" w:type="pct"/>
            <w:tcBorders>
              <w:top w:val="single" w:sz="6" w:space="0" w:color="auto"/>
              <w:left w:val="single" w:sz="6" w:space="0" w:color="auto"/>
              <w:bottom w:val="single" w:sz="6" w:space="0" w:color="auto"/>
              <w:right w:val="single" w:sz="6" w:space="0" w:color="auto"/>
            </w:tcBorders>
            <w:vAlign w:val="center"/>
            <w:hideMark/>
          </w:tcPr>
          <w:p w14:paraId="39100268" w14:textId="77777777" w:rsidR="0062140E" w:rsidRPr="0062140E" w:rsidRDefault="0062140E" w:rsidP="0062140E">
            <w:pPr>
              <w:spacing w:after="120"/>
            </w:pPr>
            <w:r w:rsidRPr="0062140E">
              <w:t>110kV</w:t>
            </w:r>
            <w:proofErr w:type="gramStart"/>
            <w:r w:rsidRPr="0062140E">
              <w:rPr>
                <w:rFonts w:hint="eastAsia"/>
              </w:rPr>
              <w:t>翰</w:t>
            </w:r>
            <w:proofErr w:type="gramEnd"/>
            <w:r w:rsidRPr="0062140E">
              <w:rPr>
                <w:rFonts w:hint="eastAsia"/>
              </w:rPr>
              <w:t>龙二线</w:t>
            </w:r>
          </w:p>
        </w:tc>
        <w:tc>
          <w:tcPr>
            <w:tcW w:w="1661" w:type="pct"/>
            <w:tcBorders>
              <w:top w:val="single" w:sz="6" w:space="0" w:color="auto"/>
              <w:left w:val="single" w:sz="6" w:space="0" w:color="auto"/>
              <w:bottom w:val="single" w:sz="6" w:space="0" w:color="auto"/>
              <w:right w:val="single" w:sz="4" w:space="0" w:color="auto"/>
            </w:tcBorders>
            <w:vAlign w:val="center"/>
            <w:hideMark/>
          </w:tcPr>
          <w:p w14:paraId="36393336" w14:textId="77777777" w:rsidR="0062140E" w:rsidRPr="0062140E" w:rsidRDefault="0062140E" w:rsidP="0062140E">
            <w:pPr>
              <w:spacing w:after="120"/>
            </w:pPr>
            <w:r w:rsidRPr="0062140E">
              <w:t>114.4`115.9</w:t>
            </w:r>
          </w:p>
        </w:tc>
        <w:tc>
          <w:tcPr>
            <w:tcW w:w="1946" w:type="pct"/>
            <w:tcBorders>
              <w:top w:val="single" w:sz="6" w:space="0" w:color="auto"/>
              <w:left w:val="single" w:sz="4" w:space="0" w:color="auto"/>
              <w:bottom w:val="single" w:sz="6" w:space="0" w:color="auto"/>
              <w:right w:val="single" w:sz="8" w:space="0" w:color="auto"/>
            </w:tcBorders>
            <w:vAlign w:val="center"/>
            <w:hideMark/>
          </w:tcPr>
          <w:p w14:paraId="4B6E79E1" w14:textId="77777777" w:rsidR="0062140E" w:rsidRPr="0062140E" w:rsidRDefault="0062140E" w:rsidP="0062140E">
            <w:pPr>
              <w:spacing w:after="120"/>
            </w:pPr>
            <w:r w:rsidRPr="0062140E">
              <w:t>17.81~58.12</w:t>
            </w:r>
          </w:p>
        </w:tc>
      </w:tr>
    </w:tbl>
    <w:p w14:paraId="76045DA8" w14:textId="77777777" w:rsidR="0062140E" w:rsidRPr="0062140E" w:rsidRDefault="0062140E" w:rsidP="0062140E">
      <w:pPr>
        <w:pStyle w:val="afffffd"/>
        <w:ind w:firstLine="480"/>
      </w:pPr>
      <w:r w:rsidRPr="0062140E">
        <w:rPr>
          <w:rFonts w:hint="eastAsia"/>
        </w:rPr>
        <w:t>线路监测期间运行正常，监测数据可代表反映线路正常运行时产生的电磁环境影响。</w:t>
      </w:r>
    </w:p>
    <w:p w14:paraId="2089F1BD" w14:textId="77777777" w:rsidR="0062140E" w:rsidRPr="00E70AAE" w:rsidRDefault="0062140E" w:rsidP="00E70AAE">
      <w:pPr>
        <w:pStyle w:val="afffffd"/>
        <w:ind w:firstLineChars="0" w:firstLine="0"/>
        <w:rPr>
          <w:b/>
          <w:bCs/>
        </w:rPr>
      </w:pPr>
      <w:r w:rsidRPr="00E70AAE">
        <w:rPr>
          <w:b/>
          <w:bCs/>
        </w:rPr>
        <w:t>4</w:t>
      </w:r>
      <w:r w:rsidRPr="00E70AAE">
        <w:rPr>
          <w:rFonts w:hint="eastAsia"/>
          <w:b/>
          <w:bCs/>
        </w:rPr>
        <w:t>、类比对象监测结果</w:t>
      </w:r>
    </w:p>
    <w:p w14:paraId="670BB54D" w14:textId="77777777" w:rsidR="0062140E" w:rsidRPr="0062140E" w:rsidRDefault="0062140E" w:rsidP="0062140E">
      <w:pPr>
        <w:pStyle w:val="afffffd"/>
        <w:ind w:firstLine="480"/>
      </w:pPr>
      <w:r w:rsidRPr="0062140E">
        <w:t>110kV</w:t>
      </w:r>
      <w:r w:rsidRPr="0062140E">
        <w:rPr>
          <w:rFonts w:hint="eastAsia"/>
        </w:rPr>
        <w:t>董铺一线</w:t>
      </w:r>
      <w:r w:rsidRPr="0062140E">
        <w:t>/</w:t>
      </w:r>
      <w:r w:rsidRPr="0062140E">
        <w:rPr>
          <w:rFonts w:hint="eastAsia"/>
        </w:rPr>
        <w:t>董铺二线、</w:t>
      </w:r>
      <w:r w:rsidRPr="0062140E">
        <w:t>110kV</w:t>
      </w:r>
      <w:proofErr w:type="gramStart"/>
      <w:r w:rsidRPr="0062140E">
        <w:rPr>
          <w:rFonts w:hint="eastAsia"/>
        </w:rPr>
        <w:t>翰</w:t>
      </w:r>
      <w:proofErr w:type="gramEnd"/>
      <w:r w:rsidRPr="0062140E">
        <w:rPr>
          <w:rFonts w:hint="eastAsia"/>
        </w:rPr>
        <w:t>龙一线</w:t>
      </w:r>
      <w:r w:rsidRPr="0062140E">
        <w:t>/</w:t>
      </w:r>
      <w:proofErr w:type="gramStart"/>
      <w:r w:rsidRPr="0062140E">
        <w:rPr>
          <w:rFonts w:hint="eastAsia"/>
        </w:rPr>
        <w:t>翰</w:t>
      </w:r>
      <w:proofErr w:type="gramEnd"/>
      <w:r w:rsidRPr="0062140E">
        <w:rPr>
          <w:rFonts w:hint="eastAsia"/>
        </w:rPr>
        <w:t>龙二线电缆线路的工频电磁场监测结果见表</w:t>
      </w:r>
      <w:r w:rsidRPr="0062140E">
        <w:t>3-3</w:t>
      </w:r>
      <w:r w:rsidRPr="0062140E">
        <w:rPr>
          <w:rFonts w:hint="eastAsia"/>
        </w:rPr>
        <w:t>。</w:t>
      </w:r>
    </w:p>
    <w:p w14:paraId="47373C6A" w14:textId="77777777" w:rsidR="0062140E" w:rsidRPr="0062140E" w:rsidRDefault="0062140E" w:rsidP="0062140E">
      <w:pPr>
        <w:pStyle w:val="afffff4"/>
        <w:spacing w:before="120"/>
      </w:pPr>
      <w:r w:rsidRPr="0062140E">
        <w:rPr>
          <w:rFonts w:hint="eastAsia"/>
        </w:rPr>
        <w:t>表</w:t>
      </w:r>
      <w:r w:rsidRPr="0062140E">
        <w:t xml:space="preserve">3-3  </w:t>
      </w:r>
      <w:r w:rsidRPr="0062140E">
        <w:rPr>
          <w:rFonts w:hint="eastAsia"/>
        </w:rPr>
        <w:t>类比线路工频电磁场监测结果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1859"/>
        <w:gridCol w:w="3174"/>
        <w:gridCol w:w="2510"/>
      </w:tblGrid>
      <w:tr w:rsidR="0062140E" w:rsidRPr="0062140E" w14:paraId="35A61D3F" w14:textId="77777777" w:rsidTr="005672A4">
        <w:trPr>
          <w:jc w:val="center"/>
        </w:trPr>
        <w:tc>
          <w:tcPr>
            <w:tcW w:w="1214" w:type="pct"/>
            <w:tcBorders>
              <w:top w:val="single" w:sz="4" w:space="0" w:color="auto"/>
              <w:left w:val="single" w:sz="4" w:space="0" w:color="auto"/>
              <w:bottom w:val="single" w:sz="4" w:space="0" w:color="auto"/>
              <w:right w:val="single" w:sz="4" w:space="0" w:color="auto"/>
            </w:tcBorders>
            <w:vAlign w:val="center"/>
            <w:hideMark/>
          </w:tcPr>
          <w:p w14:paraId="2D158880" w14:textId="77777777" w:rsidR="0062140E" w:rsidRPr="0062140E" w:rsidRDefault="0062140E" w:rsidP="005672A4">
            <w:pPr>
              <w:pStyle w:val="affffff"/>
            </w:pPr>
            <w:r w:rsidRPr="0062140E">
              <w:rPr>
                <w:rFonts w:hint="eastAsia"/>
              </w:rPr>
              <w:t>监测线路</w:t>
            </w:r>
          </w:p>
        </w:tc>
        <w:tc>
          <w:tcPr>
            <w:tcW w:w="933" w:type="pct"/>
            <w:tcBorders>
              <w:top w:val="single" w:sz="4" w:space="0" w:color="auto"/>
              <w:left w:val="single" w:sz="4" w:space="0" w:color="auto"/>
              <w:bottom w:val="single" w:sz="4" w:space="0" w:color="auto"/>
              <w:right w:val="single" w:sz="4" w:space="0" w:color="auto"/>
            </w:tcBorders>
            <w:vAlign w:val="center"/>
            <w:hideMark/>
          </w:tcPr>
          <w:p w14:paraId="2E224FBF" w14:textId="77777777" w:rsidR="0062140E" w:rsidRPr="0062140E" w:rsidRDefault="0062140E" w:rsidP="005672A4">
            <w:pPr>
              <w:pStyle w:val="affffff"/>
            </w:pPr>
            <w:r w:rsidRPr="0062140E">
              <w:rPr>
                <w:rFonts w:hint="eastAsia"/>
              </w:rPr>
              <w:t>距离（</w:t>
            </w:r>
            <w:r w:rsidRPr="0062140E">
              <w:t>m</w:t>
            </w:r>
            <w:r w:rsidRPr="0062140E">
              <w:rPr>
                <w:rFonts w:hint="eastAsia"/>
              </w:rPr>
              <w:t>）</w:t>
            </w:r>
          </w:p>
        </w:tc>
        <w:tc>
          <w:tcPr>
            <w:tcW w:w="1593" w:type="pct"/>
            <w:tcBorders>
              <w:top w:val="single" w:sz="4" w:space="0" w:color="auto"/>
              <w:left w:val="single" w:sz="4" w:space="0" w:color="auto"/>
              <w:bottom w:val="single" w:sz="4" w:space="0" w:color="auto"/>
              <w:right w:val="single" w:sz="4" w:space="0" w:color="auto"/>
            </w:tcBorders>
            <w:vAlign w:val="center"/>
            <w:hideMark/>
          </w:tcPr>
          <w:p w14:paraId="755A2388" w14:textId="77777777" w:rsidR="0062140E" w:rsidRPr="0062140E" w:rsidRDefault="0062140E" w:rsidP="005672A4">
            <w:pPr>
              <w:pStyle w:val="affffff"/>
            </w:pPr>
            <w:r w:rsidRPr="0062140E">
              <w:rPr>
                <w:rFonts w:hint="eastAsia"/>
              </w:rPr>
              <w:t>工频电场强度（</w:t>
            </w:r>
            <w:r w:rsidRPr="0062140E">
              <w:t>V/m</w:t>
            </w:r>
            <w:r w:rsidRPr="0062140E">
              <w:rPr>
                <w:rFonts w:hint="eastAsia"/>
              </w:rPr>
              <w:t>）</w:t>
            </w:r>
          </w:p>
        </w:tc>
        <w:tc>
          <w:tcPr>
            <w:tcW w:w="1260" w:type="pct"/>
            <w:tcBorders>
              <w:top w:val="single" w:sz="4" w:space="0" w:color="auto"/>
              <w:left w:val="single" w:sz="4" w:space="0" w:color="auto"/>
              <w:bottom w:val="single" w:sz="4" w:space="0" w:color="auto"/>
              <w:right w:val="single" w:sz="4" w:space="0" w:color="auto"/>
            </w:tcBorders>
            <w:vAlign w:val="center"/>
            <w:hideMark/>
          </w:tcPr>
          <w:p w14:paraId="1E120DBF" w14:textId="77777777" w:rsidR="0062140E" w:rsidRPr="0062140E" w:rsidRDefault="0062140E" w:rsidP="005672A4">
            <w:pPr>
              <w:pStyle w:val="affffff"/>
            </w:pPr>
            <w:r w:rsidRPr="0062140E">
              <w:rPr>
                <w:rFonts w:hint="eastAsia"/>
              </w:rPr>
              <w:t>工频磁感应强度（</w:t>
            </w:r>
            <w:proofErr w:type="spellStart"/>
            <w:r w:rsidRPr="0062140E">
              <w:t>uT</w:t>
            </w:r>
            <w:proofErr w:type="spellEnd"/>
            <w:r w:rsidRPr="0062140E">
              <w:rPr>
                <w:rFonts w:hint="eastAsia"/>
              </w:rPr>
              <w:t>）</w:t>
            </w:r>
          </w:p>
        </w:tc>
      </w:tr>
      <w:tr w:rsidR="0062140E" w:rsidRPr="0062140E" w14:paraId="42ADDEE6" w14:textId="77777777" w:rsidTr="005672A4">
        <w:trPr>
          <w:trHeight w:val="188"/>
          <w:jc w:val="center"/>
        </w:trPr>
        <w:tc>
          <w:tcPr>
            <w:tcW w:w="1214" w:type="pct"/>
            <w:vMerge w:val="restart"/>
            <w:tcBorders>
              <w:top w:val="single" w:sz="4" w:space="0" w:color="auto"/>
              <w:left w:val="single" w:sz="4" w:space="0" w:color="auto"/>
              <w:bottom w:val="single" w:sz="4" w:space="0" w:color="auto"/>
              <w:right w:val="single" w:sz="4" w:space="0" w:color="auto"/>
            </w:tcBorders>
            <w:vAlign w:val="center"/>
            <w:hideMark/>
          </w:tcPr>
          <w:p w14:paraId="40BCD0F4" w14:textId="77777777" w:rsidR="0062140E" w:rsidRPr="0062140E" w:rsidRDefault="0062140E" w:rsidP="005672A4">
            <w:pPr>
              <w:pStyle w:val="affffff"/>
            </w:pPr>
            <w:r w:rsidRPr="0062140E">
              <w:t>110kV</w:t>
            </w:r>
            <w:r w:rsidRPr="0062140E">
              <w:rPr>
                <w:rFonts w:hint="eastAsia"/>
              </w:rPr>
              <w:t>董铺一线</w:t>
            </w:r>
            <w:r w:rsidRPr="0062140E">
              <w:t>/</w:t>
            </w:r>
            <w:r w:rsidRPr="0062140E">
              <w:rPr>
                <w:rFonts w:hint="eastAsia"/>
              </w:rPr>
              <w:t>董铺二线、</w:t>
            </w:r>
            <w:r w:rsidRPr="0062140E">
              <w:t>110kV</w:t>
            </w:r>
            <w:proofErr w:type="gramStart"/>
            <w:r w:rsidRPr="0062140E">
              <w:rPr>
                <w:rFonts w:hint="eastAsia"/>
              </w:rPr>
              <w:t>翰</w:t>
            </w:r>
            <w:proofErr w:type="gramEnd"/>
            <w:r w:rsidRPr="0062140E">
              <w:rPr>
                <w:rFonts w:hint="eastAsia"/>
              </w:rPr>
              <w:t>龙一线</w:t>
            </w:r>
            <w:r w:rsidRPr="0062140E">
              <w:t>/</w:t>
            </w:r>
            <w:proofErr w:type="gramStart"/>
            <w:r w:rsidRPr="0062140E">
              <w:rPr>
                <w:rFonts w:hint="eastAsia"/>
              </w:rPr>
              <w:t>翰</w:t>
            </w:r>
            <w:proofErr w:type="gramEnd"/>
            <w:r w:rsidRPr="0062140E">
              <w:rPr>
                <w:rFonts w:hint="eastAsia"/>
              </w:rPr>
              <w:t>龙二线电缆段，距离电缆正上方投影</w:t>
            </w:r>
          </w:p>
        </w:tc>
        <w:tc>
          <w:tcPr>
            <w:tcW w:w="933" w:type="pct"/>
            <w:tcBorders>
              <w:top w:val="single" w:sz="4" w:space="0" w:color="auto"/>
              <w:left w:val="single" w:sz="4" w:space="0" w:color="auto"/>
              <w:bottom w:val="single" w:sz="4" w:space="0" w:color="auto"/>
              <w:right w:val="single" w:sz="4" w:space="0" w:color="auto"/>
            </w:tcBorders>
            <w:vAlign w:val="center"/>
            <w:hideMark/>
          </w:tcPr>
          <w:p w14:paraId="26A8FD07" w14:textId="77777777" w:rsidR="0062140E" w:rsidRPr="0062140E" w:rsidRDefault="0062140E" w:rsidP="005672A4">
            <w:pPr>
              <w:pStyle w:val="affffff"/>
            </w:pPr>
            <w:r w:rsidRPr="0062140E">
              <w:t>0</w:t>
            </w:r>
          </w:p>
        </w:tc>
        <w:tc>
          <w:tcPr>
            <w:tcW w:w="1593" w:type="pct"/>
            <w:tcBorders>
              <w:top w:val="single" w:sz="4" w:space="0" w:color="auto"/>
              <w:left w:val="single" w:sz="4" w:space="0" w:color="auto"/>
              <w:bottom w:val="single" w:sz="4" w:space="0" w:color="auto"/>
              <w:right w:val="single" w:sz="4" w:space="0" w:color="auto"/>
            </w:tcBorders>
            <w:vAlign w:val="center"/>
            <w:hideMark/>
          </w:tcPr>
          <w:p w14:paraId="3BFFCDF5" w14:textId="77777777" w:rsidR="0062140E" w:rsidRPr="0062140E" w:rsidRDefault="0062140E" w:rsidP="005672A4">
            <w:pPr>
              <w:pStyle w:val="affffff"/>
            </w:pPr>
            <w:r w:rsidRPr="0062140E">
              <w:t>20.1</w:t>
            </w:r>
          </w:p>
        </w:tc>
        <w:tc>
          <w:tcPr>
            <w:tcW w:w="1260" w:type="pct"/>
            <w:tcBorders>
              <w:top w:val="single" w:sz="4" w:space="0" w:color="auto"/>
              <w:left w:val="single" w:sz="4" w:space="0" w:color="auto"/>
              <w:bottom w:val="single" w:sz="4" w:space="0" w:color="auto"/>
              <w:right w:val="single" w:sz="4" w:space="0" w:color="auto"/>
            </w:tcBorders>
            <w:vAlign w:val="center"/>
            <w:hideMark/>
          </w:tcPr>
          <w:p w14:paraId="5F8D16BB" w14:textId="77777777" w:rsidR="0062140E" w:rsidRPr="0062140E" w:rsidRDefault="0062140E" w:rsidP="005672A4">
            <w:pPr>
              <w:pStyle w:val="affffff"/>
            </w:pPr>
            <w:r w:rsidRPr="0062140E">
              <w:t>0.183</w:t>
            </w:r>
          </w:p>
        </w:tc>
      </w:tr>
      <w:tr w:rsidR="0062140E" w:rsidRPr="0062140E" w14:paraId="07C198E9" w14:textId="77777777" w:rsidTr="005672A4">
        <w:trPr>
          <w:jc w:val="center"/>
        </w:trPr>
        <w:tc>
          <w:tcPr>
            <w:tcW w:w="1214" w:type="pct"/>
            <w:vMerge/>
            <w:tcBorders>
              <w:top w:val="single" w:sz="4" w:space="0" w:color="auto"/>
              <w:left w:val="single" w:sz="4" w:space="0" w:color="auto"/>
              <w:bottom w:val="single" w:sz="4" w:space="0" w:color="auto"/>
              <w:right w:val="single" w:sz="4" w:space="0" w:color="auto"/>
            </w:tcBorders>
            <w:vAlign w:val="center"/>
            <w:hideMark/>
          </w:tcPr>
          <w:p w14:paraId="234CE4AA" w14:textId="77777777" w:rsidR="0062140E" w:rsidRPr="0062140E" w:rsidRDefault="0062140E" w:rsidP="005672A4">
            <w:pPr>
              <w:pStyle w:val="affffff"/>
            </w:pPr>
          </w:p>
        </w:tc>
        <w:tc>
          <w:tcPr>
            <w:tcW w:w="933" w:type="pct"/>
            <w:tcBorders>
              <w:top w:val="single" w:sz="4" w:space="0" w:color="auto"/>
              <w:left w:val="single" w:sz="4" w:space="0" w:color="auto"/>
              <w:bottom w:val="single" w:sz="4" w:space="0" w:color="auto"/>
              <w:right w:val="single" w:sz="4" w:space="0" w:color="auto"/>
            </w:tcBorders>
            <w:vAlign w:val="center"/>
            <w:hideMark/>
          </w:tcPr>
          <w:p w14:paraId="57ED0FB2" w14:textId="77777777" w:rsidR="0062140E" w:rsidRPr="0062140E" w:rsidRDefault="0062140E" w:rsidP="005672A4">
            <w:pPr>
              <w:pStyle w:val="affffff"/>
            </w:pPr>
            <w:r w:rsidRPr="0062140E">
              <w:t>1</w:t>
            </w:r>
          </w:p>
        </w:tc>
        <w:tc>
          <w:tcPr>
            <w:tcW w:w="1593" w:type="pct"/>
            <w:tcBorders>
              <w:top w:val="single" w:sz="4" w:space="0" w:color="auto"/>
              <w:left w:val="single" w:sz="4" w:space="0" w:color="auto"/>
              <w:bottom w:val="single" w:sz="4" w:space="0" w:color="auto"/>
              <w:right w:val="single" w:sz="4" w:space="0" w:color="auto"/>
            </w:tcBorders>
            <w:vAlign w:val="center"/>
            <w:hideMark/>
          </w:tcPr>
          <w:p w14:paraId="3C7FF382" w14:textId="77777777" w:rsidR="0062140E" w:rsidRPr="0062140E" w:rsidRDefault="0062140E" w:rsidP="005672A4">
            <w:pPr>
              <w:pStyle w:val="affffff"/>
            </w:pPr>
            <w:r w:rsidRPr="0062140E">
              <w:t>21.4</w:t>
            </w:r>
          </w:p>
        </w:tc>
        <w:tc>
          <w:tcPr>
            <w:tcW w:w="1260" w:type="pct"/>
            <w:tcBorders>
              <w:top w:val="single" w:sz="4" w:space="0" w:color="auto"/>
              <w:left w:val="single" w:sz="4" w:space="0" w:color="auto"/>
              <w:bottom w:val="single" w:sz="4" w:space="0" w:color="auto"/>
              <w:right w:val="single" w:sz="4" w:space="0" w:color="auto"/>
            </w:tcBorders>
            <w:vAlign w:val="center"/>
            <w:hideMark/>
          </w:tcPr>
          <w:p w14:paraId="13ADA5E2" w14:textId="77777777" w:rsidR="0062140E" w:rsidRPr="0062140E" w:rsidRDefault="0062140E" w:rsidP="005672A4">
            <w:pPr>
              <w:pStyle w:val="affffff"/>
            </w:pPr>
            <w:r w:rsidRPr="0062140E">
              <w:t>0.183</w:t>
            </w:r>
          </w:p>
        </w:tc>
      </w:tr>
      <w:tr w:rsidR="0062140E" w:rsidRPr="0062140E" w14:paraId="430E29E2" w14:textId="77777777" w:rsidTr="005672A4">
        <w:trPr>
          <w:jc w:val="center"/>
        </w:trPr>
        <w:tc>
          <w:tcPr>
            <w:tcW w:w="1214" w:type="pct"/>
            <w:vMerge/>
            <w:tcBorders>
              <w:top w:val="single" w:sz="4" w:space="0" w:color="auto"/>
              <w:left w:val="single" w:sz="4" w:space="0" w:color="auto"/>
              <w:bottom w:val="single" w:sz="4" w:space="0" w:color="auto"/>
              <w:right w:val="single" w:sz="4" w:space="0" w:color="auto"/>
            </w:tcBorders>
            <w:vAlign w:val="center"/>
            <w:hideMark/>
          </w:tcPr>
          <w:p w14:paraId="2913D2E6" w14:textId="77777777" w:rsidR="0062140E" w:rsidRPr="0062140E" w:rsidRDefault="0062140E" w:rsidP="005672A4">
            <w:pPr>
              <w:pStyle w:val="affffff"/>
            </w:pPr>
          </w:p>
        </w:tc>
        <w:tc>
          <w:tcPr>
            <w:tcW w:w="933" w:type="pct"/>
            <w:tcBorders>
              <w:top w:val="single" w:sz="4" w:space="0" w:color="auto"/>
              <w:left w:val="single" w:sz="4" w:space="0" w:color="auto"/>
              <w:bottom w:val="single" w:sz="4" w:space="0" w:color="auto"/>
              <w:right w:val="single" w:sz="4" w:space="0" w:color="auto"/>
            </w:tcBorders>
            <w:vAlign w:val="center"/>
            <w:hideMark/>
          </w:tcPr>
          <w:p w14:paraId="788E9A7E" w14:textId="77777777" w:rsidR="0062140E" w:rsidRPr="0062140E" w:rsidRDefault="0062140E" w:rsidP="005672A4">
            <w:pPr>
              <w:pStyle w:val="affffff"/>
            </w:pPr>
            <w:r w:rsidRPr="0062140E">
              <w:t>2</w:t>
            </w:r>
          </w:p>
        </w:tc>
        <w:tc>
          <w:tcPr>
            <w:tcW w:w="1593" w:type="pct"/>
            <w:tcBorders>
              <w:top w:val="single" w:sz="4" w:space="0" w:color="auto"/>
              <w:left w:val="single" w:sz="4" w:space="0" w:color="auto"/>
              <w:bottom w:val="single" w:sz="4" w:space="0" w:color="auto"/>
              <w:right w:val="single" w:sz="4" w:space="0" w:color="auto"/>
            </w:tcBorders>
            <w:vAlign w:val="center"/>
            <w:hideMark/>
          </w:tcPr>
          <w:p w14:paraId="11C9C4EB" w14:textId="77777777" w:rsidR="0062140E" w:rsidRPr="0062140E" w:rsidRDefault="0062140E" w:rsidP="005672A4">
            <w:pPr>
              <w:pStyle w:val="affffff"/>
            </w:pPr>
            <w:r w:rsidRPr="0062140E">
              <w:t>19.4</w:t>
            </w:r>
          </w:p>
        </w:tc>
        <w:tc>
          <w:tcPr>
            <w:tcW w:w="1260" w:type="pct"/>
            <w:tcBorders>
              <w:top w:val="single" w:sz="4" w:space="0" w:color="auto"/>
              <w:left w:val="single" w:sz="4" w:space="0" w:color="auto"/>
              <w:bottom w:val="single" w:sz="4" w:space="0" w:color="auto"/>
              <w:right w:val="single" w:sz="4" w:space="0" w:color="auto"/>
            </w:tcBorders>
            <w:vAlign w:val="center"/>
            <w:hideMark/>
          </w:tcPr>
          <w:p w14:paraId="049429A4" w14:textId="77777777" w:rsidR="0062140E" w:rsidRPr="0062140E" w:rsidRDefault="0062140E" w:rsidP="005672A4">
            <w:pPr>
              <w:pStyle w:val="affffff"/>
            </w:pPr>
            <w:r w:rsidRPr="0062140E">
              <w:t>0.179</w:t>
            </w:r>
          </w:p>
        </w:tc>
      </w:tr>
      <w:tr w:rsidR="0062140E" w:rsidRPr="0062140E" w14:paraId="25C371AE" w14:textId="77777777" w:rsidTr="005672A4">
        <w:trPr>
          <w:jc w:val="center"/>
        </w:trPr>
        <w:tc>
          <w:tcPr>
            <w:tcW w:w="1214" w:type="pct"/>
            <w:vMerge/>
            <w:tcBorders>
              <w:top w:val="single" w:sz="4" w:space="0" w:color="auto"/>
              <w:left w:val="single" w:sz="4" w:space="0" w:color="auto"/>
              <w:bottom w:val="single" w:sz="4" w:space="0" w:color="auto"/>
              <w:right w:val="single" w:sz="4" w:space="0" w:color="auto"/>
            </w:tcBorders>
            <w:vAlign w:val="center"/>
            <w:hideMark/>
          </w:tcPr>
          <w:p w14:paraId="11698A83" w14:textId="77777777" w:rsidR="0062140E" w:rsidRPr="0062140E" w:rsidRDefault="0062140E" w:rsidP="005672A4">
            <w:pPr>
              <w:pStyle w:val="affffff"/>
            </w:pPr>
          </w:p>
        </w:tc>
        <w:tc>
          <w:tcPr>
            <w:tcW w:w="933" w:type="pct"/>
            <w:tcBorders>
              <w:top w:val="single" w:sz="4" w:space="0" w:color="auto"/>
              <w:left w:val="single" w:sz="4" w:space="0" w:color="auto"/>
              <w:bottom w:val="single" w:sz="4" w:space="0" w:color="auto"/>
              <w:right w:val="single" w:sz="4" w:space="0" w:color="auto"/>
            </w:tcBorders>
            <w:vAlign w:val="center"/>
            <w:hideMark/>
          </w:tcPr>
          <w:p w14:paraId="18F37B0A" w14:textId="77777777" w:rsidR="0062140E" w:rsidRPr="0062140E" w:rsidRDefault="0062140E" w:rsidP="005672A4">
            <w:pPr>
              <w:pStyle w:val="affffff"/>
            </w:pPr>
            <w:r w:rsidRPr="0062140E">
              <w:t>3</w:t>
            </w:r>
          </w:p>
        </w:tc>
        <w:tc>
          <w:tcPr>
            <w:tcW w:w="1593" w:type="pct"/>
            <w:tcBorders>
              <w:top w:val="single" w:sz="4" w:space="0" w:color="auto"/>
              <w:left w:val="single" w:sz="4" w:space="0" w:color="auto"/>
              <w:bottom w:val="single" w:sz="4" w:space="0" w:color="auto"/>
              <w:right w:val="single" w:sz="4" w:space="0" w:color="auto"/>
            </w:tcBorders>
            <w:vAlign w:val="center"/>
            <w:hideMark/>
          </w:tcPr>
          <w:p w14:paraId="4FC3F1FE" w14:textId="77777777" w:rsidR="0062140E" w:rsidRPr="0062140E" w:rsidRDefault="0062140E" w:rsidP="005672A4">
            <w:pPr>
              <w:pStyle w:val="affffff"/>
            </w:pPr>
            <w:r w:rsidRPr="0062140E">
              <w:t>17.8</w:t>
            </w:r>
          </w:p>
        </w:tc>
        <w:tc>
          <w:tcPr>
            <w:tcW w:w="1260" w:type="pct"/>
            <w:tcBorders>
              <w:top w:val="single" w:sz="4" w:space="0" w:color="auto"/>
              <w:left w:val="single" w:sz="4" w:space="0" w:color="auto"/>
              <w:bottom w:val="single" w:sz="4" w:space="0" w:color="auto"/>
              <w:right w:val="single" w:sz="4" w:space="0" w:color="auto"/>
            </w:tcBorders>
            <w:vAlign w:val="center"/>
            <w:hideMark/>
          </w:tcPr>
          <w:p w14:paraId="2B27826E" w14:textId="77777777" w:rsidR="0062140E" w:rsidRPr="0062140E" w:rsidRDefault="0062140E" w:rsidP="005672A4">
            <w:pPr>
              <w:pStyle w:val="affffff"/>
            </w:pPr>
            <w:r w:rsidRPr="0062140E">
              <w:t>0.170</w:t>
            </w:r>
          </w:p>
        </w:tc>
      </w:tr>
      <w:tr w:rsidR="0062140E" w:rsidRPr="0062140E" w14:paraId="0AC95125" w14:textId="77777777" w:rsidTr="005672A4">
        <w:trPr>
          <w:jc w:val="center"/>
        </w:trPr>
        <w:tc>
          <w:tcPr>
            <w:tcW w:w="1214" w:type="pct"/>
            <w:vMerge/>
            <w:tcBorders>
              <w:top w:val="single" w:sz="4" w:space="0" w:color="auto"/>
              <w:left w:val="single" w:sz="4" w:space="0" w:color="auto"/>
              <w:bottom w:val="single" w:sz="4" w:space="0" w:color="auto"/>
              <w:right w:val="single" w:sz="4" w:space="0" w:color="auto"/>
            </w:tcBorders>
            <w:vAlign w:val="center"/>
            <w:hideMark/>
          </w:tcPr>
          <w:p w14:paraId="55ECF122" w14:textId="77777777" w:rsidR="0062140E" w:rsidRPr="0062140E" w:rsidRDefault="0062140E" w:rsidP="005672A4">
            <w:pPr>
              <w:pStyle w:val="affffff"/>
            </w:pPr>
          </w:p>
        </w:tc>
        <w:tc>
          <w:tcPr>
            <w:tcW w:w="933" w:type="pct"/>
            <w:tcBorders>
              <w:top w:val="single" w:sz="4" w:space="0" w:color="auto"/>
              <w:left w:val="single" w:sz="4" w:space="0" w:color="auto"/>
              <w:bottom w:val="single" w:sz="4" w:space="0" w:color="auto"/>
              <w:right w:val="single" w:sz="4" w:space="0" w:color="auto"/>
            </w:tcBorders>
            <w:vAlign w:val="center"/>
            <w:hideMark/>
          </w:tcPr>
          <w:p w14:paraId="7DEB85C8" w14:textId="77777777" w:rsidR="0062140E" w:rsidRPr="0062140E" w:rsidRDefault="0062140E" w:rsidP="005672A4">
            <w:pPr>
              <w:pStyle w:val="affffff"/>
            </w:pPr>
            <w:r w:rsidRPr="0062140E">
              <w:t>4</w:t>
            </w:r>
          </w:p>
        </w:tc>
        <w:tc>
          <w:tcPr>
            <w:tcW w:w="1593" w:type="pct"/>
            <w:tcBorders>
              <w:top w:val="single" w:sz="4" w:space="0" w:color="auto"/>
              <w:left w:val="single" w:sz="4" w:space="0" w:color="auto"/>
              <w:bottom w:val="single" w:sz="4" w:space="0" w:color="auto"/>
              <w:right w:val="single" w:sz="4" w:space="0" w:color="auto"/>
            </w:tcBorders>
            <w:vAlign w:val="center"/>
            <w:hideMark/>
          </w:tcPr>
          <w:p w14:paraId="4F784117" w14:textId="77777777" w:rsidR="0062140E" w:rsidRPr="0062140E" w:rsidRDefault="0062140E" w:rsidP="005672A4">
            <w:pPr>
              <w:pStyle w:val="affffff"/>
            </w:pPr>
            <w:r w:rsidRPr="0062140E">
              <w:t>17.9</w:t>
            </w:r>
          </w:p>
        </w:tc>
        <w:tc>
          <w:tcPr>
            <w:tcW w:w="1260" w:type="pct"/>
            <w:tcBorders>
              <w:top w:val="single" w:sz="4" w:space="0" w:color="auto"/>
              <w:left w:val="single" w:sz="4" w:space="0" w:color="auto"/>
              <w:bottom w:val="single" w:sz="4" w:space="0" w:color="auto"/>
              <w:right w:val="single" w:sz="4" w:space="0" w:color="auto"/>
            </w:tcBorders>
            <w:vAlign w:val="center"/>
            <w:hideMark/>
          </w:tcPr>
          <w:p w14:paraId="5365FDE0" w14:textId="77777777" w:rsidR="0062140E" w:rsidRPr="0062140E" w:rsidRDefault="0062140E" w:rsidP="005672A4">
            <w:pPr>
              <w:pStyle w:val="affffff"/>
            </w:pPr>
            <w:r w:rsidRPr="0062140E">
              <w:t>0.163</w:t>
            </w:r>
          </w:p>
        </w:tc>
      </w:tr>
      <w:tr w:rsidR="0062140E" w:rsidRPr="0062140E" w14:paraId="4F9898C2" w14:textId="77777777" w:rsidTr="005672A4">
        <w:trPr>
          <w:jc w:val="center"/>
        </w:trPr>
        <w:tc>
          <w:tcPr>
            <w:tcW w:w="1214" w:type="pct"/>
            <w:vMerge/>
            <w:tcBorders>
              <w:top w:val="single" w:sz="4" w:space="0" w:color="auto"/>
              <w:left w:val="single" w:sz="4" w:space="0" w:color="auto"/>
              <w:bottom w:val="single" w:sz="4" w:space="0" w:color="auto"/>
              <w:right w:val="single" w:sz="4" w:space="0" w:color="auto"/>
            </w:tcBorders>
            <w:vAlign w:val="center"/>
            <w:hideMark/>
          </w:tcPr>
          <w:p w14:paraId="683AB8F4" w14:textId="77777777" w:rsidR="0062140E" w:rsidRPr="0062140E" w:rsidRDefault="0062140E" w:rsidP="005672A4">
            <w:pPr>
              <w:pStyle w:val="affffff"/>
            </w:pPr>
          </w:p>
        </w:tc>
        <w:tc>
          <w:tcPr>
            <w:tcW w:w="933" w:type="pct"/>
            <w:tcBorders>
              <w:top w:val="single" w:sz="4" w:space="0" w:color="auto"/>
              <w:left w:val="single" w:sz="4" w:space="0" w:color="auto"/>
              <w:bottom w:val="single" w:sz="4" w:space="0" w:color="auto"/>
              <w:right w:val="single" w:sz="4" w:space="0" w:color="auto"/>
            </w:tcBorders>
            <w:vAlign w:val="center"/>
            <w:hideMark/>
          </w:tcPr>
          <w:p w14:paraId="2FD6518B" w14:textId="77777777" w:rsidR="0062140E" w:rsidRPr="0062140E" w:rsidRDefault="0062140E" w:rsidP="005672A4">
            <w:pPr>
              <w:pStyle w:val="affffff"/>
            </w:pPr>
            <w:r w:rsidRPr="0062140E">
              <w:t>5</w:t>
            </w:r>
          </w:p>
        </w:tc>
        <w:tc>
          <w:tcPr>
            <w:tcW w:w="1593" w:type="pct"/>
            <w:tcBorders>
              <w:top w:val="single" w:sz="4" w:space="0" w:color="auto"/>
              <w:left w:val="single" w:sz="4" w:space="0" w:color="auto"/>
              <w:bottom w:val="single" w:sz="4" w:space="0" w:color="auto"/>
              <w:right w:val="single" w:sz="4" w:space="0" w:color="auto"/>
            </w:tcBorders>
            <w:vAlign w:val="center"/>
            <w:hideMark/>
          </w:tcPr>
          <w:p w14:paraId="4C03005C" w14:textId="77777777" w:rsidR="0062140E" w:rsidRPr="0062140E" w:rsidRDefault="0062140E" w:rsidP="005672A4">
            <w:pPr>
              <w:pStyle w:val="affffff"/>
            </w:pPr>
            <w:r w:rsidRPr="0062140E">
              <w:t>17.0</w:t>
            </w:r>
          </w:p>
        </w:tc>
        <w:tc>
          <w:tcPr>
            <w:tcW w:w="1260" w:type="pct"/>
            <w:tcBorders>
              <w:top w:val="single" w:sz="4" w:space="0" w:color="auto"/>
              <w:left w:val="single" w:sz="4" w:space="0" w:color="auto"/>
              <w:bottom w:val="single" w:sz="4" w:space="0" w:color="auto"/>
              <w:right w:val="single" w:sz="4" w:space="0" w:color="auto"/>
            </w:tcBorders>
            <w:vAlign w:val="center"/>
            <w:hideMark/>
          </w:tcPr>
          <w:p w14:paraId="2A31B279" w14:textId="77777777" w:rsidR="0062140E" w:rsidRPr="0062140E" w:rsidRDefault="0062140E" w:rsidP="005672A4">
            <w:pPr>
              <w:pStyle w:val="affffff"/>
            </w:pPr>
            <w:r w:rsidRPr="0062140E">
              <w:t>0.161</w:t>
            </w:r>
          </w:p>
        </w:tc>
      </w:tr>
      <w:tr w:rsidR="0062140E" w:rsidRPr="0062140E" w14:paraId="6E95C924" w14:textId="77777777" w:rsidTr="005672A4">
        <w:trPr>
          <w:jc w:val="center"/>
        </w:trPr>
        <w:tc>
          <w:tcPr>
            <w:tcW w:w="1214" w:type="pct"/>
            <w:vMerge/>
            <w:tcBorders>
              <w:top w:val="single" w:sz="4" w:space="0" w:color="auto"/>
              <w:left w:val="single" w:sz="4" w:space="0" w:color="auto"/>
              <w:bottom w:val="single" w:sz="4" w:space="0" w:color="auto"/>
              <w:right w:val="single" w:sz="4" w:space="0" w:color="auto"/>
            </w:tcBorders>
            <w:vAlign w:val="center"/>
            <w:hideMark/>
          </w:tcPr>
          <w:p w14:paraId="2C292B49" w14:textId="77777777" w:rsidR="0062140E" w:rsidRPr="0062140E" w:rsidRDefault="0062140E" w:rsidP="005672A4">
            <w:pPr>
              <w:pStyle w:val="affffff"/>
            </w:pPr>
          </w:p>
        </w:tc>
        <w:tc>
          <w:tcPr>
            <w:tcW w:w="933" w:type="pct"/>
            <w:tcBorders>
              <w:top w:val="single" w:sz="4" w:space="0" w:color="auto"/>
              <w:left w:val="single" w:sz="4" w:space="0" w:color="auto"/>
              <w:bottom w:val="single" w:sz="4" w:space="0" w:color="auto"/>
              <w:right w:val="single" w:sz="4" w:space="0" w:color="auto"/>
            </w:tcBorders>
            <w:vAlign w:val="center"/>
            <w:hideMark/>
          </w:tcPr>
          <w:p w14:paraId="426E5D12" w14:textId="77777777" w:rsidR="0062140E" w:rsidRPr="0062140E" w:rsidRDefault="0062140E" w:rsidP="005672A4">
            <w:pPr>
              <w:pStyle w:val="affffff"/>
            </w:pPr>
            <w:r w:rsidRPr="0062140E">
              <w:t>6</w:t>
            </w:r>
          </w:p>
        </w:tc>
        <w:tc>
          <w:tcPr>
            <w:tcW w:w="1593" w:type="pct"/>
            <w:tcBorders>
              <w:top w:val="single" w:sz="4" w:space="0" w:color="auto"/>
              <w:left w:val="single" w:sz="4" w:space="0" w:color="auto"/>
              <w:bottom w:val="single" w:sz="4" w:space="0" w:color="auto"/>
              <w:right w:val="single" w:sz="4" w:space="0" w:color="auto"/>
            </w:tcBorders>
            <w:vAlign w:val="center"/>
            <w:hideMark/>
          </w:tcPr>
          <w:p w14:paraId="1EF5554E" w14:textId="77777777" w:rsidR="0062140E" w:rsidRPr="0062140E" w:rsidRDefault="0062140E" w:rsidP="005672A4">
            <w:pPr>
              <w:pStyle w:val="affffff"/>
            </w:pPr>
            <w:r w:rsidRPr="0062140E">
              <w:t>16.9</w:t>
            </w:r>
          </w:p>
        </w:tc>
        <w:tc>
          <w:tcPr>
            <w:tcW w:w="1260" w:type="pct"/>
            <w:tcBorders>
              <w:top w:val="single" w:sz="4" w:space="0" w:color="auto"/>
              <w:left w:val="single" w:sz="4" w:space="0" w:color="auto"/>
              <w:bottom w:val="single" w:sz="4" w:space="0" w:color="auto"/>
              <w:right w:val="single" w:sz="4" w:space="0" w:color="auto"/>
            </w:tcBorders>
            <w:vAlign w:val="center"/>
            <w:hideMark/>
          </w:tcPr>
          <w:p w14:paraId="44D65C0A" w14:textId="77777777" w:rsidR="0062140E" w:rsidRPr="0062140E" w:rsidRDefault="0062140E" w:rsidP="005672A4">
            <w:pPr>
              <w:pStyle w:val="affffff"/>
            </w:pPr>
            <w:r w:rsidRPr="0062140E">
              <w:t>0.157</w:t>
            </w:r>
          </w:p>
        </w:tc>
      </w:tr>
    </w:tbl>
    <w:p w14:paraId="03525E4C" w14:textId="77777777" w:rsidR="0062140E" w:rsidRPr="0062140E" w:rsidRDefault="0062140E" w:rsidP="0062140E">
      <w:pPr>
        <w:spacing w:after="120"/>
        <w:rPr>
          <w:b/>
          <w:bCs/>
        </w:rPr>
      </w:pPr>
    </w:p>
    <w:p w14:paraId="09F83299" w14:textId="68D2A62E" w:rsidR="0062140E" w:rsidRPr="0062140E" w:rsidRDefault="0062140E" w:rsidP="0062140E">
      <w:pPr>
        <w:spacing w:after="120"/>
        <w:jc w:val="center"/>
        <w:rPr>
          <w:b/>
          <w:bCs/>
        </w:rPr>
      </w:pPr>
      <w:r w:rsidRPr="0062140E">
        <w:rPr>
          <w:noProof/>
        </w:rPr>
        <w:drawing>
          <wp:inline distT="0" distB="0" distL="0" distR="0" wp14:anchorId="4F000BB1" wp14:editId="4605D53F">
            <wp:extent cx="4600575" cy="2743200"/>
            <wp:effectExtent l="0" t="0" r="9525" b="0"/>
            <wp:docPr id="7232794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1B9D8C6" w14:textId="0D203162" w:rsidR="0062140E" w:rsidRPr="0062140E" w:rsidRDefault="0062140E" w:rsidP="00B178E6">
      <w:pPr>
        <w:pStyle w:val="affff9"/>
      </w:pPr>
      <w:r w:rsidRPr="0062140E">
        <w:rPr>
          <w:rFonts w:hint="eastAsia"/>
        </w:rPr>
        <w:t>图</w:t>
      </w:r>
      <w:r w:rsidRPr="0062140E">
        <w:t>3</w:t>
      </w:r>
      <w:r w:rsidR="00B178E6">
        <w:rPr>
          <w:rFonts w:hint="eastAsia"/>
        </w:rPr>
        <w:t>.</w:t>
      </w:r>
      <w:r w:rsidRPr="0062140E">
        <w:t xml:space="preserve">1 </w:t>
      </w:r>
      <w:r w:rsidRPr="0062140E">
        <w:rPr>
          <w:rFonts w:hint="eastAsia"/>
        </w:rPr>
        <w:t>类比电缆线路工频电场强度衰减断面图</w:t>
      </w:r>
    </w:p>
    <w:p w14:paraId="21BDEF73" w14:textId="7E3ED24D" w:rsidR="0062140E" w:rsidRPr="0062140E" w:rsidRDefault="0062140E" w:rsidP="0062140E">
      <w:pPr>
        <w:spacing w:after="120"/>
        <w:jc w:val="center"/>
        <w:rPr>
          <w:b/>
          <w:bCs/>
        </w:rPr>
      </w:pPr>
      <w:r w:rsidRPr="0062140E">
        <w:rPr>
          <w:noProof/>
        </w:rPr>
        <w:lastRenderedPageBreak/>
        <w:drawing>
          <wp:inline distT="0" distB="0" distL="0" distR="0" wp14:anchorId="4FCD570C" wp14:editId="20F1FB35">
            <wp:extent cx="4581525" cy="2752725"/>
            <wp:effectExtent l="0" t="0" r="9525" b="9525"/>
            <wp:docPr id="144975992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E97DCF8" w14:textId="248A5390" w:rsidR="0062140E" w:rsidRPr="0062140E" w:rsidRDefault="0062140E" w:rsidP="003567B1">
      <w:pPr>
        <w:pStyle w:val="affff9"/>
      </w:pPr>
      <w:r w:rsidRPr="0062140E">
        <w:rPr>
          <w:rFonts w:hint="eastAsia"/>
        </w:rPr>
        <w:t>图</w:t>
      </w:r>
      <w:r w:rsidRPr="0062140E">
        <w:t>3</w:t>
      </w:r>
      <w:r w:rsidR="00B178E6">
        <w:rPr>
          <w:rFonts w:hint="eastAsia"/>
        </w:rPr>
        <w:t>.</w:t>
      </w:r>
      <w:r w:rsidRPr="0062140E">
        <w:t xml:space="preserve">2 </w:t>
      </w:r>
      <w:r w:rsidRPr="0062140E">
        <w:rPr>
          <w:rFonts w:hint="eastAsia"/>
        </w:rPr>
        <w:t>类比电缆线路工频磁感应强度衰减断面图</w:t>
      </w:r>
    </w:p>
    <w:p w14:paraId="7304CB2D" w14:textId="77777777" w:rsidR="0062140E" w:rsidRPr="00E70AAE" w:rsidRDefault="0062140E" w:rsidP="00E70AAE">
      <w:pPr>
        <w:pStyle w:val="afffffd"/>
        <w:ind w:firstLineChars="0" w:firstLine="0"/>
        <w:rPr>
          <w:b/>
          <w:bCs/>
        </w:rPr>
      </w:pPr>
      <w:r w:rsidRPr="00E70AAE">
        <w:rPr>
          <w:b/>
          <w:bCs/>
        </w:rPr>
        <w:t>5</w:t>
      </w:r>
      <w:r w:rsidRPr="00E70AAE">
        <w:rPr>
          <w:rFonts w:hint="eastAsia"/>
          <w:b/>
          <w:bCs/>
        </w:rPr>
        <w:t>、类比监测结果分析</w:t>
      </w:r>
    </w:p>
    <w:p w14:paraId="19F384EF" w14:textId="3B5D1E30" w:rsidR="0062140E" w:rsidRPr="0062140E" w:rsidRDefault="0062140E" w:rsidP="0062140E">
      <w:pPr>
        <w:pStyle w:val="afffffd"/>
        <w:ind w:firstLine="480"/>
      </w:pPr>
      <w:r w:rsidRPr="0062140E">
        <w:rPr>
          <w:rFonts w:hint="eastAsia"/>
        </w:rPr>
        <w:t>①工频电场强度</w:t>
      </w:r>
    </w:p>
    <w:p w14:paraId="2E3F7F32" w14:textId="77777777" w:rsidR="0062140E" w:rsidRPr="0062140E" w:rsidRDefault="0062140E" w:rsidP="0062140E">
      <w:pPr>
        <w:pStyle w:val="afffffd"/>
        <w:ind w:firstLine="480"/>
      </w:pPr>
      <w:r w:rsidRPr="0062140E">
        <w:rPr>
          <w:rFonts w:hint="eastAsia"/>
        </w:rPr>
        <w:t>类比线路评价范围内的工频电场监测值最大值为</w:t>
      </w:r>
      <w:r w:rsidRPr="0062140E">
        <w:t>21.4V/m</w:t>
      </w:r>
      <w:r w:rsidRPr="0062140E">
        <w:rPr>
          <w:rFonts w:hint="eastAsia"/>
        </w:rPr>
        <w:t>，最大值出现在电缆通道上方，能控制在《电磁环境控制限值》（</w:t>
      </w:r>
      <w:r w:rsidRPr="0062140E">
        <w:t>GB8702-2014</w:t>
      </w:r>
      <w:r w:rsidRPr="0062140E">
        <w:rPr>
          <w:rFonts w:hint="eastAsia"/>
        </w:rPr>
        <w:t>）中电场强度</w:t>
      </w:r>
      <w:r w:rsidRPr="0062140E">
        <w:t>4000V/m</w:t>
      </w:r>
      <w:r w:rsidRPr="0062140E">
        <w:rPr>
          <w:rFonts w:hint="eastAsia"/>
        </w:rPr>
        <w:t>的公众曝露控制限值内。类比线路</w:t>
      </w:r>
      <w:proofErr w:type="gramStart"/>
      <w:r w:rsidRPr="0062140E">
        <w:rPr>
          <w:rFonts w:hint="eastAsia"/>
        </w:rPr>
        <w:t>监测点位距线路中心线</w:t>
      </w:r>
      <w:proofErr w:type="gramEnd"/>
      <w:r w:rsidRPr="0062140E">
        <w:rPr>
          <w:rFonts w:hint="eastAsia"/>
        </w:rPr>
        <w:t>（</w:t>
      </w:r>
      <w:r w:rsidRPr="0062140E">
        <w:t>0</w:t>
      </w:r>
      <w:r w:rsidRPr="0062140E">
        <w:rPr>
          <w:rFonts w:hint="eastAsia"/>
        </w:rPr>
        <w:t>～</w:t>
      </w:r>
      <w:r w:rsidRPr="0062140E">
        <w:t>6m</w:t>
      </w:r>
      <w:r w:rsidRPr="0062140E">
        <w:rPr>
          <w:rFonts w:hint="eastAsia"/>
        </w:rPr>
        <w:t>）范围内工频电场强度在（</w:t>
      </w:r>
      <w:r w:rsidRPr="0062140E">
        <w:t>16.9~21.4</w:t>
      </w:r>
      <w:r w:rsidRPr="0062140E">
        <w:rPr>
          <w:rFonts w:hint="eastAsia"/>
        </w:rPr>
        <w:t>）</w:t>
      </w:r>
      <w:r w:rsidRPr="0062140E">
        <w:t>V/m</w:t>
      </w:r>
      <w:r w:rsidRPr="0062140E">
        <w:rPr>
          <w:rFonts w:hint="eastAsia"/>
        </w:rPr>
        <w:t>之间，工频电场强度</w:t>
      </w:r>
      <w:proofErr w:type="gramStart"/>
      <w:r w:rsidRPr="0062140E">
        <w:rPr>
          <w:rFonts w:hint="eastAsia"/>
        </w:rPr>
        <w:t>均随距电缆</w:t>
      </w:r>
      <w:proofErr w:type="gramEnd"/>
      <w:r w:rsidRPr="0062140E">
        <w:rPr>
          <w:rFonts w:hint="eastAsia"/>
        </w:rPr>
        <w:t>通道中心线距离的增加呈递减趋势。</w:t>
      </w:r>
    </w:p>
    <w:p w14:paraId="54FF67BF" w14:textId="77777777" w:rsidR="0062140E" w:rsidRPr="0062140E" w:rsidRDefault="0062140E" w:rsidP="0062140E">
      <w:pPr>
        <w:pStyle w:val="afffffd"/>
        <w:ind w:firstLine="480"/>
      </w:pPr>
      <w:r w:rsidRPr="0062140E">
        <w:rPr>
          <w:rFonts w:hint="eastAsia"/>
        </w:rPr>
        <w:t>②工频磁感应强度</w:t>
      </w:r>
    </w:p>
    <w:p w14:paraId="653BE845" w14:textId="77777777" w:rsidR="0062140E" w:rsidRPr="0062140E" w:rsidRDefault="0062140E" w:rsidP="0062140E">
      <w:pPr>
        <w:pStyle w:val="afffffd"/>
        <w:ind w:firstLine="480"/>
      </w:pPr>
      <w:r w:rsidRPr="0062140E">
        <w:rPr>
          <w:rFonts w:hint="eastAsia"/>
        </w:rPr>
        <w:t>类比线路评价范围内的工频电场监测值最大值为</w:t>
      </w:r>
      <w:r w:rsidRPr="0062140E">
        <w:t>0.183uT</w:t>
      </w:r>
      <w:r w:rsidRPr="0062140E">
        <w:rPr>
          <w:rFonts w:hint="eastAsia"/>
        </w:rPr>
        <w:t>，最大值出现在电缆通道正上方，能控制在《电磁环境控制限值》（</w:t>
      </w:r>
      <w:r w:rsidRPr="0062140E">
        <w:t>GB8702-2014</w:t>
      </w:r>
      <w:r w:rsidRPr="0062140E">
        <w:rPr>
          <w:rFonts w:hint="eastAsia"/>
        </w:rPr>
        <w:t>）中磁感应强度</w:t>
      </w:r>
      <w:r w:rsidRPr="0062140E">
        <w:t xml:space="preserve">100μT </w:t>
      </w:r>
      <w:r w:rsidRPr="0062140E">
        <w:rPr>
          <w:rFonts w:hint="eastAsia"/>
        </w:rPr>
        <w:t>的公众曝露控制限值内。类比线路</w:t>
      </w:r>
      <w:proofErr w:type="gramStart"/>
      <w:r w:rsidRPr="0062140E">
        <w:rPr>
          <w:rFonts w:hint="eastAsia"/>
        </w:rPr>
        <w:t>监测点位距线路中心线</w:t>
      </w:r>
      <w:proofErr w:type="gramEnd"/>
      <w:r w:rsidRPr="0062140E">
        <w:rPr>
          <w:rFonts w:hint="eastAsia"/>
        </w:rPr>
        <w:t>（</w:t>
      </w:r>
      <w:r w:rsidRPr="0062140E">
        <w:t>0</w:t>
      </w:r>
      <w:r w:rsidRPr="0062140E">
        <w:rPr>
          <w:rFonts w:hint="eastAsia"/>
        </w:rPr>
        <w:t>～</w:t>
      </w:r>
      <w:r w:rsidRPr="0062140E">
        <w:t>6m</w:t>
      </w:r>
      <w:r w:rsidRPr="0062140E">
        <w:rPr>
          <w:rFonts w:hint="eastAsia"/>
        </w:rPr>
        <w:t>）范围内工频磁感应强度在（</w:t>
      </w:r>
      <w:r w:rsidRPr="0062140E">
        <w:t>0.157</w:t>
      </w:r>
      <w:r w:rsidRPr="0062140E">
        <w:rPr>
          <w:rFonts w:hint="eastAsia"/>
        </w:rPr>
        <w:t>～</w:t>
      </w:r>
      <w:r w:rsidRPr="0062140E">
        <w:t>0.183</w:t>
      </w:r>
      <w:r w:rsidRPr="0062140E">
        <w:rPr>
          <w:rFonts w:hint="eastAsia"/>
        </w:rPr>
        <w:t>）</w:t>
      </w:r>
      <w:proofErr w:type="spellStart"/>
      <w:r w:rsidRPr="0062140E">
        <w:t>μT</w:t>
      </w:r>
      <w:proofErr w:type="spellEnd"/>
      <w:r w:rsidRPr="0062140E">
        <w:rPr>
          <w:rFonts w:hint="eastAsia"/>
        </w:rPr>
        <w:t>之间，工频</w:t>
      </w:r>
      <w:proofErr w:type="gramStart"/>
      <w:r w:rsidRPr="0062140E">
        <w:rPr>
          <w:rFonts w:hint="eastAsia"/>
        </w:rPr>
        <w:t>磁感应强度随距电缆</w:t>
      </w:r>
      <w:proofErr w:type="gramEnd"/>
      <w:r w:rsidRPr="0062140E">
        <w:rPr>
          <w:rFonts w:hint="eastAsia"/>
        </w:rPr>
        <w:t>通道中心线距离的增加呈递减趋势。</w:t>
      </w:r>
    </w:p>
    <w:p w14:paraId="464A8FC2" w14:textId="42D16010" w:rsidR="0062140E" w:rsidRPr="00E70AAE" w:rsidRDefault="00E70AAE" w:rsidP="00E70AAE">
      <w:pPr>
        <w:pStyle w:val="afffffd"/>
        <w:ind w:firstLineChars="0" w:firstLine="0"/>
        <w:jc w:val="left"/>
        <w:rPr>
          <w:b/>
          <w:bCs/>
        </w:rPr>
      </w:pPr>
      <w:r>
        <w:rPr>
          <w:rFonts w:hint="eastAsia"/>
          <w:b/>
          <w:bCs/>
        </w:rPr>
        <w:t>6</w:t>
      </w:r>
      <w:r w:rsidR="0062140E" w:rsidRPr="00E70AAE">
        <w:rPr>
          <w:rFonts w:hint="eastAsia"/>
          <w:b/>
          <w:bCs/>
        </w:rPr>
        <w:t>、</w:t>
      </w:r>
      <w:r w:rsidR="0062140E" w:rsidRPr="00E70AAE">
        <w:rPr>
          <w:b/>
          <w:bCs/>
        </w:rPr>
        <w:t>110kV</w:t>
      </w:r>
      <w:r w:rsidR="0062140E" w:rsidRPr="00E70AAE">
        <w:rPr>
          <w:rFonts w:hint="eastAsia"/>
          <w:b/>
          <w:bCs/>
        </w:rPr>
        <w:t>电缆线路评价结果</w:t>
      </w:r>
    </w:p>
    <w:p w14:paraId="24F50E13" w14:textId="34F9790D" w:rsidR="0062140E" w:rsidRDefault="0062140E" w:rsidP="00E70AAE">
      <w:pPr>
        <w:pStyle w:val="afffffd"/>
        <w:ind w:firstLine="480"/>
      </w:pPr>
      <w:r w:rsidRPr="0062140E">
        <w:rPr>
          <w:rFonts w:hint="eastAsia"/>
        </w:rPr>
        <w:t>根据电缆线路类比对象类比监测结果以及衰减规律分析可知，本工程</w:t>
      </w:r>
      <w:r w:rsidRPr="0062140E">
        <w:t>110kV</w:t>
      </w:r>
      <w:r w:rsidRPr="0062140E">
        <w:rPr>
          <w:rFonts w:hint="eastAsia"/>
        </w:rPr>
        <w:t>电缆线路建成后电缆线路地面上方及电缆线路边缘两侧</w:t>
      </w:r>
      <w:r w:rsidRPr="0062140E">
        <w:t>5m</w:t>
      </w:r>
      <w:r w:rsidRPr="0062140E">
        <w:rPr>
          <w:rFonts w:hint="eastAsia"/>
        </w:rPr>
        <w:t>范围（评价范围）内的电场强度、磁感应强度也能控制在《电磁环境控制限值》（</w:t>
      </w:r>
      <w:r w:rsidRPr="0062140E">
        <w:t>GB8702-2014</w:t>
      </w:r>
      <w:r w:rsidRPr="0062140E">
        <w:rPr>
          <w:rFonts w:hint="eastAsia"/>
        </w:rPr>
        <w:t>）中电场强度</w:t>
      </w:r>
      <w:r w:rsidRPr="0062140E">
        <w:t>4000V/m</w:t>
      </w:r>
      <w:r w:rsidRPr="0062140E">
        <w:rPr>
          <w:rFonts w:hint="eastAsia"/>
        </w:rPr>
        <w:t>、磁感应强度</w:t>
      </w:r>
      <w:r w:rsidRPr="0062140E">
        <w:t>100μT</w:t>
      </w:r>
      <w:r w:rsidRPr="0062140E">
        <w:rPr>
          <w:rFonts w:hint="eastAsia"/>
        </w:rPr>
        <w:t>的公众曝露控制限值内。</w:t>
      </w:r>
    </w:p>
    <w:p w14:paraId="3C526702" w14:textId="7FC8DA36" w:rsidR="00D82C89" w:rsidRDefault="00000000">
      <w:pPr>
        <w:pStyle w:val="2"/>
        <w:adjustRightInd w:val="0"/>
        <w:snapToGrid w:val="0"/>
        <w:spacing w:before="0" w:line="360" w:lineRule="auto"/>
        <w:rPr>
          <w:rFonts w:eastAsia="宋体"/>
        </w:rPr>
      </w:pPr>
      <w:bookmarkStart w:id="71" w:name="_Hlk198286279"/>
      <w:bookmarkEnd w:id="66"/>
      <w:bookmarkEnd w:id="67"/>
      <w:bookmarkEnd w:id="68"/>
      <w:r>
        <w:rPr>
          <w:rFonts w:eastAsia="宋体" w:hint="eastAsia"/>
        </w:rPr>
        <w:lastRenderedPageBreak/>
        <w:t xml:space="preserve">3.3 </w:t>
      </w:r>
      <w:r>
        <w:rPr>
          <w:rFonts w:eastAsia="宋体" w:hint="eastAsia"/>
        </w:rPr>
        <w:t>新</w:t>
      </w:r>
      <w:r w:rsidRPr="00C61FB9">
        <w:rPr>
          <w:rFonts w:eastAsia="宋体" w:hint="eastAsia"/>
        </w:rPr>
        <w:t>建</w:t>
      </w:r>
      <w:r w:rsidR="00B36D66" w:rsidRPr="00C61FB9">
        <w:rPr>
          <w:rFonts w:eastAsia="宋体" w:hint="eastAsia"/>
        </w:rPr>
        <w:t>11</w:t>
      </w:r>
      <w:r w:rsidR="00915906" w:rsidRPr="00C61FB9">
        <w:rPr>
          <w:rFonts w:eastAsia="宋体" w:hint="eastAsia"/>
        </w:rPr>
        <w:t>0</w:t>
      </w:r>
      <w:r w:rsidRPr="00C61FB9">
        <w:rPr>
          <w:rFonts w:eastAsia="宋体" w:hint="eastAsia"/>
        </w:rPr>
        <w:t>kV</w:t>
      </w:r>
      <w:r w:rsidRPr="00C61FB9">
        <w:rPr>
          <w:rFonts w:eastAsia="宋体" w:hint="eastAsia"/>
        </w:rPr>
        <w:t>架空</w:t>
      </w:r>
      <w:r>
        <w:rPr>
          <w:rFonts w:eastAsia="宋体" w:hint="eastAsia"/>
        </w:rPr>
        <w:t>线路</w:t>
      </w:r>
    </w:p>
    <w:bookmarkEnd w:id="71"/>
    <w:p w14:paraId="40467B16" w14:textId="77777777" w:rsidR="00D82C89" w:rsidRDefault="00000000">
      <w:pPr>
        <w:pStyle w:val="3"/>
        <w:adjustRightInd w:val="0"/>
        <w:snapToGrid w:val="0"/>
        <w:spacing w:before="0" w:line="360" w:lineRule="auto"/>
        <w:rPr>
          <w:rFonts w:eastAsia="宋体"/>
        </w:rPr>
      </w:pPr>
      <w:r>
        <w:rPr>
          <w:rFonts w:eastAsia="宋体" w:hint="eastAsia"/>
        </w:rPr>
        <w:t>3.3.1</w:t>
      </w:r>
      <w:r>
        <w:rPr>
          <w:rFonts w:eastAsia="宋体"/>
        </w:rPr>
        <w:t>预测模型</w:t>
      </w:r>
    </w:p>
    <w:p w14:paraId="6AECE025" w14:textId="77777777" w:rsidR="00D82C89" w:rsidRDefault="00000000">
      <w:pPr>
        <w:adjustRightInd w:val="0"/>
        <w:snapToGrid w:val="0"/>
        <w:spacing w:after="120" w:line="360" w:lineRule="auto"/>
        <w:ind w:firstLineChars="200" w:firstLine="480"/>
        <w:rPr>
          <w:sz w:val="24"/>
        </w:rPr>
      </w:pPr>
      <w:r>
        <w:rPr>
          <w:sz w:val="24"/>
        </w:rPr>
        <w:t>本工程输电线路的工频电场、工频磁场预测将参照《环境影响评价技术导则</w:t>
      </w:r>
      <w:r>
        <w:rPr>
          <w:rFonts w:hint="eastAsia"/>
          <w:sz w:val="24"/>
        </w:rPr>
        <w:t xml:space="preserve"> </w:t>
      </w:r>
      <w:r>
        <w:rPr>
          <w:sz w:val="24"/>
        </w:rPr>
        <w:t>输变电》（</w:t>
      </w:r>
      <w:r>
        <w:rPr>
          <w:sz w:val="24"/>
        </w:rPr>
        <w:t>HJ24-2020</w:t>
      </w:r>
      <w:r>
        <w:rPr>
          <w:sz w:val="24"/>
        </w:rPr>
        <w:t>）附录</w:t>
      </w:r>
      <w:r>
        <w:rPr>
          <w:sz w:val="24"/>
        </w:rPr>
        <w:t>C</w:t>
      </w:r>
      <w:r>
        <w:rPr>
          <w:sz w:val="24"/>
        </w:rPr>
        <w:t>、</w:t>
      </w:r>
      <w:r>
        <w:rPr>
          <w:sz w:val="24"/>
        </w:rPr>
        <w:t>D</w:t>
      </w:r>
      <w:r>
        <w:rPr>
          <w:sz w:val="24"/>
        </w:rPr>
        <w:t>推荐的计算模式进行。</w:t>
      </w:r>
    </w:p>
    <w:p w14:paraId="1C5FCD86" w14:textId="77777777" w:rsidR="00D82C89" w:rsidRDefault="00000000">
      <w:pPr>
        <w:adjustRightInd w:val="0"/>
        <w:snapToGrid w:val="0"/>
        <w:spacing w:after="120" w:line="360" w:lineRule="auto"/>
        <w:ind w:firstLineChars="200" w:firstLine="480"/>
        <w:rPr>
          <w:sz w:val="24"/>
        </w:rPr>
      </w:pPr>
      <w:r>
        <w:rPr>
          <w:sz w:val="24"/>
        </w:rPr>
        <w:t>1</w:t>
      </w:r>
      <w:r>
        <w:rPr>
          <w:sz w:val="24"/>
        </w:rPr>
        <w:t>）高压送电线下空间电场强度分布的理论计算（附录</w:t>
      </w:r>
      <w:r>
        <w:rPr>
          <w:sz w:val="24"/>
        </w:rPr>
        <w:t>C</w:t>
      </w:r>
      <w:r>
        <w:rPr>
          <w:sz w:val="24"/>
        </w:rPr>
        <w:t>）</w:t>
      </w:r>
    </w:p>
    <w:p w14:paraId="225C5EAE" w14:textId="77777777" w:rsidR="00D82C89" w:rsidRDefault="00000000">
      <w:pPr>
        <w:adjustRightInd w:val="0"/>
        <w:snapToGrid w:val="0"/>
        <w:spacing w:after="120" w:line="360" w:lineRule="auto"/>
        <w:ind w:firstLineChars="200" w:firstLine="480"/>
        <w:rPr>
          <w:sz w:val="24"/>
        </w:rPr>
      </w:pPr>
      <w:r>
        <w:rPr>
          <w:sz w:val="24"/>
        </w:rPr>
        <w:t>a.</w:t>
      </w:r>
      <w:r>
        <w:rPr>
          <w:sz w:val="24"/>
        </w:rPr>
        <w:t>单位长度导线下等效电荷的计算：</w:t>
      </w:r>
    </w:p>
    <w:p w14:paraId="4CA8FA40" w14:textId="77777777" w:rsidR="00D82C89" w:rsidRDefault="00000000">
      <w:pPr>
        <w:adjustRightInd w:val="0"/>
        <w:snapToGrid w:val="0"/>
        <w:spacing w:after="120" w:line="360" w:lineRule="auto"/>
        <w:ind w:firstLineChars="225" w:firstLine="540"/>
        <w:rPr>
          <w:sz w:val="24"/>
        </w:rPr>
      </w:pPr>
      <w:r>
        <w:rPr>
          <w:sz w:val="24"/>
        </w:rPr>
        <w:t>高压送电线上的等效电荷是线电荷，由于输电线半径</w:t>
      </w:r>
      <w:r>
        <w:rPr>
          <w:sz w:val="24"/>
        </w:rPr>
        <w:t>r</w:t>
      </w:r>
      <w:r>
        <w:rPr>
          <w:sz w:val="24"/>
        </w:rPr>
        <w:t>远小于架设高度</w:t>
      </w:r>
      <w:r>
        <w:rPr>
          <w:sz w:val="24"/>
        </w:rPr>
        <w:t>h</w:t>
      </w:r>
      <w:r>
        <w:rPr>
          <w:sz w:val="24"/>
        </w:rPr>
        <w:t>，因此等效电荷的位置可以认为是在送电导线的几何中心。</w:t>
      </w:r>
    </w:p>
    <w:p w14:paraId="09953634" w14:textId="77777777" w:rsidR="00D82C89" w:rsidRDefault="00000000">
      <w:pPr>
        <w:adjustRightInd w:val="0"/>
        <w:snapToGrid w:val="0"/>
        <w:spacing w:after="120" w:line="360" w:lineRule="auto"/>
        <w:ind w:firstLineChars="225" w:firstLine="540"/>
        <w:rPr>
          <w:sz w:val="24"/>
        </w:rPr>
      </w:pPr>
      <w:r>
        <w:rPr>
          <w:sz w:val="24"/>
        </w:rPr>
        <w:t>设输电线路为无限长并且平行于地面，地面可视为良导体，利用镜像法计算送电线上的等效电荷。</w:t>
      </w:r>
    </w:p>
    <w:p w14:paraId="3C4D3146" w14:textId="77777777" w:rsidR="00D82C89" w:rsidRDefault="00000000">
      <w:pPr>
        <w:adjustRightInd w:val="0"/>
        <w:snapToGrid w:val="0"/>
        <w:spacing w:after="120" w:line="360" w:lineRule="auto"/>
        <w:ind w:firstLineChars="225" w:firstLine="540"/>
        <w:rPr>
          <w:sz w:val="24"/>
        </w:rPr>
      </w:pPr>
      <w:r>
        <w:rPr>
          <w:sz w:val="24"/>
        </w:rPr>
        <w:t>多导线线路中导线上的等效电荷由下列矩阵方程计算：</w:t>
      </w:r>
    </w:p>
    <w:p w14:paraId="78680FBC" w14:textId="77777777" w:rsidR="00D82C89" w:rsidRDefault="00000000">
      <w:pPr>
        <w:adjustRightInd w:val="0"/>
        <w:snapToGrid w:val="0"/>
        <w:spacing w:after="120" w:line="360" w:lineRule="auto"/>
        <w:jc w:val="center"/>
        <w:rPr>
          <w:sz w:val="24"/>
        </w:rPr>
      </w:pPr>
      <w:r>
        <w:rPr>
          <w:noProof/>
          <w:sz w:val="24"/>
        </w:rPr>
        <w:drawing>
          <wp:inline distT="0" distB="0" distL="0" distR="0" wp14:anchorId="651C21A4" wp14:editId="034383D2">
            <wp:extent cx="2095500" cy="942975"/>
            <wp:effectExtent l="0" t="0" r="7620" b="1905"/>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95500" cy="942975"/>
                    </a:xfrm>
                    <a:prstGeom prst="rect">
                      <a:avLst/>
                    </a:prstGeom>
                    <a:noFill/>
                    <a:ln w="9525">
                      <a:noFill/>
                      <a:miter lim="800000"/>
                      <a:headEnd/>
                      <a:tailEnd/>
                    </a:ln>
                  </pic:spPr>
                </pic:pic>
              </a:graphicData>
            </a:graphic>
          </wp:inline>
        </w:drawing>
      </w:r>
    </w:p>
    <w:p w14:paraId="4B30A02C" w14:textId="77777777" w:rsidR="00D82C89" w:rsidRDefault="00000000">
      <w:pPr>
        <w:adjustRightInd w:val="0"/>
        <w:snapToGrid w:val="0"/>
        <w:spacing w:after="120" w:line="360" w:lineRule="auto"/>
        <w:ind w:firstLineChars="225" w:firstLine="540"/>
        <w:rPr>
          <w:sz w:val="24"/>
        </w:rPr>
      </w:pPr>
      <w:r>
        <w:rPr>
          <w:sz w:val="24"/>
        </w:rPr>
        <w:t>式中：</w:t>
      </w:r>
      <w:r>
        <w:rPr>
          <w:sz w:val="24"/>
        </w:rPr>
        <w:t>[Ui]——</w:t>
      </w:r>
      <w:r>
        <w:rPr>
          <w:sz w:val="24"/>
        </w:rPr>
        <w:t>各导线上电压的单列矩阵；</w:t>
      </w:r>
    </w:p>
    <w:p w14:paraId="237DA203" w14:textId="77777777" w:rsidR="00D82C89" w:rsidRDefault="00000000">
      <w:pPr>
        <w:adjustRightInd w:val="0"/>
        <w:snapToGrid w:val="0"/>
        <w:spacing w:after="120" w:line="360" w:lineRule="auto"/>
        <w:ind w:firstLineChars="525" w:firstLine="1260"/>
        <w:rPr>
          <w:sz w:val="24"/>
        </w:rPr>
      </w:pPr>
      <w:r>
        <w:rPr>
          <w:sz w:val="24"/>
        </w:rPr>
        <w:t>[Qi]——</w:t>
      </w:r>
      <w:r>
        <w:rPr>
          <w:sz w:val="24"/>
        </w:rPr>
        <w:t>各导线上等效电荷的单列矩阵；</w:t>
      </w:r>
    </w:p>
    <w:p w14:paraId="25BD0164" w14:textId="77777777" w:rsidR="00D82C89" w:rsidRDefault="00000000">
      <w:pPr>
        <w:adjustRightInd w:val="0"/>
        <w:snapToGrid w:val="0"/>
        <w:spacing w:after="120" w:line="360" w:lineRule="auto"/>
        <w:ind w:firstLineChars="525" w:firstLine="1260"/>
        <w:rPr>
          <w:sz w:val="24"/>
        </w:rPr>
      </w:pPr>
      <w:r>
        <w:rPr>
          <w:sz w:val="24"/>
        </w:rPr>
        <w:t>[</w:t>
      </w:r>
      <w:proofErr w:type="spellStart"/>
      <w:r>
        <w:rPr>
          <w:sz w:val="24"/>
        </w:rPr>
        <w:t>λij</w:t>
      </w:r>
      <w:proofErr w:type="spellEnd"/>
      <w:r>
        <w:rPr>
          <w:sz w:val="24"/>
        </w:rPr>
        <w:t>]——</w:t>
      </w:r>
      <w:r>
        <w:rPr>
          <w:sz w:val="24"/>
        </w:rPr>
        <w:t>各导线的电位系数组成的</w:t>
      </w:r>
      <w:r>
        <w:rPr>
          <w:sz w:val="24"/>
        </w:rPr>
        <w:t>n</w:t>
      </w:r>
      <w:r>
        <w:rPr>
          <w:sz w:val="24"/>
        </w:rPr>
        <w:t>阶方阵（</w:t>
      </w:r>
      <w:r>
        <w:rPr>
          <w:sz w:val="24"/>
        </w:rPr>
        <w:t>n</w:t>
      </w:r>
      <w:r>
        <w:rPr>
          <w:sz w:val="24"/>
        </w:rPr>
        <w:t>为导线数目）。</w:t>
      </w:r>
    </w:p>
    <w:p w14:paraId="5EEB2AEC" w14:textId="77777777" w:rsidR="00D82C89" w:rsidRDefault="00000000">
      <w:pPr>
        <w:adjustRightInd w:val="0"/>
        <w:snapToGrid w:val="0"/>
        <w:spacing w:after="120" w:line="360" w:lineRule="auto"/>
        <w:ind w:firstLineChars="525" w:firstLine="1260"/>
        <w:rPr>
          <w:sz w:val="24"/>
        </w:rPr>
      </w:pPr>
      <w:r>
        <w:rPr>
          <w:sz w:val="24"/>
        </w:rPr>
        <w:t>[U]</w:t>
      </w:r>
      <w:r>
        <w:rPr>
          <w:sz w:val="24"/>
        </w:rPr>
        <w:t>矩阵可由送电线的电压和相位确定，从环境保护考虑以额定电压的</w:t>
      </w:r>
      <w:r>
        <w:rPr>
          <w:sz w:val="24"/>
        </w:rPr>
        <w:t>1.05</w:t>
      </w:r>
      <w:r>
        <w:rPr>
          <w:sz w:val="24"/>
        </w:rPr>
        <w:t>倍作为计算电压。</w:t>
      </w:r>
    </w:p>
    <w:p w14:paraId="7EDA9884" w14:textId="77777777" w:rsidR="00D82C89" w:rsidRDefault="00000000">
      <w:pPr>
        <w:adjustRightInd w:val="0"/>
        <w:snapToGrid w:val="0"/>
        <w:spacing w:after="120" w:line="360" w:lineRule="auto"/>
        <w:ind w:firstLineChars="525" w:firstLine="1260"/>
        <w:rPr>
          <w:sz w:val="24"/>
        </w:rPr>
      </w:pPr>
      <w:r>
        <w:rPr>
          <w:sz w:val="24"/>
        </w:rPr>
        <w:t>[λ]</w:t>
      </w:r>
      <w:r>
        <w:rPr>
          <w:sz w:val="24"/>
        </w:rPr>
        <w:t>矩阵由镜像原理求得。</w:t>
      </w:r>
    </w:p>
    <w:p w14:paraId="2319F8AA" w14:textId="77777777" w:rsidR="00D82C89" w:rsidRDefault="00000000">
      <w:pPr>
        <w:adjustRightInd w:val="0"/>
        <w:snapToGrid w:val="0"/>
        <w:spacing w:after="120" w:line="360" w:lineRule="auto"/>
        <w:ind w:firstLineChars="225" w:firstLine="540"/>
        <w:rPr>
          <w:sz w:val="24"/>
        </w:rPr>
      </w:pPr>
      <w:r>
        <w:rPr>
          <w:sz w:val="24"/>
        </w:rPr>
        <w:t>b.</w:t>
      </w:r>
      <w:r>
        <w:rPr>
          <w:sz w:val="24"/>
        </w:rPr>
        <w:t>计算由等效电荷产生的电场</w:t>
      </w:r>
    </w:p>
    <w:p w14:paraId="36655D36" w14:textId="77777777" w:rsidR="00D82C89" w:rsidRDefault="00000000">
      <w:pPr>
        <w:adjustRightInd w:val="0"/>
        <w:snapToGrid w:val="0"/>
        <w:spacing w:after="120" w:line="360" w:lineRule="auto"/>
        <w:ind w:firstLineChars="225" w:firstLine="540"/>
        <w:rPr>
          <w:sz w:val="24"/>
        </w:rPr>
      </w:pPr>
      <w:r>
        <w:rPr>
          <w:sz w:val="24"/>
        </w:rPr>
        <w:t>为计算地面电场强度的最大值，通常取夏天满负荷有最大</w:t>
      </w:r>
      <w:proofErr w:type="gramStart"/>
      <w:r>
        <w:rPr>
          <w:sz w:val="24"/>
        </w:rPr>
        <w:t>孤垂时</w:t>
      </w:r>
      <w:proofErr w:type="gramEnd"/>
      <w:r>
        <w:rPr>
          <w:sz w:val="24"/>
        </w:rPr>
        <w:t>导线的最小对地高度。</w:t>
      </w:r>
    </w:p>
    <w:p w14:paraId="69B5B715" w14:textId="77777777" w:rsidR="00D82C89" w:rsidRDefault="00000000">
      <w:pPr>
        <w:adjustRightInd w:val="0"/>
        <w:snapToGrid w:val="0"/>
        <w:spacing w:after="120" w:line="360" w:lineRule="auto"/>
        <w:ind w:firstLineChars="225" w:firstLine="540"/>
        <w:rPr>
          <w:sz w:val="24"/>
        </w:rPr>
      </w:pPr>
      <w:r>
        <w:rPr>
          <w:sz w:val="24"/>
        </w:rPr>
        <w:t>当各导线单位长度的等效电荷量求出后，空间任意一点的电场强度可根据叠加原理计算得出，在（</w:t>
      </w:r>
      <w:r>
        <w:rPr>
          <w:sz w:val="24"/>
        </w:rPr>
        <w:t>x</w:t>
      </w:r>
      <w:r>
        <w:rPr>
          <w:sz w:val="24"/>
        </w:rPr>
        <w:t>，</w:t>
      </w:r>
      <w:r>
        <w:rPr>
          <w:sz w:val="24"/>
        </w:rPr>
        <w:t>y</w:t>
      </w:r>
      <w:r>
        <w:rPr>
          <w:sz w:val="24"/>
        </w:rPr>
        <w:t>）点的电场强度分量</w:t>
      </w:r>
      <w:r>
        <w:rPr>
          <w:sz w:val="24"/>
        </w:rPr>
        <w:t>Ex</w:t>
      </w:r>
      <w:r>
        <w:rPr>
          <w:sz w:val="24"/>
        </w:rPr>
        <w:t>和</w:t>
      </w:r>
      <w:r>
        <w:rPr>
          <w:sz w:val="24"/>
        </w:rPr>
        <w:t>Ey</w:t>
      </w:r>
      <w:r>
        <w:rPr>
          <w:sz w:val="24"/>
        </w:rPr>
        <w:t>可表示为：</w:t>
      </w:r>
    </w:p>
    <w:p w14:paraId="7B3D91FE" w14:textId="77777777" w:rsidR="00D82C89" w:rsidRDefault="00000000">
      <w:pPr>
        <w:adjustRightInd w:val="0"/>
        <w:snapToGrid w:val="0"/>
        <w:spacing w:after="120" w:line="360" w:lineRule="auto"/>
        <w:jc w:val="center"/>
        <w:rPr>
          <w:sz w:val="24"/>
        </w:rPr>
      </w:pPr>
      <w:r>
        <w:rPr>
          <w:noProof/>
          <w:sz w:val="24"/>
        </w:rPr>
        <w:lastRenderedPageBreak/>
        <w:drawing>
          <wp:inline distT="0" distB="0" distL="0" distR="0" wp14:anchorId="5024D0B3" wp14:editId="2F6752D3">
            <wp:extent cx="2095500" cy="485775"/>
            <wp:effectExtent l="0" t="0" r="7620" b="1905"/>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95500" cy="485775"/>
                    </a:xfrm>
                    <a:prstGeom prst="rect">
                      <a:avLst/>
                    </a:prstGeom>
                    <a:noFill/>
                    <a:ln w="9525">
                      <a:noFill/>
                      <a:miter lim="800000"/>
                      <a:headEnd/>
                      <a:tailEnd/>
                    </a:ln>
                  </pic:spPr>
                </pic:pic>
              </a:graphicData>
            </a:graphic>
          </wp:inline>
        </w:drawing>
      </w:r>
    </w:p>
    <w:p w14:paraId="0416B6A9" w14:textId="77777777" w:rsidR="00D82C89" w:rsidRDefault="00000000">
      <w:pPr>
        <w:adjustRightInd w:val="0"/>
        <w:snapToGrid w:val="0"/>
        <w:spacing w:after="120" w:line="360" w:lineRule="auto"/>
        <w:jc w:val="center"/>
        <w:rPr>
          <w:sz w:val="24"/>
        </w:rPr>
      </w:pPr>
      <w:r>
        <w:rPr>
          <w:noProof/>
          <w:sz w:val="24"/>
        </w:rPr>
        <w:drawing>
          <wp:inline distT="0" distB="0" distL="0" distR="0" wp14:anchorId="29E1336F" wp14:editId="3F7EE771">
            <wp:extent cx="2143125" cy="485775"/>
            <wp:effectExtent l="0" t="0" r="5715" b="1905"/>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43125" cy="485775"/>
                    </a:xfrm>
                    <a:prstGeom prst="rect">
                      <a:avLst/>
                    </a:prstGeom>
                    <a:noFill/>
                    <a:ln w="9525">
                      <a:noFill/>
                      <a:miter lim="800000"/>
                      <a:headEnd/>
                      <a:tailEnd/>
                    </a:ln>
                  </pic:spPr>
                </pic:pic>
              </a:graphicData>
            </a:graphic>
          </wp:inline>
        </w:drawing>
      </w:r>
    </w:p>
    <w:p w14:paraId="766A2EC2" w14:textId="77777777" w:rsidR="00D82C89" w:rsidRDefault="00000000">
      <w:pPr>
        <w:adjustRightInd w:val="0"/>
        <w:snapToGrid w:val="0"/>
        <w:spacing w:after="120" w:line="360" w:lineRule="auto"/>
        <w:rPr>
          <w:sz w:val="24"/>
        </w:rPr>
      </w:pPr>
      <w:r>
        <w:rPr>
          <w:sz w:val="24"/>
        </w:rPr>
        <w:t>式中：</w:t>
      </w:r>
      <w:r>
        <w:rPr>
          <w:sz w:val="24"/>
        </w:rPr>
        <w:t>xi</w:t>
      </w:r>
      <w:r>
        <w:rPr>
          <w:sz w:val="24"/>
        </w:rPr>
        <w:t>、</w:t>
      </w:r>
      <w:proofErr w:type="spellStart"/>
      <w:r>
        <w:rPr>
          <w:sz w:val="24"/>
        </w:rPr>
        <w:t>yi</w:t>
      </w:r>
      <w:proofErr w:type="spellEnd"/>
      <w:r>
        <w:rPr>
          <w:sz w:val="24"/>
        </w:rPr>
        <w:t>——</w:t>
      </w:r>
      <w:r>
        <w:rPr>
          <w:sz w:val="24"/>
        </w:rPr>
        <w:t>导线</w:t>
      </w:r>
      <w:proofErr w:type="spellStart"/>
      <w:r>
        <w:rPr>
          <w:sz w:val="24"/>
        </w:rPr>
        <w:t>i</w:t>
      </w:r>
      <w:proofErr w:type="spellEnd"/>
      <w:r>
        <w:rPr>
          <w:sz w:val="24"/>
        </w:rPr>
        <w:t>的坐标（</w:t>
      </w:r>
      <w:proofErr w:type="spellStart"/>
      <w:r>
        <w:rPr>
          <w:sz w:val="24"/>
        </w:rPr>
        <w:t>i</w:t>
      </w:r>
      <w:proofErr w:type="spellEnd"/>
      <w:r>
        <w:rPr>
          <w:sz w:val="24"/>
        </w:rPr>
        <w:t>=1</w:t>
      </w:r>
      <w:r>
        <w:rPr>
          <w:sz w:val="24"/>
        </w:rPr>
        <w:t>、</w:t>
      </w:r>
      <w:r>
        <w:rPr>
          <w:sz w:val="24"/>
        </w:rPr>
        <w:t>2</w:t>
      </w:r>
      <w:r>
        <w:rPr>
          <w:sz w:val="24"/>
        </w:rPr>
        <w:t>、</w:t>
      </w:r>
      <w:r>
        <w:rPr>
          <w:sz w:val="24"/>
        </w:rPr>
        <w:t>…m</w:t>
      </w:r>
      <w:r>
        <w:rPr>
          <w:sz w:val="24"/>
        </w:rPr>
        <w:t>）；</w:t>
      </w:r>
      <w:r>
        <w:rPr>
          <w:sz w:val="24"/>
        </w:rPr>
        <w:t>m——</w:t>
      </w:r>
      <w:r>
        <w:rPr>
          <w:sz w:val="24"/>
        </w:rPr>
        <w:t>导线数目；</w:t>
      </w:r>
    </w:p>
    <w:p w14:paraId="6290BF9C" w14:textId="77777777" w:rsidR="00D82C89" w:rsidRDefault="00000000">
      <w:pPr>
        <w:adjustRightInd w:val="0"/>
        <w:snapToGrid w:val="0"/>
        <w:spacing w:after="120" w:line="360" w:lineRule="auto"/>
        <w:ind w:firstLineChars="225" w:firstLine="540"/>
        <w:rPr>
          <w:sz w:val="24"/>
        </w:rPr>
      </w:pPr>
      <w:r>
        <w:rPr>
          <w:sz w:val="24"/>
        </w:rPr>
        <w:t>Li</w:t>
      </w:r>
      <w:r>
        <w:rPr>
          <w:sz w:val="24"/>
        </w:rPr>
        <w:t>、</w:t>
      </w:r>
      <w:r>
        <w:rPr>
          <w:sz w:val="24"/>
        </w:rPr>
        <w:t>Li</w:t>
      </w:r>
      <w:proofErr w:type="gramStart"/>
      <w:r>
        <w:rPr>
          <w:sz w:val="24"/>
        </w:rPr>
        <w:t>‘</w:t>
      </w:r>
      <w:proofErr w:type="gramEnd"/>
      <w:r>
        <w:rPr>
          <w:sz w:val="24"/>
        </w:rPr>
        <w:t>——</w:t>
      </w:r>
      <w:r>
        <w:rPr>
          <w:sz w:val="24"/>
        </w:rPr>
        <w:t>分别为导线</w:t>
      </w:r>
      <w:proofErr w:type="spellStart"/>
      <w:r>
        <w:rPr>
          <w:sz w:val="24"/>
        </w:rPr>
        <w:t>i</w:t>
      </w:r>
      <w:proofErr w:type="spellEnd"/>
      <w:r>
        <w:rPr>
          <w:sz w:val="24"/>
        </w:rPr>
        <w:t>及镜像至计算点的距离。</w:t>
      </w:r>
    </w:p>
    <w:p w14:paraId="6613BCAE" w14:textId="77777777" w:rsidR="00D82C89" w:rsidRDefault="00000000">
      <w:pPr>
        <w:adjustRightInd w:val="0"/>
        <w:snapToGrid w:val="0"/>
        <w:spacing w:after="120" w:line="360" w:lineRule="auto"/>
        <w:jc w:val="left"/>
        <w:rPr>
          <w:sz w:val="24"/>
        </w:rPr>
      </w:pPr>
      <w:r>
        <w:rPr>
          <w:sz w:val="24"/>
        </w:rPr>
        <w:t>对于三相交流线路，可根据求得的电荷计算空间任一点电场强度的水平和垂直分量为：</w:t>
      </w:r>
    </w:p>
    <w:p w14:paraId="1E3A4677" w14:textId="77777777" w:rsidR="00D82C89" w:rsidRDefault="00000000">
      <w:pPr>
        <w:adjustRightInd w:val="0"/>
        <w:snapToGrid w:val="0"/>
        <w:spacing w:after="120" w:line="360" w:lineRule="auto"/>
        <w:jc w:val="center"/>
        <w:rPr>
          <w:sz w:val="24"/>
        </w:rPr>
      </w:pPr>
      <w:r>
        <w:rPr>
          <w:sz w:val="24"/>
        </w:rPr>
        <w:object w:dxaOrig="3645" w:dyaOrig="735" w14:anchorId="0281A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6.75pt" o:ole="">
            <v:imagedata r:id="rId21" o:title=""/>
          </v:shape>
          <o:OLEObject Type="Embed" ProgID="Equation.3" ShapeID="_x0000_i1025" DrawAspect="Content" ObjectID="_1813761830" r:id="rId22"/>
        </w:object>
      </w:r>
    </w:p>
    <w:p w14:paraId="3CAE023F" w14:textId="77777777" w:rsidR="00D82C89" w:rsidRDefault="00000000">
      <w:pPr>
        <w:adjustRightInd w:val="0"/>
        <w:snapToGrid w:val="0"/>
        <w:spacing w:after="120" w:line="360" w:lineRule="auto"/>
        <w:jc w:val="center"/>
        <w:rPr>
          <w:sz w:val="24"/>
        </w:rPr>
      </w:pPr>
      <w:r>
        <w:rPr>
          <w:sz w:val="24"/>
        </w:rPr>
        <w:object w:dxaOrig="3645" w:dyaOrig="735" w14:anchorId="4274FF4E">
          <v:shape id="_x0000_i1026" type="#_x0000_t75" style="width:183pt;height:36.75pt" o:ole="">
            <v:imagedata r:id="rId23" o:title=""/>
          </v:shape>
          <o:OLEObject Type="Embed" ProgID="Equation.3" ShapeID="_x0000_i1026" DrawAspect="Content" ObjectID="_1813761831" r:id="rId24"/>
        </w:object>
      </w:r>
    </w:p>
    <w:p w14:paraId="7A98FB82" w14:textId="77777777" w:rsidR="00D82C89" w:rsidRDefault="00000000">
      <w:pPr>
        <w:adjustRightInd w:val="0"/>
        <w:snapToGrid w:val="0"/>
        <w:spacing w:after="120" w:line="360" w:lineRule="auto"/>
        <w:rPr>
          <w:sz w:val="24"/>
        </w:rPr>
      </w:pPr>
      <w:r>
        <w:rPr>
          <w:sz w:val="24"/>
        </w:rPr>
        <w:t>式中：</w:t>
      </w:r>
      <w:proofErr w:type="spellStart"/>
      <w:r>
        <w:rPr>
          <w:sz w:val="24"/>
        </w:rPr>
        <w:t>E</w:t>
      </w:r>
      <w:r>
        <w:rPr>
          <w:sz w:val="24"/>
          <w:vertAlign w:val="subscript"/>
        </w:rPr>
        <w:t>xR</w:t>
      </w:r>
      <w:proofErr w:type="spellEnd"/>
      <w:r>
        <w:rPr>
          <w:sz w:val="24"/>
        </w:rPr>
        <w:t>—</w:t>
      </w:r>
      <w:r>
        <w:rPr>
          <w:sz w:val="24"/>
        </w:rPr>
        <w:t>由各导线的实部电荷在该点产生场强的水平分量；</w:t>
      </w:r>
    </w:p>
    <w:p w14:paraId="59F59526" w14:textId="77777777" w:rsidR="00D82C89" w:rsidRDefault="00000000">
      <w:pPr>
        <w:adjustRightInd w:val="0"/>
        <w:snapToGrid w:val="0"/>
        <w:spacing w:after="120" w:line="360" w:lineRule="auto"/>
        <w:ind w:firstLineChars="300" w:firstLine="720"/>
        <w:rPr>
          <w:sz w:val="24"/>
        </w:rPr>
      </w:pPr>
      <w:proofErr w:type="spellStart"/>
      <w:r>
        <w:rPr>
          <w:sz w:val="24"/>
        </w:rPr>
        <w:t>E</w:t>
      </w:r>
      <w:r>
        <w:rPr>
          <w:sz w:val="24"/>
          <w:vertAlign w:val="subscript"/>
        </w:rPr>
        <w:t>xI</w:t>
      </w:r>
      <w:proofErr w:type="spellEnd"/>
      <w:r>
        <w:rPr>
          <w:sz w:val="24"/>
        </w:rPr>
        <w:t>—</w:t>
      </w:r>
      <w:r>
        <w:rPr>
          <w:sz w:val="24"/>
        </w:rPr>
        <w:t>由各导线的虚部电荷在该点产生场强的水平分量；</w:t>
      </w:r>
    </w:p>
    <w:p w14:paraId="3D67B470" w14:textId="77777777" w:rsidR="00D82C89" w:rsidRDefault="00000000">
      <w:pPr>
        <w:adjustRightInd w:val="0"/>
        <w:snapToGrid w:val="0"/>
        <w:spacing w:after="120" w:line="360" w:lineRule="auto"/>
        <w:ind w:firstLineChars="300" w:firstLine="720"/>
        <w:rPr>
          <w:sz w:val="24"/>
        </w:rPr>
      </w:pPr>
      <w:proofErr w:type="spellStart"/>
      <w:r>
        <w:rPr>
          <w:sz w:val="24"/>
        </w:rPr>
        <w:t>E</w:t>
      </w:r>
      <w:r>
        <w:rPr>
          <w:sz w:val="24"/>
          <w:vertAlign w:val="subscript"/>
        </w:rPr>
        <w:t>yR</w:t>
      </w:r>
      <w:proofErr w:type="spellEnd"/>
      <w:r>
        <w:rPr>
          <w:sz w:val="24"/>
        </w:rPr>
        <w:t>—</w:t>
      </w:r>
      <w:r>
        <w:rPr>
          <w:sz w:val="24"/>
        </w:rPr>
        <w:t>由各导线的实部电荷在该点产生场强的垂直分量；</w:t>
      </w:r>
    </w:p>
    <w:p w14:paraId="4E81FA2A" w14:textId="77777777" w:rsidR="00D82C89" w:rsidRDefault="00000000">
      <w:pPr>
        <w:adjustRightInd w:val="0"/>
        <w:snapToGrid w:val="0"/>
        <w:spacing w:after="120" w:line="360" w:lineRule="auto"/>
        <w:ind w:firstLineChars="300" w:firstLine="720"/>
        <w:rPr>
          <w:sz w:val="24"/>
        </w:rPr>
      </w:pPr>
      <w:proofErr w:type="spellStart"/>
      <w:r>
        <w:rPr>
          <w:sz w:val="24"/>
        </w:rPr>
        <w:t>E</w:t>
      </w:r>
      <w:r>
        <w:rPr>
          <w:sz w:val="24"/>
          <w:vertAlign w:val="subscript"/>
        </w:rPr>
        <w:t>yI</w:t>
      </w:r>
      <w:proofErr w:type="spellEnd"/>
      <w:r>
        <w:rPr>
          <w:sz w:val="24"/>
        </w:rPr>
        <w:t>—</w:t>
      </w:r>
      <w:r>
        <w:rPr>
          <w:sz w:val="24"/>
        </w:rPr>
        <w:t>由各导线的虚部电荷在该点产生场强的垂直分量；</w:t>
      </w:r>
    </w:p>
    <w:p w14:paraId="6B66F00D" w14:textId="77777777" w:rsidR="00D82C89" w:rsidRDefault="00000000">
      <w:pPr>
        <w:adjustRightInd w:val="0"/>
        <w:snapToGrid w:val="0"/>
        <w:spacing w:after="120" w:line="360" w:lineRule="auto"/>
        <w:ind w:firstLineChars="150" w:firstLine="360"/>
        <w:rPr>
          <w:sz w:val="24"/>
        </w:rPr>
      </w:pPr>
      <w:r>
        <w:rPr>
          <w:sz w:val="24"/>
        </w:rPr>
        <w:t>该点的合成场强为：</w:t>
      </w:r>
    </w:p>
    <w:p w14:paraId="671417E9" w14:textId="77777777" w:rsidR="00D82C89" w:rsidRDefault="00000000">
      <w:pPr>
        <w:adjustRightInd w:val="0"/>
        <w:snapToGrid w:val="0"/>
        <w:spacing w:after="120" w:line="360" w:lineRule="auto"/>
        <w:jc w:val="center"/>
        <w:rPr>
          <w:sz w:val="24"/>
        </w:rPr>
      </w:pPr>
      <w:r>
        <w:rPr>
          <w:position w:val="-14"/>
          <w:sz w:val="24"/>
        </w:rPr>
        <w:object w:dxaOrig="4320" w:dyaOrig="585" w14:anchorId="1D733067">
          <v:shape id="_x0000_i1027" type="#_x0000_t75" style="width:3in;height:28.5pt" o:ole="">
            <v:imagedata r:id="rId25" o:title=""/>
          </v:shape>
          <o:OLEObject Type="Embed" ProgID="Equation.3" ShapeID="_x0000_i1027" DrawAspect="Content" ObjectID="_1813761832" r:id="rId26"/>
        </w:object>
      </w:r>
    </w:p>
    <w:p w14:paraId="08E622C9" w14:textId="77777777" w:rsidR="00D82C89" w:rsidRDefault="00000000">
      <w:pPr>
        <w:adjustRightInd w:val="0"/>
        <w:snapToGrid w:val="0"/>
        <w:spacing w:after="120" w:line="360" w:lineRule="auto"/>
        <w:ind w:firstLineChars="150" w:firstLine="360"/>
        <w:rPr>
          <w:sz w:val="24"/>
        </w:rPr>
      </w:pPr>
      <w:r>
        <w:rPr>
          <w:sz w:val="24"/>
        </w:rPr>
        <w:t>式中：</w:t>
      </w:r>
      <w:r>
        <w:rPr>
          <w:position w:val="-14"/>
          <w:sz w:val="24"/>
        </w:rPr>
        <w:object w:dxaOrig="1680" w:dyaOrig="465" w14:anchorId="67149A76">
          <v:shape id="_x0000_i1028" type="#_x0000_t75" style="width:83.25pt;height:24.75pt" o:ole="">
            <v:imagedata r:id="rId27" o:title=""/>
          </v:shape>
          <o:OLEObject Type="Embed" ProgID="Equation.3" ShapeID="_x0000_i1028" DrawAspect="Content" ObjectID="_1813761833" r:id="rId28"/>
        </w:object>
      </w:r>
      <w:r>
        <w:rPr>
          <w:position w:val="-16"/>
          <w:sz w:val="24"/>
        </w:rPr>
        <w:object w:dxaOrig="1680" w:dyaOrig="465" w14:anchorId="1C767FCE">
          <v:shape id="_x0000_i1029" type="#_x0000_t75" style="width:83.25pt;height:24.75pt" o:ole="">
            <v:imagedata r:id="rId29" o:title=""/>
          </v:shape>
          <o:OLEObject Type="Embed" ProgID="Equation.3" ShapeID="_x0000_i1029" DrawAspect="Content" ObjectID="_1813761834" r:id="rId30"/>
        </w:object>
      </w:r>
    </w:p>
    <w:p w14:paraId="7FD12406" w14:textId="77777777" w:rsidR="00D82C89" w:rsidRDefault="00000000">
      <w:pPr>
        <w:adjustRightInd w:val="0"/>
        <w:snapToGrid w:val="0"/>
        <w:spacing w:after="120" w:line="360" w:lineRule="auto"/>
        <w:ind w:firstLineChars="200" w:firstLine="480"/>
        <w:rPr>
          <w:sz w:val="24"/>
        </w:rPr>
      </w:pPr>
      <w:r>
        <w:rPr>
          <w:sz w:val="24"/>
        </w:rPr>
        <w:t>在地面处（</w:t>
      </w:r>
      <w:r>
        <w:rPr>
          <w:sz w:val="24"/>
        </w:rPr>
        <w:t>y=0</w:t>
      </w:r>
      <w:r>
        <w:rPr>
          <w:sz w:val="24"/>
        </w:rPr>
        <w:t>）电场强度的水平分量，即</w:t>
      </w:r>
      <w:r>
        <w:rPr>
          <w:sz w:val="24"/>
        </w:rPr>
        <w:t>E</w:t>
      </w:r>
      <w:r>
        <w:rPr>
          <w:sz w:val="24"/>
          <w:vertAlign w:val="subscript"/>
        </w:rPr>
        <w:t>x</w:t>
      </w:r>
      <w:r>
        <w:rPr>
          <w:sz w:val="24"/>
        </w:rPr>
        <w:t>=0</w:t>
      </w:r>
      <w:r>
        <w:rPr>
          <w:sz w:val="24"/>
        </w:rPr>
        <w:t>。在离地面</w:t>
      </w:r>
      <w:r>
        <w:rPr>
          <w:sz w:val="24"/>
        </w:rPr>
        <w:t>1m</w:t>
      </w:r>
      <w:r>
        <w:rPr>
          <w:sz w:val="24"/>
        </w:rPr>
        <w:t>～</w:t>
      </w:r>
      <w:r>
        <w:rPr>
          <w:sz w:val="24"/>
        </w:rPr>
        <w:t>3m</w:t>
      </w:r>
      <w:r>
        <w:rPr>
          <w:sz w:val="24"/>
        </w:rPr>
        <w:t>的范围，场强的垂直分量和最大场强很接近，可以用场强的垂直分量表征其电场强度合成量。因此只需要计算电场的垂直分量。</w:t>
      </w:r>
    </w:p>
    <w:p w14:paraId="1560046D" w14:textId="77777777" w:rsidR="00D82C89" w:rsidRDefault="00000000">
      <w:pPr>
        <w:autoSpaceDN w:val="0"/>
        <w:adjustRightInd w:val="0"/>
        <w:snapToGrid w:val="0"/>
        <w:spacing w:after="120" w:line="360" w:lineRule="auto"/>
        <w:ind w:firstLineChars="200" w:firstLine="480"/>
        <w:rPr>
          <w:sz w:val="24"/>
        </w:rPr>
      </w:pPr>
      <w:r>
        <w:rPr>
          <w:sz w:val="24"/>
        </w:rPr>
        <w:t>2</w:t>
      </w:r>
      <w:r>
        <w:rPr>
          <w:sz w:val="24"/>
        </w:rPr>
        <w:t>）工频磁场计算公式</w:t>
      </w:r>
    </w:p>
    <w:p w14:paraId="1F968205" w14:textId="77777777" w:rsidR="00D82C89" w:rsidRDefault="00000000">
      <w:pPr>
        <w:adjustRightInd w:val="0"/>
        <w:snapToGrid w:val="0"/>
        <w:spacing w:after="120" w:line="360" w:lineRule="auto"/>
        <w:ind w:firstLineChars="200" w:firstLine="480"/>
        <w:rPr>
          <w:sz w:val="24"/>
        </w:rPr>
      </w:pPr>
      <w:r>
        <w:rPr>
          <w:sz w:val="24"/>
        </w:rPr>
        <w:t>根据</w:t>
      </w:r>
      <w:r>
        <w:rPr>
          <w:bCs/>
          <w:sz w:val="24"/>
        </w:rPr>
        <w:t>《</w:t>
      </w:r>
      <w:r>
        <w:rPr>
          <w:sz w:val="24"/>
        </w:rPr>
        <w:t>环境影响评价技术导则</w:t>
      </w:r>
      <w:r>
        <w:rPr>
          <w:sz w:val="24"/>
        </w:rPr>
        <w:t xml:space="preserve">  </w:t>
      </w:r>
      <w:r>
        <w:rPr>
          <w:sz w:val="24"/>
        </w:rPr>
        <w:t>输变电</w:t>
      </w:r>
      <w:r>
        <w:rPr>
          <w:bCs/>
          <w:sz w:val="24"/>
        </w:rPr>
        <w:t>》（</w:t>
      </w:r>
      <w:r>
        <w:rPr>
          <w:bCs/>
          <w:sz w:val="24"/>
        </w:rPr>
        <w:t>HJ24-2020</w:t>
      </w:r>
      <w:r>
        <w:rPr>
          <w:bCs/>
          <w:sz w:val="24"/>
        </w:rPr>
        <w:t>）</w:t>
      </w:r>
      <w:r>
        <w:rPr>
          <w:sz w:val="24"/>
        </w:rPr>
        <w:t>的附录</w:t>
      </w:r>
      <w:r>
        <w:rPr>
          <w:sz w:val="24"/>
        </w:rPr>
        <w:t>D</w:t>
      </w:r>
      <w:r>
        <w:rPr>
          <w:sz w:val="24"/>
        </w:rPr>
        <w:t>计算高压送电线路</w:t>
      </w:r>
      <w:proofErr w:type="gramStart"/>
      <w:r>
        <w:rPr>
          <w:sz w:val="24"/>
        </w:rPr>
        <w:t>下空间</w:t>
      </w:r>
      <w:proofErr w:type="gramEnd"/>
      <w:r>
        <w:rPr>
          <w:sz w:val="24"/>
        </w:rPr>
        <w:t>工频磁场强度。</w:t>
      </w:r>
    </w:p>
    <w:p w14:paraId="6C06CB09" w14:textId="7576E9CC" w:rsidR="00D82C89" w:rsidRDefault="00D86A0D">
      <w:pPr>
        <w:adjustRightInd w:val="0"/>
        <w:snapToGrid w:val="0"/>
        <w:spacing w:after="120" w:line="360" w:lineRule="auto"/>
        <w:ind w:firstLine="556"/>
        <w:rPr>
          <w:sz w:val="24"/>
        </w:rPr>
      </w:pPr>
      <w:r w:rsidRPr="00D86A0D">
        <w:rPr>
          <w:rFonts w:hint="eastAsia"/>
          <w:sz w:val="24"/>
        </w:rPr>
        <w:lastRenderedPageBreak/>
        <w:t>110</w:t>
      </w:r>
      <w:r>
        <w:rPr>
          <w:sz w:val="24"/>
        </w:rPr>
        <w:t>kV</w:t>
      </w:r>
      <w:r>
        <w:rPr>
          <w:sz w:val="24"/>
        </w:rPr>
        <w:t>导线下方</w:t>
      </w:r>
      <w:r>
        <w:rPr>
          <w:sz w:val="24"/>
        </w:rPr>
        <w:t>A</w:t>
      </w:r>
      <w:r>
        <w:rPr>
          <w:sz w:val="24"/>
        </w:rPr>
        <w:t>点处的磁场强度计算式如下：</w:t>
      </w:r>
    </w:p>
    <w:p w14:paraId="5BA81493" w14:textId="77777777" w:rsidR="00D82C89" w:rsidRDefault="00000000">
      <w:pPr>
        <w:adjustRightInd w:val="0"/>
        <w:snapToGrid w:val="0"/>
        <w:spacing w:after="120" w:line="360" w:lineRule="auto"/>
        <w:ind w:firstLine="556"/>
        <w:rPr>
          <w:sz w:val="24"/>
        </w:rPr>
      </w:pPr>
      <w:r>
        <w:rPr>
          <w:sz w:val="24"/>
        </w:rPr>
        <w:object w:dxaOrig="1440" w:dyaOrig="1440" w14:anchorId="0911BAA3">
          <v:shape id="_x0000_s1031" type="#_x0000_t75" style="position:absolute;left:0;text-align:left;margin-left:129.7pt;margin-top:11.1pt;width:110.25pt;height:41.6pt;z-index:251659264;mso-wrap-distance-top:0;mso-wrap-distance-bottom:0;mso-width-relative:page;mso-height-relative:page">
            <v:imagedata r:id="rId31" o:title=""/>
            <w10:wrap type="topAndBottom"/>
          </v:shape>
          <o:OLEObject Type="Embed" ProgID="Equation.3" ShapeID="_x0000_s1031" DrawAspect="Content" ObjectID="_1813761836" r:id="rId32"/>
        </w:object>
      </w:r>
    </w:p>
    <w:p w14:paraId="5A2A326D" w14:textId="77777777" w:rsidR="00D82C89" w:rsidRDefault="00000000">
      <w:pPr>
        <w:adjustRightInd w:val="0"/>
        <w:snapToGrid w:val="0"/>
        <w:spacing w:after="120" w:line="360" w:lineRule="auto"/>
        <w:ind w:firstLine="556"/>
        <w:rPr>
          <w:sz w:val="24"/>
        </w:rPr>
      </w:pPr>
      <w:r>
        <w:rPr>
          <w:sz w:val="24"/>
        </w:rPr>
        <w:t>式中：</w:t>
      </w:r>
      <w:r>
        <w:rPr>
          <w:sz w:val="24"/>
        </w:rPr>
        <w:t>I—</w:t>
      </w:r>
      <w:r>
        <w:rPr>
          <w:sz w:val="24"/>
        </w:rPr>
        <w:t>导线</w:t>
      </w:r>
      <w:proofErr w:type="spellStart"/>
      <w:r>
        <w:rPr>
          <w:sz w:val="24"/>
        </w:rPr>
        <w:t>i</w:t>
      </w:r>
      <w:proofErr w:type="spellEnd"/>
      <w:r>
        <w:rPr>
          <w:sz w:val="24"/>
        </w:rPr>
        <w:t>中的电流值；</w:t>
      </w:r>
    </w:p>
    <w:p w14:paraId="1FDD7670" w14:textId="77777777" w:rsidR="00D82C89" w:rsidRDefault="00000000">
      <w:pPr>
        <w:adjustRightInd w:val="0"/>
        <w:snapToGrid w:val="0"/>
        <w:spacing w:after="120" w:line="360" w:lineRule="auto"/>
        <w:ind w:firstLineChars="535" w:firstLine="1284"/>
        <w:rPr>
          <w:sz w:val="24"/>
        </w:rPr>
      </w:pPr>
      <w:r>
        <w:rPr>
          <w:sz w:val="24"/>
        </w:rPr>
        <w:t>h</w:t>
      </w:r>
      <w:proofErr w:type="gramStart"/>
      <w:r>
        <w:rPr>
          <w:sz w:val="24"/>
        </w:rPr>
        <w:t>—</w:t>
      </w:r>
      <w:r>
        <w:rPr>
          <w:sz w:val="24"/>
        </w:rPr>
        <w:t>计算</w:t>
      </w:r>
      <w:proofErr w:type="gramEnd"/>
      <w:r>
        <w:rPr>
          <w:sz w:val="24"/>
        </w:rPr>
        <w:t>A</w:t>
      </w:r>
      <w:r>
        <w:rPr>
          <w:sz w:val="24"/>
        </w:rPr>
        <w:t>点距导线的垂直高度；</w:t>
      </w:r>
    </w:p>
    <w:p w14:paraId="0E155D50" w14:textId="77777777" w:rsidR="00D82C89" w:rsidRDefault="00000000">
      <w:pPr>
        <w:adjustRightInd w:val="0"/>
        <w:snapToGrid w:val="0"/>
        <w:spacing w:after="120" w:line="360" w:lineRule="auto"/>
        <w:ind w:firstLine="556"/>
        <w:rPr>
          <w:sz w:val="24"/>
        </w:rPr>
      </w:pPr>
      <w:r>
        <w:rPr>
          <w:sz w:val="24"/>
        </w:rPr>
        <w:t xml:space="preserve">      L</w:t>
      </w:r>
      <w:proofErr w:type="gramStart"/>
      <w:r>
        <w:rPr>
          <w:sz w:val="24"/>
        </w:rPr>
        <w:t>—</w:t>
      </w:r>
      <w:r>
        <w:rPr>
          <w:sz w:val="24"/>
        </w:rPr>
        <w:t>计算</w:t>
      </w:r>
      <w:proofErr w:type="gramEnd"/>
      <w:r>
        <w:rPr>
          <w:sz w:val="24"/>
        </w:rPr>
        <w:t>A</w:t>
      </w:r>
      <w:r>
        <w:rPr>
          <w:sz w:val="24"/>
        </w:rPr>
        <w:t>点距导线的水平距离。</w:t>
      </w:r>
    </w:p>
    <w:p w14:paraId="64A9897F" w14:textId="77777777" w:rsidR="00D82C89" w:rsidRDefault="00000000">
      <w:pPr>
        <w:adjustRightInd w:val="0"/>
        <w:snapToGrid w:val="0"/>
        <w:spacing w:after="120" w:line="360" w:lineRule="auto"/>
        <w:ind w:firstLineChars="1130" w:firstLine="2712"/>
        <w:rPr>
          <w:sz w:val="24"/>
        </w:rPr>
      </w:pPr>
      <w:r>
        <w:rPr>
          <w:position w:val="-30"/>
          <w:sz w:val="24"/>
        </w:rPr>
        <w:object w:dxaOrig="1905" w:dyaOrig="720" w14:anchorId="0831A68E">
          <v:shape id="_x0000_i1031" type="#_x0000_t75" style="width:96.75pt;height:36pt" o:ole="">
            <v:imagedata r:id="rId33" o:title=""/>
          </v:shape>
          <o:OLEObject Type="Embed" ProgID="Equation.3" ShapeID="_x0000_i1031" DrawAspect="Content" ObjectID="_1813761835" r:id="rId34"/>
        </w:object>
      </w:r>
    </w:p>
    <w:p w14:paraId="570CB942" w14:textId="77777777" w:rsidR="00D82C89" w:rsidRDefault="00000000">
      <w:pPr>
        <w:adjustRightInd w:val="0"/>
        <w:snapToGrid w:val="0"/>
        <w:spacing w:after="120" w:line="360" w:lineRule="auto"/>
        <w:ind w:firstLine="556"/>
        <w:rPr>
          <w:sz w:val="24"/>
        </w:rPr>
      </w:pPr>
      <w:r>
        <w:rPr>
          <w:sz w:val="24"/>
        </w:rPr>
        <w:t>式中：</w:t>
      </w:r>
      <w:r>
        <w:rPr>
          <w:sz w:val="24"/>
        </w:rPr>
        <w:t>H—</w:t>
      </w:r>
      <w:r>
        <w:rPr>
          <w:sz w:val="24"/>
        </w:rPr>
        <w:t>磁场强度（</w:t>
      </w:r>
      <w:r>
        <w:rPr>
          <w:sz w:val="24"/>
        </w:rPr>
        <w:t>A/m</w:t>
      </w:r>
      <w:r>
        <w:rPr>
          <w:sz w:val="24"/>
        </w:rPr>
        <w:t>）；</w:t>
      </w:r>
    </w:p>
    <w:p w14:paraId="1E2BF6F0" w14:textId="77777777" w:rsidR="00D82C89" w:rsidRDefault="00000000">
      <w:pPr>
        <w:adjustRightInd w:val="0"/>
        <w:snapToGrid w:val="0"/>
        <w:spacing w:after="120" w:line="360" w:lineRule="auto"/>
        <w:ind w:firstLineChars="530" w:firstLine="1272"/>
        <w:rPr>
          <w:sz w:val="24"/>
        </w:rPr>
      </w:pPr>
      <w:r>
        <w:rPr>
          <w:sz w:val="24"/>
        </w:rPr>
        <w:t>B—</w:t>
      </w:r>
      <w:r>
        <w:rPr>
          <w:sz w:val="24"/>
        </w:rPr>
        <w:t>磁感应强度（</w:t>
      </w:r>
      <w:r>
        <w:rPr>
          <w:sz w:val="24"/>
        </w:rPr>
        <w:t>T</w:t>
      </w:r>
      <w:r>
        <w:rPr>
          <w:sz w:val="24"/>
        </w:rPr>
        <w:t>）；</w:t>
      </w:r>
    </w:p>
    <w:p w14:paraId="17AD267D" w14:textId="77777777" w:rsidR="00D82C89" w:rsidRDefault="00000000">
      <w:pPr>
        <w:adjustRightInd w:val="0"/>
        <w:snapToGrid w:val="0"/>
        <w:spacing w:after="120" w:line="360" w:lineRule="auto"/>
        <w:ind w:firstLineChars="530" w:firstLine="1272"/>
        <w:rPr>
          <w:sz w:val="24"/>
        </w:rPr>
      </w:pPr>
      <w:r>
        <w:rPr>
          <w:sz w:val="24"/>
        </w:rPr>
        <w:t>M—</w:t>
      </w:r>
      <w:r>
        <w:rPr>
          <w:sz w:val="24"/>
        </w:rPr>
        <w:t>磁化强度；</w:t>
      </w:r>
    </w:p>
    <w:p w14:paraId="68AA3FF5" w14:textId="77777777" w:rsidR="00D82C89" w:rsidRDefault="00000000">
      <w:pPr>
        <w:adjustRightInd w:val="0"/>
        <w:snapToGrid w:val="0"/>
        <w:spacing w:after="120" w:line="360" w:lineRule="auto"/>
        <w:ind w:firstLineChars="530" w:firstLine="1272"/>
        <w:rPr>
          <w:sz w:val="24"/>
        </w:rPr>
      </w:pPr>
      <w:r w:rsidRPr="005D3654">
        <w:rPr>
          <w:sz w:val="24"/>
        </w:rPr>
        <w:t>μ</w:t>
      </w:r>
      <w:r>
        <w:rPr>
          <w:sz w:val="24"/>
          <w:vertAlign w:val="subscript"/>
        </w:rPr>
        <w:t>0</w:t>
      </w:r>
      <w:r>
        <w:rPr>
          <w:sz w:val="24"/>
        </w:rPr>
        <w:t>—</w:t>
      </w:r>
      <w:r>
        <w:rPr>
          <w:sz w:val="24"/>
        </w:rPr>
        <w:t>真空磁导率。</w:t>
      </w:r>
    </w:p>
    <w:p w14:paraId="66647CD5" w14:textId="77777777" w:rsidR="00D82C89" w:rsidRDefault="00000000">
      <w:pPr>
        <w:adjustRightInd w:val="0"/>
        <w:snapToGrid w:val="0"/>
        <w:spacing w:after="120" w:line="360" w:lineRule="auto"/>
        <w:ind w:firstLineChars="200" w:firstLine="480"/>
        <w:rPr>
          <w:sz w:val="24"/>
        </w:rPr>
      </w:pPr>
      <w:r>
        <w:rPr>
          <w:rFonts w:hint="eastAsia"/>
          <w:sz w:val="24"/>
        </w:rPr>
        <w:t>对于三相线路，由相位不同形成的磁场强度水平和垂直分量都应分别考虑电流的相角，按相位矢量来合成。合成的旋转矢量在空间的轨迹是一个椭圆。</w:t>
      </w:r>
    </w:p>
    <w:p w14:paraId="3815E79F" w14:textId="77777777" w:rsidR="00D82C89" w:rsidRDefault="00000000">
      <w:pPr>
        <w:pStyle w:val="3"/>
        <w:adjustRightInd w:val="0"/>
        <w:snapToGrid w:val="0"/>
        <w:spacing w:before="0" w:line="360" w:lineRule="auto"/>
        <w:rPr>
          <w:rFonts w:eastAsia="宋体"/>
        </w:rPr>
      </w:pPr>
      <w:r>
        <w:rPr>
          <w:rFonts w:eastAsia="宋体" w:hint="eastAsia"/>
        </w:rPr>
        <w:t>3.3.2</w:t>
      </w:r>
      <w:r>
        <w:rPr>
          <w:rFonts w:eastAsia="宋体" w:hint="eastAsia"/>
        </w:rPr>
        <w:t>预测原则和</w:t>
      </w:r>
      <w:r>
        <w:rPr>
          <w:rFonts w:eastAsia="宋体"/>
        </w:rPr>
        <w:t>参数的选取</w:t>
      </w:r>
    </w:p>
    <w:p w14:paraId="3B639C59" w14:textId="5304CDBF" w:rsidR="00D82C89" w:rsidRDefault="00000000">
      <w:pPr>
        <w:adjustRightInd w:val="0"/>
        <w:snapToGrid w:val="0"/>
        <w:spacing w:after="120" w:line="360" w:lineRule="auto"/>
        <w:ind w:firstLineChars="200" w:firstLine="480"/>
        <w:rPr>
          <w:sz w:val="24"/>
        </w:rPr>
      </w:pPr>
      <w:r>
        <w:rPr>
          <w:rFonts w:hint="eastAsia"/>
          <w:sz w:val="24"/>
        </w:rPr>
        <w:t>输电线路运行产生的电场强度、磁感应强度主要由导线的排列方式、线间距离、导线对地高度、导线型式和线路运行工况（电压、电流等）决定的。根据《输变电设施的电场、磁场及其环境影响》（中国电力出版社出版）及初步预测结果可得出：①工频磁感应强度达标距离较工频电场强度的达标距离小，主要按照工频电场强度选取预测塔杆；</w:t>
      </w:r>
      <w:r w:rsidRPr="009D3889">
        <w:rPr>
          <w:rFonts w:hint="eastAsia"/>
          <w:sz w:val="24"/>
        </w:rPr>
        <w:t>②</w:t>
      </w:r>
      <w:r w:rsidR="006248D2" w:rsidRPr="009D3889">
        <w:rPr>
          <w:rFonts w:hint="eastAsia"/>
          <w:sz w:val="24"/>
        </w:rPr>
        <w:t>双回</w:t>
      </w:r>
      <w:r w:rsidRPr="009D3889">
        <w:rPr>
          <w:rFonts w:hint="eastAsia"/>
          <w:sz w:val="24"/>
        </w:rPr>
        <w:t>线路在导线对地距离相同的情况下，正相序高压线路对沿线周围电磁环境（工频电场和工频磁场）的影响较逆相序线路大；③正相序排列方式中，相间距越小，工频电场强度越大；④逆相序排列方式中，相间距越大，工频电场强度越大；⑤无论是</w:t>
      </w:r>
      <w:proofErr w:type="gramStart"/>
      <w:r w:rsidR="006248D2" w:rsidRPr="009D3889">
        <w:rPr>
          <w:rFonts w:hint="eastAsia"/>
          <w:sz w:val="24"/>
        </w:rPr>
        <w:t>双回</w:t>
      </w:r>
      <w:r w:rsidRPr="009D3889">
        <w:rPr>
          <w:rFonts w:hint="eastAsia"/>
          <w:sz w:val="24"/>
        </w:rPr>
        <w:t>正相序</w:t>
      </w:r>
      <w:proofErr w:type="gramEnd"/>
      <w:r w:rsidRPr="009D3889">
        <w:rPr>
          <w:rFonts w:hint="eastAsia"/>
          <w:sz w:val="24"/>
        </w:rPr>
        <w:t>、逆相序</w:t>
      </w:r>
      <w:proofErr w:type="gramStart"/>
      <w:r w:rsidRPr="009D3889">
        <w:rPr>
          <w:rFonts w:hint="eastAsia"/>
          <w:sz w:val="24"/>
        </w:rPr>
        <w:t>或单回线路</w:t>
      </w:r>
      <w:proofErr w:type="gramEnd"/>
      <w:r w:rsidRPr="009D3889">
        <w:rPr>
          <w:rFonts w:hint="eastAsia"/>
          <w:sz w:val="24"/>
        </w:rPr>
        <w:t>，其导线分裂数越多、导线分裂间距越大，工频电场强度越大；⑥在其他条件相同的情况下，工频</w:t>
      </w:r>
      <w:r>
        <w:rPr>
          <w:rFonts w:hint="eastAsia"/>
          <w:sz w:val="24"/>
        </w:rPr>
        <w:t>电场强度和磁感应强度均随线路对地高度增加而减小。</w:t>
      </w:r>
    </w:p>
    <w:p w14:paraId="7771D726" w14:textId="77777777" w:rsidR="00D82C89" w:rsidRDefault="00000000">
      <w:pPr>
        <w:pStyle w:val="afffffd"/>
        <w:ind w:firstLine="480"/>
      </w:pPr>
      <w:r>
        <w:rPr>
          <w:rFonts w:hint="eastAsia"/>
        </w:rPr>
        <w:lastRenderedPageBreak/>
        <w:t>（</w:t>
      </w:r>
      <w:r>
        <w:t>1</w:t>
      </w:r>
      <w:r>
        <w:rPr>
          <w:rFonts w:hint="eastAsia"/>
        </w:rPr>
        <w:t>）预测分类</w:t>
      </w:r>
    </w:p>
    <w:p w14:paraId="6557BE52" w14:textId="7A774337" w:rsidR="00D82C89" w:rsidRDefault="00000000">
      <w:pPr>
        <w:pStyle w:val="afffffd"/>
        <w:ind w:firstLine="480"/>
      </w:pPr>
      <w:r>
        <w:rPr>
          <w:rFonts w:hint="eastAsia"/>
        </w:rPr>
        <w:t>本</w:t>
      </w:r>
      <w:r w:rsidRPr="001835B6">
        <w:rPr>
          <w:rFonts w:hint="eastAsia"/>
        </w:rPr>
        <w:t>工程新建</w:t>
      </w:r>
      <w:r w:rsidR="00D86A0D" w:rsidRPr="001835B6">
        <w:rPr>
          <w:rFonts w:hint="eastAsia"/>
        </w:rPr>
        <w:t>110</w:t>
      </w:r>
      <w:r w:rsidRPr="001835B6">
        <w:t>kV</w:t>
      </w:r>
      <w:r w:rsidRPr="001835B6">
        <w:rPr>
          <w:rFonts w:hint="eastAsia"/>
        </w:rPr>
        <w:t>输电线路有同塔</w:t>
      </w:r>
      <w:r w:rsidR="00D86A0D" w:rsidRPr="001835B6">
        <w:rPr>
          <w:rFonts w:hint="eastAsia"/>
        </w:rPr>
        <w:t>三</w:t>
      </w:r>
      <w:r w:rsidRPr="001835B6">
        <w:rPr>
          <w:rFonts w:hint="eastAsia"/>
        </w:rPr>
        <w:t>回线路和单回线路</w:t>
      </w:r>
      <w:r w:rsidRPr="001835B6">
        <w:t>2</w:t>
      </w:r>
      <w:r w:rsidRPr="001835B6">
        <w:rPr>
          <w:rFonts w:hint="eastAsia"/>
        </w:rPr>
        <w:t>种架设形式，本工程分别对</w:t>
      </w:r>
      <w:r w:rsidRPr="001835B6">
        <w:t>2</w:t>
      </w:r>
      <w:r w:rsidRPr="001835B6">
        <w:rPr>
          <w:rFonts w:hint="eastAsia"/>
        </w:rPr>
        <w:t>种架设方式的线路进行预测。</w:t>
      </w:r>
    </w:p>
    <w:p w14:paraId="722D30D2" w14:textId="77777777" w:rsidR="00D82C89" w:rsidRDefault="00000000">
      <w:pPr>
        <w:pStyle w:val="afffffd"/>
        <w:ind w:firstLine="480"/>
      </w:pPr>
      <w:r>
        <w:rPr>
          <w:rFonts w:hint="eastAsia"/>
        </w:rPr>
        <w:t>（</w:t>
      </w:r>
      <w:r>
        <w:t>2</w:t>
      </w:r>
      <w:r>
        <w:rPr>
          <w:rFonts w:hint="eastAsia"/>
        </w:rPr>
        <w:t>）预测塔型</w:t>
      </w:r>
      <w:bookmarkStart w:id="72" w:name="OLE_LINK72"/>
      <w:bookmarkStart w:id="73" w:name="OLE_LINK73"/>
      <w:r>
        <w:rPr>
          <w:rFonts w:hint="eastAsia"/>
        </w:rPr>
        <w:t>选择</w:t>
      </w:r>
      <w:bookmarkEnd w:id="72"/>
      <w:bookmarkEnd w:id="73"/>
    </w:p>
    <w:p w14:paraId="4AB6CABF" w14:textId="3C75F495" w:rsidR="00D82C89" w:rsidRDefault="00000000">
      <w:pPr>
        <w:pStyle w:val="afffffd"/>
        <w:ind w:firstLine="480"/>
      </w:pPr>
      <w:r>
        <w:t>1</w:t>
      </w:r>
      <w:r>
        <w:rPr>
          <w:rFonts w:hint="eastAsia"/>
        </w:rPr>
        <w:t>）本工程</w:t>
      </w:r>
      <w:r w:rsidR="009C6C6F">
        <w:rPr>
          <w:rFonts w:hint="eastAsia"/>
        </w:rPr>
        <w:t>单</w:t>
      </w:r>
      <w:r>
        <w:rPr>
          <w:rFonts w:hint="eastAsia"/>
        </w:rPr>
        <w:t>回塔型共</w:t>
      </w:r>
      <w:r w:rsidR="002823D4">
        <w:rPr>
          <w:rFonts w:hint="eastAsia"/>
        </w:rPr>
        <w:t>6</w:t>
      </w:r>
      <w:r>
        <w:rPr>
          <w:rFonts w:hint="eastAsia"/>
        </w:rPr>
        <w:t>种，通过对各种塔型进行试预算，本工程选取横担最</w:t>
      </w:r>
      <w:r w:rsidR="006E3929">
        <w:rPr>
          <w:rFonts w:hint="eastAsia"/>
        </w:rPr>
        <w:t>大</w:t>
      </w:r>
      <w:r>
        <w:rPr>
          <w:rFonts w:hint="eastAsia"/>
        </w:rPr>
        <w:t>、地面</w:t>
      </w:r>
      <w:r>
        <w:t>1.5m</w:t>
      </w:r>
      <w:r>
        <w:rPr>
          <w:rFonts w:hint="eastAsia"/>
        </w:rPr>
        <w:t>处工频电场强度预测值最大的</w:t>
      </w:r>
      <w:r w:rsidR="009C6C6F" w:rsidRPr="009C6C6F">
        <w:t>110-DC21GD-J4</w:t>
      </w:r>
      <w:r>
        <w:rPr>
          <w:rFonts w:hint="eastAsia"/>
        </w:rPr>
        <w:t>作为</w:t>
      </w:r>
      <w:r w:rsidR="00C61FB9">
        <w:rPr>
          <w:rFonts w:hint="eastAsia"/>
        </w:rPr>
        <w:t>单回</w:t>
      </w:r>
      <w:r>
        <w:rPr>
          <w:rFonts w:hint="eastAsia"/>
        </w:rPr>
        <w:t>线路电磁环境影响预测塔型；</w:t>
      </w:r>
    </w:p>
    <w:p w14:paraId="618CCEF0" w14:textId="7A70E26C" w:rsidR="00D82C89" w:rsidRDefault="00000000">
      <w:pPr>
        <w:pStyle w:val="afffffd"/>
        <w:ind w:firstLine="480"/>
      </w:pPr>
      <w:r>
        <w:t>2</w:t>
      </w:r>
      <w:r>
        <w:rPr>
          <w:rFonts w:hint="eastAsia"/>
        </w:rPr>
        <w:t>）</w:t>
      </w:r>
      <w:bookmarkStart w:id="74" w:name="OLE_LINK19"/>
      <w:bookmarkStart w:id="75" w:name="OLE_LINK20"/>
      <w:r w:rsidR="008D4AEE">
        <w:rPr>
          <w:rFonts w:hint="eastAsia"/>
        </w:rPr>
        <w:t>本工程同塔</w:t>
      </w:r>
      <w:r w:rsidR="00633FA5">
        <w:rPr>
          <w:rFonts w:hint="eastAsia"/>
        </w:rPr>
        <w:t>三</w:t>
      </w:r>
      <w:r w:rsidR="008D4AEE">
        <w:rPr>
          <w:rFonts w:hint="eastAsia"/>
        </w:rPr>
        <w:t>回塔型共</w:t>
      </w:r>
      <w:r w:rsidR="008D4AEE">
        <w:rPr>
          <w:rFonts w:hint="eastAsia"/>
        </w:rPr>
        <w:t>4</w:t>
      </w:r>
      <w:r w:rsidR="008D4AEE">
        <w:rPr>
          <w:rFonts w:hint="eastAsia"/>
        </w:rPr>
        <w:t>种，</w:t>
      </w:r>
      <w:r w:rsidR="00633AB5">
        <w:rPr>
          <w:rFonts w:hint="eastAsia"/>
        </w:rPr>
        <w:t>通过对各种塔型进行试预算，本工程选取横担最小、地面</w:t>
      </w:r>
      <w:r w:rsidR="00633AB5">
        <w:t>1.5m</w:t>
      </w:r>
      <w:r w:rsidR="00633AB5">
        <w:rPr>
          <w:rFonts w:hint="eastAsia"/>
        </w:rPr>
        <w:t>处工频电场强度预测值最大的</w:t>
      </w:r>
      <w:r w:rsidR="00433217" w:rsidRPr="00433217">
        <w:t>110-EB21TQ-J1-42</w:t>
      </w:r>
      <w:r w:rsidR="00633AB5">
        <w:rPr>
          <w:rFonts w:hint="eastAsia"/>
        </w:rPr>
        <w:t>作为</w:t>
      </w:r>
      <w:r w:rsidR="00633AB5" w:rsidRPr="00B15EA6">
        <w:rPr>
          <w:rFonts w:hint="eastAsia"/>
        </w:rPr>
        <w:t>同塔</w:t>
      </w:r>
      <w:r w:rsidR="009734A9" w:rsidRPr="00B15EA6">
        <w:rPr>
          <w:rFonts w:hint="eastAsia"/>
        </w:rPr>
        <w:t>三回</w:t>
      </w:r>
      <w:r w:rsidR="00633AB5" w:rsidRPr="00B15EA6">
        <w:rPr>
          <w:rFonts w:hint="eastAsia"/>
        </w:rPr>
        <w:t>线路</w:t>
      </w:r>
      <w:r w:rsidR="00633AB5">
        <w:rPr>
          <w:rFonts w:hint="eastAsia"/>
        </w:rPr>
        <w:t>电磁环境影响预测塔型</w:t>
      </w:r>
      <w:bookmarkEnd w:id="74"/>
      <w:bookmarkEnd w:id="75"/>
      <w:r w:rsidR="00633AB5">
        <w:rPr>
          <w:rFonts w:hint="eastAsia"/>
        </w:rPr>
        <w:t>。</w:t>
      </w:r>
    </w:p>
    <w:p w14:paraId="71EBA6F3" w14:textId="77777777" w:rsidR="00D82C89" w:rsidRDefault="00000000">
      <w:pPr>
        <w:pStyle w:val="afffffd"/>
        <w:ind w:firstLine="480"/>
      </w:pPr>
      <w:r>
        <w:rPr>
          <w:rFonts w:hint="eastAsia"/>
        </w:rPr>
        <w:t>（</w:t>
      </w:r>
      <w:r>
        <w:t>2</w:t>
      </w:r>
      <w:r>
        <w:rPr>
          <w:rFonts w:hint="eastAsia"/>
        </w:rPr>
        <w:t>）导线型号选择</w:t>
      </w:r>
    </w:p>
    <w:p w14:paraId="7870A957" w14:textId="50F82468" w:rsidR="00D82C89" w:rsidRDefault="00000000">
      <w:pPr>
        <w:pStyle w:val="afffffd"/>
        <w:ind w:firstLine="480"/>
      </w:pPr>
      <w:r>
        <w:rPr>
          <w:rFonts w:hint="eastAsia"/>
        </w:rPr>
        <w:t>本工程</w:t>
      </w:r>
      <w:r w:rsidRPr="008C693D">
        <w:rPr>
          <w:rFonts w:hint="eastAsia"/>
        </w:rPr>
        <w:t>新建</w:t>
      </w:r>
      <w:r w:rsidR="008C693D" w:rsidRPr="008C693D">
        <w:rPr>
          <w:rFonts w:hint="eastAsia"/>
        </w:rPr>
        <w:t>11</w:t>
      </w:r>
      <w:r w:rsidR="00915906" w:rsidRPr="008C693D">
        <w:t>0</w:t>
      </w:r>
      <w:r w:rsidRPr="008C693D">
        <w:t>kV</w:t>
      </w:r>
      <w:r>
        <w:rPr>
          <w:rFonts w:hint="eastAsia"/>
        </w:rPr>
        <w:t>输电线路采用</w:t>
      </w:r>
      <w:r w:rsidR="008C3A91">
        <w:rPr>
          <w:rFonts w:hint="eastAsia"/>
        </w:rPr>
        <w:t>单导线</w:t>
      </w:r>
      <w:r w:rsidR="008C3A91" w:rsidRPr="008C3A91">
        <w:t>JL3/G1A-300/25</w:t>
      </w:r>
      <w:r w:rsidR="008C3A91" w:rsidRPr="008C3A91">
        <w:rPr>
          <w:rFonts w:hint="eastAsia"/>
        </w:rPr>
        <w:t>高导电率钢芯铝绞线，本</w:t>
      </w:r>
      <w:r w:rsidR="008C3A91">
        <w:rPr>
          <w:rFonts w:hint="eastAsia"/>
        </w:rPr>
        <w:t>次</w:t>
      </w:r>
      <w:r w:rsidR="008C3A91" w:rsidRPr="008C3A91">
        <w:rPr>
          <w:rFonts w:hint="eastAsia"/>
        </w:rPr>
        <w:t>预测采用</w:t>
      </w:r>
      <w:r w:rsidR="008C3A91" w:rsidRPr="008C3A91">
        <w:t>JL3/G1A-300/25</w:t>
      </w:r>
      <w:r w:rsidR="008C3A91" w:rsidRPr="008C3A91">
        <w:rPr>
          <w:rFonts w:hint="eastAsia"/>
        </w:rPr>
        <w:t>型导线进行预测。</w:t>
      </w:r>
    </w:p>
    <w:p w14:paraId="151D728F" w14:textId="77777777" w:rsidR="00D82C89" w:rsidRDefault="00000000">
      <w:pPr>
        <w:pStyle w:val="afffffd"/>
        <w:ind w:firstLine="480"/>
      </w:pPr>
      <w:r>
        <w:rPr>
          <w:rFonts w:hint="eastAsia"/>
        </w:rPr>
        <w:t>（</w:t>
      </w:r>
      <w:r>
        <w:t>3</w:t>
      </w:r>
      <w:r>
        <w:rPr>
          <w:rFonts w:hint="eastAsia"/>
        </w:rPr>
        <w:t>）预测高度选取</w:t>
      </w:r>
    </w:p>
    <w:p w14:paraId="11477756" w14:textId="5C3363A7" w:rsidR="00D82C89" w:rsidRDefault="007A3396" w:rsidP="007A3396">
      <w:pPr>
        <w:pStyle w:val="afffffd"/>
        <w:ind w:firstLine="480"/>
      </w:pPr>
      <w:r w:rsidRPr="007A3396">
        <w:rPr>
          <w:rFonts w:hint="eastAsia"/>
        </w:rPr>
        <w:t>根据输电线路断面图，本工程</w:t>
      </w:r>
      <w:r w:rsidRPr="007A3396">
        <w:rPr>
          <w:rFonts w:hint="eastAsia"/>
        </w:rPr>
        <w:t>110kV</w:t>
      </w:r>
      <w:r w:rsidRPr="007A3396">
        <w:rPr>
          <w:rFonts w:hint="eastAsia"/>
        </w:rPr>
        <w:t>架空线路单回线路导线对地最低高度约</w:t>
      </w:r>
      <w:r w:rsidR="000B3CA8">
        <w:rPr>
          <w:rFonts w:hint="eastAsia"/>
        </w:rPr>
        <w:t>17</w:t>
      </w:r>
      <w:r w:rsidRPr="007A3396">
        <w:rPr>
          <w:rFonts w:hint="eastAsia"/>
        </w:rPr>
        <w:t>m</w:t>
      </w:r>
      <w:r w:rsidRPr="007A3396">
        <w:rPr>
          <w:rFonts w:hint="eastAsia"/>
        </w:rPr>
        <w:t>，</w:t>
      </w:r>
      <w:r w:rsidR="00AC3AC4">
        <w:rPr>
          <w:rFonts w:hint="eastAsia"/>
        </w:rPr>
        <w:t>三</w:t>
      </w:r>
      <w:r w:rsidRPr="007A3396">
        <w:rPr>
          <w:rFonts w:hint="eastAsia"/>
        </w:rPr>
        <w:t>回线路导线对地最低高度约</w:t>
      </w:r>
      <w:r w:rsidR="000B3CA8">
        <w:rPr>
          <w:rFonts w:hint="eastAsia"/>
        </w:rPr>
        <w:t>2</w:t>
      </w:r>
      <w:r w:rsidR="008622F7">
        <w:rPr>
          <w:rFonts w:hint="eastAsia"/>
        </w:rPr>
        <w:t>4</w:t>
      </w:r>
      <w:r w:rsidRPr="007A3396">
        <w:rPr>
          <w:rFonts w:hint="eastAsia"/>
        </w:rPr>
        <w:t>m</w:t>
      </w:r>
      <w:r w:rsidRPr="007A3396">
        <w:rPr>
          <w:rFonts w:hint="eastAsia"/>
        </w:rPr>
        <w:t>。因此，</w:t>
      </w:r>
      <w:proofErr w:type="gramStart"/>
      <w:r w:rsidRPr="007A3396">
        <w:rPr>
          <w:rFonts w:hint="eastAsia"/>
        </w:rPr>
        <w:t>本评价</w:t>
      </w:r>
      <w:proofErr w:type="gramEnd"/>
      <w:r w:rsidRPr="007A3396">
        <w:rPr>
          <w:rFonts w:hint="eastAsia"/>
        </w:rPr>
        <w:t>110kV</w:t>
      </w:r>
      <w:r w:rsidRPr="007A3396">
        <w:rPr>
          <w:rFonts w:hint="eastAsia"/>
        </w:rPr>
        <w:t>单回线路采用导线对地最小距离</w:t>
      </w:r>
      <w:r w:rsidR="000B3CA8">
        <w:rPr>
          <w:rFonts w:hint="eastAsia"/>
        </w:rPr>
        <w:t>17</w:t>
      </w:r>
      <w:r w:rsidRPr="007A3396">
        <w:rPr>
          <w:rFonts w:hint="eastAsia"/>
        </w:rPr>
        <w:t>m</w:t>
      </w:r>
      <w:r w:rsidRPr="007A3396">
        <w:rPr>
          <w:rFonts w:hint="eastAsia"/>
        </w:rPr>
        <w:t>进行预测；</w:t>
      </w:r>
      <w:r w:rsidRPr="007A3396">
        <w:rPr>
          <w:rFonts w:hint="eastAsia"/>
        </w:rPr>
        <w:t>110kV</w:t>
      </w:r>
      <w:r w:rsidR="00AC3AC4">
        <w:rPr>
          <w:rFonts w:hint="eastAsia"/>
        </w:rPr>
        <w:t>三</w:t>
      </w:r>
      <w:r w:rsidRPr="007A3396">
        <w:rPr>
          <w:rFonts w:hint="eastAsia"/>
        </w:rPr>
        <w:t>回线路采用导线对地最小距离</w:t>
      </w:r>
      <w:r w:rsidR="000B3CA8">
        <w:rPr>
          <w:rFonts w:hint="eastAsia"/>
        </w:rPr>
        <w:t>2</w:t>
      </w:r>
      <w:r w:rsidR="008622F7">
        <w:rPr>
          <w:rFonts w:hint="eastAsia"/>
        </w:rPr>
        <w:t>4</w:t>
      </w:r>
      <w:r w:rsidRPr="007A3396">
        <w:rPr>
          <w:rFonts w:hint="eastAsia"/>
        </w:rPr>
        <w:t>m</w:t>
      </w:r>
      <w:r w:rsidRPr="007A3396">
        <w:rPr>
          <w:rFonts w:hint="eastAsia"/>
        </w:rPr>
        <w:t>进行预测。</w:t>
      </w:r>
      <w:r>
        <w:rPr>
          <w:rFonts w:hint="eastAsia"/>
        </w:rPr>
        <w:t>综上所述，本工程架空线路预测参数选取见表</w:t>
      </w:r>
      <w:r>
        <w:t>3-</w:t>
      </w:r>
      <w:r w:rsidR="00CF2242">
        <w:rPr>
          <w:rFonts w:hint="eastAsia"/>
        </w:rPr>
        <w:t>4</w:t>
      </w:r>
      <w:r>
        <w:rPr>
          <w:rFonts w:hint="eastAsia"/>
        </w:rPr>
        <w:t>。</w:t>
      </w:r>
    </w:p>
    <w:p w14:paraId="7DB9D516" w14:textId="4C738B41" w:rsidR="00D82C89" w:rsidRDefault="00000000">
      <w:pPr>
        <w:pStyle w:val="afffff4"/>
        <w:spacing w:before="120"/>
      </w:pPr>
      <w:r>
        <w:rPr>
          <w:rFonts w:hint="eastAsia"/>
        </w:rPr>
        <w:t>表</w:t>
      </w:r>
      <w:r>
        <w:t>3-</w:t>
      </w:r>
      <w:r w:rsidR="00CF2242">
        <w:rPr>
          <w:rFonts w:hint="eastAsia"/>
        </w:rPr>
        <w:t>4</w:t>
      </w:r>
      <w:r>
        <w:t xml:space="preserve">  </w:t>
      </w:r>
      <w:r>
        <w:rPr>
          <w:rFonts w:hint="eastAsia"/>
        </w:rPr>
        <w:t>预测塔型、导线参数一览表</w:t>
      </w:r>
    </w:p>
    <w:tbl>
      <w:tblPr>
        <w:tblW w:w="5000" w:type="pct"/>
        <w:jc w:val="center"/>
        <w:tblBorders>
          <w:top w:val="single" w:sz="8" w:space="0" w:color="auto"/>
          <w:bottom w:val="single" w:sz="8" w:space="0" w:color="auto"/>
          <w:insideH w:val="single" w:sz="4" w:space="0" w:color="auto"/>
          <w:insideV w:val="single" w:sz="4" w:space="0" w:color="auto"/>
        </w:tblBorders>
        <w:tblLayout w:type="fixed"/>
        <w:tblLook w:val="04A0" w:firstRow="1" w:lastRow="0" w:firstColumn="1" w:lastColumn="0" w:noHBand="0" w:noVBand="1"/>
      </w:tblPr>
      <w:tblGrid>
        <w:gridCol w:w="1696"/>
        <w:gridCol w:w="3544"/>
        <w:gridCol w:w="4722"/>
      </w:tblGrid>
      <w:tr w:rsidR="00FC0663" w14:paraId="73F5D369" w14:textId="77777777" w:rsidTr="00FC0663">
        <w:trPr>
          <w:trHeight w:val="221"/>
          <w:jc w:val="center"/>
        </w:trPr>
        <w:tc>
          <w:tcPr>
            <w:tcW w:w="851" w:type="pct"/>
            <w:tcBorders>
              <w:top w:val="single" w:sz="8" w:space="0" w:color="auto"/>
              <w:left w:val="single" w:sz="4" w:space="0" w:color="auto"/>
              <w:bottom w:val="single" w:sz="4" w:space="0" w:color="auto"/>
              <w:right w:val="single" w:sz="4" w:space="0" w:color="auto"/>
            </w:tcBorders>
            <w:vAlign w:val="center"/>
          </w:tcPr>
          <w:p w14:paraId="5D30ABB2" w14:textId="77777777" w:rsidR="00D82C89" w:rsidRDefault="00000000">
            <w:pPr>
              <w:pStyle w:val="affffff"/>
            </w:pPr>
            <w:r>
              <w:rPr>
                <w:rFonts w:hint="eastAsia"/>
              </w:rPr>
              <w:t>名称</w:t>
            </w:r>
          </w:p>
        </w:tc>
        <w:tc>
          <w:tcPr>
            <w:tcW w:w="1779" w:type="pct"/>
            <w:tcBorders>
              <w:top w:val="single" w:sz="4" w:space="0" w:color="auto"/>
              <w:left w:val="single" w:sz="4" w:space="0" w:color="auto"/>
              <w:bottom w:val="single" w:sz="4" w:space="0" w:color="auto"/>
              <w:right w:val="single" w:sz="4" w:space="0" w:color="auto"/>
            </w:tcBorders>
            <w:vAlign w:val="center"/>
          </w:tcPr>
          <w:p w14:paraId="2F37AB80" w14:textId="220A3274" w:rsidR="00D82C89" w:rsidRDefault="0066150D">
            <w:pPr>
              <w:pStyle w:val="affffff"/>
            </w:pPr>
            <w:r>
              <w:rPr>
                <w:rFonts w:hint="eastAsia"/>
              </w:rPr>
              <w:t>单回线路</w:t>
            </w:r>
          </w:p>
        </w:tc>
        <w:tc>
          <w:tcPr>
            <w:tcW w:w="2370" w:type="pct"/>
            <w:tcBorders>
              <w:top w:val="single" w:sz="4" w:space="0" w:color="auto"/>
              <w:left w:val="single" w:sz="4" w:space="0" w:color="auto"/>
              <w:bottom w:val="single" w:sz="4" w:space="0" w:color="auto"/>
              <w:right w:val="single" w:sz="4" w:space="0" w:color="auto"/>
            </w:tcBorders>
          </w:tcPr>
          <w:p w14:paraId="05BB0D31" w14:textId="2692A443" w:rsidR="00D82C89" w:rsidRDefault="00633FA5">
            <w:pPr>
              <w:pStyle w:val="affffff"/>
            </w:pPr>
            <w:r>
              <w:rPr>
                <w:rFonts w:hint="eastAsia"/>
              </w:rPr>
              <w:t>同塔</w:t>
            </w:r>
            <w:r w:rsidR="0066150D">
              <w:rPr>
                <w:rFonts w:hint="eastAsia"/>
              </w:rPr>
              <w:t>三回线路</w:t>
            </w:r>
          </w:p>
        </w:tc>
      </w:tr>
      <w:tr w:rsidR="00FC0663" w14:paraId="3D3C0E33"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38BC4F57" w14:textId="77777777" w:rsidR="00D82C89" w:rsidRDefault="00000000">
            <w:pPr>
              <w:pStyle w:val="affffff"/>
            </w:pPr>
            <w:r>
              <w:rPr>
                <w:rFonts w:hint="eastAsia"/>
              </w:rPr>
              <w:t>架设回路数</w:t>
            </w:r>
          </w:p>
        </w:tc>
        <w:tc>
          <w:tcPr>
            <w:tcW w:w="1779" w:type="pct"/>
            <w:tcBorders>
              <w:top w:val="single" w:sz="4" w:space="0" w:color="auto"/>
              <w:left w:val="single" w:sz="4" w:space="0" w:color="auto"/>
              <w:bottom w:val="single" w:sz="4" w:space="0" w:color="auto"/>
              <w:right w:val="single" w:sz="4" w:space="0" w:color="auto"/>
            </w:tcBorders>
            <w:vAlign w:val="center"/>
          </w:tcPr>
          <w:p w14:paraId="2B3CA189" w14:textId="2CA52CD9" w:rsidR="00D82C89" w:rsidRDefault="0066150D">
            <w:pPr>
              <w:pStyle w:val="affffff"/>
            </w:pPr>
            <w:r>
              <w:rPr>
                <w:rFonts w:hint="eastAsia"/>
              </w:rPr>
              <w:t>单回</w:t>
            </w:r>
          </w:p>
        </w:tc>
        <w:tc>
          <w:tcPr>
            <w:tcW w:w="2370" w:type="pct"/>
            <w:tcBorders>
              <w:top w:val="single" w:sz="4" w:space="0" w:color="auto"/>
              <w:left w:val="single" w:sz="4" w:space="0" w:color="auto"/>
              <w:bottom w:val="single" w:sz="4" w:space="0" w:color="auto"/>
              <w:right w:val="single" w:sz="4" w:space="0" w:color="auto"/>
            </w:tcBorders>
          </w:tcPr>
          <w:p w14:paraId="500DD1F2" w14:textId="29F03C17" w:rsidR="00D82C89" w:rsidRDefault="0066150D">
            <w:pPr>
              <w:pStyle w:val="affffff"/>
            </w:pPr>
            <w:r>
              <w:rPr>
                <w:rFonts w:hint="eastAsia"/>
              </w:rPr>
              <w:t>三回</w:t>
            </w:r>
          </w:p>
        </w:tc>
      </w:tr>
      <w:tr w:rsidR="00FC0663" w14:paraId="4833703D"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43F999D6" w14:textId="77777777" w:rsidR="00D82C89" w:rsidRDefault="00000000">
            <w:pPr>
              <w:pStyle w:val="affffff"/>
            </w:pPr>
            <w:r>
              <w:rPr>
                <w:rFonts w:hint="eastAsia"/>
              </w:rPr>
              <w:t>塔型</w:t>
            </w:r>
          </w:p>
        </w:tc>
        <w:tc>
          <w:tcPr>
            <w:tcW w:w="1779" w:type="pct"/>
            <w:tcBorders>
              <w:top w:val="single" w:sz="4" w:space="0" w:color="auto"/>
              <w:left w:val="single" w:sz="4" w:space="0" w:color="auto"/>
              <w:bottom w:val="single" w:sz="4" w:space="0" w:color="auto"/>
              <w:right w:val="single" w:sz="4" w:space="0" w:color="auto"/>
            </w:tcBorders>
            <w:vAlign w:val="center"/>
          </w:tcPr>
          <w:p w14:paraId="598F8261" w14:textId="09F05020" w:rsidR="00D82C89" w:rsidRDefault="0066150D">
            <w:pPr>
              <w:pStyle w:val="affffff"/>
            </w:pPr>
            <w:r w:rsidRPr="009C6C6F">
              <w:t>110-DC21GD-J4</w:t>
            </w:r>
          </w:p>
        </w:tc>
        <w:tc>
          <w:tcPr>
            <w:tcW w:w="2370" w:type="pct"/>
            <w:tcBorders>
              <w:top w:val="single" w:sz="4" w:space="0" w:color="auto"/>
              <w:left w:val="single" w:sz="4" w:space="0" w:color="auto"/>
              <w:bottom w:val="single" w:sz="4" w:space="0" w:color="auto"/>
              <w:right w:val="single" w:sz="4" w:space="0" w:color="auto"/>
            </w:tcBorders>
          </w:tcPr>
          <w:p w14:paraId="7189A2B2" w14:textId="29F5F8E9" w:rsidR="00D82C89" w:rsidRDefault="00433217">
            <w:pPr>
              <w:pStyle w:val="affffff"/>
            </w:pPr>
            <w:r w:rsidRPr="00433217">
              <w:t>110-EB21TQ-J1-42</w:t>
            </w:r>
          </w:p>
        </w:tc>
      </w:tr>
      <w:tr w:rsidR="00FC0663" w14:paraId="19F6FAC9"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7865AB73" w14:textId="77777777" w:rsidR="00D82C89" w:rsidRDefault="00000000">
            <w:pPr>
              <w:pStyle w:val="affffff"/>
            </w:pPr>
            <w:r>
              <w:rPr>
                <w:rFonts w:hint="eastAsia"/>
              </w:rPr>
              <w:t>导线型号</w:t>
            </w:r>
          </w:p>
        </w:tc>
        <w:tc>
          <w:tcPr>
            <w:tcW w:w="1779" w:type="pct"/>
            <w:tcBorders>
              <w:top w:val="single" w:sz="4" w:space="0" w:color="auto"/>
              <w:left w:val="single" w:sz="4" w:space="0" w:color="auto"/>
              <w:bottom w:val="single" w:sz="4" w:space="0" w:color="auto"/>
              <w:right w:val="single" w:sz="4" w:space="0" w:color="auto"/>
            </w:tcBorders>
            <w:vAlign w:val="center"/>
          </w:tcPr>
          <w:p w14:paraId="6F6F4C11" w14:textId="3ADA7D25" w:rsidR="00D82C89" w:rsidRDefault="0066150D">
            <w:pPr>
              <w:pStyle w:val="affffff"/>
            </w:pPr>
            <w:r w:rsidRPr="008C3A91">
              <w:t>JL3/G1A-300/25</w:t>
            </w:r>
          </w:p>
        </w:tc>
        <w:tc>
          <w:tcPr>
            <w:tcW w:w="2370" w:type="pct"/>
            <w:tcBorders>
              <w:top w:val="single" w:sz="4" w:space="0" w:color="auto"/>
              <w:left w:val="single" w:sz="4" w:space="0" w:color="auto"/>
              <w:bottom w:val="single" w:sz="4" w:space="0" w:color="auto"/>
              <w:right w:val="single" w:sz="4" w:space="0" w:color="auto"/>
            </w:tcBorders>
          </w:tcPr>
          <w:p w14:paraId="1BC61A98" w14:textId="6AFFC01E" w:rsidR="00D82C89" w:rsidRDefault="0066150D">
            <w:pPr>
              <w:pStyle w:val="affffff"/>
            </w:pPr>
            <w:r>
              <w:rPr>
                <w:rFonts w:hint="eastAsia"/>
              </w:rPr>
              <w:t>3</w:t>
            </w:r>
            <w:r>
              <w:t>×</w:t>
            </w:r>
            <w:r w:rsidRPr="008C3A91">
              <w:t>JL3/G1A-300/25</w:t>
            </w:r>
          </w:p>
        </w:tc>
      </w:tr>
      <w:tr w:rsidR="00FC0663" w14:paraId="29855364"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32FFA206" w14:textId="77777777" w:rsidR="00D82C89" w:rsidRDefault="00000000">
            <w:pPr>
              <w:pStyle w:val="affffff"/>
            </w:pPr>
            <w:r>
              <w:rPr>
                <w:rFonts w:hint="eastAsia"/>
              </w:rPr>
              <w:t>线路电压</w:t>
            </w:r>
          </w:p>
        </w:tc>
        <w:tc>
          <w:tcPr>
            <w:tcW w:w="1779" w:type="pct"/>
            <w:tcBorders>
              <w:top w:val="single" w:sz="4" w:space="0" w:color="auto"/>
              <w:left w:val="single" w:sz="4" w:space="0" w:color="auto"/>
              <w:bottom w:val="single" w:sz="4" w:space="0" w:color="auto"/>
              <w:right w:val="single" w:sz="4" w:space="0" w:color="auto"/>
            </w:tcBorders>
            <w:vAlign w:val="center"/>
          </w:tcPr>
          <w:p w14:paraId="13F79214" w14:textId="5E7FC06D" w:rsidR="00D82C89" w:rsidRPr="00165A51" w:rsidRDefault="0066150D">
            <w:pPr>
              <w:pStyle w:val="affffff"/>
            </w:pPr>
            <w:r w:rsidRPr="00165A51">
              <w:rPr>
                <w:rFonts w:hint="eastAsia"/>
              </w:rPr>
              <w:t>110</w:t>
            </w:r>
            <w:r w:rsidR="00915906" w:rsidRPr="00165A51">
              <w:t>kV</w:t>
            </w:r>
          </w:p>
        </w:tc>
        <w:tc>
          <w:tcPr>
            <w:tcW w:w="2370" w:type="pct"/>
            <w:tcBorders>
              <w:top w:val="single" w:sz="4" w:space="0" w:color="auto"/>
              <w:left w:val="single" w:sz="4" w:space="0" w:color="auto"/>
              <w:bottom w:val="single" w:sz="4" w:space="0" w:color="auto"/>
              <w:right w:val="single" w:sz="4" w:space="0" w:color="auto"/>
            </w:tcBorders>
          </w:tcPr>
          <w:p w14:paraId="1BABD133" w14:textId="6F815B34" w:rsidR="00D82C89" w:rsidRPr="00165A51" w:rsidRDefault="0066150D">
            <w:pPr>
              <w:pStyle w:val="affffff"/>
            </w:pPr>
            <w:r w:rsidRPr="00165A51">
              <w:rPr>
                <w:rFonts w:hint="eastAsia"/>
              </w:rPr>
              <w:t>11</w:t>
            </w:r>
            <w:r w:rsidR="00915906" w:rsidRPr="00165A51">
              <w:t>0kV</w:t>
            </w:r>
          </w:p>
        </w:tc>
      </w:tr>
      <w:tr w:rsidR="00FC0663" w14:paraId="5629723B"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7ADCF034" w14:textId="77777777" w:rsidR="00D82C89" w:rsidRDefault="00000000">
            <w:pPr>
              <w:pStyle w:val="affffff"/>
            </w:pPr>
            <w:r>
              <w:rPr>
                <w:rFonts w:hint="eastAsia"/>
              </w:rPr>
              <w:t>导线排列方式</w:t>
            </w:r>
          </w:p>
        </w:tc>
        <w:tc>
          <w:tcPr>
            <w:tcW w:w="1779" w:type="pct"/>
            <w:tcBorders>
              <w:top w:val="single" w:sz="4" w:space="0" w:color="auto"/>
              <w:left w:val="single" w:sz="4" w:space="0" w:color="auto"/>
              <w:bottom w:val="single" w:sz="4" w:space="0" w:color="auto"/>
              <w:right w:val="single" w:sz="4" w:space="0" w:color="auto"/>
            </w:tcBorders>
            <w:vAlign w:val="center"/>
          </w:tcPr>
          <w:p w14:paraId="08F7E2AC" w14:textId="24F4BC1B" w:rsidR="00D82C89" w:rsidRDefault="0066150D">
            <w:pPr>
              <w:pStyle w:val="affffff"/>
            </w:pPr>
            <w:r>
              <w:rPr>
                <w:rFonts w:hint="eastAsia"/>
              </w:rPr>
              <w:t>三角排列</w:t>
            </w:r>
          </w:p>
        </w:tc>
        <w:tc>
          <w:tcPr>
            <w:tcW w:w="2370" w:type="pct"/>
            <w:tcBorders>
              <w:top w:val="single" w:sz="4" w:space="0" w:color="auto"/>
              <w:left w:val="single" w:sz="4" w:space="0" w:color="auto"/>
              <w:bottom w:val="single" w:sz="4" w:space="0" w:color="auto"/>
              <w:right w:val="single" w:sz="4" w:space="0" w:color="auto"/>
            </w:tcBorders>
          </w:tcPr>
          <w:p w14:paraId="28BF83A1" w14:textId="5F48C76C" w:rsidR="00D82C89" w:rsidRDefault="0066150D">
            <w:pPr>
              <w:pStyle w:val="affffff"/>
            </w:pPr>
            <w:r>
              <w:rPr>
                <w:rFonts w:hint="eastAsia"/>
              </w:rPr>
              <w:t>2</w:t>
            </w:r>
            <w:r>
              <w:rPr>
                <w:rFonts w:hint="eastAsia"/>
              </w:rPr>
              <w:t>回杆塔两侧垂直排列</w:t>
            </w:r>
            <w:r>
              <w:rPr>
                <w:rFonts w:hint="eastAsia"/>
              </w:rPr>
              <w:t>+1</w:t>
            </w:r>
            <w:r>
              <w:rPr>
                <w:rFonts w:hint="eastAsia"/>
              </w:rPr>
              <w:t>回三角排列</w:t>
            </w:r>
          </w:p>
        </w:tc>
      </w:tr>
      <w:tr w:rsidR="00FC0663" w14:paraId="277F9E38"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0F102ADC" w14:textId="77777777" w:rsidR="00D82C89" w:rsidRDefault="00000000">
            <w:pPr>
              <w:pStyle w:val="affffff"/>
            </w:pPr>
            <w:r>
              <w:rPr>
                <w:rFonts w:hint="eastAsia"/>
              </w:rPr>
              <w:t>分裂数</w:t>
            </w:r>
          </w:p>
        </w:tc>
        <w:tc>
          <w:tcPr>
            <w:tcW w:w="1779" w:type="pct"/>
            <w:tcBorders>
              <w:top w:val="single" w:sz="4" w:space="0" w:color="auto"/>
              <w:left w:val="single" w:sz="4" w:space="0" w:color="auto"/>
              <w:bottom w:val="single" w:sz="4" w:space="0" w:color="auto"/>
              <w:right w:val="single" w:sz="4" w:space="0" w:color="auto"/>
            </w:tcBorders>
            <w:vAlign w:val="center"/>
          </w:tcPr>
          <w:p w14:paraId="7A490333" w14:textId="1974A3BE" w:rsidR="00D82C89" w:rsidRDefault="007D328C">
            <w:pPr>
              <w:pStyle w:val="affffff"/>
            </w:pPr>
            <w:r>
              <w:rPr>
                <w:rFonts w:hint="eastAsia"/>
              </w:rPr>
              <w:t>单导线</w:t>
            </w:r>
          </w:p>
        </w:tc>
        <w:tc>
          <w:tcPr>
            <w:tcW w:w="2370" w:type="pct"/>
            <w:tcBorders>
              <w:top w:val="single" w:sz="4" w:space="0" w:color="auto"/>
              <w:left w:val="single" w:sz="4" w:space="0" w:color="auto"/>
              <w:bottom w:val="single" w:sz="4" w:space="0" w:color="auto"/>
              <w:right w:val="single" w:sz="4" w:space="0" w:color="auto"/>
            </w:tcBorders>
          </w:tcPr>
          <w:p w14:paraId="5E0CAE17" w14:textId="7F6D6608" w:rsidR="00D82C89" w:rsidRDefault="007D328C">
            <w:pPr>
              <w:pStyle w:val="affffff"/>
            </w:pPr>
            <w:r>
              <w:rPr>
                <w:rFonts w:hint="eastAsia"/>
              </w:rPr>
              <w:t>单导线</w:t>
            </w:r>
          </w:p>
        </w:tc>
      </w:tr>
      <w:tr w:rsidR="00FC0663" w14:paraId="6B0A5B85"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65E59977" w14:textId="77777777" w:rsidR="00D82C89" w:rsidRDefault="00000000">
            <w:pPr>
              <w:pStyle w:val="affffff"/>
            </w:pPr>
            <w:r>
              <w:rPr>
                <w:rFonts w:hint="eastAsia"/>
              </w:rPr>
              <w:t>分裂间距（</w:t>
            </w:r>
            <w:r>
              <w:t>mm</w:t>
            </w:r>
            <w:r>
              <w:rPr>
                <w:rFonts w:hint="eastAsia"/>
              </w:rPr>
              <w:t>）</w:t>
            </w:r>
          </w:p>
        </w:tc>
        <w:tc>
          <w:tcPr>
            <w:tcW w:w="1779" w:type="pct"/>
            <w:tcBorders>
              <w:top w:val="single" w:sz="4" w:space="0" w:color="auto"/>
              <w:left w:val="single" w:sz="4" w:space="0" w:color="auto"/>
              <w:bottom w:val="single" w:sz="4" w:space="0" w:color="auto"/>
              <w:right w:val="single" w:sz="4" w:space="0" w:color="auto"/>
            </w:tcBorders>
            <w:vAlign w:val="center"/>
          </w:tcPr>
          <w:p w14:paraId="343D633E" w14:textId="19B47E26" w:rsidR="00D82C89" w:rsidRDefault="0066150D">
            <w:pPr>
              <w:pStyle w:val="affffff"/>
            </w:pPr>
            <w:r>
              <w:rPr>
                <w:rFonts w:hint="eastAsia"/>
              </w:rPr>
              <w:t>/</w:t>
            </w:r>
          </w:p>
        </w:tc>
        <w:tc>
          <w:tcPr>
            <w:tcW w:w="2370" w:type="pct"/>
            <w:tcBorders>
              <w:top w:val="single" w:sz="4" w:space="0" w:color="auto"/>
              <w:left w:val="single" w:sz="4" w:space="0" w:color="auto"/>
              <w:bottom w:val="single" w:sz="4" w:space="0" w:color="auto"/>
              <w:right w:val="single" w:sz="4" w:space="0" w:color="auto"/>
            </w:tcBorders>
          </w:tcPr>
          <w:p w14:paraId="3215026A" w14:textId="77777777" w:rsidR="00D82C89" w:rsidRDefault="00000000">
            <w:pPr>
              <w:pStyle w:val="affffff"/>
            </w:pPr>
            <w:r>
              <w:t>/</w:t>
            </w:r>
          </w:p>
        </w:tc>
      </w:tr>
      <w:tr w:rsidR="00FC0663" w14:paraId="442F8E68"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0765F44E" w14:textId="0724AB10" w:rsidR="00D82C89" w:rsidRDefault="00000000">
            <w:pPr>
              <w:pStyle w:val="affffff"/>
            </w:pPr>
            <w:r>
              <w:rPr>
                <w:rFonts w:hint="eastAsia"/>
                <w:kern w:val="16"/>
              </w:rPr>
              <w:t>导线载流量</w:t>
            </w:r>
            <w:r>
              <w:rPr>
                <w:rFonts w:hint="eastAsia"/>
              </w:rPr>
              <w:t>（</w:t>
            </w:r>
            <w:r w:rsidR="005E0105">
              <w:rPr>
                <w:rFonts w:hint="eastAsia"/>
              </w:rPr>
              <w:t>8</w:t>
            </w:r>
            <w:r>
              <w:t>0</w:t>
            </w:r>
            <w:r>
              <w:rPr>
                <w:rFonts w:hint="eastAsia"/>
              </w:rPr>
              <w:t>℃）</w:t>
            </w:r>
          </w:p>
        </w:tc>
        <w:tc>
          <w:tcPr>
            <w:tcW w:w="1779" w:type="pct"/>
            <w:tcBorders>
              <w:top w:val="single" w:sz="4" w:space="0" w:color="auto"/>
              <w:left w:val="single" w:sz="4" w:space="0" w:color="auto"/>
              <w:bottom w:val="single" w:sz="4" w:space="0" w:color="auto"/>
              <w:right w:val="single" w:sz="4" w:space="0" w:color="auto"/>
            </w:tcBorders>
            <w:vAlign w:val="center"/>
          </w:tcPr>
          <w:p w14:paraId="6D5A18E5" w14:textId="2E50DF55" w:rsidR="00D82C89" w:rsidRDefault="00655462">
            <w:pPr>
              <w:pStyle w:val="affffff"/>
            </w:pPr>
            <w:r>
              <w:rPr>
                <w:rFonts w:hint="eastAsia"/>
              </w:rPr>
              <w:t>694A</w:t>
            </w:r>
          </w:p>
        </w:tc>
        <w:tc>
          <w:tcPr>
            <w:tcW w:w="2370" w:type="pct"/>
            <w:tcBorders>
              <w:top w:val="single" w:sz="4" w:space="0" w:color="auto"/>
              <w:left w:val="single" w:sz="4" w:space="0" w:color="auto"/>
              <w:bottom w:val="single" w:sz="4" w:space="0" w:color="auto"/>
              <w:right w:val="single" w:sz="4" w:space="0" w:color="auto"/>
            </w:tcBorders>
            <w:vAlign w:val="center"/>
          </w:tcPr>
          <w:p w14:paraId="3479EAC0" w14:textId="61D83523" w:rsidR="00D82C89" w:rsidRDefault="00655462">
            <w:pPr>
              <w:pStyle w:val="affffff"/>
            </w:pPr>
            <w:r>
              <w:rPr>
                <w:rFonts w:hint="eastAsia"/>
              </w:rPr>
              <w:t>2</w:t>
            </w:r>
            <w:r>
              <w:rPr>
                <w:rFonts w:hint="eastAsia"/>
              </w:rPr>
              <w:t>×</w:t>
            </w:r>
            <w:r>
              <w:rPr>
                <w:rFonts w:hint="eastAsia"/>
              </w:rPr>
              <w:t>707</w:t>
            </w:r>
            <w:r w:rsidR="006B2555">
              <w:rPr>
                <w:rFonts w:hint="eastAsia"/>
              </w:rPr>
              <w:t>+694</w:t>
            </w:r>
            <w:r>
              <w:rPr>
                <w:rFonts w:hint="eastAsia"/>
              </w:rPr>
              <w:t>A</w:t>
            </w:r>
          </w:p>
        </w:tc>
      </w:tr>
      <w:tr w:rsidR="00FC0663" w14:paraId="7AC67D61"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6F7710A2" w14:textId="77777777" w:rsidR="00D82C89" w:rsidRDefault="00000000">
            <w:pPr>
              <w:pStyle w:val="affffff"/>
            </w:pPr>
            <w:r>
              <w:rPr>
                <w:rFonts w:hint="eastAsia"/>
              </w:rPr>
              <w:t>导线半径（</w:t>
            </w:r>
            <w:r>
              <w:t>cm</w:t>
            </w:r>
            <w:r>
              <w:rPr>
                <w:rFonts w:hint="eastAsia"/>
              </w:rPr>
              <w:t>）</w:t>
            </w:r>
          </w:p>
        </w:tc>
        <w:tc>
          <w:tcPr>
            <w:tcW w:w="1779" w:type="pct"/>
            <w:tcBorders>
              <w:top w:val="single" w:sz="4" w:space="0" w:color="auto"/>
              <w:left w:val="single" w:sz="4" w:space="0" w:color="auto"/>
              <w:bottom w:val="single" w:sz="4" w:space="0" w:color="auto"/>
              <w:right w:val="single" w:sz="4" w:space="0" w:color="auto"/>
            </w:tcBorders>
            <w:vAlign w:val="center"/>
          </w:tcPr>
          <w:p w14:paraId="45C6036C" w14:textId="31EF265D" w:rsidR="00D82C89" w:rsidRDefault="00000000">
            <w:pPr>
              <w:pStyle w:val="affffff"/>
            </w:pPr>
            <w:r>
              <w:t>1.</w:t>
            </w:r>
            <w:r w:rsidR="005E0105">
              <w:rPr>
                <w:rFonts w:hint="eastAsia"/>
              </w:rPr>
              <w:t>19</w:t>
            </w:r>
          </w:p>
        </w:tc>
        <w:tc>
          <w:tcPr>
            <w:tcW w:w="2370" w:type="pct"/>
            <w:tcBorders>
              <w:top w:val="single" w:sz="4" w:space="0" w:color="auto"/>
              <w:left w:val="single" w:sz="4" w:space="0" w:color="auto"/>
              <w:bottom w:val="single" w:sz="4" w:space="0" w:color="auto"/>
              <w:right w:val="single" w:sz="4" w:space="0" w:color="auto"/>
            </w:tcBorders>
          </w:tcPr>
          <w:p w14:paraId="587E27B7" w14:textId="1D08329D" w:rsidR="00D82C89" w:rsidRDefault="00000000">
            <w:pPr>
              <w:pStyle w:val="affffff"/>
            </w:pPr>
            <w:r>
              <w:t>1.</w:t>
            </w:r>
            <w:r w:rsidR="005E0105">
              <w:rPr>
                <w:rFonts w:hint="eastAsia"/>
              </w:rPr>
              <w:t>19</w:t>
            </w:r>
          </w:p>
        </w:tc>
      </w:tr>
      <w:tr w:rsidR="00FC0663" w14:paraId="509CACF1" w14:textId="77777777" w:rsidTr="00FC0663">
        <w:trPr>
          <w:trHeight w:val="468"/>
          <w:jc w:val="center"/>
        </w:trPr>
        <w:tc>
          <w:tcPr>
            <w:tcW w:w="851" w:type="pct"/>
            <w:tcBorders>
              <w:top w:val="single" w:sz="4" w:space="0" w:color="auto"/>
              <w:left w:val="single" w:sz="4" w:space="0" w:color="auto"/>
              <w:bottom w:val="single" w:sz="4" w:space="0" w:color="auto"/>
              <w:right w:val="single" w:sz="4" w:space="0" w:color="auto"/>
            </w:tcBorders>
            <w:vAlign w:val="center"/>
          </w:tcPr>
          <w:p w14:paraId="2BC4F3A4" w14:textId="77777777" w:rsidR="00D82C89" w:rsidRDefault="00000000">
            <w:pPr>
              <w:pStyle w:val="affffff"/>
            </w:pPr>
            <w:r>
              <w:rPr>
                <w:rFonts w:hint="eastAsia"/>
              </w:rPr>
              <w:t>下相线导线对地最小距离（</w:t>
            </w:r>
            <w:r>
              <w:t>m</w:t>
            </w:r>
            <w:r>
              <w:rPr>
                <w:rFonts w:hint="eastAsia"/>
              </w:rPr>
              <w:t>）</w:t>
            </w:r>
          </w:p>
        </w:tc>
        <w:tc>
          <w:tcPr>
            <w:tcW w:w="1779" w:type="pct"/>
            <w:tcBorders>
              <w:top w:val="single" w:sz="4" w:space="0" w:color="auto"/>
              <w:left w:val="single" w:sz="4" w:space="0" w:color="auto"/>
              <w:right w:val="single" w:sz="4" w:space="0" w:color="auto"/>
            </w:tcBorders>
            <w:vAlign w:val="center"/>
          </w:tcPr>
          <w:p w14:paraId="3DC3A8BB" w14:textId="5FE21F09" w:rsidR="00D82C89" w:rsidRDefault="00116E94">
            <w:pPr>
              <w:pStyle w:val="affffff"/>
            </w:pPr>
            <w:r>
              <w:rPr>
                <w:rFonts w:hint="eastAsia"/>
              </w:rPr>
              <w:t>17</w:t>
            </w:r>
            <w:r w:rsidR="0066150D">
              <w:t>m</w:t>
            </w:r>
          </w:p>
        </w:tc>
        <w:tc>
          <w:tcPr>
            <w:tcW w:w="2370" w:type="pct"/>
            <w:tcBorders>
              <w:top w:val="single" w:sz="4" w:space="0" w:color="auto"/>
              <w:left w:val="single" w:sz="4" w:space="0" w:color="auto"/>
              <w:bottom w:val="single" w:sz="4" w:space="0" w:color="auto"/>
              <w:right w:val="single" w:sz="4" w:space="0" w:color="auto"/>
            </w:tcBorders>
            <w:vAlign w:val="center"/>
          </w:tcPr>
          <w:p w14:paraId="162CD2B8" w14:textId="692134D6" w:rsidR="00D82C89" w:rsidRDefault="00116E94">
            <w:pPr>
              <w:pStyle w:val="affffff"/>
            </w:pPr>
            <w:r>
              <w:rPr>
                <w:rFonts w:hint="eastAsia"/>
              </w:rPr>
              <w:t>2</w:t>
            </w:r>
            <w:r w:rsidR="0066150D">
              <w:rPr>
                <w:rFonts w:hint="eastAsia"/>
              </w:rPr>
              <w:t>4</w:t>
            </w:r>
            <w:r w:rsidR="0066150D">
              <w:t>m</w:t>
            </w:r>
          </w:p>
        </w:tc>
      </w:tr>
      <w:tr w:rsidR="00FC0663" w14:paraId="32B3EEF8" w14:textId="77777777" w:rsidTr="00FC0663">
        <w:trPr>
          <w:trHeight w:val="221"/>
          <w:jc w:val="center"/>
        </w:trPr>
        <w:tc>
          <w:tcPr>
            <w:tcW w:w="851" w:type="pct"/>
            <w:tcBorders>
              <w:top w:val="single" w:sz="4" w:space="0" w:color="auto"/>
              <w:left w:val="single" w:sz="4" w:space="0" w:color="auto"/>
              <w:bottom w:val="single" w:sz="4" w:space="0" w:color="auto"/>
              <w:right w:val="single" w:sz="4" w:space="0" w:color="auto"/>
            </w:tcBorders>
            <w:vAlign w:val="center"/>
          </w:tcPr>
          <w:p w14:paraId="25A37A0F" w14:textId="77777777" w:rsidR="00D82C89" w:rsidRDefault="00000000">
            <w:pPr>
              <w:pStyle w:val="affffff"/>
            </w:pPr>
            <w:r>
              <w:rPr>
                <w:rFonts w:hint="eastAsia"/>
              </w:rPr>
              <w:t>预测导线坐标</w:t>
            </w:r>
          </w:p>
        </w:tc>
        <w:tc>
          <w:tcPr>
            <w:tcW w:w="1779" w:type="pct"/>
            <w:tcBorders>
              <w:top w:val="single" w:sz="4" w:space="0" w:color="auto"/>
              <w:left w:val="single" w:sz="4" w:space="0" w:color="auto"/>
              <w:bottom w:val="single" w:sz="4" w:space="0" w:color="auto"/>
              <w:right w:val="single" w:sz="4" w:space="0" w:color="auto"/>
            </w:tcBorders>
            <w:vAlign w:val="center"/>
          </w:tcPr>
          <w:p w14:paraId="0B8E697E" w14:textId="7BAB6C1A" w:rsidR="00D82C89" w:rsidRDefault="00000000">
            <w:pPr>
              <w:pStyle w:val="affffff"/>
            </w:pPr>
            <w:r>
              <w:t>A</w:t>
            </w:r>
            <w:r>
              <w:rPr>
                <w:rFonts w:hint="eastAsia"/>
              </w:rPr>
              <w:t>（</w:t>
            </w:r>
            <w:r>
              <w:t>-</w:t>
            </w:r>
            <w:r w:rsidR="00B00293">
              <w:rPr>
                <w:rFonts w:hint="eastAsia"/>
              </w:rPr>
              <w:t>3.7</w:t>
            </w:r>
            <w:r>
              <w:rPr>
                <w:rFonts w:hint="eastAsia"/>
              </w:rPr>
              <w:t>，</w:t>
            </w:r>
            <w:r w:rsidR="000B3CA8">
              <w:rPr>
                <w:rFonts w:hint="eastAsia"/>
              </w:rPr>
              <w:t>17</w:t>
            </w:r>
            <w:r>
              <w:rPr>
                <w:rFonts w:hint="eastAsia"/>
              </w:rPr>
              <w:t>）</w:t>
            </w:r>
          </w:p>
          <w:p w14:paraId="7171CAA8" w14:textId="2E7721F3" w:rsidR="00D82C89" w:rsidRDefault="00000000">
            <w:pPr>
              <w:pStyle w:val="affffff"/>
            </w:pPr>
            <w:r>
              <w:t>B</w:t>
            </w:r>
            <w:r>
              <w:rPr>
                <w:rFonts w:hint="eastAsia"/>
              </w:rPr>
              <w:t>（</w:t>
            </w:r>
            <w:r w:rsidR="00B00293">
              <w:rPr>
                <w:rFonts w:hint="eastAsia"/>
              </w:rPr>
              <w:t>3.7</w:t>
            </w:r>
            <w:r>
              <w:rPr>
                <w:rFonts w:hint="eastAsia"/>
              </w:rPr>
              <w:t>，</w:t>
            </w:r>
            <w:r w:rsidR="000B3CA8">
              <w:rPr>
                <w:rFonts w:hint="eastAsia"/>
              </w:rPr>
              <w:t>17</w:t>
            </w:r>
            <w:r>
              <w:rPr>
                <w:rFonts w:hint="eastAsia"/>
              </w:rPr>
              <w:t>）</w:t>
            </w:r>
          </w:p>
          <w:p w14:paraId="35787E9A" w14:textId="791CF9D8" w:rsidR="00D82C89" w:rsidRDefault="00000000">
            <w:pPr>
              <w:pStyle w:val="affffff"/>
            </w:pPr>
            <w:r>
              <w:t>C</w:t>
            </w:r>
            <w:r>
              <w:rPr>
                <w:rFonts w:hint="eastAsia"/>
              </w:rPr>
              <w:t>（</w:t>
            </w:r>
            <w:r w:rsidR="00B00293">
              <w:rPr>
                <w:rFonts w:hint="eastAsia"/>
              </w:rPr>
              <w:t>3.2</w:t>
            </w:r>
            <w:r>
              <w:rPr>
                <w:rFonts w:hint="eastAsia"/>
              </w:rPr>
              <w:t>，</w:t>
            </w:r>
            <w:r w:rsidR="000B3CA8">
              <w:rPr>
                <w:rFonts w:hint="eastAsia"/>
              </w:rPr>
              <w:t>20</w:t>
            </w:r>
            <w:r w:rsidR="00B00293">
              <w:rPr>
                <w:rFonts w:hint="eastAsia"/>
              </w:rPr>
              <w:t>.5</w:t>
            </w:r>
            <w:r>
              <w:rPr>
                <w:rFonts w:hint="eastAsia"/>
              </w:rPr>
              <w:t>）</w:t>
            </w:r>
          </w:p>
        </w:tc>
        <w:tc>
          <w:tcPr>
            <w:tcW w:w="2370" w:type="pct"/>
            <w:tcBorders>
              <w:top w:val="single" w:sz="4" w:space="0" w:color="auto"/>
              <w:left w:val="single" w:sz="4" w:space="0" w:color="auto"/>
              <w:bottom w:val="single" w:sz="4" w:space="0" w:color="auto"/>
              <w:right w:val="single" w:sz="4" w:space="0" w:color="auto"/>
            </w:tcBorders>
            <w:vAlign w:val="center"/>
          </w:tcPr>
          <w:p w14:paraId="6A9D9F40" w14:textId="44D07DFE" w:rsidR="00D82C89" w:rsidRDefault="00000000">
            <w:pPr>
              <w:pStyle w:val="affffff"/>
            </w:pPr>
            <w:r>
              <w:t>A</w:t>
            </w:r>
            <w:r w:rsidR="00451633">
              <w:rPr>
                <w:rFonts w:hint="eastAsia"/>
              </w:rPr>
              <w:t>1</w:t>
            </w:r>
            <w:r>
              <w:rPr>
                <w:rFonts w:hint="eastAsia"/>
              </w:rPr>
              <w:t>（</w:t>
            </w:r>
            <w:r>
              <w:t>-</w:t>
            </w:r>
            <w:r w:rsidR="00FA74D9">
              <w:rPr>
                <w:rFonts w:hint="eastAsia"/>
              </w:rPr>
              <w:t>4.4</w:t>
            </w:r>
            <w:r>
              <w:rPr>
                <w:rFonts w:hint="eastAsia"/>
              </w:rPr>
              <w:t>，</w:t>
            </w:r>
            <w:r w:rsidR="00F16998">
              <w:rPr>
                <w:rFonts w:hint="eastAsia"/>
              </w:rPr>
              <w:t>42</w:t>
            </w:r>
            <w:r w:rsidR="00FA74D9">
              <w:rPr>
                <w:rFonts w:hint="eastAsia"/>
              </w:rPr>
              <w:t>.7</w:t>
            </w:r>
            <w:r>
              <w:rPr>
                <w:rFonts w:hint="eastAsia"/>
              </w:rPr>
              <w:t>）</w:t>
            </w:r>
            <w:r>
              <w:t>/</w:t>
            </w:r>
            <w:r w:rsidR="00FA74D9">
              <w:t>A</w:t>
            </w:r>
            <w:r w:rsidR="005D7B9C">
              <w:rPr>
                <w:rFonts w:hint="eastAsia"/>
              </w:rPr>
              <w:t>2</w:t>
            </w:r>
            <w:r>
              <w:rPr>
                <w:rFonts w:hint="eastAsia"/>
              </w:rPr>
              <w:t>（</w:t>
            </w:r>
            <w:r w:rsidR="00FA74D9">
              <w:rPr>
                <w:rFonts w:hint="eastAsia"/>
              </w:rPr>
              <w:t>4.4</w:t>
            </w:r>
            <w:r w:rsidR="00FA74D9">
              <w:rPr>
                <w:rFonts w:hint="eastAsia"/>
              </w:rPr>
              <w:t>，</w:t>
            </w:r>
            <w:r w:rsidR="00F16998">
              <w:rPr>
                <w:rFonts w:hint="eastAsia"/>
              </w:rPr>
              <w:t>42.7</w:t>
            </w:r>
            <w:r>
              <w:rPr>
                <w:rFonts w:hint="eastAsia"/>
              </w:rPr>
              <w:t>）</w:t>
            </w:r>
            <w:r w:rsidR="00FA74D9">
              <w:rPr>
                <w:rFonts w:hint="eastAsia"/>
              </w:rPr>
              <w:t>/</w:t>
            </w:r>
            <w:r w:rsidR="00FA74D9">
              <w:t>A</w:t>
            </w:r>
            <w:r w:rsidR="005D7B9C">
              <w:rPr>
                <w:rFonts w:hint="eastAsia"/>
              </w:rPr>
              <w:t>3</w:t>
            </w:r>
            <w:r w:rsidR="00B669D7">
              <w:rPr>
                <w:rFonts w:hint="eastAsia"/>
              </w:rPr>
              <w:t>（</w:t>
            </w:r>
            <w:r w:rsidR="00B669D7">
              <w:t>-</w:t>
            </w:r>
            <w:r w:rsidR="00B669D7">
              <w:rPr>
                <w:rFonts w:hint="eastAsia"/>
              </w:rPr>
              <w:t>4.9</w:t>
            </w:r>
            <w:r w:rsidR="00B669D7">
              <w:rPr>
                <w:rFonts w:hint="eastAsia"/>
              </w:rPr>
              <w:t>，</w:t>
            </w:r>
            <w:r w:rsidR="00F16998">
              <w:rPr>
                <w:rFonts w:hint="eastAsia"/>
              </w:rPr>
              <w:t>28.2</w:t>
            </w:r>
            <w:r w:rsidR="00B669D7">
              <w:rPr>
                <w:rFonts w:hint="eastAsia"/>
              </w:rPr>
              <w:t>）</w:t>
            </w:r>
          </w:p>
          <w:p w14:paraId="3BF35B21" w14:textId="3CE5B2F0" w:rsidR="00D82C89" w:rsidRDefault="00000000">
            <w:pPr>
              <w:pStyle w:val="affffff"/>
            </w:pPr>
            <w:r>
              <w:t>B</w:t>
            </w:r>
            <w:r w:rsidR="00451633">
              <w:rPr>
                <w:rFonts w:hint="eastAsia"/>
              </w:rPr>
              <w:t>1</w:t>
            </w:r>
            <w:r>
              <w:rPr>
                <w:rFonts w:hint="eastAsia"/>
              </w:rPr>
              <w:t>（</w:t>
            </w:r>
            <w:r>
              <w:t>-</w:t>
            </w:r>
            <w:r w:rsidR="00FA74D9">
              <w:rPr>
                <w:rFonts w:hint="eastAsia"/>
              </w:rPr>
              <w:t>4.9</w:t>
            </w:r>
            <w:r>
              <w:rPr>
                <w:rFonts w:hint="eastAsia"/>
              </w:rPr>
              <w:t>，</w:t>
            </w:r>
            <w:r w:rsidR="00F16998">
              <w:rPr>
                <w:rFonts w:hint="eastAsia"/>
              </w:rPr>
              <w:t>37.7</w:t>
            </w:r>
            <w:r>
              <w:rPr>
                <w:rFonts w:hint="eastAsia"/>
              </w:rPr>
              <w:t>）</w:t>
            </w:r>
            <w:r>
              <w:t>/</w:t>
            </w:r>
            <w:r w:rsidR="00FA74D9">
              <w:t>B</w:t>
            </w:r>
            <w:r w:rsidR="005D7B9C">
              <w:rPr>
                <w:rFonts w:hint="eastAsia"/>
              </w:rPr>
              <w:t>2</w:t>
            </w:r>
            <w:r>
              <w:rPr>
                <w:rFonts w:hint="eastAsia"/>
              </w:rPr>
              <w:t>（</w:t>
            </w:r>
            <w:r w:rsidR="00FA74D9">
              <w:rPr>
                <w:rFonts w:hint="eastAsia"/>
              </w:rPr>
              <w:t>4.9</w:t>
            </w:r>
            <w:r w:rsidR="00FA74D9">
              <w:rPr>
                <w:rFonts w:hint="eastAsia"/>
              </w:rPr>
              <w:t>，</w:t>
            </w:r>
            <w:r w:rsidR="00F16998">
              <w:rPr>
                <w:rFonts w:hint="eastAsia"/>
              </w:rPr>
              <w:t>37.7</w:t>
            </w:r>
            <w:r>
              <w:rPr>
                <w:rFonts w:hint="eastAsia"/>
              </w:rPr>
              <w:t>）</w:t>
            </w:r>
            <w:r w:rsidR="00FA74D9">
              <w:rPr>
                <w:rFonts w:hint="eastAsia"/>
              </w:rPr>
              <w:t>/</w:t>
            </w:r>
            <w:r w:rsidR="00FA74D9">
              <w:t>B</w:t>
            </w:r>
            <w:r w:rsidR="005D7B9C">
              <w:rPr>
                <w:rFonts w:hint="eastAsia"/>
              </w:rPr>
              <w:t>3</w:t>
            </w:r>
            <w:r w:rsidR="00B669D7">
              <w:rPr>
                <w:rFonts w:hint="eastAsia"/>
              </w:rPr>
              <w:t>（</w:t>
            </w:r>
            <w:r w:rsidR="00B669D7">
              <w:t>-</w:t>
            </w:r>
            <w:r w:rsidR="00B669D7">
              <w:rPr>
                <w:rFonts w:hint="eastAsia"/>
              </w:rPr>
              <w:t>4.4</w:t>
            </w:r>
            <w:r w:rsidR="00B669D7">
              <w:rPr>
                <w:rFonts w:hint="eastAsia"/>
              </w:rPr>
              <w:t>，</w:t>
            </w:r>
            <w:r w:rsidR="00F16998">
              <w:rPr>
                <w:rFonts w:hint="eastAsia"/>
              </w:rPr>
              <w:t>24</w:t>
            </w:r>
            <w:r w:rsidR="00B669D7">
              <w:rPr>
                <w:rFonts w:hint="eastAsia"/>
              </w:rPr>
              <w:t>）</w:t>
            </w:r>
          </w:p>
          <w:p w14:paraId="01FBC4A7" w14:textId="3FE6CBB7" w:rsidR="00D82C89" w:rsidRDefault="00000000">
            <w:pPr>
              <w:pStyle w:val="affffff"/>
            </w:pPr>
            <w:r>
              <w:t>C</w:t>
            </w:r>
            <w:r w:rsidR="00451633">
              <w:rPr>
                <w:rFonts w:hint="eastAsia"/>
              </w:rPr>
              <w:t>1</w:t>
            </w:r>
            <w:r>
              <w:rPr>
                <w:rFonts w:hint="eastAsia"/>
              </w:rPr>
              <w:t>（</w:t>
            </w:r>
            <w:r>
              <w:t>-</w:t>
            </w:r>
            <w:r w:rsidR="00FA74D9">
              <w:rPr>
                <w:rFonts w:hint="eastAsia"/>
              </w:rPr>
              <w:t>4.2</w:t>
            </w:r>
            <w:r>
              <w:rPr>
                <w:rFonts w:hint="eastAsia"/>
              </w:rPr>
              <w:t>，</w:t>
            </w:r>
            <w:r w:rsidR="00F16998">
              <w:rPr>
                <w:rFonts w:hint="eastAsia"/>
              </w:rPr>
              <w:t>33.2</w:t>
            </w:r>
            <w:r>
              <w:rPr>
                <w:rFonts w:hint="eastAsia"/>
              </w:rPr>
              <w:t>）</w:t>
            </w:r>
            <w:r>
              <w:t>/</w:t>
            </w:r>
            <w:r w:rsidR="00FA74D9">
              <w:t>C</w:t>
            </w:r>
            <w:r w:rsidR="005D7B9C">
              <w:rPr>
                <w:rFonts w:hint="eastAsia"/>
              </w:rPr>
              <w:t>2</w:t>
            </w:r>
            <w:r>
              <w:rPr>
                <w:rFonts w:hint="eastAsia"/>
              </w:rPr>
              <w:t>（</w:t>
            </w:r>
            <w:r w:rsidR="00FA74D9">
              <w:rPr>
                <w:rFonts w:hint="eastAsia"/>
              </w:rPr>
              <w:t>4.2</w:t>
            </w:r>
            <w:r w:rsidR="00FA74D9">
              <w:rPr>
                <w:rFonts w:hint="eastAsia"/>
              </w:rPr>
              <w:t>，</w:t>
            </w:r>
            <w:r w:rsidR="00F16998">
              <w:rPr>
                <w:rFonts w:hint="eastAsia"/>
              </w:rPr>
              <w:t>33.2</w:t>
            </w:r>
            <w:r>
              <w:rPr>
                <w:rFonts w:hint="eastAsia"/>
              </w:rPr>
              <w:t>）</w:t>
            </w:r>
            <w:r w:rsidR="00FA74D9">
              <w:rPr>
                <w:rFonts w:hint="eastAsia"/>
              </w:rPr>
              <w:t>/</w:t>
            </w:r>
            <w:r w:rsidR="00FA74D9">
              <w:t>C</w:t>
            </w:r>
            <w:r w:rsidR="005D7B9C">
              <w:rPr>
                <w:rFonts w:hint="eastAsia"/>
              </w:rPr>
              <w:t>3</w:t>
            </w:r>
            <w:r w:rsidR="00B669D7">
              <w:rPr>
                <w:rFonts w:hint="eastAsia"/>
              </w:rPr>
              <w:t>（</w:t>
            </w:r>
            <w:r w:rsidR="00B669D7">
              <w:rPr>
                <w:rFonts w:hint="eastAsia"/>
              </w:rPr>
              <w:t>4.4</w:t>
            </w:r>
            <w:r w:rsidR="00B669D7">
              <w:rPr>
                <w:rFonts w:hint="eastAsia"/>
              </w:rPr>
              <w:t>，</w:t>
            </w:r>
            <w:r w:rsidR="00F16998">
              <w:rPr>
                <w:rFonts w:hint="eastAsia"/>
              </w:rPr>
              <w:t>24</w:t>
            </w:r>
            <w:r w:rsidR="00B669D7">
              <w:rPr>
                <w:rFonts w:hint="eastAsia"/>
              </w:rPr>
              <w:t>）</w:t>
            </w:r>
          </w:p>
        </w:tc>
      </w:tr>
      <w:tr w:rsidR="00FC0663" w14:paraId="4084DB66" w14:textId="77777777" w:rsidTr="00FC0663">
        <w:trPr>
          <w:trHeight w:val="221"/>
          <w:jc w:val="center"/>
        </w:trPr>
        <w:tc>
          <w:tcPr>
            <w:tcW w:w="851" w:type="pct"/>
            <w:vMerge w:val="restart"/>
            <w:tcBorders>
              <w:top w:val="single" w:sz="4" w:space="0" w:color="auto"/>
              <w:left w:val="single" w:sz="4" w:space="0" w:color="auto"/>
              <w:bottom w:val="single" w:sz="4" w:space="0" w:color="auto"/>
              <w:right w:val="single" w:sz="4" w:space="0" w:color="auto"/>
            </w:tcBorders>
            <w:vAlign w:val="center"/>
          </w:tcPr>
          <w:p w14:paraId="3BE371B2" w14:textId="77777777" w:rsidR="00D82C89" w:rsidRDefault="00000000">
            <w:pPr>
              <w:pStyle w:val="affffff"/>
            </w:pPr>
            <w:r>
              <w:rPr>
                <w:rFonts w:hint="eastAsia"/>
              </w:rPr>
              <w:lastRenderedPageBreak/>
              <w:t>预测塔型</w:t>
            </w:r>
          </w:p>
        </w:tc>
        <w:tc>
          <w:tcPr>
            <w:tcW w:w="1779" w:type="pct"/>
            <w:tcBorders>
              <w:top w:val="single" w:sz="4" w:space="0" w:color="auto"/>
              <w:left w:val="single" w:sz="4" w:space="0" w:color="auto"/>
              <w:bottom w:val="single" w:sz="4" w:space="0" w:color="auto"/>
              <w:right w:val="single" w:sz="4" w:space="0" w:color="auto"/>
            </w:tcBorders>
            <w:vAlign w:val="center"/>
          </w:tcPr>
          <w:p w14:paraId="1F8D7CBA" w14:textId="55210177" w:rsidR="00D82C89" w:rsidRDefault="00FC0663" w:rsidP="00FC0663">
            <w:pPr>
              <w:pStyle w:val="affffff"/>
              <w:jc w:val="center"/>
            </w:pPr>
            <w:r>
              <w:rPr>
                <w:noProof/>
              </w:rPr>
              <w:drawing>
                <wp:inline distT="0" distB="0" distL="0" distR="0" wp14:anchorId="6E422099" wp14:editId="08F16E3C">
                  <wp:extent cx="2114841" cy="1328468"/>
                  <wp:effectExtent l="0" t="0" r="0" b="5080"/>
                  <wp:docPr id="15109918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991814" name=""/>
                          <pic:cNvPicPr/>
                        </pic:nvPicPr>
                        <pic:blipFill>
                          <a:blip r:embed="rId35"/>
                          <a:stretch>
                            <a:fillRect/>
                          </a:stretch>
                        </pic:blipFill>
                        <pic:spPr>
                          <a:xfrm>
                            <a:off x="0" y="0"/>
                            <a:ext cx="2149709" cy="1350371"/>
                          </a:xfrm>
                          <a:prstGeom prst="rect">
                            <a:avLst/>
                          </a:prstGeom>
                        </pic:spPr>
                      </pic:pic>
                    </a:graphicData>
                  </a:graphic>
                </wp:inline>
              </w:drawing>
            </w:r>
          </w:p>
        </w:tc>
        <w:tc>
          <w:tcPr>
            <w:tcW w:w="2370" w:type="pct"/>
            <w:tcBorders>
              <w:top w:val="single" w:sz="4" w:space="0" w:color="auto"/>
              <w:left w:val="single" w:sz="4" w:space="0" w:color="auto"/>
              <w:bottom w:val="single" w:sz="4" w:space="0" w:color="auto"/>
              <w:right w:val="single" w:sz="4" w:space="0" w:color="auto"/>
            </w:tcBorders>
            <w:vAlign w:val="center"/>
          </w:tcPr>
          <w:p w14:paraId="11F6B4DA" w14:textId="5BD90155" w:rsidR="00D82C89" w:rsidRDefault="00FC0663" w:rsidP="00FC0663">
            <w:pPr>
              <w:pStyle w:val="affffff"/>
              <w:jc w:val="center"/>
            </w:pPr>
            <w:r>
              <w:rPr>
                <w:noProof/>
              </w:rPr>
              <w:drawing>
                <wp:inline distT="0" distB="0" distL="0" distR="0" wp14:anchorId="2F14FECF" wp14:editId="619C59D2">
                  <wp:extent cx="2375912" cy="1576316"/>
                  <wp:effectExtent l="0" t="0" r="5715" b="5080"/>
                  <wp:docPr id="12665765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576597" name=""/>
                          <pic:cNvPicPr/>
                        </pic:nvPicPr>
                        <pic:blipFill>
                          <a:blip r:embed="rId36"/>
                          <a:stretch>
                            <a:fillRect/>
                          </a:stretch>
                        </pic:blipFill>
                        <pic:spPr>
                          <a:xfrm>
                            <a:off x="0" y="0"/>
                            <a:ext cx="2402887" cy="1594213"/>
                          </a:xfrm>
                          <a:prstGeom prst="rect">
                            <a:avLst/>
                          </a:prstGeom>
                        </pic:spPr>
                      </pic:pic>
                    </a:graphicData>
                  </a:graphic>
                </wp:inline>
              </w:drawing>
            </w:r>
          </w:p>
        </w:tc>
      </w:tr>
      <w:tr w:rsidR="00FC0663" w14:paraId="0DE010E4" w14:textId="77777777" w:rsidTr="00FC0663">
        <w:trPr>
          <w:trHeight w:val="221"/>
          <w:jc w:val="center"/>
        </w:trPr>
        <w:tc>
          <w:tcPr>
            <w:tcW w:w="851" w:type="pct"/>
            <w:vMerge/>
            <w:tcBorders>
              <w:top w:val="single" w:sz="4" w:space="0" w:color="auto"/>
              <w:left w:val="single" w:sz="4" w:space="0" w:color="auto"/>
              <w:bottom w:val="single" w:sz="4" w:space="0" w:color="auto"/>
              <w:right w:val="single" w:sz="4" w:space="0" w:color="auto"/>
            </w:tcBorders>
            <w:vAlign w:val="center"/>
          </w:tcPr>
          <w:p w14:paraId="43E1A77B" w14:textId="77777777" w:rsidR="00D82C89" w:rsidRDefault="00D82C89">
            <w:pPr>
              <w:pStyle w:val="affffff"/>
            </w:pPr>
          </w:p>
        </w:tc>
        <w:tc>
          <w:tcPr>
            <w:tcW w:w="1779" w:type="pct"/>
            <w:tcBorders>
              <w:top w:val="single" w:sz="4" w:space="0" w:color="auto"/>
              <w:left w:val="single" w:sz="4" w:space="0" w:color="auto"/>
              <w:bottom w:val="single" w:sz="4" w:space="0" w:color="auto"/>
              <w:right w:val="single" w:sz="4" w:space="0" w:color="auto"/>
            </w:tcBorders>
            <w:vAlign w:val="center"/>
          </w:tcPr>
          <w:p w14:paraId="42E2E1D7" w14:textId="5E772E79" w:rsidR="00D82C89" w:rsidRDefault="00B00293">
            <w:pPr>
              <w:pStyle w:val="affffff"/>
              <w:jc w:val="center"/>
            </w:pPr>
            <w:r w:rsidRPr="009C6C6F">
              <w:t>110-DC21GD-J4</w:t>
            </w:r>
          </w:p>
        </w:tc>
        <w:tc>
          <w:tcPr>
            <w:tcW w:w="2370" w:type="pct"/>
            <w:tcBorders>
              <w:top w:val="single" w:sz="4" w:space="0" w:color="auto"/>
              <w:left w:val="single" w:sz="4" w:space="0" w:color="auto"/>
              <w:bottom w:val="single" w:sz="4" w:space="0" w:color="auto"/>
              <w:right w:val="single" w:sz="4" w:space="0" w:color="auto"/>
            </w:tcBorders>
            <w:vAlign w:val="center"/>
          </w:tcPr>
          <w:p w14:paraId="14FECBE0" w14:textId="78EFB6FA" w:rsidR="00D82C89" w:rsidRDefault="00433217" w:rsidP="00B00293">
            <w:pPr>
              <w:pStyle w:val="affffff"/>
              <w:jc w:val="center"/>
            </w:pPr>
            <w:r w:rsidRPr="00433217">
              <w:t>110-EB21TQ-J1-42</w:t>
            </w:r>
          </w:p>
        </w:tc>
      </w:tr>
    </w:tbl>
    <w:p w14:paraId="67F4BD5D" w14:textId="77777777" w:rsidR="00D82C89" w:rsidRDefault="00000000">
      <w:pPr>
        <w:pStyle w:val="3"/>
        <w:adjustRightInd w:val="0"/>
        <w:snapToGrid w:val="0"/>
        <w:spacing w:before="0" w:line="360" w:lineRule="auto"/>
        <w:rPr>
          <w:rFonts w:eastAsia="宋体"/>
        </w:rPr>
      </w:pPr>
      <w:r>
        <w:rPr>
          <w:rFonts w:eastAsia="宋体" w:hint="eastAsia"/>
        </w:rPr>
        <w:t>3.3.3</w:t>
      </w:r>
      <w:r>
        <w:rPr>
          <w:rFonts w:eastAsia="宋体"/>
        </w:rPr>
        <w:t>预测内容</w:t>
      </w:r>
    </w:p>
    <w:p w14:paraId="33117E04" w14:textId="77777777" w:rsidR="00D82C89" w:rsidRDefault="00000000">
      <w:pPr>
        <w:pStyle w:val="151"/>
        <w:adjustRightInd w:val="0"/>
        <w:snapToGrid w:val="0"/>
        <w:spacing w:after="120"/>
        <w:rPr>
          <w:kern w:val="0"/>
          <w:szCs w:val="24"/>
        </w:rPr>
      </w:pPr>
      <w:r>
        <w:rPr>
          <w:kern w:val="0"/>
          <w:szCs w:val="24"/>
        </w:rPr>
        <w:t>根据选择的塔型、电压、电流及不同导线对地距离，进行工频电场、工频磁场预测计算，以确定本工程工频电场、工频磁场影响程度及范围，同时，针对评价范围</w:t>
      </w:r>
      <w:proofErr w:type="gramStart"/>
      <w:r>
        <w:rPr>
          <w:kern w:val="0"/>
          <w:szCs w:val="24"/>
        </w:rPr>
        <w:t>内距离</w:t>
      </w:r>
      <w:proofErr w:type="gramEnd"/>
      <w:r>
        <w:rPr>
          <w:kern w:val="0"/>
          <w:szCs w:val="24"/>
        </w:rPr>
        <w:t>线路最近的环境保护目标进行预测计算。</w:t>
      </w:r>
    </w:p>
    <w:p w14:paraId="411C2224" w14:textId="77777777" w:rsidR="00D82C89" w:rsidRDefault="00000000">
      <w:pPr>
        <w:pStyle w:val="3"/>
        <w:adjustRightInd w:val="0"/>
        <w:snapToGrid w:val="0"/>
        <w:spacing w:before="0" w:line="360" w:lineRule="auto"/>
        <w:rPr>
          <w:rFonts w:eastAsia="宋体"/>
        </w:rPr>
      </w:pPr>
      <w:r>
        <w:rPr>
          <w:rFonts w:eastAsia="宋体" w:hint="eastAsia"/>
        </w:rPr>
        <w:t>3.3.4</w:t>
      </w:r>
      <w:r>
        <w:rPr>
          <w:rFonts w:eastAsia="宋体"/>
        </w:rPr>
        <w:t>架空线路</w:t>
      </w:r>
      <w:r>
        <w:rPr>
          <w:rFonts w:eastAsia="宋体" w:hint="eastAsia"/>
        </w:rPr>
        <w:t>电磁环境</w:t>
      </w:r>
      <w:r>
        <w:rPr>
          <w:rFonts w:eastAsia="宋体"/>
        </w:rPr>
        <w:t>预测结果及分析</w:t>
      </w:r>
    </w:p>
    <w:p w14:paraId="6F568BE1" w14:textId="410AE5F2" w:rsidR="00D82C89" w:rsidRDefault="00000000">
      <w:pPr>
        <w:pStyle w:val="152"/>
        <w:adjustRightInd w:val="0"/>
        <w:snapToGrid w:val="0"/>
        <w:spacing w:after="120"/>
        <w:ind w:firstLineChars="0" w:firstLine="0"/>
        <w:rPr>
          <w:rFonts w:hAnsi="Times New Roman" w:cs="Times New Roman"/>
          <w:b/>
          <w:bCs/>
          <w:kern w:val="0"/>
        </w:rPr>
      </w:pPr>
      <w:r>
        <w:rPr>
          <w:rFonts w:hAnsi="Times New Roman" w:cs="Times New Roman" w:hint="eastAsia"/>
          <w:b/>
          <w:bCs/>
          <w:kern w:val="0"/>
        </w:rPr>
        <w:t>（</w:t>
      </w:r>
      <w:r>
        <w:rPr>
          <w:rFonts w:hAnsi="Times New Roman" w:cs="Times New Roman" w:hint="eastAsia"/>
          <w:b/>
          <w:bCs/>
          <w:kern w:val="0"/>
        </w:rPr>
        <w:t>1</w:t>
      </w:r>
      <w:r>
        <w:rPr>
          <w:rFonts w:hAnsi="Times New Roman" w:cs="Times New Roman" w:hint="eastAsia"/>
          <w:b/>
          <w:bCs/>
          <w:kern w:val="0"/>
        </w:rPr>
        <w:t>）</w:t>
      </w:r>
      <w:r w:rsidR="008F090C" w:rsidRPr="00655462">
        <w:rPr>
          <w:rFonts w:hAnsi="Times New Roman" w:cs="Times New Roman" w:hint="eastAsia"/>
          <w:b/>
          <w:bCs/>
          <w:kern w:val="0"/>
        </w:rPr>
        <w:t>110</w:t>
      </w:r>
      <w:r w:rsidRPr="00655462">
        <w:rPr>
          <w:rFonts w:hAnsi="Times New Roman" w:cs="Times New Roman"/>
          <w:b/>
          <w:bCs/>
          <w:kern w:val="0"/>
        </w:rPr>
        <w:t>k</w:t>
      </w:r>
      <w:r w:rsidRPr="00655462">
        <w:rPr>
          <w:rFonts w:hAnsi="Times New Roman" w:cs="Times New Roman" w:hint="eastAsia"/>
          <w:b/>
          <w:bCs/>
          <w:kern w:val="0"/>
        </w:rPr>
        <w:t>V</w:t>
      </w:r>
      <w:r w:rsidR="001159F1" w:rsidRPr="00655462">
        <w:rPr>
          <w:rFonts w:hAnsi="Times New Roman" w:cs="Times New Roman" w:hint="eastAsia"/>
          <w:b/>
          <w:bCs/>
          <w:kern w:val="0"/>
        </w:rPr>
        <w:t>单</w:t>
      </w:r>
      <w:r>
        <w:rPr>
          <w:rFonts w:hAnsi="Times New Roman" w:cs="Times New Roman" w:hint="eastAsia"/>
          <w:b/>
          <w:bCs/>
          <w:kern w:val="0"/>
        </w:rPr>
        <w:t>回架空线路</w:t>
      </w:r>
    </w:p>
    <w:p w14:paraId="6641178B" w14:textId="77777777" w:rsidR="00D82C89" w:rsidRDefault="00000000">
      <w:pPr>
        <w:pStyle w:val="152"/>
        <w:adjustRightInd w:val="0"/>
        <w:snapToGrid w:val="0"/>
        <w:spacing w:after="120"/>
        <w:ind w:firstLineChars="0"/>
        <w:rPr>
          <w:rFonts w:cs="Times New Roman" w:hint="eastAsia"/>
          <w:b/>
          <w:bCs/>
          <w:kern w:val="0"/>
        </w:rPr>
      </w:pPr>
      <w:r>
        <w:rPr>
          <w:rFonts w:cs="Times New Roman"/>
          <w:b/>
          <w:bCs/>
          <w:kern w:val="0"/>
        </w:rPr>
        <w:t>1</w:t>
      </w:r>
      <w:r>
        <w:rPr>
          <w:rFonts w:cs="Times New Roman"/>
          <w:b/>
          <w:bCs/>
          <w:kern w:val="0"/>
        </w:rPr>
        <w:t>）</w:t>
      </w:r>
      <w:r>
        <w:rPr>
          <w:rFonts w:hint="eastAsia"/>
          <w:b/>
          <w:bCs/>
          <w:kern w:val="0"/>
        </w:rPr>
        <w:t>离地</w:t>
      </w:r>
      <w:r>
        <w:rPr>
          <w:b/>
          <w:bCs/>
          <w:kern w:val="0"/>
        </w:rPr>
        <w:t>1.5m</w:t>
      </w:r>
      <w:r>
        <w:rPr>
          <w:rFonts w:hint="eastAsia"/>
          <w:b/>
          <w:bCs/>
          <w:kern w:val="0"/>
        </w:rPr>
        <w:t>处电磁环境平面预测结果</w:t>
      </w:r>
    </w:p>
    <w:p w14:paraId="6A312368" w14:textId="4CABAECB" w:rsidR="00D82C89" w:rsidRPr="00165A51" w:rsidRDefault="00165A51" w:rsidP="00165A51">
      <w:pPr>
        <w:pStyle w:val="152"/>
        <w:spacing w:after="120"/>
        <w:ind w:firstLineChars="0"/>
        <w:rPr>
          <w:rFonts w:hint="eastAsia"/>
        </w:rPr>
      </w:pPr>
      <w:r w:rsidRPr="00165A51">
        <w:rPr>
          <w:rFonts w:hint="eastAsia"/>
        </w:rPr>
        <w:t>本工程单回路段</w:t>
      </w:r>
      <w:r w:rsidRPr="00165A51">
        <w:t>110kV</w:t>
      </w:r>
      <w:r w:rsidRPr="00165A51">
        <w:rPr>
          <w:rFonts w:hint="eastAsia"/>
        </w:rPr>
        <w:t>架空线路以</w:t>
      </w:r>
      <w:r w:rsidR="00D63E9D" w:rsidRPr="009C6C6F">
        <w:t>110-DC21GD-J4</w:t>
      </w:r>
      <w:r w:rsidRPr="00165A51">
        <w:rPr>
          <w:rFonts w:hint="eastAsia"/>
        </w:rPr>
        <w:t>为预测塔型，预测导线对地最低距离为</w:t>
      </w:r>
      <w:r w:rsidR="007C21E4">
        <w:rPr>
          <w:rFonts w:hint="eastAsia"/>
        </w:rPr>
        <w:t>17</w:t>
      </w:r>
      <w:r w:rsidRPr="00165A51">
        <w:t>m</w:t>
      </w:r>
      <w:r w:rsidRPr="00165A51">
        <w:rPr>
          <w:rFonts w:hint="eastAsia"/>
        </w:rPr>
        <w:t>时以</w:t>
      </w:r>
      <w:proofErr w:type="gramStart"/>
      <w:r w:rsidRPr="00165A51">
        <w:rPr>
          <w:rFonts w:hint="eastAsia"/>
        </w:rPr>
        <w:t>弧垂最大</w:t>
      </w:r>
      <w:proofErr w:type="gramEnd"/>
      <w:r w:rsidRPr="00165A51">
        <w:rPr>
          <w:rFonts w:hint="eastAsia"/>
        </w:rPr>
        <w:t>处线路中心的地面投影为预测原点，沿垂直于线路方向进行，预测离地面</w:t>
      </w:r>
      <w:r w:rsidRPr="00165A51">
        <w:t>1.5m</w:t>
      </w:r>
      <w:r w:rsidRPr="00165A51">
        <w:rPr>
          <w:rFonts w:hint="eastAsia"/>
        </w:rPr>
        <w:t>处的工频电场强度、工频磁感应强度</w:t>
      </w:r>
      <w:r>
        <w:rPr>
          <w:rFonts w:hint="eastAsia"/>
          <w:kern w:val="0"/>
        </w:rPr>
        <w:t>。</w:t>
      </w:r>
      <w:r>
        <w:rPr>
          <w:rFonts w:hAnsi="Times New Roman" w:cs="Times New Roman" w:hint="eastAsia"/>
          <w:kern w:val="0"/>
          <w:szCs w:val="24"/>
        </w:rPr>
        <w:t>预测结果详见表</w:t>
      </w:r>
      <w:r>
        <w:rPr>
          <w:rFonts w:hAnsi="Times New Roman" w:cs="Times New Roman" w:hint="eastAsia"/>
          <w:kern w:val="0"/>
          <w:szCs w:val="24"/>
        </w:rPr>
        <w:t>3-</w:t>
      </w:r>
      <w:r w:rsidR="00CF2242">
        <w:rPr>
          <w:rFonts w:hAnsi="Times New Roman" w:cs="Times New Roman" w:hint="eastAsia"/>
          <w:kern w:val="0"/>
          <w:szCs w:val="24"/>
        </w:rPr>
        <w:t>5</w:t>
      </w:r>
      <w:r>
        <w:rPr>
          <w:rFonts w:hAnsi="Times New Roman" w:cs="Times New Roman" w:hint="eastAsia"/>
          <w:kern w:val="0"/>
          <w:szCs w:val="24"/>
        </w:rPr>
        <w:t>和图</w:t>
      </w:r>
      <w:r>
        <w:rPr>
          <w:rFonts w:hAnsi="Times New Roman" w:cs="Times New Roman" w:hint="eastAsia"/>
          <w:kern w:val="0"/>
          <w:szCs w:val="24"/>
        </w:rPr>
        <w:t>3.</w:t>
      </w:r>
      <w:r w:rsidR="00B178E6">
        <w:rPr>
          <w:rFonts w:hAnsi="Times New Roman" w:cs="Times New Roman" w:hint="eastAsia"/>
          <w:kern w:val="0"/>
          <w:szCs w:val="24"/>
        </w:rPr>
        <w:t>3</w:t>
      </w:r>
    </w:p>
    <w:p w14:paraId="7A284CE8" w14:textId="5470A837" w:rsidR="00D82C89" w:rsidRDefault="00000000">
      <w:pPr>
        <w:pStyle w:val="152"/>
        <w:spacing w:after="120"/>
        <w:ind w:firstLineChars="0"/>
        <w:jc w:val="center"/>
        <w:rPr>
          <w:rFonts w:hint="eastAsia"/>
          <w:b/>
          <w:bCs/>
          <w:kern w:val="0"/>
        </w:rPr>
      </w:pPr>
      <w:r>
        <w:rPr>
          <w:rFonts w:hint="eastAsia"/>
          <w:b/>
          <w:bCs/>
          <w:kern w:val="0"/>
        </w:rPr>
        <w:t>表</w:t>
      </w:r>
      <w:r>
        <w:rPr>
          <w:b/>
          <w:bCs/>
          <w:kern w:val="0"/>
        </w:rPr>
        <w:t>3-</w:t>
      </w:r>
      <w:r w:rsidR="00CF2242">
        <w:rPr>
          <w:rFonts w:hint="eastAsia"/>
          <w:b/>
          <w:bCs/>
          <w:kern w:val="0"/>
        </w:rPr>
        <w:t>5</w:t>
      </w:r>
      <w:r>
        <w:rPr>
          <w:b/>
          <w:bCs/>
          <w:kern w:val="0"/>
        </w:rPr>
        <w:t xml:space="preserve"> </w:t>
      </w:r>
      <w:r w:rsidRPr="00F14DE9">
        <w:rPr>
          <w:b/>
          <w:bCs/>
          <w:kern w:val="0"/>
        </w:rPr>
        <w:t xml:space="preserve"> </w:t>
      </w:r>
      <w:r w:rsidR="00270092" w:rsidRPr="00F14DE9">
        <w:rPr>
          <w:rFonts w:hint="eastAsia"/>
          <w:b/>
          <w:bCs/>
          <w:kern w:val="0"/>
        </w:rPr>
        <w:t>110</w:t>
      </w:r>
      <w:r w:rsidRPr="00F14DE9">
        <w:rPr>
          <w:b/>
          <w:bCs/>
          <w:kern w:val="0"/>
        </w:rPr>
        <w:t>k</w:t>
      </w:r>
      <w:r>
        <w:rPr>
          <w:b/>
          <w:bCs/>
          <w:kern w:val="0"/>
        </w:rPr>
        <w:t>V</w:t>
      </w:r>
      <w:r w:rsidR="00270092">
        <w:rPr>
          <w:rFonts w:hint="eastAsia"/>
          <w:b/>
          <w:bCs/>
          <w:kern w:val="0"/>
        </w:rPr>
        <w:t>单</w:t>
      </w:r>
      <w:r>
        <w:rPr>
          <w:rFonts w:hint="eastAsia"/>
          <w:b/>
          <w:bCs/>
          <w:kern w:val="0"/>
        </w:rPr>
        <w:t>回线路离地</w:t>
      </w:r>
      <w:r>
        <w:rPr>
          <w:b/>
          <w:bCs/>
          <w:kern w:val="0"/>
        </w:rPr>
        <w:t>1.5m</w:t>
      </w:r>
      <w:r>
        <w:rPr>
          <w:rFonts w:hint="eastAsia"/>
          <w:b/>
          <w:bCs/>
          <w:kern w:val="0"/>
        </w:rPr>
        <w:t>处电磁环境平面预测结果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3198"/>
        <w:gridCol w:w="3385"/>
      </w:tblGrid>
      <w:tr w:rsidR="00BF25C7" w:rsidRPr="00BF25C7" w14:paraId="4573FEE6" w14:textId="77777777" w:rsidTr="00631BFB">
        <w:trPr>
          <w:cantSplit/>
          <w:trHeight w:val="477"/>
          <w:jc w:val="center"/>
        </w:trPr>
        <w:tc>
          <w:tcPr>
            <w:tcW w:w="1696" w:type="pct"/>
            <w:vMerge w:val="restart"/>
            <w:tcBorders>
              <w:top w:val="single" w:sz="4" w:space="0" w:color="auto"/>
              <w:left w:val="single" w:sz="4" w:space="0" w:color="auto"/>
              <w:bottom w:val="single" w:sz="4" w:space="0" w:color="auto"/>
              <w:right w:val="single" w:sz="4" w:space="0" w:color="auto"/>
            </w:tcBorders>
            <w:vAlign w:val="center"/>
            <w:hideMark/>
          </w:tcPr>
          <w:p w14:paraId="344159A7" w14:textId="77777777" w:rsidR="00BF25C7" w:rsidRPr="00BF25C7" w:rsidRDefault="00BF25C7" w:rsidP="00BF25C7">
            <w:pPr>
              <w:pStyle w:val="affffff"/>
            </w:pPr>
            <w:r w:rsidRPr="00BF25C7">
              <w:rPr>
                <w:rFonts w:hint="eastAsia"/>
              </w:rPr>
              <w:t>距线路中心距离（</w:t>
            </w:r>
            <w:r w:rsidRPr="00BF25C7">
              <w:t>m</w:t>
            </w:r>
            <w:r w:rsidRPr="00BF25C7">
              <w:rPr>
                <w:rFonts w:hint="eastAsia"/>
              </w:rPr>
              <w:t>）</w:t>
            </w:r>
          </w:p>
        </w:tc>
        <w:tc>
          <w:tcPr>
            <w:tcW w:w="3304" w:type="pct"/>
            <w:gridSpan w:val="2"/>
            <w:tcBorders>
              <w:top w:val="single" w:sz="4" w:space="0" w:color="auto"/>
              <w:left w:val="single" w:sz="4" w:space="0" w:color="auto"/>
              <w:bottom w:val="single" w:sz="4" w:space="0" w:color="auto"/>
              <w:right w:val="single" w:sz="4" w:space="0" w:color="auto"/>
            </w:tcBorders>
            <w:vAlign w:val="center"/>
            <w:hideMark/>
          </w:tcPr>
          <w:p w14:paraId="4A193E33" w14:textId="27E3AD4A" w:rsidR="00BF25C7" w:rsidRPr="00BF25C7" w:rsidRDefault="00BF25C7" w:rsidP="00BF25C7">
            <w:pPr>
              <w:pStyle w:val="affffff"/>
            </w:pPr>
            <w:r w:rsidRPr="00BF25C7">
              <w:rPr>
                <w:rFonts w:hint="eastAsia"/>
              </w:rPr>
              <w:t>根据断面图，导线对地最低高度约</w:t>
            </w:r>
            <w:r w:rsidR="003357A1">
              <w:rPr>
                <w:rFonts w:hint="eastAsia"/>
              </w:rPr>
              <w:t>17</w:t>
            </w:r>
            <w:r w:rsidRPr="00BF25C7">
              <w:t>m</w:t>
            </w:r>
          </w:p>
        </w:tc>
      </w:tr>
      <w:tr w:rsidR="00BF25C7" w:rsidRPr="00BF25C7" w14:paraId="28B04781" w14:textId="77777777" w:rsidTr="00631BFB">
        <w:trPr>
          <w:cantSplit/>
          <w:trHeight w:val="477"/>
          <w:jc w:val="center"/>
        </w:trPr>
        <w:tc>
          <w:tcPr>
            <w:tcW w:w="1696" w:type="pct"/>
            <w:vMerge/>
            <w:tcBorders>
              <w:top w:val="single" w:sz="4" w:space="0" w:color="auto"/>
              <w:left w:val="single" w:sz="4" w:space="0" w:color="auto"/>
              <w:bottom w:val="single" w:sz="4" w:space="0" w:color="auto"/>
              <w:right w:val="single" w:sz="4" w:space="0" w:color="auto"/>
            </w:tcBorders>
            <w:vAlign w:val="center"/>
            <w:hideMark/>
          </w:tcPr>
          <w:p w14:paraId="0E068544" w14:textId="77777777" w:rsidR="00BF25C7" w:rsidRPr="00BF25C7" w:rsidRDefault="00BF25C7" w:rsidP="00BF25C7">
            <w:pPr>
              <w:pStyle w:val="affffff"/>
            </w:pPr>
          </w:p>
        </w:tc>
        <w:tc>
          <w:tcPr>
            <w:tcW w:w="1605" w:type="pct"/>
            <w:tcBorders>
              <w:top w:val="single" w:sz="4" w:space="0" w:color="auto"/>
              <w:left w:val="single" w:sz="4" w:space="0" w:color="auto"/>
              <w:bottom w:val="single" w:sz="4" w:space="0" w:color="auto"/>
              <w:right w:val="single" w:sz="4" w:space="0" w:color="auto"/>
            </w:tcBorders>
            <w:vAlign w:val="center"/>
            <w:hideMark/>
          </w:tcPr>
          <w:p w14:paraId="2B332EA9" w14:textId="77777777" w:rsidR="00BF25C7" w:rsidRPr="00BF25C7" w:rsidRDefault="00BF25C7" w:rsidP="00BF25C7">
            <w:pPr>
              <w:pStyle w:val="affffff"/>
            </w:pPr>
            <w:r w:rsidRPr="00BF25C7">
              <w:rPr>
                <w:rFonts w:hint="eastAsia"/>
              </w:rPr>
              <w:t>离地面</w:t>
            </w:r>
            <w:r w:rsidRPr="00BF25C7">
              <w:t>1.5m</w:t>
            </w:r>
            <w:r w:rsidRPr="00BF25C7">
              <w:rPr>
                <w:rFonts w:hint="eastAsia"/>
              </w:rPr>
              <w:t>处工频电场强度（单位</w:t>
            </w:r>
            <w:r w:rsidRPr="00BF25C7">
              <w:t>kV/m</w:t>
            </w:r>
            <w:r w:rsidRPr="00BF25C7">
              <w:rPr>
                <w:rFonts w:hint="eastAsia"/>
              </w:rPr>
              <w:t>）</w:t>
            </w:r>
          </w:p>
        </w:tc>
        <w:tc>
          <w:tcPr>
            <w:tcW w:w="1699" w:type="pct"/>
            <w:tcBorders>
              <w:top w:val="single" w:sz="4" w:space="0" w:color="auto"/>
              <w:left w:val="single" w:sz="4" w:space="0" w:color="auto"/>
              <w:bottom w:val="single" w:sz="4" w:space="0" w:color="auto"/>
              <w:right w:val="single" w:sz="4" w:space="0" w:color="auto"/>
            </w:tcBorders>
            <w:vAlign w:val="center"/>
            <w:hideMark/>
          </w:tcPr>
          <w:p w14:paraId="6591E2A2" w14:textId="77777777" w:rsidR="00BF25C7" w:rsidRPr="00BF25C7" w:rsidRDefault="00BF25C7" w:rsidP="00BF25C7">
            <w:pPr>
              <w:pStyle w:val="affffff"/>
            </w:pPr>
            <w:r w:rsidRPr="00BF25C7">
              <w:rPr>
                <w:rFonts w:hint="eastAsia"/>
              </w:rPr>
              <w:t>离地面</w:t>
            </w:r>
            <w:r w:rsidRPr="00BF25C7">
              <w:t>1.5m</w:t>
            </w:r>
            <w:r w:rsidRPr="00BF25C7">
              <w:rPr>
                <w:rFonts w:hint="eastAsia"/>
              </w:rPr>
              <w:t>处工频磁感应强度（单位：</w:t>
            </w:r>
            <w:proofErr w:type="spellStart"/>
            <w:r w:rsidRPr="005D3654">
              <w:t>μ</w:t>
            </w:r>
            <w:r w:rsidRPr="00BF25C7">
              <w:t>T</w:t>
            </w:r>
            <w:proofErr w:type="spellEnd"/>
            <w:r w:rsidRPr="00BF25C7">
              <w:rPr>
                <w:rFonts w:hint="eastAsia"/>
              </w:rPr>
              <w:t>）</w:t>
            </w:r>
          </w:p>
        </w:tc>
      </w:tr>
      <w:tr w:rsidR="007A4EC7" w:rsidRPr="00BF25C7" w14:paraId="73E14C4C" w14:textId="77777777" w:rsidTr="00D305B4">
        <w:trPr>
          <w:cantSplit/>
          <w:trHeight w:val="342"/>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0DB3F3DC" w14:textId="77777777" w:rsidR="007A4EC7" w:rsidRPr="00BF25C7" w:rsidRDefault="007A4EC7" w:rsidP="007A4EC7">
            <w:pPr>
              <w:pStyle w:val="affffff"/>
            </w:pPr>
            <w:r w:rsidRPr="00BF25C7">
              <w:t>-34</w:t>
            </w:r>
            <w:r w:rsidRPr="00BF25C7">
              <w:rPr>
                <w:rFonts w:hint="eastAsia"/>
              </w:rPr>
              <w:t>（边导线外</w:t>
            </w:r>
            <w:r w:rsidRPr="00BF25C7">
              <w:t>30m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hideMark/>
          </w:tcPr>
          <w:p w14:paraId="4B9F0A26" w14:textId="19DEDF8D" w:rsidR="007A4EC7" w:rsidRPr="00BF25C7" w:rsidRDefault="007A4EC7" w:rsidP="007A4EC7">
            <w:pPr>
              <w:pStyle w:val="affffff"/>
            </w:pPr>
            <w:r>
              <w:rPr>
                <w:rFonts w:cs="Calibri" w:hint="eastAsia"/>
                <w:sz w:val="22"/>
                <w:szCs w:val="22"/>
              </w:rPr>
              <w:t>0.09</w:t>
            </w:r>
          </w:p>
        </w:tc>
        <w:tc>
          <w:tcPr>
            <w:tcW w:w="1699" w:type="pct"/>
            <w:tcBorders>
              <w:top w:val="single" w:sz="4" w:space="0" w:color="auto"/>
              <w:left w:val="single" w:sz="4" w:space="0" w:color="auto"/>
              <w:bottom w:val="single" w:sz="4" w:space="0" w:color="auto"/>
              <w:right w:val="single" w:sz="4" w:space="0" w:color="auto"/>
            </w:tcBorders>
            <w:vAlign w:val="bottom"/>
            <w:hideMark/>
          </w:tcPr>
          <w:p w14:paraId="2F553BBB" w14:textId="23A680AC" w:rsidR="007A4EC7" w:rsidRPr="00BF25C7" w:rsidRDefault="007A4EC7" w:rsidP="007A4EC7">
            <w:pPr>
              <w:pStyle w:val="affffff"/>
            </w:pPr>
            <w:r>
              <w:rPr>
                <w:rFonts w:cs="Calibri" w:hint="eastAsia"/>
                <w:sz w:val="22"/>
                <w:szCs w:val="22"/>
              </w:rPr>
              <w:t>0.73</w:t>
            </w:r>
          </w:p>
        </w:tc>
      </w:tr>
      <w:tr w:rsidR="007A4EC7" w:rsidRPr="00BF25C7" w14:paraId="4141EF0F"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2538F7DF" w14:textId="77777777" w:rsidR="007A4EC7" w:rsidRPr="00BF25C7" w:rsidRDefault="007A4EC7" w:rsidP="007A4EC7">
            <w:pPr>
              <w:pStyle w:val="affffff"/>
            </w:pPr>
            <w:r w:rsidRPr="00BF25C7">
              <w:t>-24</w:t>
            </w:r>
            <w:r w:rsidRPr="00BF25C7">
              <w:rPr>
                <w:rFonts w:hint="eastAsia"/>
              </w:rPr>
              <w:t>（边导线外</w:t>
            </w:r>
            <w:r w:rsidRPr="00BF25C7">
              <w:t>20m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hideMark/>
          </w:tcPr>
          <w:p w14:paraId="1589EE05" w14:textId="36EBA6D0" w:rsidR="007A4EC7" w:rsidRPr="00BF25C7" w:rsidRDefault="007A4EC7" w:rsidP="007A4EC7">
            <w:pPr>
              <w:pStyle w:val="affffff"/>
            </w:pPr>
            <w:r>
              <w:rPr>
                <w:rFonts w:cs="Calibri" w:hint="eastAsia"/>
                <w:sz w:val="22"/>
                <w:szCs w:val="22"/>
              </w:rPr>
              <w:t>0.18</w:t>
            </w:r>
          </w:p>
        </w:tc>
        <w:tc>
          <w:tcPr>
            <w:tcW w:w="1699" w:type="pct"/>
            <w:tcBorders>
              <w:top w:val="single" w:sz="4" w:space="0" w:color="auto"/>
              <w:left w:val="single" w:sz="4" w:space="0" w:color="auto"/>
              <w:bottom w:val="single" w:sz="4" w:space="0" w:color="auto"/>
              <w:right w:val="single" w:sz="4" w:space="0" w:color="auto"/>
            </w:tcBorders>
            <w:vAlign w:val="bottom"/>
            <w:hideMark/>
          </w:tcPr>
          <w:p w14:paraId="677CFEA5" w14:textId="1A58ED27" w:rsidR="007A4EC7" w:rsidRPr="00BF25C7" w:rsidRDefault="007A4EC7" w:rsidP="007A4EC7">
            <w:pPr>
              <w:pStyle w:val="affffff"/>
            </w:pPr>
            <w:r>
              <w:rPr>
                <w:rFonts w:cs="Calibri" w:hint="eastAsia"/>
                <w:sz w:val="22"/>
                <w:szCs w:val="22"/>
              </w:rPr>
              <w:t>1.25</w:t>
            </w:r>
          </w:p>
        </w:tc>
      </w:tr>
      <w:tr w:rsidR="007A4EC7" w:rsidRPr="00BF25C7" w14:paraId="1D257FC7"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97CFA9A" w14:textId="77777777" w:rsidR="007A4EC7" w:rsidRPr="00BF25C7" w:rsidRDefault="007A4EC7" w:rsidP="007A4EC7">
            <w:pPr>
              <w:pStyle w:val="affffff"/>
            </w:pPr>
            <w:r w:rsidRPr="00BF25C7">
              <w:t>-14</w:t>
            </w:r>
            <w:r w:rsidRPr="00BF25C7">
              <w:rPr>
                <w:rFonts w:hint="eastAsia"/>
              </w:rPr>
              <w:t>（边导线外</w:t>
            </w:r>
            <w:r w:rsidRPr="00BF25C7">
              <w:t>10m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hideMark/>
          </w:tcPr>
          <w:p w14:paraId="6AA6ABDA" w14:textId="74D30EF1" w:rsidR="007A4EC7" w:rsidRPr="00BF25C7" w:rsidRDefault="007A4EC7" w:rsidP="007A4EC7">
            <w:pPr>
              <w:pStyle w:val="affffff"/>
              <w:rPr>
                <w:highlight w:val="green"/>
              </w:rPr>
            </w:pPr>
            <w:r>
              <w:rPr>
                <w:rFonts w:cs="Calibri" w:hint="eastAsia"/>
                <w:sz w:val="22"/>
                <w:szCs w:val="22"/>
              </w:rPr>
              <w:t>0.34</w:t>
            </w:r>
          </w:p>
        </w:tc>
        <w:tc>
          <w:tcPr>
            <w:tcW w:w="1699" w:type="pct"/>
            <w:tcBorders>
              <w:top w:val="single" w:sz="4" w:space="0" w:color="auto"/>
              <w:left w:val="single" w:sz="4" w:space="0" w:color="auto"/>
              <w:bottom w:val="single" w:sz="4" w:space="0" w:color="auto"/>
              <w:right w:val="single" w:sz="4" w:space="0" w:color="auto"/>
            </w:tcBorders>
            <w:vAlign w:val="bottom"/>
            <w:hideMark/>
          </w:tcPr>
          <w:p w14:paraId="171BB618" w14:textId="5B29C14B" w:rsidR="007A4EC7" w:rsidRPr="00BF25C7" w:rsidRDefault="007A4EC7" w:rsidP="007A4EC7">
            <w:pPr>
              <w:pStyle w:val="affffff"/>
            </w:pPr>
            <w:r>
              <w:rPr>
                <w:rFonts w:cs="Calibri" w:hint="eastAsia"/>
                <w:sz w:val="22"/>
                <w:szCs w:val="22"/>
              </w:rPr>
              <w:t>2.26</w:t>
            </w:r>
          </w:p>
        </w:tc>
      </w:tr>
      <w:tr w:rsidR="007A4EC7" w:rsidRPr="00BF25C7" w14:paraId="7DCC69C9"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42A3AC97" w14:textId="77777777" w:rsidR="007A4EC7" w:rsidRPr="00BF25C7" w:rsidRDefault="007A4EC7" w:rsidP="007A4EC7">
            <w:pPr>
              <w:pStyle w:val="affffff"/>
            </w:pPr>
            <w:r w:rsidRPr="00BF25C7">
              <w:t>-10</w:t>
            </w:r>
          </w:p>
        </w:tc>
        <w:tc>
          <w:tcPr>
            <w:tcW w:w="1605" w:type="pct"/>
            <w:tcBorders>
              <w:top w:val="single" w:sz="4" w:space="0" w:color="auto"/>
              <w:left w:val="single" w:sz="4" w:space="0" w:color="auto"/>
              <w:bottom w:val="single" w:sz="4" w:space="0" w:color="auto"/>
              <w:right w:val="single" w:sz="4" w:space="0" w:color="auto"/>
            </w:tcBorders>
            <w:vAlign w:val="bottom"/>
            <w:hideMark/>
          </w:tcPr>
          <w:p w14:paraId="1C20F8A5" w14:textId="4186B9DE" w:rsidR="007A4EC7" w:rsidRPr="00BF25C7" w:rsidRDefault="007A4EC7" w:rsidP="007A4EC7">
            <w:pPr>
              <w:pStyle w:val="affffff"/>
              <w:rPr>
                <w:highlight w:val="green"/>
              </w:rPr>
            </w:pPr>
            <w:r>
              <w:rPr>
                <w:rFonts w:cs="Calibri" w:hint="eastAsia"/>
                <w:sz w:val="22"/>
                <w:szCs w:val="22"/>
              </w:rPr>
              <w:t>0.40</w:t>
            </w:r>
          </w:p>
        </w:tc>
        <w:tc>
          <w:tcPr>
            <w:tcW w:w="1699" w:type="pct"/>
            <w:tcBorders>
              <w:top w:val="single" w:sz="4" w:space="0" w:color="auto"/>
              <w:left w:val="single" w:sz="4" w:space="0" w:color="auto"/>
              <w:bottom w:val="single" w:sz="4" w:space="0" w:color="auto"/>
              <w:right w:val="single" w:sz="4" w:space="0" w:color="auto"/>
            </w:tcBorders>
            <w:vAlign w:val="bottom"/>
            <w:hideMark/>
          </w:tcPr>
          <w:p w14:paraId="37EF98F9" w14:textId="6EB6482F" w:rsidR="007A4EC7" w:rsidRPr="00BF25C7" w:rsidRDefault="007A4EC7" w:rsidP="007A4EC7">
            <w:pPr>
              <w:pStyle w:val="affffff"/>
            </w:pPr>
            <w:r>
              <w:rPr>
                <w:rFonts w:cs="Calibri" w:hint="eastAsia"/>
                <w:sz w:val="22"/>
                <w:szCs w:val="22"/>
              </w:rPr>
              <w:t>2.83</w:t>
            </w:r>
          </w:p>
        </w:tc>
      </w:tr>
      <w:tr w:rsidR="007A4EC7" w:rsidRPr="00BF25C7" w14:paraId="129E176E"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2603425A" w14:textId="77777777" w:rsidR="007A4EC7" w:rsidRPr="00BF25C7" w:rsidRDefault="007A4EC7" w:rsidP="007A4EC7">
            <w:pPr>
              <w:pStyle w:val="affffff"/>
            </w:pPr>
            <w:r w:rsidRPr="00BF25C7">
              <w:t>-9</w:t>
            </w:r>
          </w:p>
        </w:tc>
        <w:tc>
          <w:tcPr>
            <w:tcW w:w="1605" w:type="pct"/>
            <w:tcBorders>
              <w:top w:val="single" w:sz="4" w:space="0" w:color="auto"/>
              <w:left w:val="single" w:sz="4" w:space="0" w:color="auto"/>
              <w:bottom w:val="single" w:sz="4" w:space="0" w:color="auto"/>
              <w:right w:val="single" w:sz="4" w:space="0" w:color="auto"/>
            </w:tcBorders>
            <w:vAlign w:val="bottom"/>
            <w:hideMark/>
          </w:tcPr>
          <w:p w14:paraId="661533C3" w14:textId="40CDF552" w:rsidR="007A4EC7" w:rsidRPr="00BF25C7" w:rsidRDefault="007A4EC7" w:rsidP="007A4EC7">
            <w:pPr>
              <w:pStyle w:val="affffff"/>
            </w:pPr>
            <w:r>
              <w:rPr>
                <w:rFonts w:cs="Calibri" w:hint="eastAsia"/>
                <w:sz w:val="22"/>
                <w:szCs w:val="22"/>
              </w:rPr>
              <w:t>0.41</w:t>
            </w:r>
          </w:p>
        </w:tc>
        <w:tc>
          <w:tcPr>
            <w:tcW w:w="1699" w:type="pct"/>
            <w:tcBorders>
              <w:top w:val="single" w:sz="4" w:space="0" w:color="auto"/>
              <w:left w:val="single" w:sz="4" w:space="0" w:color="auto"/>
              <w:bottom w:val="single" w:sz="4" w:space="0" w:color="auto"/>
              <w:right w:val="single" w:sz="4" w:space="0" w:color="auto"/>
            </w:tcBorders>
            <w:vAlign w:val="bottom"/>
            <w:hideMark/>
          </w:tcPr>
          <w:p w14:paraId="566F9B1A" w14:textId="224B07EC" w:rsidR="007A4EC7" w:rsidRPr="00BF25C7" w:rsidRDefault="007A4EC7" w:rsidP="007A4EC7">
            <w:pPr>
              <w:pStyle w:val="affffff"/>
            </w:pPr>
            <w:r>
              <w:rPr>
                <w:rFonts w:cs="Calibri" w:hint="eastAsia"/>
                <w:sz w:val="22"/>
                <w:szCs w:val="22"/>
              </w:rPr>
              <w:t>2.98</w:t>
            </w:r>
          </w:p>
        </w:tc>
      </w:tr>
      <w:tr w:rsidR="007A4EC7" w:rsidRPr="00BF25C7" w14:paraId="5963FA50"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55F5886A" w14:textId="77777777" w:rsidR="007A4EC7" w:rsidRPr="00BF25C7" w:rsidRDefault="007A4EC7" w:rsidP="007A4EC7">
            <w:pPr>
              <w:pStyle w:val="affffff"/>
            </w:pPr>
            <w:r w:rsidRPr="00BF25C7">
              <w:t>-8</w:t>
            </w:r>
          </w:p>
        </w:tc>
        <w:tc>
          <w:tcPr>
            <w:tcW w:w="1605" w:type="pct"/>
            <w:tcBorders>
              <w:top w:val="single" w:sz="4" w:space="0" w:color="auto"/>
              <w:left w:val="single" w:sz="4" w:space="0" w:color="auto"/>
              <w:bottom w:val="single" w:sz="4" w:space="0" w:color="auto"/>
              <w:right w:val="single" w:sz="4" w:space="0" w:color="auto"/>
            </w:tcBorders>
            <w:vAlign w:val="bottom"/>
            <w:hideMark/>
          </w:tcPr>
          <w:p w14:paraId="477F1FDA" w14:textId="66BC00EE" w:rsidR="007A4EC7" w:rsidRPr="00BF25C7" w:rsidRDefault="007A4EC7" w:rsidP="007A4EC7">
            <w:pPr>
              <w:pStyle w:val="affffff"/>
            </w:pPr>
            <w:r w:rsidRPr="003357A1">
              <w:rPr>
                <w:rFonts w:cs="Calibri" w:hint="eastAsia"/>
                <w:sz w:val="22"/>
                <w:szCs w:val="22"/>
                <w:highlight w:val="green"/>
              </w:rPr>
              <w:t>0.41</w:t>
            </w:r>
          </w:p>
        </w:tc>
        <w:tc>
          <w:tcPr>
            <w:tcW w:w="1699" w:type="pct"/>
            <w:tcBorders>
              <w:top w:val="single" w:sz="4" w:space="0" w:color="auto"/>
              <w:left w:val="single" w:sz="4" w:space="0" w:color="auto"/>
              <w:bottom w:val="single" w:sz="4" w:space="0" w:color="auto"/>
              <w:right w:val="single" w:sz="4" w:space="0" w:color="auto"/>
            </w:tcBorders>
            <w:vAlign w:val="bottom"/>
            <w:hideMark/>
          </w:tcPr>
          <w:p w14:paraId="72F5C3C3" w14:textId="2BB98C09" w:rsidR="007A4EC7" w:rsidRPr="00BF25C7" w:rsidRDefault="007A4EC7" w:rsidP="007A4EC7">
            <w:pPr>
              <w:pStyle w:val="affffff"/>
            </w:pPr>
            <w:r>
              <w:rPr>
                <w:rFonts w:cs="Calibri" w:hint="eastAsia"/>
                <w:sz w:val="22"/>
                <w:szCs w:val="22"/>
              </w:rPr>
              <w:t>3.12</w:t>
            </w:r>
          </w:p>
        </w:tc>
      </w:tr>
      <w:tr w:rsidR="007A4EC7" w:rsidRPr="00BF25C7" w14:paraId="6D722BDF"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B86AD3F" w14:textId="77777777" w:rsidR="007A4EC7" w:rsidRPr="00BF25C7" w:rsidRDefault="007A4EC7" w:rsidP="007A4EC7">
            <w:pPr>
              <w:pStyle w:val="affffff"/>
            </w:pPr>
            <w:r w:rsidRPr="00BF25C7">
              <w:t>-7</w:t>
            </w:r>
          </w:p>
        </w:tc>
        <w:tc>
          <w:tcPr>
            <w:tcW w:w="1605" w:type="pct"/>
            <w:tcBorders>
              <w:top w:val="single" w:sz="4" w:space="0" w:color="auto"/>
              <w:left w:val="single" w:sz="4" w:space="0" w:color="auto"/>
              <w:bottom w:val="single" w:sz="4" w:space="0" w:color="auto"/>
              <w:right w:val="single" w:sz="4" w:space="0" w:color="auto"/>
            </w:tcBorders>
            <w:vAlign w:val="bottom"/>
            <w:hideMark/>
          </w:tcPr>
          <w:p w14:paraId="28B13017" w14:textId="2636E0C6" w:rsidR="007A4EC7" w:rsidRPr="00BF25C7" w:rsidRDefault="007A4EC7" w:rsidP="007A4EC7">
            <w:pPr>
              <w:pStyle w:val="affffff"/>
            </w:pPr>
            <w:r>
              <w:rPr>
                <w:rFonts w:cs="Calibri" w:hint="eastAsia"/>
                <w:sz w:val="22"/>
                <w:szCs w:val="22"/>
              </w:rPr>
              <w:t>0.41</w:t>
            </w:r>
          </w:p>
        </w:tc>
        <w:tc>
          <w:tcPr>
            <w:tcW w:w="1699" w:type="pct"/>
            <w:tcBorders>
              <w:top w:val="single" w:sz="4" w:space="0" w:color="auto"/>
              <w:left w:val="single" w:sz="4" w:space="0" w:color="auto"/>
              <w:bottom w:val="single" w:sz="4" w:space="0" w:color="auto"/>
              <w:right w:val="single" w:sz="4" w:space="0" w:color="auto"/>
            </w:tcBorders>
            <w:vAlign w:val="bottom"/>
            <w:hideMark/>
          </w:tcPr>
          <w:p w14:paraId="308EB2E8" w14:textId="4E3B6956" w:rsidR="007A4EC7" w:rsidRPr="00BF25C7" w:rsidRDefault="007A4EC7" w:rsidP="007A4EC7">
            <w:pPr>
              <w:pStyle w:val="affffff"/>
            </w:pPr>
            <w:r>
              <w:rPr>
                <w:rFonts w:cs="Calibri" w:hint="eastAsia"/>
                <w:sz w:val="22"/>
                <w:szCs w:val="22"/>
              </w:rPr>
              <w:t>3.25</w:t>
            </w:r>
          </w:p>
        </w:tc>
      </w:tr>
      <w:tr w:rsidR="007A4EC7" w:rsidRPr="00BF25C7" w14:paraId="1C6EE8CA"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5009EFB0" w14:textId="77777777" w:rsidR="007A4EC7" w:rsidRPr="00BF25C7" w:rsidRDefault="007A4EC7" w:rsidP="007A4EC7">
            <w:pPr>
              <w:pStyle w:val="affffff"/>
            </w:pPr>
            <w:r w:rsidRPr="00BF25C7">
              <w:t>-6</w:t>
            </w:r>
          </w:p>
        </w:tc>
        <w:tc>
          <w:tcPr>
            <w:tcW w:w="1605" w:type="pct"/>
            <w:tcBorders>
              <w:top w:val="single" w:sz="4" w:space="0" w:color="auto"/>
              <w:left w:val="single" w:sz="4" w:space="0" w:color="auto"/>
              <w:bottom w:val="single" w:sz="4" w:space="0" w:color="auto"/>
              <w:right w:val="single" w:sz="4" w:space="0" w:color="auto"/>
            </w:tcBorders>
            <w:vAlign w:val="bottom"/>
            <w:hideMark/>
          </w:tcPr>
          <w:p w14:paraId="283D1F83" w14:textId="6BB7006B" w:rsidR="007A4EC7" w:rsidRPr="00BF25C7" w:rsidRDefault="007A4EC7" w:rsidP="007A4EC7">
            <w:pPr>
              <w:pStyle w:val="affffff"/>
            </w:pPr>
            <w:r>
              <w:rPr>
                <w:rFonts w:cs="Calibri" w:hint="eastAsia"/>
                <w:sz w:val="22"/>
                <w:szCs w:val="22"/>
              </w:rPr>
              <w:t>0.40</w:t>
            </w:r>
          </w:p>
        </w:tc>
        <w:tc>
          <w:tcPr>
            <w:tcW w:w="1699" w:type="pct"/>
            <w:tcBorders>
              <w:top w:val="single" w:sz="4" w:space="0" w:color="auto"/>
              <w:left w:val="single" w:sz="4" w:space="0" w:color="auto"/>
              <w:bottom w:val="single" w:sz="4" w:space="0" w:color="auto"/>
              <w:right w:val="single" w:sz="4" w:space="0" w:color="auto"/>
            </w:tcBorders>
            <w:vAlign w:val="bottom"/>
            <w:hideMark/>
          </w:tcPr>
          <w:p w14:paraId="4BEE9FA2" w14:textId="67A49A26" w:rsidR="007A4EC7" w:rsidRPr="00BF25C7" w:rsidRDefault="007A4EC7" w:rsidP="007A4EC7">
            <w:pPr>
              <w:pStyle w:val="affffff"/>
            </w:pPr>
            <w:r>
              <w:rPr>
                <w:rFonts w:cs="Calibri" w:hint="eastAsia"/>
                <w:sz w:val="22"/>
                <w:szCs w:val="22"/>
              </w:rPr>
              <w:t>3.37</w:t>
            </w:r>
          </w:p>
        </w:tc>
      </w:tr>
      <w:tr w:rsidR="007A4EC7" w:rsidRPr="00BF25C7" w14:paraId="1DD19E4C"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5E5462D" w14:textId="77777777" w:rsidR="007A4EC7" w:rsidRPr="00BF25C7" w:rsidRDefault="007A4EC7" w:rsidP="007A4EC7">
            <w:pPr>
              <w:pStyle w:val="affffff"/>
            </w:pPr>
            <w:r w:rsidRPr="00BF25C7">
              <w:t>-5</w:t>
            </w:r>
          </w:p>
        </w:tc>
        <w:tc>
          <w:tcPr>
            <w:tcW w:w="1605" w:type="pct"/>
            <w:tcBorders>
              <w:top w:val="single" w:sz="4" w:space="0" w:color="auto"/>
              <w:left w:val="single" w:sz="4" w:space="0" w:color="auto"/>
              <w:bottom w:val="single" w:sz="4" w:space="0" w:color="auto"/>
              <w:right w:val="single" w:sz="4" w:space="0" w:color="auto"/>
            </w:tcBorders>
            <w:vAlign w:val="bottom"/>
            <w:hideMark/>
          </w:tcPr>
          <w:p w14:paraId="27C2206A" w14:textId="72110AAD" w:rsidR="007A4EC7" w:rsidRPr="00BF25C7" w:rsidRDefault="007A4EC7" w:rsidP="007A4EC7">
            <w:pPr>
              <w:pStyle w:val="affffff"/>
            </w:pPr>
            <w:r>
              <w:rPr>
                <w:rFonts w:cs="Calibri" w:hint="eastAsia"/>
                <w:sz w:val="22"/>
                <w:szCs w:val="22"/>
              </w:rPr>
              <w:t>0.38</w:t>
            </w:r>
          </w:p>
        </w:tc>
        <w:tc>
          <w:tcPr>
            <w:tcW w:w="1699" w:type="pct"/>
            <w:tcBorders>
              <w:top w:val="single" w:sz="4" w:space="0" w:color="auto"/>
              <w:left w:val="single" w:sz="4" w:space="0" w:color="auto"/>
              <w:bottom w:val="single" w:sz="4" w:space="0" w:color="auto"/>
              <w:right w:val="single" w:sz="4" w:space="0" w:color="auto"/>
            </w:tcBorders>
            <w:vAlign w:val="bottom"/>
            <w:hideMark/>
          </w:tcPr>
          <w:p w14:paraId="5D6243D8" w14:textId="01D1224F" w:rsidR="007A4EC7" w:rsidRPr="00BF25C7" w:rsidRDefault="007A4EC7" w:rsidP="007A4EC7">
            <w:pPr>
              <w:pStyle w:val="affffff"/>
            </w:pPr>
            <w:r>
              <w:rPr>
                <w:rFonts w:cs="Calibri" w:hint="eastAsia"/>
                <w:sz w:val="22"/>
                <w:szCs w:val="22"/>
              </w:rPr>
              <w:t>3.49</w:t>
            </w:r>
          </w:p>
        </w:tc>
      </w:tr>
      <w:tr w:rsidR="007A4EC7" w:rsidRPr="00BF25C7" w14:paraId="701B58FE"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0DB28182" w14:textId="77777777" w:rsidR="007A4EC7" w:rsidRPr="00BF25C7" w:rsidRDefault="007A4EC7" w:rsidP="007A4EC7">
            <w:pPr>
              <w:pStyle w:val="affffff"/>
            </w:pPr>
            <w:r w:rsidRPr="00BF25C7">
              <w:t>-4</w:t>
            </w:r>
            <w:r w:rsidRPr="00BF25C7">
              <w:rPr>
                <w:rFonts w:hint="eastAsia"/>
              </w:rPr>
              <w:t>（边导线）</w:t>
            </w:r>
          </w:p>
        </w:tc>
        <w:tc>
          <w:tcPr>
            <w:tcW w:w="1605" w:type="pct"/>
            <w:tcBorders>
              <w:top w:val="single" w:sz="4" w:space="0" w:color="auto"/>
              <w:left w:val="single" w:sz="4" w:space="0" w:color="auto"/>
              <w:bottom w:val="single" w:sz="4" w:space="0" w:color="auto"/>
              <w:right w:val="single" w:sz="4" w:space="0" w:color="auto"/>
            </w:tcBorders>
            <w:vAlign w:val="bottom"/>
            <w:hideMark/>
          </w:tcPr>
          <w:p w14:paraId="141F1F09" w14:textId="5A124CCF" w:rsidR="007A4EC7" w:rsidRPr="00BF25C7" w:rsidRDefault="007A4EC7" w:rsidP="007A4EC7">
            <w:pPr>
              <w:pStyle w:val="affffff"/>
            </w:pPr>
            <w:r>
              <w:rPr>
                <w:rFonts w:cs="Calibri" w:hint="eastAsia"/>
                <w:sz w:val="22"/>
                <w:szCs w:val="22"/>
              </w:rPr>
              <w:t>0.36</w:t>
            </w:r>
          </w:p>
        </w:tc>
        <w:tc>
          <w:tcPr>
            <w:tcW w:w="1699" w:type="pct"/>
            <w:tcBorders>
              <w:top w:val="single" w:sz="4" w:space="0" w:color="auto"/>
              <w:left w:val="single" w:sz="4" w:space="0" w:color="auto"/>
              <w:bottom w:val="single" w:sz="4" w:space="0" w:color="auto"/>
              <w:right w:val="single" w:sz="4" w:space="0" w:color="auto"/>
            </w:tcBorders>
            <w:vAlign w:val="bottom"/>
            <w:hideMark/>
          </w:tcPr>
          <w:p w14:paraId="08F668B3" w14:textId="49EF76B3" w:rsidR="007A4EC7" w:rsidRPr="00BF25C7" w:rsidRDefault="007A4EC7" w:rsidP="007A4EC7">
            <w:pPr>
              <w:pStyle w:val="affffff"/>
            </w:pPr>
            <w:r>
              <w:rPr>
                <w:rFonts w:cs="Calibri" w:hint="eastAsia"/>
                <w:sz w:val="22"/>
                <w:szCs w:val="22"/>
              </w:rPr>
              <w:t>3.58</w:t>
            </w:r>
          </w:p>
        </w:tc>
      </w:tr>
      <w:tr w:rsidR="007A4EC7" w:rsidRPr="00BF25C7" w14:paraId="4857E874"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431EA6D" w14:textId="77777777" w:rsidR="007A4EC7" w:rsidRPr="00BF25C7" w:rsidRDefault="007A4EC7" w:rsidP="007A4EC7">
            <w:pPr>
              <w:pStyle w:val="affffff"/>
            </w:pPr>
            <w:r w:rsidRPr="00BF25C7">
              <w:t>-3</w:t>
            </w:r>
          </w:p>
        </w:tc>
        <w:tc>
          <w:tcPr>
            <w:tcW w:w="1605" w:type="pct"/>
            <w:tcBorders>
              <w:top w:val="single" w:sz="4" w:space="0" w:color="auto"/>
              <w:left w:val="single" w:sz="4" w:space="0" w:color="auto"/>
              <w:bottom w:val="single" w:sz="4" w:space="0" w:color="auto"/>
              <w:right w:val="single" w:sz="4" w:space="0" w:color="auto"/>
            </w:tcBorders>
            <w:vAlign w:val="bottom"/>
            <w:hideMark/>
          </w:tcPr>
          <w:p w14:paraId="69FB5600" w14:textId="6E130376" w:rsidR="007A4EC7" w:rsidRPr="00BF25C7" w:rsidRDefault="007A4EC7" w:rsidP="007A4EC7">
            <w:pPr>
              <w:pStyle w:val="affffff"/>
            </w:pPr>
            <w:r>
              <w:rPr>
                <w:rFonts w:cs="Calibri" w:hint="eastAsia"/>
                <w:sz w:val="22"/>
                <w:szCs w:val="22"/>
              </w:rPr>
              <w:t>0.34</w:t>
            </w:r>
          </w:p>
        </w:tc>
        <w:tc>
          <w:tcPr>
            <w:tcW w:w="1699" w:type="pct"/>
            <w:tcBorders>
              <w:top w:val="single" w:sz="4" w:space="0" w:color="auto"/>
              <w:left w:val="single" w:sz="4" w:space="0" w:color="auto"/>
              <w:bottom w:val="single" w:sz="4" w:space="0" w:color="auto"/>
              <w:right w:val="single" w:sz="4" w:space="0" w:color="auto"/>
            </w:tcBorders>
            <w:vAlign w:val="bottom"/>
            <w:hideMark/>
          </w:tcPr>
          <w:p w14:paraId="6A1F283F" w14:textId="404395A9" w:rsidR="007A4EC7" w:rsidRPr="00BF25C7" w:rsidRDefault="007A4EC7" w:rsidP="007A4EC7">
            <w:pPr>
              <w:pStyle w:val="affffff"/>
            </w:pPr>
            <w:r>
              <w:rPr>
                <w:rFonts w:cs="Calibri" w:hint="eastAsia"/>
                <w:sz w:val="22"/>
                <w:szCs w:val="22"/>
              </w:rPr>
              <w:t>3.65</w:t>
            </w:r>
          </w:p>
        </w:tc>
      </w:tr>
      <w:tr w:rsidR="007A4EC7" w:rsidRPr="00BF25C7" w14:paraId="2C47076E"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F7D95BC" w14:textId="77777777" w:rsidR="007A4EC7" w:rsidRPr="00BF25C7" w:rsidRDefault="007A4EC7" w:rsidP="007A4EC7">
            <w:pPr>
              <w:pStyle w:val="affffff"/>
            </w:pPr>
            <w:r w:rsidRPr="00BF25C7">
              <w:t>-2</w:t>
            </w:r>
          </w:p>
        </w:tc>
        <w:tc>
          <w:tcPr>
            <w:tcW w:w="1605" w:type="pct"/>
            <w:tcBorders>
              <w:top w:val="single" w:sz="4" w:space="0" w:color="auto"/>
              <w:left w:val="single" w:sz="4" w:space="0" w:color="auto"/>
              <w:bottom w:val="single" w:sz="4" w:space="0" w:color="auto"/>
              <w:right w:val="single" w:sz="4" w:space="0" w:color="auto"/>
            </w:tcBorders>
            <w:vAlign w:val="bottom"/>
            <w:hideMark/>
          </w:tcPr>
          <w:p w14:paraId="3FE64735" w14:textId="36845003" w:rsidR="007A4EC7" w:rsidRPr="00BF25C7" w:rsidRDefault="007A4EC7" w:rsidP="007A4EC7">
            <w:pPr>
              <w:pStyle w:val="affffff"/>
            </w:pPr>
            <w:r>
              <w:rPr>
                <w:rFonts w:cs="Calibri" w:hint="eastAsia"/>
                <w:sz w:val="22"/>
                <w:szCs w:val="22"/>
              </w:rPr>
              <w:t>0.32</w:t>
            </w:r>
          </w:p>
        </w:tc>
        <w:tc>
          <w:tcPr>
            <w:tcW w:w="1699" w:type="pct"/>
            <w:tcBorders>
              <w:top w:val="single" w:sz="4" w:space="0" w:color="auto"/>
              <w:left w:val="single" w:sz="4" w:space="0" w:color="auto"/>
              <w:bottom w:val="single" w:sz="4" w:space="0" w:color="auto"/>
              <w:right w:val="single" w:sz="4" w:space="0" w:color="auto"/>
            </w:tcBorders>
            <w:vAlign w:val="bottom"/>
            <w:hideMark/>
          </w:tcPr>
          <w:p w14:paraId="0046841D" w14:textId="28D86F48" w:rsidR="007A4EC7" w:rsidRPr="00BF25C7" w:rsidRDefault="007A4EC7" w:rsidP="007A4EC7">
            <w:pPr>
              <w:pStyle w:val="affffff"/>
            </w:pPr>
            <w:r>
              <w:rPr>
                <w:rFonts w:cs="Calibri" w:hint="eastAsia"/>
                <w:sz w:val="22"/>
                <w:szCs w:val="22"/>
              </w:rPr>
              <w:t>3.70</w:t>
            </w:r>
          </w:p>
        </w:tc>
      </w:tr>
      <w:tr w:rsidR="007A4EC7" w:rsidRPr="00BF25C7" w14:paraId="662F3AAF"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3BF4D7F6" w14:textId="77777777" w:rsidR="007A4EC7" w:rsidRPr="00BF25C7" w:rsidRDefault="007A4EC7" w:rsidP="007A4EC7">
            <w:pPr>
              <w:pStyle w:val="affffff"/>
            </w:pPr>
            <w:r w:rsidRPr="00BF25C7">
              <w:t>-1</w:t>
            </w:r>
          </w:p>
        </w:tc>
        <w:tc>
          <w:tcPr>
            <w:tcW w:w="1605" w:type="pct"/>
            <w:tcBorders>
              <w:top w:val="single" w:sz="4" w:space="0" w:color="auto"/>
              <w:left w:val="single" w:sz="4" w:space="0" w:color="auto"/>
              <w:bottom w:val="single" w:sz="4" w:space="0" w:color="auto"/>
              <w:right w:val="single" w:sz="4" w:space="0" w:color="auto"/>
            </w:tcBorders>
            <w:vAlign w:val="bottom"/>
            <w:hideMark/>
          </w:tcPr>
          <w:p w14:paraId="3B0DC7CB" w14:textId="162E7D67" w:rsidR="007A4EC7" w:rsidRPr="00BF25C7" w:rsidRDefault="007A4EC7" w:rsidP="007A4EC7">
            <w:pPr>
              <w:pStyle w:val="affffff"/>
            </w:pPr>
            <w:r>
              <w:rPr>
                <w:rFonts w:cs="Calibri" w:hint="eastAsia"/>
                <w:sz w:val="22"/>
                <w:szCs w:val="22"/>
              </w:rPr>
              <w:t>0.29</w:t>
            </w:r>
          </w:p>
        </w:tc>
        <w:tc>
          <w:tcPr>
            <w:tcW w:w="1699" w:type="pct"/>
            <w:tcBorders>
              <w:top w:val="single" w:sz="4" w:space="0" w:color="auto"/>
              <w:left w:val="single" w:sz="4" w:space="0" w:color="auto"/>
              <w:bottom w:val="single" w:sz="4" w:space="0" w:color="auto"/>
              <w:right w:val="single" w:sz="4" w:space="0" w:color="auto"/>
            </w:tcBorders>
            <w:vAlign w:val="bottom"/>
            <w:hideMark/>
          </w:tcPr>
          <w:p w14:paraId="1AB67EE8" w14:textId="20B273C3" w:rsidR="007A4EC7" w:rsidRPr="00BF25C7" w:rsidRDefault="007A4EC7" w:rsidP="007A4EC7">
            <w:pPr>
              <w:pStyle w:val="affffff"/>
            </w:pPr>
            <w:r>
              <w:rPr>
                <w:rFonts w:cs="Calibri" w:hint="eastAsia"/>
                <w:sz w:val="22"/>
                <w:szCs w:val="22"/>
              </w:rPr>
              <w:t>3.73</w:t>
            </w:r>
          </w:p>
        </w:tc>
      </w:tr>
      <w:tr w:rsidR="007A4EC7" w:rsidRPr="00BF25C7" w14:paraId="483C49F4" w14:textId="77777777" w:rsidTr="00D305B4">
        <w:trPr>
          <w:cantSplit/>
          <w:trHeight w:val="295"/>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3CEB3274" w14:textId="77777777" w:rsidR="007A4EC7" w:rsidRPr="00BF25C7" w:rsidRDefault="007A4EC7" w:rsidP="007A4EC7">
            <w:pPr>
              <w:pStyle w:val="affffff"/>
            </w:pPr>
            <w:r w:rsidRPr="00BF25C7">
              <w:lastRenderedPageBreak/>
              <w:t>0</w:t>
            </w:r>
          </w:p>
        </w:tc>
        <w:tc>
          <w:tcPr>
            <w:tcW w:w="1605" w:type="pct"/>
            <w:tcBorders>
              <w:top w:val="single" w:sz="4" w:space="0" w:color="auto"/>
              <w:left w:val="single" w:sz="4" w:space="0" w:color="auto"/>
              <w:bottom w:val="single" w:sz="4" w:space="0" w:color="auto"/>
              <w:right w:val="single" w:sz="4" w:space="0" w:color="auto"/>
            </w:tcBorders>
            <w:vAlign w:val="bottom"/>
            <w:hideMark/>
          </w:tcPr>
          <w:p w14:paraId="25FB4EAE" w14:textId="21A6FD15" w:rsidR="007A4EC7" w:rsidRPr="00BF25C7" w:rsidRDefault="007A4EC7" w:rsidP="007A4EC7">
            <w:pPr>
              <w:pStyle w:val="affffff"/>
            </w:pPr>
            <w:r>
              <w:rPr>
                <w:rFonts w:cs="Calibri" w:hint="eastAsia"/>
                <w:sz w:val="22"/>
                <w:szCs w:val="22"/>
              </w:rPr>
              <w:t>0.27</w:t>
            </w:r>
          </w:p>
        </w:tc>
        <w:tc>
          <w:tcPr>
            <w:tcW w:w="1699" w:type="pct"/>
            <w:tcBorders>
              <w:top w:val="single" w:sz="4" w:space="0" w:color="auto"/>
              <w:left w:val="single" w:sz="4" w:space="0" w:color="auto"/>
              <w:bottom w:val="single" w:sz="4" w:space="0" w:color="auto"/>
              <w:right w:val="single" w:sz="4" w:space="0" w:color="auto"/>
            </w:tcBorders>
            <w:vAlign w:val="bottom"/>
            <w:hideMark/>
          </w:tcPr>
          <w:p w14:paraId="35062814" w14:textId="6B4AB17E" w:rsidR="007A4EC7" w:rsidRPr="00BF25C7" w:rsidRDefault="007A4EC7" w:rsidP="007A4EC7">
            <w:pPr>
              <w:pStyle w:val="affffff"/>
            </w:pPr>
            <w:r w:rsidRPr="007A4EC7">
              <w:rPr>
                <w:rFonts w:cs="Calibri" w:hint="eastAsia"/>
                <w:sz w:val="22"/>
                <w:szCs w:val="22"/>
                <w:highlight w:val="green"/>
              </w:rPr>
              <w:t>3.73</w:t>
            </w:r>
          </w:p>
        </w:tc>
      </w:tr>
      <w:tr w:rsidR="007A4EC7" w:rsidRPr="00BF25C7" w14:paraId="1D6D7DBA"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4BEDE271" w14:textId="77777777" w:rsidR="007A4EC7" w:rsidRPr="00BF25C7" w:rsidRDefault="007A4EC7" w:rsidP="007A4EC7">
            <w:pPr>
              <w:pStyle w:val="affffff"/>
            </w:pPr>
            <w:r w:rsidRPr="00BF25C7">
              <w:t>1</w:t>
            </w:r>
          </w:p>
        </w:tc>
        <w:tc>
          <w:tcPr>
            <w:tcW w:w="1605" w:type="pct"/>
            <w:tcBorders>
              <w:top w:val="single" w:sz="4" w:space="0" w:color="auto"/>
              <w:left w:val="single" w:sz="4" w:space="0" w:color="auto"/>
              <w:bottom w:val="single" w:sz="4" w:space="0" w:color="auto"/>
              <w:right w:val="single" w:sz="4" w:space="0" w:color="auto"/>
            </w:tcBorders>
            <w:vAlign w:val="bottom"/>
            <w:hideMark/>
          </w:tcPr>
          <w:p w14:paraId="0014E9DD" w14:textId="42027693" w:rsidR="007A4EC7" w:rsidRPr="00BF25C7" w:rsidRDefault="007A4EC7" w:rsidP="007A4EC7">
            <w:pPr>
              <w:pStyle w:val="affffff"/>
            </w:pPr>
            <w:r>
              <w:rPr>
                <w:rFonts w:cs="Calibri" w:hint="eastAsia"/>
                <w:sz w:val="22"/>
                <w:szCs w:val="22"/>
              </w:rPr>
              <w:t>0.25</w:t>
            </w:r>
          </w:p>
        </w:tc>
        <w:tc>
          <w:tcPr>
            <w:tcW w:w="1699" w:type="pct"/>
            <w:tcBorders>
              <w:top w:val="single" w:sz="4" w:space="0" w:color="auto"/>
              <w:left w:val="single" w:sz="4" w:space="0" w:color="auto"/>
              <w:bottom w:val="single" w:sz="4" w:space="0" w:color="auto"/>
              <w:right w:val="single" w:sz="4" w:space="0" w:color="auto"/>
            </w:tcBorders>
            <w:vAlign w:val="bottom"/>
            <w:hideMark/>
          </w:tcPr>
          <w:p w14:paraId="3D5C6A79" w14:textId="1DC7B4E3" w:rsidR="007A4EC7" w:rsidRPr="00BF25C7" w:rsidRDefault="007A4EC7" w:rsidP="007A4EC7">
            <w:pPr>
              <w:pStyle w:val="affffff"/>
            </w:pPr>
            <w:r>
              <w:rPr>
                <w:rFonts w:cs="Calibri" w:hint="eastAsia"/>
                <w:sz w:val="22"/>
                <w:szCs w:val="22"/>
              </w:rPr>
              <w:t>3.71</w:t>
            </w:r>
          </w:p>
        </w:tc>
      </w:tr>
      <w:tr w:rsidR="007A4EC7" w:rsidRPr="00BF25C7" w14:paraId="457543C7"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0C7CFA8D" w14:textId="77777777" w:rsidR="007A4EC7" w:rsidRPr="00BF25C7" w:rsidRDefault="007A4EC7" w:rsidP="007A4EC7">
            <w:pPr>
              <w:pStyle w:val="affffff"/>
            </w:pPr>
            <w:r w:rsidRPr="00BF25C7">
              <w:t>2</w:t>
            </w:r>
          </w:p>
        </w:tc>
        <w:tc>
          <w:tcPr>
            <w:tcW w:w="1605" w:type="pct"/>
            <w:tcBorders>
              <w:top w:val="single" w:sz="4" w:space="0" w:color="auto"/>
              <w:left w:val="single" w:sz="4" w:space="0" w:color="auto"/>
              <w:bottom w:val="single" w:sz="4" w:space="0" w:color="auto"/>
              <w:right w:val="single" w:sz="4" w:space="0" w:color="auto"/>
            </w:tcBorders>
            <w:vAlign w:val="bottom"/>
            <w:hideMark/>
          </w:tcPr>
          <w:p w14:paraId="31A4AC9E" w14:textId="54904F8C" w:rsidR="007A4EC7" w:rsidRPr="00BF25C7" w:rsidRDefault="007A4EC7" w:rsidP="007A4EC7">
            <w:pPr>
              <w:pStyle w:val="affffff"/>
            </w:pPr>
            <w:r>
              <w:rPr>
                <w:rFonts w:cs="Calibri" w:hint="eastAsia"/>
                <w:sz w:val="22"/>
                <w:szCs w:val="22"/>
              </w:rPr>
              <w:t>0.24</w:t>
            </w:r>
          </w:p>
        </w:tc>
        <w:tc>
          <w:tcPr>
            <w:tcW w:w="1699" w:type="pct"/>
            <w:tcBorders>
              <w:top w:val="single" w:sz="4" w:space="0" w:color="auto"/>
              <w:left w:val="single" w:sz="4" w:space="0" w:color="auto"/>
              <w:bottom w:val="single" w:sz="4" w:space="0" w:color="auto"/>
              <w:right w:val="single" w:sz="4" w:space="0" w:color="auto"/>
            </w:tcBorders>
            <w:vAlign w:val="bottom"/>
            <w:hideMark/>
          </w:tcPr>
          <w:p w14:paraId="157F087C" w14:textId="09AA4B37" w:rsidR="007A4EC7" w:rsidRPr="00BF25C7" w:rsidRDefault="007A4EC7" w:rsidP="007A4EC7">
            <w:pPr>
              <w:pStyle w:val="affffff"/>
            </w:pPr>
            <w:r>
              <w:rPr>
                <w:rFonts w:cs="Calibri" w:hint="eastAsia"/>
                <w:sz w:val="22"/>
                <w:szCs w:val="22"/>
              </w:rPr>
              <w:t>3.66</w:t>
            </w:r>
          </w:p>
        </w:tc>
      </w:tr>
      <w:tr w:rsidR="007A4EC7" w:rsidRPr="00BF25C7" w14:paraId="06BF0BEF"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3EB6151D" w14:textId="77777777" w:rsidR="007A4EC7" w:rsidRPr="00BF25C7" w:rsidRDefault="007A4EC7" w:rsidP="007A4EC7">
            <w:pPr>
              <w:pStyle w:val="affffff"/>
            </w:pPr>
            <w:r w:rsidRPr="00BF25C7">
              <w:t>3</w:t>
            </w:r>
          </w:p>
        </w:tc>
        <w:tc>
          <w:tcPr>
            <w:tcW w:w="1605" w:type="pct"/>
            <w:tcBorders>
              <w:top w:val="single" w:sz="4" w:space="0" w:color="auto"/>
              <w:left w:val="single" w:sz="4" w:space="0" w:color="auto"/>
              <w:bottom w:val="single" w:sz="4" w:space="0" w:color="auto"/>
              <w:right w:val="single" w:sz="4" w:space="0" w:color="auto"/>
            </w:tcBorders>
            <w:vAlign w:val="bottom"/>
            <w:hideMark/>
          </w:tcPr>
          <w:p w14:paraId="6A54E1FC" w14:textId="5C7F3037" w:rsidR="007A4EC7" w:rsidRPr="00BF25C7" w:rsidRDefault="007A4EC7" w:rsidP="007A4EC7">
            <w:pPr>
              <w:pStyle w:val="affffff"/>
            </w:pPr>
            <w:r>
              <w:rPr>
                <w:rFonts w:cs="Calibri" w:hint="eastAsia"/>
                <w:sz w:val="22"/>
                <w:szCs w:val="22"/>
              </w:rPr>
              <w:t>0.24</w:t>
            </w:r>
          </w:p>
        </w:tc>
        <w:tc>
          <w:tcPr>
            <w:tcW w:w="1699" w:type="pct"/>
            <w:tcBorders>
              <w:top w:val="single" w:sz="4" w:space="0" w:color="auto"/>
              <w:left w:val="single" w:sz="4" w:space="0" w:color="auto"/>
              <w:bottom w:val="single" w:sz="4" w:space="0" w:color="auto"/>
              <w:right w:val="single" w:sz="4" w:space="0" w:color="auto"/>
            </w:tcBorders>
            <w:vAlign w:val="bottom"/>
            <w:hideMark/>
          </w:tcPr>
          <w:p w14:paraId="556E6254" w14:textId="53B61D1D" w:rsidR="007A4EC7" w:rsidRPr="00BF25C7" w:rsidRDefault="007A4EC7" w:rsidP="007A4EC7">
            <w:pPr>
              <w:pStyle w:val="affffff"/>
            </w:pPr>
            <w:r>
              <w:rPr>
                <w:rFonts w:cs="Calibri" w:hint="eastAsia"/>
                <w:sz w:val="22"/>
                <w:szCs w:val="22"/>
              </w:rPr>
              <w:t>3.59</w:t>
            </w:r>
          </w:p>
        </w:tc>
      </w:tr>
      <w:tr w:rsidR="007A4EC7" w:rsidRPr="00BF25C7" w14:paraId="0B880ABE"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A397403" w14:textId="77777777" w:rsidR="007A4EC7" w:rsidRPr="00BF25C7" w:rsidRDefault="007A4EC7" w:rsidP="007A4EC7">
            <w:pPr>
              <w:pStyle w:val="affffff"/>
            </w:pPr>
            <w:r w:rsidRPr="00BF25C7">
              <w:t>4</w:t>
            </w:r>
            <w:r w:rsidRPr="00BF25C7">
              <w:rPr>
                <w:rFonts w:hint="eastAsia"/>
              </w:rPr>
              <w:t>（边导线）</w:t>
            </w:r>
          </w:p>
        </w:tc>
        <w:tc>
          <w:tcPr>
            <w:tcW w:w="1605" w:type="pct"/>
            <w:tcBorders>
              <w:top w:val="single" w:sz="4" w:space="0" w:color="auto"/>
              <w:left w:val="single" w:sz="4" w:space="0" w:color="auto"/>
              <w:bottom w:val="single" w:sz="4" w:space="0" w:color="auto"/>
              <w:right w:val="single" w:sz="4" w:space="0" w:color="auto"/>
            </w:tcBorders>
            <w:vAlign w:val="bottom"/>
            <w:hideMark/>
          </w:tcPr>
          <w:p w14:paraId="39248D07" w14:textId="6BF37948" w:rsidR="007A4EC7" w:rsidRPr="00BF25C7" w:rsidRDefault="007A4EC7" w:rsidP="007A4EC7">
            <w:pPr>
              <w:pStyle w:val="affffff"/>
            </w:pPr>
            <w:r>
              <w:rPr>
                <w:rFonts w:cs="Calibri" w:hint="eastAsia"/>
                <w:sz w:val="22"/>
                <w:szCs w:val="22"/>
              </w:rPr>
              <w:t>0.24</w:t>
            </w:r>
          </w:p>
        </w:tc>
        <w:tc>
          <w:tcPr>
            <w:tcW w:w="1699" w:type="pct"/>
            <w:tcBorders>
              <w:top w:val="single" w:sz="4" w:space="0" w:color="auto"/>
              <w:left w:val="single" w:sz="4" w:space="0" w:color="auto"/>
              <w:bottom w:val="single" w:sz="4" w:space="0" w:color="auto"/>
              <w:right w:val="single" w:sz="4" w:space="0" w:color="auto"/>
            </w:tcBorders>
            <w:vAlign w:val="bottom"/>
            <w:hideMark/>
          </w:tcPr>
          <w:p w14:paraId="4A431BA3" w14:textId="4EF83A5D" w:rsidR="007A4EC7" w:rsidRPr="00BF25C7" w:rsidRDefault="007A4EC7" w:rsidP="007A4EC7">
            <w:pPr>
              <w:pStyle w:val="affffff"/>
            </w:pPr>
            <w:r>
              <w:rPr>
                <w:rFonts w:cs="Calibri" w:hint="eastAsia"/>
                <w:sz w:val="22"/>
                <w:szCs w:val="22"/>
              </w:rPr>
              <w:t>3.50</w:t>
            </w:r>
          </w:p>
        </w:tc>
      </w:tr>
      <w:tr w:rsidR="007A4EC7" w:rsidRPr="00BF25C7" w14:paraId="7B34A926"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7D10DC48" w14:textId="77777777" w:rsidR="007A4EC7" w:rsidRPr="00BF25C7" w:rsidRDefault="007A4EC7" w:rsidP="007A4EC7">
            <w:pPr>
              <w:pStyle w:val="affffff"/>
            </w:pPr>
            <w:r w:rsidRPr="00BF25C7">
              <w:t>5</w:t>
            </w:r>
          </w:p>
        </w:tc>
        <w:tc>
          <w:tcPr>
            <w:tcW w:w="1605" w:type="pct"/>
            <w:tcBorders>
              <w:top w:val="single" w:sz="4" w:space="0" w:color="auto"/>
              <w:left w:val="single" w:sz="4" w:space="0" w:color="auto"/>
              <w:bottom w:val="single" w:sz="4" w:space="0" w:color="auto"/>
              <w:right w:val="single" w:sz="4" w:space="0" w:color="auto"/>
            </w:tcBorders>
            <w:vAlign w:val="bottom"/>
            <w:hideMark/>
          </w:tcPr>
          <w:p w14:paraId="0ADFBE61" w14:textId="4439FE2B" w:rsidR="007A4EC7" w:rsidRPr="00BF25C7" w:rsidRDefault="007A4EC7" w:rsidP="007A4EC7">
            <w:pPr>
              <w:pStyle w:val="affffff"/>
            </w:pPr>
            <w:r>
              <w:rPr>
                <w:rFonts w:cs="Calibri" w:hint="eastAsia"/>
                <w:sz w:val="22"/>
                <w:szCs w:val="22"/>
              </w:rPr>
              <w:t>0.25</w:t>
            </w:r>
          </w:p>
        </w:tc>
        <w:tc>
          <w:tcPr>
            <w:tcW w:w="1699" w:type="pct"/>
            <w:tcBorders>
              <w:top w:val="single" w:sz="4" w:space="0" w:color="auto"/>
              <w:left w:val="single" w:sz="4" w:space="0" w:color="auto"/>
              <w:bottom w:val="single" w:sz="4" w:space="0" w:color="auto"/>
              <w:right w:val="single" w:sz="4" w:space="0" w:color="auto"/>
            </w:tcBorders>
            <w:vAlign w:val="bottom"/>
            <w:hideMark/>
          </w:tcPr>
          <w:p w14:paraId="44974B68" w14:textId="798122DE" w:rsidR="007A4EC7" w:rsidRPr="00BF25C7" w:rsidRDefault="007A4EC7" w:rsidP="007A4EC7">
            <w:pPr>
              <w:pStyle w:val="affffff"/>
            </w:pPr>
            <w:r>
              <w:rPr>
                <w:rFonts w:cs="Calibri" w:hint="eastAsia"/>
                <w:sz w:val="22"/>
                <w:szCs w:val="22"/>
              </w:rPr>
              <w:t>3.39</w:t>
            </w:r>
          </w:p>
        </w:tc>
      </w:tr>
      <w:tr w:rsidR="007A4EC7" w:rsidRPr="00BF25C7" w14:paraId="7E61D775"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2E4A04E0" w14:textId="77777777" w:rsidR="007A4EC7" w:rsidRPr="00BF25C7" w:rsidRDefault="007A4EC7" w:rsidP="007A4EC7">
            <w:pPr>
              <w:pStyle w:val="affffff"/>
            </w:pPr>
            <w:r w:rsidRPr="00BF25C7">
              <w:t>6</w:t>
            </w:r>
          </w:p>
        </w:tc>
        <w:tc>
          <w:tcPr>
            <w:tcW w:w="1605" w:type="pct"/>
            <w:tcBorders>
              <w:top w:val="single" w:sz="4" w:space="0" w:color="auto"/>
              <w:left w:val="single" w:sz="4" w:space="0" w:color="auto"/>
              <w:bottom w:val="single" w:sz="4" w:space="0" w:color="auto"/>
              <w:right w:val="single" w:sz="4" w:space="0" w:color="auto"/>
            </w:tcBorders>
            <w:vAlign w:val="bottom"/>
            <w:hideMark/>
          </w:tcPr>
          <w:p w14:paraId="68A9D8C5" w14:textId="334E2229" w:rsidR="007A4EC7" w:rsidRPr="00BF25C7" w:rsidRDefault="007A4EC7" w:rsidP="007A4EC7">
            <w:pPr>
              <w:pStyle w:val="affffff"/>
            </w:pPr>
            <w:r>
              <w:rPr>
                <w:rFonts w:cs="Calibri" w:hint="eastAsia"/>
                <w:sz w:val="22"/>
                <w:szCs w:val="22"/>
              </w:rPr>
              <w:t>0.25</w:t>
            </w:r>
          </w:p>
        </w:tc>
        <w:tc>
          <w:tcPr>
            <w:tcW w:w="1699" w:type="pct"/>
            <w:tcBorders>
              <w:top w:val="single" w:sz="4" w:space="0" w:color="auto"/>
              <w:left w:val="single" w:sz="4" w:space="0" w:color="auto"/>
              <w:bottom w:val="single" w:sz="4" w:space="0" w:color="auto"/>
              <w:right w:val="single" w:sz="4" w:space="0" w:color="auto"/>
            </w:tcBorders>
            <w:vAlign w:val="bottom"/>
            <w:hideMark/>
          </w:tcPr>
          <w:p w14:paraId="56EDDDC6" w14:textId="743B7B62" w:rsidR="007A4EC7" w:rsidRPr="00BF25C7" w:rsidRDefault="007A4EC7" w:rsidP="007A4EC7">
            <w:pPr>
              <w:pStyle w:val="affffff"/>
            </w:pPr>
            <w:r>
              <w:rPr>
                <w:rFonts w:cs="Calibri" w:hint="eastAsia"/>
                <w:sz w:val="22"/>
                <w:szCs w:val="22"/>
              </w:rPr>
              <w:t>3.27</w:t>
            </w:r>
          </w:p>
        </w:tc>
      </w:tr>
      <w:tr w:rsidR="007A4EC7" w:rsidRPr="00BF25C7" w14:paraId="38EDCB1E" w14:textId="77777777" w:rsidTr="00D305B4">
        <w:trPr>
          <w:cantSplit/>
          <w:trHeight w:val="56"/>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0A939E3D" w14:textId="77777777" w:rsidR="007A4EC7" w:rsidRPr="00BF25C7" w:rsidRDefault="007A4EC7" w:rsidP="007A4EC7">
            <w:pPr>
              <w:pStyle w:val="affffff"/>
            </w:pPr>
            <w:r w:rsidRPr="00BF25C7">
              <w:t>7</w:t>
            </w:r>
          </w:p>
        </w:tc>
        <w:tc>
          <w:tcPr>
            <w:tcW w:w="1605" w:type="pct"/>
            <w:tcBorders>
              <w:top w:val="single" w:sz="4" w:space="0" w:color="auto"/>
              <w:left w:val="single" w:sz="4" w:space="0" w:color="auto"/>
              <w:bottom w:val="single" w:sz="4" w:space="0" w:color="auto"/>
              <w:right w:val="single" w:sz="4" w:space="0" w:color="auto"/>
            </w:tcBorders>
            <w:vAlign w:val="bottom"/>
            <w:hideMark/>
          </w:tcPr>
          <w:p w14:paraId="5C2A5204" w14:textId="158F947E" w:rsidR="007A4EC7" w:rsidRPr="00BF25C7" w:rsidRDefault="007A4EC7" w:rsidP="007A4EC7">
            <w:pPr>
              <w:pStyle w:val="affffff"/>
            </w:pPr>
            <w:r>
              <w:rPr>
                <w:rFonts w:cs="Calibri" w:hint="eastAsia"/>
                <w:sz w:val="22"/>
                <w:szCs w:val="22"/>
              </w:rPr>
              <w:t>0.26</w:t>
            </w:r>
          </w:p>
        </w:tc>
        <w:tc>
          <w:tcPr>
            <w:tcW w:w="1699" w:type="pct"/>
            <w:tcBorders>
              <w:top w:val="single" w:sz="4" w:space="0" w:color="auto"/>
              <w:left w:val="single" w:sz="4" w:space="0" w:color="auto"/>
              <w:bottom w:val="single" w:sz="4" w:space="0" w:color="auto"/>
              <w:right w:val="single" w:sz="4" w:space="0" w:color="auto"/>
            </w:tcBorders>
            <w:vAlign w:val="bottom"/>
            <w:hideMark/>
          </w:tcPr>
          <w:p w14:paraId="5E9944B5" w14:textId="01CAF5C2" w:rsidR="007A4EC7" w:rsidRPr="00BF25C7" w:rsidRDefault="007A4EC7" w:rsidP="007A4EC7">
            <w:pPr>
              <w:pStyle w:val="affffff"/>
            </w:pPr>
            <w:r>
              <w:rPr>
                <w:rFonts w:cs="Calibri" w:hint="eastAsia"/>
                <w:sz w:val="22"/>
                <w:szCs w:val="22"/>
              </w:rPr>
              <w:t>3.14</w:t>
            </w:r>
          </w:p>
        </w:tc>
      </w:tr>
      <w:tr w:rsidR="007A4EC7" w:rsidRPr="00BF25C7" w14:paraId="2DC2A72D"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595FEF0" w14:textId="77777777" w:rsidR="007A4EC7" w:rsidRPr="00BF25C7" w:rsidRDefault="007A4EC7" w:rsidP="007A4EC7">
            <w:pPr>
              <w:pStyle w:val="affffff"/>
            </w:pPr>
            <w:r w:rsidRPr="00BF25C7">
              <w:t>8</w:t>
            </w:r>
          </w:p>
        </w:tc>
        <w:tc>
          <w:tcPr>
            <w:tcW w:w="1605" w:type="pct"/>
            <w:tcBorders>
              <w:top w:val="single" w:sz="4" w:space="0" w:color="auto"/>
              <w:left w:val="single" w:sz="4" w:space="0" w:color="auto"/>
              <w:bottom w:val="single" w:sz="4" w:space="0" w:color="auto"/>
              <w:right w:val="single" w:sz="4" w:space="0" w:color="auto"/>
            </w:tcBorders>
            <w:vAlign w:val="bottom"/>
            <w:hideMark/>
          </w:tcPr>
          <w:p w14:paraId="36620A24" w14:textId="01A0E76C" w:rsidR="007A4EC7" w:rsidRPr="00BF25C7" w:rsidRDefault="007A4EC7" w:rsidP="007A4EC7">
            <w:pPr>
              <w:pStyle w:val="affffff"/>
            </w:pPr>
            <w:r>
              <w:rPr>
                <w:rFonts w:cs="Calibri" w:hint="eastAsia"/>
                <w:sz w:val="22"/>
                <w:szCs w:val="22"/>
              </w:rPr>
              <w:t>0.26</w:t>
            </w:r>
          </w:p>
        </w:tc>
        <w:tc>
          <w:tcPr>
            <w:tcW w:w="1699" w:type="pct"/>
            <w:tcBorders>
              <w:top w:val="single" w:sz="4" w:space="0" w:color="auto"/>
              <w:left w:val="single" w:sz="4" w:space="0" w:color="auto"/>
              <w:bottom w:val="single" w:sz="4" w:space="0" w:color="auto"/>
              <w:right w:val="single" w:sz="4" w:space="0" w:color="auto"/>
            </w:tcBorders>
            <w:vAlign w:val="bottom"/>
            <w:hideMark/>
          </w:tcPr>
          <w:p w14:paraId="6A2BCF75" w14:textId="348A0AD4" w:rsidR="007A4EC7" w:rsidRPr="00BF25C7" w:rsidRDefault="007A4EC7" w:rsidP="007A4EC7">
            <w:pPr>
              <w:pStyle w:val="affffff"/>
            </w:pPr>
            <w:r>
              <w:rPr>
                <w:rFonts w:cs="Calibri" w:hint="eastAsia"/>
                <w:sz w:val="22"/>
                <w:szCs w:val="22"/>
              </w:rPr>
              <w:t>3.00</w:t>
            </w:r>
          </w:p>
        </w:tc>
      </w:tr>
      <w:tr w:rsidR="007A4EC7" w:rsidRPr="00BF25C7" w14:paraId="06CEDD5E"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F9443DD" w14:textId="77777777" w:rsidR="007A4EC7" w:rsidRPr="00BF25C7" w:rsidRDefault="007A4EC7" w:rsidP="007A4EC7">
            <w:pPr>
              <w:pStyle w:val="affffff"/>
            </w:pPr>
            <w:r w:rsidRPr="00BF25C7">
              <w:t>9</w:t>
            </w:r>
          </w:p>
        </w:tc>
        <w:tc>
          <w:tcPr>
            <w:tcW w:w="1605" w:type="pct"/>
            <w:tcBorders>
              <w:top w:val="single" w:sz="4" w:space="0" w:color="auto"/>
              <w:left w:val="single" w:sz="4" w:space="0" w:color="auto"/>
              <w:bottom w:val="single" w:sz="4" w:space="0" w:color="auto"/>
              <w:right w:val="single" w:sz="4" w:space="0" w:color="auto"/>
            </w:tcBorders>
            <w:vAlign w:val="bottom"/>
            <w:hideMark/>
          </w:tcPr>
          <w:p w14:paraId="15FC38F3" w14:textId="2AC77D22" w:rsidR="007A4EC7" w:rsidRPr="00BF25C7" w:rsidRDefault="007A4EC7" w:rsidP="007A4EC7">
            <w:pPr>
              <w:pStyle w:val="affffff"/>
            </w:pPr>
            <w:r>
              <w:rPr>
                <w:rFonts w:cs="Calibri" w:hint="eastAsia"/>
                <w:sz w:val="22"/>
                <w:szCs w:val="22"/>
              </w:rPr>
              <w:t>0.26</w:t>
            </w:r>
          </w:p>
        </w:tc>
        <w:tc>
          <w:tcPr>
            <w:tcW w:w="1699" w:type="pct"/>
            <w:tcBorders>
              <w:top w:val="single" w:sz="4" w:space="0" w:color="auto"/>
              <w:left w:val="single" w:sz="4" w:space="0" w:color="auto"/>
              <w:bottom w:val="single" w:sz="4" w:space="0" w:color="auto"/>
              <w:right w:val="single" w:sz="4" w:space="0" w:color="auto"/>
            </w:tcBorders>
            <w:vAlign w:val="bottom"/>
            <w:hideMark/>
          </w:tcPr>
          <w:p w14:paraId="08217695" w14:textId="375BFD19" w:rsidR="007A4EC7" w:rsidRPr="00BF25C7" w:rsidRDefault="007A4EC7" w:rsidP="007A4EC7">
            <w:pPr>
              <w:pStyle w:val="affffff"/>
            </w:pPr>
            <w:r>
              <w:rPr>
                <w:rFonts w:cs="Calibri" w:hint="eastAsia"/>
                <w:sz w:val="22"/>
                <w:szCs w:val="22"/>
              </w:rPr>
              <w:t>2.85</w:t>
            </w:r>
          </w:p>
        </w:tc>
      </w:tr>
      <w:tr w:rsidR="007A4EC7" w:rsidRPr="00BF25C7" w14:paraId="1D6294A7"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490F0B35" w14:textId="77777777" w:rsidR="007A4EC7" w:rsidRPr="00BF25C7" w:rsidRDefault="007A4EC7" w:rsidP="007A4EC7">
            <w:pPr>
              <w:pStyle w:val="affffff"/>
            </w:pPr>
            <w:r w:rsidRPr="00BF25C7">
              <w:t>10</w:t>
            </w:r>
          </w:p>
        </w:tc>
        <w:tc>
          <w:tcPr>
            <w:tcW w:w="1605" w:type="pct"/>
            <w:tcBorders>
              <w:top w:val="single" w:sz="4" w:space="0" w:color="auto"/>
              <w:left w:val="single" w:sz="4" w:space="0" w:color="auto"/>
              <w:bottom w:val="single" w:sz="4" w:space="0" w:color="auto"/>
              <w:right w:val="single" w:sz="4" w:space="0" w:color="auto"/>
            </w:tcBorders>
            <w:vAlign w:val="bottom"/>
            <w:hideMark/>
          </w:tcPr>
          <w:p w14:paraId="612DC299" w14:textId="3B344B20" w:rsidR="007A4EC7" w:rsidRPr="00BF25C7" w:rsidRDefault="007A4EC7" w:rsidP="007A4EC7">
            <w:pPr>
              <w:pStyle w:val="affffff"/>
            </w:pPr>
            <w:r>
              <w:rPr>
                <w:rFonts w:cs="Calibri" w:hint="eastAsia"/>
                <w:sz w:val="22"/>
                <w:szCs w:val="22"/>
              </w:rPr>
              <w:t>0.26</w:t>
            </w:r>
          </w:p>
        </w:tc>
        <w:tc>
          <w:tcPr>
            <w:tcW w:w="1699" w:type="pct"/>
            <w:tcBorders>
              <w:top w:val="single" w:sz="4" w:space="0" w:color="auto"/>
              <w:left w:val="single" w:sz="4" w:space="0" w:color="auto"/>
              <w:bottom w:val="single" w:sz="4" w:space="0" w:color="auto"/>
              <w:right w:val="single" w:sz="4" w:space="0" w:color="auto"/>
            </w:tcBorders>
            <w:vAlign w:val="bottom"/>
            <w:hideMark/>
          </w:tcPr>
          <w:p w14:paraId="338F5953" w14:textId="07C1EF54" w:rsidR="007A4EC7" w:rsidRPr="00BF25C7" w:rsidRDefault="007A4EC7" w:rsidP="007A4EC7">
            <w:pPr>
              <w:pStyle w:val="affffff"/>
            </w:pPr>
            <w:r>
              <w:rPr>
                <w:rFonts w:cs="Calibri" w:hint="eastAsia"/>
                <w:sz w:val="22"/>
                <w:szCs w:val="22"/>
              </w:rPr>
              <w:t>2.71</w:t>
            </w:r>
          </w:p>
        </w:tc>
      </w:tr>
      <w:tr w:rsidR="007A4EC7" w:rsidRPr="00BF25C7" w14:paraId="67DC3524"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9ED99CA" w14:textId="77777777" w:rsidR="007A4EC7" w:rsidRPr="00BF25C7" w:rsidRDefault="007A4EC7" w:rsidP="007A4EC7">
            <w:pPr>
              <w:pStyle w:val="affffff"/>
            </w:pPr>
            <w:r w:rsidRPr="00BF25C7">
              <w:t>14</w:t>
            </w:r>
            <w:r w:rsidRPr="00BF25C7">
              <w:rPr>
                <w:rFonts w:hint="eastAsia"/>
              </w:rPr>
              <w:t>（边导线外</w:t>
            </w:r>
            <w:r w:rsidRPr="00BF25C7">
              <w:t>10m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hideMark/>
          </w:tcPr>
          <w:p w14:paraId="5B31D364" w14:textId="19AA6F78" w:rsidR="007A4EC7" w:rsidRPr="00BF25C7" w:rsidRDefault="007A4EC7" w:rsidP="007A4EC7">
            <w:pPr>
              <w:pStyle w:val="affffff"/>
            </w:pPr>
            <w:r>
              <w:rPr>
                <w:rFonts w:cs="Calibri" w:hint="eastAsia"/>
                <w:sz w:val="22"/>
                <w:szCs w:val="22"/>
              </w:rPr>
              <w:t>0.23</w:t>
            </w:r>
          </w:p>
        </w:tc>
        <w:tc>
          <w:tcPr>
            <w:tcW w:w="1699" w:type="pct"/>
            <w:tcBorders>
              <w:top w:val="single" w:sz="4" w:space="0" w:color="auto"/>
              <w:left w:val="single" w:sz="4" w:space="0" w:color="auto"/>
              <w:bottom w:val="single" w:sz="4" w:space="0" w:color="auto"/>
              <w:right w:val="single" w:sz="4" w:space="0" w:color="auto"/>
            </w:tcBorders>
            <w:vAlign w:val="bottom"/>
            <w:hideMark/>
          </w:tcPr>
          <w:p w14:paraId="21878A95" w14:textId="49E48E76" w:rsidR="007A4EC7" w:rsidRPr="00BF25C7" w:rsidRDefault="007A4EC7" w:rsidP="007A4EC7">
            <w:pPr>
              <w:pStyle w:val="affffff"/>
            </w:pPr>
            <w:r>
              <w:rPr>
                <w:rFonts w:cs="Calibri" w:hint="eastAsia"/>
                <w:sz w:val="22"/>
                <w:szCs w:val="22"/>
              </w:rPr>
              <w:t>2.15</w:t>
            </w:r>
          </w:p>
        </w:tc>
      </w:tr>
      <w:tr w:rsidR="007A4EC7" w:rsidRPr="00BF25C7" w14:paraId="05713212" w14:textId="77777777" w:rsidTr="00D305B4">
        <w:trPr>
          <w:cantSplit/>
          <w:trHeight w:val="64"/>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05EF9D11" w14:textId="77777777" w:rsidR="007A4EC7" w:rsidRPr="00BF25C7" w:rsidRDefault="007A4EC7" w:rsidP="007A4EC7">
            <w:pPr>
              <w:pStyle w:val="affffff"/>
            </w:pPr>
            <w:r w:rsidRPr="00BF25C7">
              <w:t>24</w:t>
            </w:r>
            <w:r w:rsidRPr="00BF25C7">
              <w:rPr>
                <w:rFonts w:hint="eastAsia"/>
              </w:rPr>
              <w:t>（边导线外</w:t>
            </w:r>
            <w:r w:rsidRPr="00BF25C7">
              <w:t>20m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hideMark/>
          </w:tcPr>
          <w:p w14:paraId="546959BC" w14:textId="4F57D9AF" w:rsidR="007A4EC7" w:rsidRPr="00BF25C7" w:rsidRDefault="007A4EC7" w:rsidP="007A4EC7">
            <w:pPr>
              <w:pStyle w:val="affffff"/>
            </w:pPr>
            <w:r>
              <w:rPr>
                <w:rFonts w:cs="Calibri" w:hint="eastAsia"/>
                <w:sz w:val="22"/>
                <w:szCs w:val="22"/>
              </w:rPr>
              <w:t>0.13</w:t>
            </w:r>
          </w:p>
        </w:tc>
        <w:tc>
          <w:tcPr>
            <w:tcW w:w="1699" w:type="pct"/>
            <w:tcBorders>
              <w:top w:val="single" w:sz="4" w:space="0" w:color="auto"/>
              <w:left w:val="single" w:sz="4" w:space="0" w:color="auto"/>
              <w:bottom w:val="single" w:sz="4" w:space="0" w:color="auto"/>
              <w:right w:val="single" w:sz="4" w:space="0" w:color="auto"/>
            </w:tcBorders>
            <w:vAlign w:val="bottom"/>
            <w:hideMark/>
          </w:tcPr>
          <w:p w14:paraId="68A462DA" w14:textId="331FFBC0" w:rsidR="007A4EC7" w:rsidRPr="00BF25C7" w:rsidRDefault="007A4EC7" w:rsidP="007A4EC7">
            <w:pPr>
              <w:pStyle w:val="affffff"/>
            </w:pPr>
            <w:r>
              <w:rPr>
                <w:rFonts w:cs="Calibri" w:hint="eastAsia"/>
                <w:sz w:val="22"/>
                <w:szCs w:val="22"/>
              </w:rPr>
              <w:t>1.19</w:t>
            </w:r>
          </w:p>
        </w:tc>
      </w:tr>
      <w:tr w:rsidR="007A4EC7" w:rsidRPr="00BF25C7" w14:paraId="6660F3C5"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29A8D17" w14:textId="77777777" w:rsidR="007A4EC7" w:rsidRPr="00BF25C7" w:rsidRDefault="007A4EC7" w:rsidP="007A4EC7">
            <w:pPr>
              <w:pStyle w:val="affffff"/>
            </w:pPr>
            <w:r w:rsidRPr="00BF25C7">
              <w:t>34</w:t>
            </w:r>
            <w:r w:rsidRPr="00BF25C7">
              <w:rPr>
                <w:rFonts w:hint="eastAsia"/>
              </w:rPr>
              <w:t>（边导线外</w:t>
            </w:r>
            <w:r w:rsidRPr="00BF25C7">
              <w:t>30m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hideMark/>
          </w:tcPr>
          <w:p w14:paraId="5E23A02B" w14:textId="549F4D0C" w:rsidR="007A4EC7" w:rsidRPr="00BF25C7" w:rsidRDefault="007A4EC7" w:rsidP="007A4EC7">
            <w:pPr>
              <w:pStyle w:val="affffff"/>
            </w:pPr>
            <w:r>
              <w:rPr>
                <w:rFonts w:cs="Calibri" w:hint="eastAsia"/>
                <w:sz w:val="22"/>
                <w:szCs w:val="22"/>
              </w:rPr>
              <w:t>0.07</w:t>
            </w:r>
          </w:p>
        </w:tc>
        <w:tc>
          <w:tcPr>
            <w:tcW w:w="1699" w:type="pct"/>
            <w:tcBorders>
              <w:top w:val="single" w:sz="4" w:space="0" w:color="auto"/>
              <w:left w:val="single" w:sz="4" w:space="0" w:color="auto"/>
              <w:bottom w:val="single" w:sz="4" w:space="0" w:color="auto"/>
              <w:right w:val="single" w:sz="4" w:space="0" w:color="auto"/>
            </w:tcBorders>
            <w:vAlign w:val="bottom"/>
            <w:hideMark/>
          </w:tcPr>
          <w:p w14:paraId="17C47248" w14:textId="2C474887" w:rsidR="007A4EC7" w:rsidRPr="00BF25C7" w:rsidRDefault="007A4EC7" w:rsidP="007A4EC7">
            <w:pPr>
              <w:pStyle w:val="affffff"/>
            </w:pPr>
            <w:r>
              <w:rPr>
                <w:rFonts w:cs="Calibri" w:hint="eastAsia"/>
                <w:sz w:val="22"/>
                <w:szCs w:val="22"/>
              </w:rPr>
              <w:t>0.71</w:t>
            </w:r>
          </w:p>
        </w:tc>
      </w:tr>
      <w:tr w:rsidR="007A4EC7" w:rsidRPr="00BF25C7" w14:paraId="59ABE1BB" w14:textId="77777777" w:rsidTr="00D305B4">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3074AE93" w14:textId="77777777" w:rsidR="007A4EC7" w:rsidRPr="00BF25C7" w:rsidRDefault="007A4EC7" w:rsidP="007A4EC7">
            <w:pPr>
              <w:pStyle w:val="affffff"/>
            </w:pPr>
            <w:r w:rsidRPr="00BF25C7">
              <w:rPr>
                <w:rFonts w:hint="eastAsia"/>
              </w:rPr>
              <w:t>最大值</w:t>
            </w:r>
          </w:p>
        </w:tc>
        <w:tc>
          <w:tcPr>
            <w:tcW w:w="1605" w:type="pct"/>
            <w:tcBorders>
              <w:top w:val="single" w:sz="4" w:space="0" w:color="auto"/>
              <w:left w:val="single" w:sz="4" w:space="0" w:color="auto"/>
              <w:bottom w:val="single" w:sz="4" w:space="0" w:color="auto"/>
              <w:right w:val="single" w:sz="4" w:space="0" w:color="auto"/>
            </w:tcBorders>
            <w:vAlign w:val="bottom"/>
            <w:hideMark/>
          </w:tcPr>
          <w:p w14:paraId="075A075C" w14:textId="1E641D44" w:rsidR="007A4EC7" w:rsidRPr="00BF25C7" w:rsidRDefault="007A4EC7" w:rsidP="007A4EC7">
            <w:pPr>
              <w:pStyle w:val="affffff"/>
            </w:pPr>
            <w:r>
              <w:rPr>
                <w:rFonts w:cs="Calibri" w:hint="eastAsia"/>
                <w:sz w:val="22"/>
                <w:szCs w:val="22"/>
              </w:rPr>
              <w:t>0.41</w:t>
            </w:r>
          </w:p>
        </w:tc>
        <w:tc>
          <w:tcPr>
            <w:tcW w:w="1699" w:type="pct"/>
            <w:tcBorders>
              <w:top w:val="single" w:sz="4" w:space="0" w:color="auto"/>
              <w:left w:val="single" w:sz="4" w:space="0" w:color="auto"/>
              <w:bottom w:val="single" w:sz="4" w:space="0" w:color="auto"/>
              <w:right w:val="single" w:sz="4" w:space="0" w:color="auto"/>
            </w:tcBorders>
            <w:vAlign w:val="bottom"/>
            <w:hideMark/>
          </w:tcPr>
          <w:p w14:paraId="23D9129D" w14:textId="7B3EFC4A" w:rsidR="007A4EC7" w:rsidRPr="00BF25C7" w:rsidRDefault="007A4EC7" w:rsidP="007A4EC7">
            <w:pPr>
              <w:pStyle w:val="affffff"/>
            </w:pPr>
            <w:r>
              <w:rPr>
                <w:rFonts w:cs="Calibri" w:hint="eastAsia"/>
                <w:sz w:val="22"/>
                <w:szCs w:val="22"/>
              </w:rPr>
              <w:t>3.73</w:t>
            </w:r>
          </w:p>
        </w:tc>
      </w:tr>
      <w:tr w:rsidR="00BF25C7" w:rsidRPr="00BF25C7" w14:paraId="24888C8F" w14:textId="77777777" w:rsidTr="00631BFB">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31FFB4D3" w14:textId="77777777" w:rsidR="00BF25C7" w:rsidRPr="00BF25C7" w:rsidRDefault="00BF25C7" w:rsidP="00BF25C7">
            <w:pPr>
              <w:pStyle w:val="affffff"/>
            </w:pPr>
            <w:r w:rsidRPr="00BF25C7">
              <w:rPr>
                <w:rFonts w:hint="eastAsia"/>
              </w:rPr>
              <w:t>最大值出线位置</w:t>
            </w:r>
          </w:p>
        </w:tc>
        <w:tc>
          <w:tcPr>
            <w:tcW w:w="1605" w:type="pct"/>
            <w:tcBorders>
              <w:top w:val="single" w:sz="4" w:space="0" w:color="auto"/>
              <w:left w:val="single" w:sz="4" w:space="0" w:color="auto"/>
              <w:bottom w:val="single" w:sz="4" w:space="0" w:color="auto"/>
              <w:right w:val="single" w:sz="4" w:space="0" w:color="auto"/>
            </w:tcBorders>
            <w:vAlign w:val="center"/>
            <w:hideMark/>
          </w:tcPr>
          <w:p w14:paraId="39C8E017" w14:textId="1513731C" w:rsidR="00BF25C7" w:rsidRPr="00BF25C7" w:rsidRDefault="00BF25C7" w:rsidP="00BF25C7">
            <w:pPr>
              <w:pStyle w:val="affffff"/>
            </w:pPr>
            <w:r w:rsidRPr="00BF25C7">
              <w:rPr>
                <w:rFonts w:hint="eastAsia"/>
              </w:rPr>
              <w:t>线路边导线</w:t>
            </w:r>
            <w:r>
              <w:rPr>
                <w:rFonts w:hint="eastAsia"/>
              </w:rPr>
              <w:t>外</w:t>
            </w:r>
            <w:r w:rsidR="00C31DE7">
              <w:rPr>
                <w:rFonts w:hint="eastAsia"/>
              </w:rPr>
              <w:t>4</w:t>
            </w:r>
            <w:r>
              <w:rPr>
                <w:rFonts w:hint="eastAsia"/>
              </w:rPr>
              <w:t>m</w:t>
            </w:r>
            <w:r>
              <w:rPr>
                <w:rFonts w:hint="eastAsia"/>
              </w:rPr>
              <w:t>处</w:t>
            </w:r>
          </w:p>
        </w:tc>
        <w:tc>
          <w:tcPr>
            <w:tcW w:w="1699" w:type="pct"/>
            <w:tcBorders>
              <w:top w:val="single" w:sz="4" w:space="0" w:color="auto"/>
              <w:left w:val="single" w:sz="4" w:space="0" w:color="auto"/>
              <w:bottom w:val="single" w:sz="4" w:space="0" w:color="auto"/>
              <w:right w:val="single" w:sz="4" w:space="0" w:color="auto"/>
            </w:tcBorders>
            <w:vAlign w:val="center"/>
            <w:hideMark/>
          </w:tcPr>
          <w:p w14:paraId="6A49993C" w14:textId="051B10D3" w:rsidR="00BF25C7" w:rsidRPr="00BF25C7" w:rsidRDefault="00BF25C7" w:rsidP="00BF25C7">
            <w:pPr>
              <w:pStyle w:val="affffff"/>
            </w:pPr>
            <w:r w:rsidRPr="00BF25C7">
              <w:rPr>
                <w:rFonts w:hint="eastAsia"/>
              </w:rPr>
              <w:t>线路</w:t>
            </w:r>
            <w:r w:rsidR="00C31DE7">
              <w:rPr>
                <w:rFonts w:hint="eastAsia"/>
              </w:rPr>
              <w:t>中心线下</w:t>
            </w:r>
          </w:p>
        </w:tc>
      </w:tr>
    </w:tbl>
    <w:p w14:paraId="651F4113" w14:textId="77777777" w:rsidR="00D82C89" w:rsidRDefault="00D82C89">
      <w:pPr>
        <w:pStyle w:val="152"/>
        <w:spacing w:after="120"/>
        <w:ind w:firstLineChars="0" w:firstLine="0"/>
        <w:rPr>
          <w:rFonts w:hint="eastAsia"/>
          <w:b/>
          <w:bCs/>
          <w:kern w:val="0"/>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357A1" w14:paraId="50040521" w14:textId="77777777">
        <w:tc>
          <w:tcPr>
            <w:tcW w:w="4981" w:type="dxa"/>
          </w:tcPr>
          <w:p w14:paraId="7B1070A2" w14:textId="05A23215" w:rsidR="00D82C89" w:rsidRDefault="003357A1">
            <w:pPr>
              <w:pStyle w:val="152"/>
              <w:spacing w:after="120"/>
              <w:ind w:firstLineChars="0" w:firstLine="0"/>
              <w:rPr>
                <w:rFonts w:hint="eastAsia"/>
                <w:b/>
                <w:bCs/>
                <w:kern w:val="0"/>
              </w:rPr>
            </w:pPr>
            <w:r>
              <w:rPr>
                <w:rFonts w:hint="eastAsia"/>
                <w:b/>
                <w:bCs/>
                <w:noProof/>
                <w:kern w:val="0"/>
              </w:rPr>
              <w:drawing>
                <wp:inline distT="0" distB="0" distL="0" distR="0" wp14:anchorId="297D0F28" wp14:editId="4079BFB8">
                  <wp:extent cx="2744585" cy="2057612"/>
                  <wp:effectExtent l="0" t="0" r="0" b="0"/>
                  <wp:docPr id="19450976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74281" cy="2079875"/>
                          </a:xfrm>
                          <a:prstGeom prst="rect">
                            <a:avLst/>
                          </a:prstGeom>
                          <a:noFill/>
                          <a:ln>
                            <a:noFill/>
                          </a:ln>
                        </pic:spPr>
                      </pic:pic>
                    </a:graphicData>
                  </a:graphic>
                </wp:inline>
              </w:drawing>
            </w:r>
          </w:p>
        </w:tc>
        <w:tc>
          <w:tcPr>
            <w:tcW w:w="4981" w:type="dxa"/>
          </w:tcPr>
          <w:p w14:paraId="40BDE4EC" w14:textId="4A4B323F" w:rsidR="00D82C89" w:rsidRDefault="003357A1">
            <w:pPr>
              <w:pStyle w:val="152"/>
              <w:spacing w:after="120"/>
              <w:ind w:firstLineChars="0" w:firstLine="0"/>
              <w:rPr>
                <w:rFonts w:hint="eastAsia"/>
                <w:b/>
                <w:bCs/>
                <w:kern w:val="0"/>
              </w:rPr>
            </w:pPr>
            <w:r>
              <w:rPr>
                <w:rFonts w:hint="eastAsia"/>
                <w:b/>
                <w:bCs/>
                <w:noProof/>
                <w:kern w:val="0"/>
              </w:rPr>
              <w:drawing>
                <wp:inline distT="0" distB="0" distL="0" distR="0" wp14:anchorId="118CA9B6" wp14:editId="323BF02D">
                  <wp:extent cx="2823638" cy="2116878"/>
                  <wp:effectExtent l="0" t="0" r="0" b="0"/>
                  <wp:docPr id="4420777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35989" cy="2126138"/>
                          </a:xfrm>
                          <a:prstGeom prst="rect">
                            <a:avLst/>
                          </a:prstGeom>
                          <a:noFill/>
                          <a:ln>
                            <a:noFill/>
                          </a:ln>
                        </pic:spPr>
                      </pic:pic>
                    </a:graphicData>
                  </a:graphic>
                </wp:inline>
              </w:drawing>
            </w:r>
          </w:p>
        </w:tc>
      </w:tr>
      <w:tr w:rsidR="003357A1" w14:paraId="61D25C08" w14:textId="77777777">
        <w:tc>
          <w:tcPr>
            <w:tcW w:w="4981" w:type="dxa"/>
          </w:tcPr>
          <w:p w14:paraId="4545A332" w14:textId="271A756E" w:rsidR="00D82C89" w:rsidRDefault="00000000">
            <w:pPr>
              <w:pStyle w:val="152"/>
              <w:spacing w:after="120"/>
              <w:ind w:firstLineChars="0" w:firstLine="0"/>
              <w:rPr>
                <w:rFonts w:hint="eastAsia"/>
                <w:b/>
                <w:bCs/>
                <w:kern w:val="0"/>
              </w:rPr>
            </w:pPr>
            <w:r>
              <w:rPr>
                <w:rFonts w:hAnsi="Times New Roman"/>
                <w:sz w:val="18"/>
                <w:szCs w:val="18"/>
              </w:rPr>
              <w:t>导线对地高度</w:t>
            </w:r>
            <w:r w:rsidR="000367F4">
              <w:rPr>
                <w:rFonts w:hAnsi="Times New Roman" w:hint="eastAsia"/>
                <w:sz w:val="18"/>
                <w:szCs w:val="18"/>
              </w:rPr>
              <w:t>17</w:t>
            </w:r>
            <w:r>
              <w:rPr>
                <w:rFonts w:hAnsi="Times New Roman"/>
                <w:sz w:val="18"/>
                <w:szCs w:val="18"/>
              </w:rPr>
              <w:t>m</w:t>
            </w:r>
            <w:r>
              <w:rPr>
                <w:rFonts w:hAnsi="Times New Roman"/>
                <w:sz w:val="18"/>
                <w:szCs w:val="18"/>
              </w:rPr>
              <w:t>时地面</w:t>
            </w:r>
            <w:r>
              <w:rPr>
                <w:rFonts w:hAnsi="Times New Roman"/>
                <w:sz w:val="18"/>
                <w:szCs w:val="18"/>
              </w:rPr>
              <w:t>1.5m</w:t>
            </w:r>
            <w:r>
              <w:rPr>
                <w:rFonts w:hAnsi="Times New Roman"/>
                <w:sz w:val="18"/>
                <w:szCs w:val="18"/>
              </w:rPr>
              <w:t>电场强度水平分布图（</w:t>
            </w:r>
            <w:r>
              <w:rPr>
                <w:rFonts w:hAnsi="Times New Roman"/>
                <w:sz w:val="18"/>
                <w:szCs w:val="18"/>
              </w:rPr>
              <w:t>kV/m</w:t>
            </w:r>
            <w:r>
              <w:rPr>
                <w:rFonts w:hAnsi="Times New Roman"/>
                <w:sz w:val="18"/>
                <w:szCs w:val="18"/>
              </w:rPr>
              <w:t>）</w:t>
            </w:r>
          </w:p>
        </w:tc>
        <w:tc>
          <w:tcPr>
            <w:tcW w:w="4981" w:type="dxa"/>
          </w:tcPr>
          <w:p w14:paraId="1B9297B3" w14:textId="60606C44" w:rsidR="00D82C89" w:rsidRPr="00331FCB" w:rsidRDefault="00000000" w:rsidP="00331FCB">
            <w:pPr>
              <w:pStyle w:val="affffff"/>
              <w:rPr>
                <w:b/>
                <w:bCs/>
                <w:kern w:val="0"/>
                <w:sz w:val="18"/>
                <w:szCs w:val="18"/>
              </w:rPr>
            </w:pPr>
            <w:r w:rsidRPr="00331FCB">
              <w:rPr>
                <w:sz w:val="18"/>
                <w:szCs w:val="18"/>
              </w:rPr>
              <w:t>导线对地高度</w:t>
            </w:r>
            <w:r w:rsidR="000367F4">
              <w:rPr>
                <w:rFonts w:hint="eastAsia"/>
                <w:sz w:val="18"/>
                <w:szCs w:val="18"/>
              </w:rPr>
              <w:t>17</w:t>
            </w:r>
            <w:r w:rsidRPr="00331FCB">
              <w:rPr>
                <w:sz w:val="18"/>
                <w:szCs w:val="18"/>
              </w:rPr>
              <w:t>m</w:t>
            </w:r>
            <w:r w:rsidRPr="00331FCB">
              <w:rPr>
                <w:sz w:val="18"/>
                <w:szCs w:val="18"/>
              </w:rPr>
              <w:t>时地面</w:t>
            </w:r>
            <w:r w:rsidRPr="00331FCB">
              <w:rPr>
                <w:sz w:val="18"/>
                <w:szCs w:val="18"/>
              </w:rPr>
              <w:t>1.5m</w:t>
            </w:r>
            <w:r w:rsidRPr="00331FCB">
              <w:rPr>
                <w:sz w:val="18"/>
                <w:szCs w:val="18"/>
              </w:rPr>
              <w:t>磁感应强度水平分布图（</w:t>
            </w:r>
            <w:proofErr w:type="spellStart"/>
            <w:r w:rsidRPr="005D3654">
              <w:rPr>
                <w:sz w:val="18"/>
                <w:szCs w:val="18"/>
              </w:rPr>
              <w:t>μ</w:t>
            </w:r>
            <w:r w:rsidRPr="00331FCB">
              <w:rPr>
                <w:sz w:val="18"/>
                <w:szCs w:val="18"/>
              </w:rPr>
              <w:t>T</w:t>
            </w:r>
            <w:proofErr w:type="spellEnd"/>
            <w:r w:rsidRPr="00331FCB">
              <w:rPr>
                <w:sz w:val="18"/>
                <w:szCs w:val="18"/>
              </w:rPr>
              <w:t>）</w:t>
            </w:r>
          </w:p>
        </w:tc>
      </w:tr>
    </w:tbl>
    <w:p w14:paraId="4E50AC9A" w14:textId="298084FF" w:rsidR="00D82C89" w:rsidRPr="00324379" w:rsidRDefault="00000000" w:rsidP="00324379">
      <w:pPr>
        <w:pStyle w:val="152"/>
        <w:adjustRightInd w:val="0"/>
        <w:snapToGrid w:val="0"/>
        <w:spacing w:after="120"/>
        <w:ind w:firstLine="482"/>
        <w:jc w:val="center"/>
        <w:rPr>
          <w:rFonts w:hint="eastAsia"/>
          <w:b/>
          <w:bCs/>
          <w:kern w:val="0"/>
        </w:rPr>
      </w:pPr>
      <w:r w:rsidRPr="00324379">
        <w:rPr>
          <w:rFonts w:hint="eastAsia"/>
          <w:b/>
          <w:bCs/>
          <w:kern w:val="0"/>
        </w:rPr>
        <w:t>图</w:t>
      </w:r>
      <w:r w:rsidRPr="00324379">
        <w:rPr>
          <w:rFonts w:hint="eastAsia"/>
          <w:b/>
          <w:bCs/>
          <w:kern w:val="0"/>
        </w:rPr>
        <w:t>3.</w:t>
      </w:r>
      <w:r w:rsidR="00B178E6">
        <w:rPr>
          <w:rFonts w:hint="eastAsia"/>
          <w:b/>
          <w:bCs/>
          <w:kern w:val="0"/>
        </w:rPr>
        <w:t>3</w:t>
      </w:r>
      <w:r w:rsidRPr="00324379">
        <w:rPr>
          <w:rFonts w:hint="eastAsia"/>
          <w:b/>
          <w:bCs/>
          <w:kern w:val="0"/>
        </w:rPr>
        <w:t xml:space="preserve"> </w:t>
      </w:r>
      <w:r w:rsidR="00324379" w:rsidRPr="00324379">
        <w:rPr>
          <w:rFonts w:hint="eastAsia"/>
          <w:b/>
          <w:bCs/>
          <w:kern w:val="0"/>
        </w:rPr>
        <w:t>110kV</w:t>
      </w:r>
      <w:r w:rsidR="00324379" w:rsidRPr="00324379">
        <w:rPr>
          <w:rFonts w:hAnsi="Times New Roman" w:hint="eastAsia"/>
          <w:b/>
          <w:bCs/>
          <w:kern w:val="0"/>
          <w:szCs w:val="24"/>
        </w:rPr>
        <w:t>单回路段导线对地高度</w:t>
      </w:r>
      <w:r w:rsidR="000367F4">
        <w:rPr>
          <w:rFonts w:hAnsi="Times New Roman" w:hint="eastAsia"/>
          <w:b/>
          <w:bCs/>
          <w:kern w:val="0"/>
          <w:szCs w:val="24"/>
        </w:rPr>
        <w:t>17</w:t>
      </w:r>
      <w:r w:rsidR="00324379" w:rsidRPr="00324379">
        <w:rPr>
          <w:rFonts w:hAnsi="Times New Roman"/>
          <w:b/>
          <w:bCs/>
          <w:kern w:val="0"/>
          <w:szCs w:val="24"/>
        </w:rPr>
        <w:t>m</w:t>
      </w:r>
      <w:r w:rsidR="00324379" w:rsidRPr="00324379">
        <w:rPr>
          <w:rFonts w:hAnsi="Times New Roman" w:hint="eastAsia"/>
          <w:b/>
          <w:bCs/>
          <w:kern w:val="0"/>
          <w:szCs w:val="24"/>
        </w:rPr>
        <w:t>时地面</w:t>
      </w:r>
      <w:r w:rsidR="00324379" w:rsidRPr="00324379">
        <w:rPr>
          <w:rFonts w:hAnsi="Times New Roman"/>
          <w:b/>
          <w:bCs/>
          <w:kern w:val="0"/>
          <w:szCs w:val="24"/>
        </w:rPr>
        <w:t>1.5m</w:t>
      </w:r>
      <w:r w:rsidR="00324379" w:rsidRPr="00324379">
        <w:rPr>
          <w:rFonts w:hAnsi="Times New Roman" w:hint="eastAsia"/>
          <w:b/>
          <w:bCs/>
          <w:kern w:val="0"/>
          <w:szCs w:val="24"/>
        </w:rPr>
        <w:t>处电磁环境水平分布图</w:t>
      </w:r>
    </w:p>
    <w:p w14:paraId="2C5A39F6" w14:textId="065B4FF1" w:rsidR="00D82C89" w:rsidRDefault="00324379">
      <w:pPr>
        <w:pStyle w:val="152"/>
        <w:adjustRightInd w:val="0"/>
        <w:snapToGrid w:val="0"/>
        <w:spacing w:after="120"/>
        <w:rPr>
          <w:rStyle w:val="affc"/>
          <w:rFonts w:hAnsi="Times New Roman" w:cs="Times New Roman"/>
          <w:sz w:val="24"/>
          <w:szCs w:val="24"/>
        </w:rPr>
      </w:pPr>
      <w:r w:rsidRPr="00324379">
        <w:rPr>
          <w:rStyle w:val="affc"/>
          <w:rFonts w:hAnsi="Times New Roman" w:cs="Times New Roman" w:hint="eastAsia"/>
          <w:sz w:val="24"/>
          <w:szCs w:val="24"/>
        </w:rPr>
        <w:t>根据预测结果，本工程单回路段</w:t>
      </w:r>
      <w:r w:rsidRPr="00324379">
        <w:rPr>
          <w:rStyle w:val="affc"/>
          <w:rFonts w:hAnsi="Times New Roman" w:cs="Times New Roman" w:hint="eastAsia"/>
          <w:sz w:val="24"/>
          <w:szCs w:val="24"/>
        </w:rPr>
        <w:t>110kV</w:t>
      </w:r>
      <w:r w:rsidRPr="00324379">
        <w:rPr>
          <w:rStyle w:val="affc"/>
          <w:rFonts w:hAnsi="Times New Roman" w:cs="Times New Roman" w:hint="eastAsia"/>
          <w:sz w:val="24"/>
          <w:szCs w:val="24"/>
        </w:rPr>
        <w:t>架空线路采用</w:t>
      </w:r>
      <w:r w:rsidR="00253464" w:rsidRPr="00253464">
        <w:rPr>
          <w:rStyle w:val="affc"/>
          <w:rFonts w:hAnsi="Times New Roman" w:cs="Times New Roman"/>
          <w:sz w:val="24"/>
          <w:szCs w:val="24"/>
        </w:rPr>
        <w:t>110-DC21GD-J4</w:t>
      </w:r>
      <w:r w:rsidRPr="00324379">
        <w:rPr>
          <w:rStyle w:val="affc"/>
          <w:rFonts w:hAnsi="Times New Roman" w:cs="Times New Roman" w:hint="eastAsia"/>
          <w:sz w:val="24"/>
          <w:szCs w:val="24"/>
        </w:rPr>
        <w:t>预测塔型，近地导线对地最低距离为</w:t>
      </w:r>
      <w:r w:rsidR="000367F4">
        <w:rPr>
          <w:rStyle w:val="affc"/>
          <w:rFonts w:hAnsi="Times New Roman" w:cs="Times New Roman" w:hint="eastAsia"/>
          <w:sz w:val="24"/>
          <w:szCs w:val="24"/>
        </w:rPr>
        <w:t>17</w:t>
      </w:r>
      <w:r w:rsidRPr="00324379">
        <w:rPr>
          <w:rStyle w:val="affc"/>
          <w:rFonts w:hAnsi="Times New Roman" w:cs="Times New Roman" w:hint="eastAsia"/>
          <w:sz w:val="24"/>
          <w:szCs w:val="24"/>
        </w:rPr>
        <w:t>m</w:t>
      </w:r>
      <w:r w:rsidRPr="00324379">
        <w:rPr>
          <w:rStyle w:val="affc"/>
          <w:rFonts w:hAnsi="Times New Roman" w:cs="Times New Roman" w:hint="eastAsia"/>
          <w:sz w:val="24"/>
          <w:szCs w:val="24"/>
        </w:rPr>
        <w:t>，距地面</w:t>
      </w:r>
      <w:r w:rsidRPr="00324379">
        <w:rPr>
          <w:rStyle w:val="affc"/>
          <w:rFonts w:hAnsi="Times New Roman" w:cs="Times New Roman" w:hint="eastAsia"/>
          <w:sz w:val="24"/>
          <w:szCs w:val="24"/>
        </w:rPr>
        <w:t>1.5m</w:t>
      </w:r>
      <w:r w:rsidRPr="00324379">
        <w:rPr>
          <w:rStyle w:val="affc"/>
          <w:rFonts w:hAnsi="Times New Roman" w:cs="Times New Roman" w:hint="eastAsia"/>
          <w:sz w:val="24"/>
          <w:szCs w:val="24"/>
        </w:rPr>
        <w:t>处的工频电场强度最大值为</w:t>
      </w:r>
      <w:r w:rsidRPr="00324379">
        <w:rPr>
          <w:rStyle w:val="affc"/>
          <w:rFonts w:hAnsi="Times New Roman" w:cs="Times New Roman" w:hint="eastAsia"/>
          <w:sz w:val="24"/>
          <w:szCs w:val="24"/>
        </w:rPr>
        <w:t>0.</w:t>
      </w:r>
      <w:r w:rsidR="000367F4">
        <w:rPr>
          <w:rStyle w:val="affc"/>
          <w:rFonts w:hAnsi="Times New Roman" w:cs="Times New Roman" w:hint="eastAsia"/>
          <w:sz w:val="24"/>
          <w:szCs w:val="24"/>
        </w:rPr>
        <w:t>41</w:t>
      </w:r>
      <w:r w:rsidRPr="00324379">
        <w:rPr>
          <w:rStyle w:val="affc"/>
          <w:rFonts w:hAnsi="Times New Roman" w:cs="Times New Roman" w:hint="eastAsia"/>
          <w:sz w:val="24"/>
          <w:szCs w:val="24"/>
        </w:rPr>
        <w:t>kV/m</w:t>
      </w:r>
      <w:r w:rsidRPr="00324379">
        <w:rPr>
          <w:rStyle w:val="affc"/>
          <w:rFonts w:hAnsi="Times New Roman" w:cs="Times New Roman" w:hint="eastAsia"/>
          <w:sz w:val="24"/>
          <w:szCs w:val="24"/>
        </w:rPr>
        <w:t>，最大值出现在线路边导线</w:t>
      </w:r>
      <w:r w:rsidR="0093047E">
        <w:rPr>
          <w:rStyle w:val="affc"/>
          <w:rFonts w:hAnsi="Times New Roman" w:cs="Times New Roman" w:hint="eastAsia"/>
          <w:sz w:val="24"/>
          <w:szCs w:val="24"/>
        </w:rPr>
        <w:t>外</w:t>
      </w:r>
      <w:r w:rsidR="0093047E">
        <w:rPr>
          <w:rStyle w:val="affc"/>
          <w:rFonts w:hAnsi="Times New Roman" w:cs="Times New Roman" w:hint="eastAsia"/>
          <w:sz w:val="24"/>
          <w:szCs w:val="24"/>
        </w:rPr>
        <w:t>4m</w:t>
      </w:r>
      <w:r w:rsidR="0093047E">
        <w:rPr>
          <w:rStyle w:val="affc"/>
          <w:rFonts w:hAnsi="Times New Roman" w:cs="Times New Roman" w:hint="eastAsia"/>
          <w:sz w:val="24"/>
          <w:szCs w:val="24"/>
        </w:rPr>
        <w:t>处</w:t>
      </w:r>
      <w:r w:rsidRPr="00324379">
        <w:rPr>
          <w:rStyle w:val="affc"/>
          <w:rFonts w:hAnsi="Times New Roman" w:cs="Times New Roman" w:hint="eastAsia"/>
          <w:sz w:val="24"/>
          <w:szCs w:val="24"/>
        </w:rPr>
        <w:t>；工频磁感应强度最大值为</w:t>
      </w:r>
      <w:r w:rsidR="000367F4">
        <w:rPr>
          <w:rStyle w:val="affc"/>
          <w:rFonts w:hAnsi="Times New Roman" w:cs="Times New Roman" w:hint="eastAsia"/>
          <w:sz w:val="24"/>
          <w:szCs w:val="24"/>
        </w:rPr>
        <w:t>3.73</w:t>
      </w:r>
      <w:r w:rsidRPr="005D3654">
        <w:rPr>
          <w:rStyle w:val="affc"/>
          <w:rFonts w:hAnsi="Times New Roman" w:cs="Times New Roman"/>
          <w:sz w:val="24"/>
          <w:szCs w:val="24"/>
        </w:rPr>
        <w:t>μ</w:t>
      </w:r>
      <w:r w:rsidRPr="00324379">
        <w:rPr>
          <w:rStyle w:val="affc"/>
          <w:rFonts w:hAnsi="Times New Roman" w:cs="Times New Roman" w:hint="eastAsia"/>
          <w:sz w:val="24"/>
          <w:szCs w:val="24"/>
        </w:rPr>
        <w:t>T</w:t>
      </w:r>
      <w:r w:rsidRPr="00324379">
        <w:rPr>
          <w:rStyle w:val="affc"/>
          <w:rFonts w:hAnsi="Times New Roman" w:cs="Times New Roman" w:hint="eastAsia"/>
          <w:sz w:val="24"/>
          <w:szCs w:val="24"/>
        </w:rPr>
        <w:t>，最大值出现在线路</w:t>
      </w:r>
      <w:r w:rsidR="0093047E">
        <w:rPr>
          <w:rStyle w:val="affc"/>
          <w:rFonts w:hAnsi="Times New Roman" w:cs="Times New Roman" w:hint="eastAsia"/>
          <w:sz w:val="24"/>
          <w:szCs w:val="24"/>
        </w:rPr>
        <w:t>中心线</w:t>
      </w:r>
      <w:r w:rsidRPr="00324379">
        <w:rPr>
          <w:rStyle w:val="affc"/>
          <w:rFonts w:hAnsi="Times New Roman" w:cs="Times New Roman" w:hint="eastAsia"/>
          <w:sz w:val="24"/>
          <w:szCs w:val="24"/>
        </w:rPr>
        <w:t>线下，均能控制在《电磁环境控制限值》（</w:t>
      </w:r>
      <w:r w:rsidRPr="00324379">
        <w:rPr>
          <w:rStyle w:val="affc"/>
          <w:rFonts w:hAnsi="Times New Roman" w:cs="Times New Roman" w:hint="eastAsia"/>
          <w:sz w:val="24"/>
          <w:szCs w:val="24"/>
        </w:rPr>
        <w:t>GB8702-2014</w:t>
      </w:r>
      <w:r w:rsidRPr="00324379">
        <w:rPr>
          <w:rStyle w:val="affc"/>
          <w:rFonts w:hAnsi="Times New Roman" w:cs="Times New Roman" w:hint="eastAsia"/>
          <w:sz w:val="24"/>
          <w:szCs w:val="24"/>
        </w:rPr>
        <w:t>）中电场强度</w:t>
      </w:r>
      <w:r w:rsidRPr="00324379">
        <w:rPr>
          <w:rStyle w:val="affc"/>
          <w:rFonts w:hAnsi="Times New Roman" w:cs="Times New Roman" w:hint="eastAsia"/>
          <w:sz w:val="24"/>
          <w:szCs w:val="24"/>
        </w:rPr>
        <w:t>4000V/m</w:t>
      </w:r>
      <w:r w:rsidRPr="00324379">
        <w:rPr>
          <w:rStyle w:val="affc"/>
          <w:rFonts w:hAnsi="Times New Roman" w:cs="Times New Roman" w:hint="eastAsia"/>
          <w:sz w:val="24"/>
          <w:szCs w:val="24"/>
        </w:rPr>
        <w:t>、磁感应强度</w:t>
      </w:r>
      <w:r w:rsidRPr="00324379">
        <w:rPr>
          <w:rStyle w:val="affc"/>
          <w:rFonts w:hAnsi="Times New Roman" w:cs="Times New Roman" w:hint="eastAsia"/>
          <w:sz w:val="24"/>
          <w:szCs w:val="24"/>
        </w:rPr>
        <w:t>100</w:t>
      </w:r>
      <w:r w:rsidRPr="005D3654">
        <w:rPr>
          <w:rStyle w:val="affc"/>
          <w:rFonts w:hAnsi="Times New Roman" w:cs="Times New Roman"/>
          <w:sz w:val="24"/>
          <w:szCs w:val="24"/>
        </w:rPr>
        <w:t>μ</w:t>
      </w:r>
      <w:r w:rsidRPr="00324379">
        <w:rPr>
          <w:rStyle w:val="affc"/>
          <w:rFonts w:hAnsi="Times New Roman" w:cs="Times New Roman" w:hint="eastAsia"/>
          <w:sz w:val="24"/>
          <w:szCs w:val="24"/>
        </w:rPr>
        <w:t>T</w:t>
      </w:r>
      <w:r w:rsidRPr="00324379">
        <w:rPr>
          <w:rStyle w:val="affc"/>
          <w:rFonts w:hAnsi="Times New Roman" w:cs="Times New Roman" w:hint="eastAsia"/>
          <w:sz w:val="24"/>
          <w:szCs w:val="24"/>
        </w:rPr>
        <w:t>的公众曝露控制限值内，同时也能控制在《电磁环境控制限值》（</w:t>
      </w:r>
      <w:r w:rsidRPr="00324379">
        <w:rPr>
          <w:rStyle w:val="affc"/>
          <w:rFonts w:hAnsi="Times New Roman" w:cs="Times New Roman" w:hint="eastAsia"/>
          <w:sz w:val="24"/>
          <w:szCs w:val="24"/>
        </w:rPr>
        <w:t>GB8702-2014)</w:t>
      </w:r>
      <w:r w:rsidRPr="00324379">
        <w:rPr>
          <w:rStyle w:val="affc"/>
          <w:rFonts w:hAnsi="Times New Roman" w:cs="Times New Roman" w:hint="eastAsia"/>
          <w:sz w:val="24"/>
          <w:szCs w:val="24"/>
        </w:rPr>
        <w:t>架空输电线路下的耕地、园地、牧草地、畜禽饲养地、养殖水面、道路等场所，电场强度控制限值为</w:t>
      </w:r>
      <w:r w:rsidRPr="00324379">
        <w:rPr>
          <w:rStyle w:val="affc"/>
          <w:rFonts w:hAnsi="Times New Roman" w:cs="Times New Roman" w:hint="eastAsia"/>
          <w:sz w:val="24"/>
          <w:szCs w:val="24"/>
        </w:rPr>
        <w:t>10kV/m</w:t>
      </w:r>
      <w:r w:rsidRPr="00324379">
        <w:rPr>
          <w:rStyle w:val="affc"/>
          <w:rFonts w:hAnsi="Times New Roman" w:cs="Times New Roman" w:hint="eastAsia"/>
          <w:sz w:val="24"/>
          <w:szCs w:val="24"/>
        </w:rPr>
        <w:t>的限值内。</w:t>
      </w:r>
    </w:p>
    <w:p w14:paraId="1C6E5A4D" w14:textId="77777777" w:rsidR="00D82C89" w:rsidRDefault="00000000">
      <w:pPr>
        <w:pStyle w:val="152"/>
        <w:adjustRightInd w:val="0"/>
        <w:snapToGrid w:val="0"/>
        <w:spacing w:after="120"/>
        <w:ind w:firstLine="482"/>
        <w:rPr>
          <w:rFonts w:hAnsi="Times New Roman" w:cs="Times New Roman"/>
          <w:kern w:val="0"/>
          <w:szCs w:val="24"/>
        </w:rPr>
      </w:pPr>
      <w:r>
        <w:rPr>
          <w:b/>
          <w:bCs/>
          <w:kern w:val="0"/>
        </w:rPr>
        <w:t>2</w:t>
      </w:r>
      <w:r>
        <w:rPr>
          <w:rFonts w:hint="eastAsia"/>
          <w:b/>
          <w:bCs/>
          <w:kern w:val="0"/>
        </w:rPr>
        <w:t>）电磁环境空间分布</w:t>
      </w:r>
    </w:p>
    <w:p w14:paraId="75AC250E" w14:textId="7F8DC5DB" w:rsidR="006C4B32" w:rsidRPr="006C4B32" w:rsidRDefault="006C4B32" w:rsidP="006C4B32">
      <w:pPr>
        <w:pStyle w:val="152"/>
        <w:adjustRightInd w:val="0"/>
        <w:snapToGrid w:val="0"/>
        <w:spacing w:after="120"/>
        <w:rPr>
          <w:rFonts w:hint="eastAsia"/>
          <w:kern w:val="0"/>
        </w:rPr>
      </w:pPr>
      <w:proofErr w:type="gramStart"/>
      <w:r w:rsidRPr="006C4B32">
        <w:rPr>
          <w:rFonts w:hint="eastAsia"/>
          <w:kern w:val="0"/>
        </w:rPr>
        <w:t>本评价</w:t>
      </w:r>
      <w:proofErr w:type="gramEnd"/>
      <w:r w:rsidRPr="006C4B32">
        <w:rPr>
          <w:rFonts w:hint="eastAsia"/>
          <w:kern w:val="0"/>
        </w:rPr>
        <w:t>对单回路段</w:t>
      </w:r>
      <w:r w:rsidRPr="006C4B32">
        <w:rPr>
          <w:rFonts w:hint="eastAsia"/>
          <w:kern w:val="0"/>
        </w:rPr>
        <w:t>110kV</w:t>
      </w:r>
      <w:r w:rsidRPr="006C4B32">
        <w:rPr>
          <w:rFonts w:hint="eastAsia"/>
          <w:kern w:val="0"/>
        </w:rPr>
        <w:t>架空线路进行电磁环境空间预测，以</w:t>
      </w:r>
      <w:r w:rsidRPr="006C4B32">
        <w:rPr>
          <w:rFonts w:hint="eastAsia"/>
          <w:kern w:val="0"/>
        </w:rPr>
        <w:t>110-DB21S-DJ</w:t>
      </w:r>
      <w:r w:rsidRPr="006C4B32">
        <w:rPr>
          <w:rFonts w:hint="eastAsia"/>
          <w:kern w:val="0"/>
        </w:rPr>
        <w:t>为预测塔型，</w:t>
      </w:r>
      <w:r w:rsidRPr="006C4B32">
        <w:rPr>
          <w:rFonts w:hint="eastAsia"/>
          <w:kern w:val="0"/>
        </w:rPr>
        <w:lastRenderedPageBreak/>
        <w:t>预测线路评价范围内的工频电场强度、工频磁感应强度空间分布情况，预测结果见表</w:t>
      </w:r>
      <w:r w:rsidRPr="006C4B32">
        <w:rPr>
          <w:rFonts w:hint="eastAsia"/>
          <w:kern w:val="0"/>
        </w:rPr>
        <w:t>3</w:t>
      </w:r>
      <w:r w:rsidR="00780A66">
        <w:rPr>
          <w:rFonts w:hint="eastAsia"/>
          <w:kern w:val="0"/>
        </w:rPr>
        <w:t>-</w:t>
      </w:r>
      <w:r w:rsidR="00CF2242">
        <w:rPr>
          <w:rFonts w:hint="eastAsia"/>
          <w:kern w:val="0"/>
        </w:rPr>
        <w:t>6</w:t>
      </w:r>
      <w:r w:rsidRPr="006C4B32">
        <w:rPr>
          <w:rFonts w:hint="eastAsia"/>
          <w:kern w:val="0"/>
        </w:rPr>
        <w:t>、表</w:t>
      </w:r>
      <w:r w:rsidRPr="006C4B32">
        <w:rPr>
          <w:rFonts w:hint="eastAsia"/>
          <w:kern w:val="0"/>
        </w:rPr>
        <w:t>3</w:t>
      </w:r>
      <w:r w:rsidR="00780A66">
        <w:rPr>
          <w:rFonts w:hint="eastAsia"/>
          <w:kern w:val="0"/>
        </w:rPr>
        <w:t>-</w:t>
      </w:r>
      <w:r w:rsidR="00CF2242">
        <w:rPr>
          <w:rFonts w:hint="eastAsia"/>
          <w:kern w:val="0"/>
        </w:rPr>
        <w:t>7</w:t>
      </w:r>
      <w:r w:rsidRPr="006C4B32">
        <w:rPr>
          <w:rFonts w:hint="eastAsia"/>
          <w:kern w:val="0"/>
        </w:rPr>
        <w:t>和图</w:t>
      </w:r>
      <w:r w:rsidRPr="006C4B32">
        <w:rPr>
          <w:rFonts w:hint="eastAsia"/>
          <w:kern w:val="0"/>
        </w:rPr>
        <w:t>3.</w:t>
      </w:r>
      <w:r w:rsidR="00B178E6">
        <w:rPr>
          <w:rFonts w:hint="eastAsia"/>
          <w:kern w:val="0"/>
        </w:rPr>
        <w:t>4</w:t>
      </w:r>
      <w:r w:rsidRPr="006C4B32">
        <w:rPr>
          <w:rFonts w:hint="eastAsia"/>
          <w:kern w:val="0"/>
        </w:rPr>
        <w:t>。</w:t>
      </w:r>
    </w:p>
    <w:p w14:paraId="68169081" w14:textId="20BB1EEE" w:rsidR="006C4B32" w:rsidRPr="006C4B32" w:rsidRDefault="006C4B32" w:rsidP="006C4B32">
      <w:pPr>
        <w:pStyle w:val="152"/>
        <w:adjustRightInd w:val="0"/>
        <w:snapToGrid w:val="0"/>
        <w:spacing w:after="120"/>
        <w:rPr>
          <w:rFonts w:hint="eastAsia"/>
          <w:kern w:val="0"/>
        </w:rPr>
      </w:pPr>
      <w:r w:rsidRPr="006C4B32">
        <w:rPr>
          <w:rFonts w:hint="eastAsia"/>
          <w:kern w:val="0"/>
        </w:rPr>
        <w:t>根据预测结果，</w:t>
      </w:r>
      <w:bookmarkStart w:id="76" w:name="_Hlk202522287"/>
      <w:r w:rsidRPr="006C4B32">
        <w:rPr>
          <w:rFonts w:hint="eastAsia"/>
          <w:kern w:val="0"/>
        </w:rPr>
        <w:t>本工程单回路段</w:t>
      </w:r>
      <w:r w:rsidRPr="006C4B32">
        <w:rPr>
          <w:rFonts w:hint="eastAsia"/>
          <w:kern w:val="0"/>
        </w:rPr>
        <w:t>110kV</w:t>
      </w:r>
      <w:r w:rsidRPr="006C4B32">
        <w:rPr>
          <w:rFonts w:hint="eastAsia"/>
          <w:kern w:val="0"/>
        </w:rPr>
        <w:t>架空线路采用</w:t>
      </w:r>
      <w:r w:rsidR="0046601C" w:rsidRPr="0046601C">
        <w:rPr>
          <w:kern w:val="0"/>
        </w:rPr>
        <w:t>110-DC21GD-J4</w:t>
      </w:r>
      <w:r w:rsidRPr="006C4B32">
        <w:rPr>
          <w:rFonts w:hint="eastAsia"/>
          <w:kern w:val="0"/>
        </w:rPr>
        <w:t>预测塔型，近地导线对地最低距离为</w:t>
      </w:r>
      <w:r w:rsidR="00796AD3">
        <w:rPr>
          <w:rFonts w:hint="eastAsia"/>
          <w:kern w:val="0"/>
        </w:rPr>
        <w:t>17</w:t>
      </w:r>
      <w:r w:rsidRPr="006C4B32">
        <w:rPr>
          <w:rFonts w:hint="eastAsia"/>
          <w:kern w:val="0"/>
        </w:rPr>
        <w:t>m</w:t>
      </w:r>
      <w:r w:rsidRPr="006C4B32">
        <w:rPr>
          <w:rFonts w:hint="eastAsia"/>
          <w:kern w:val="0"/>
        </w:rPr>
        <w:t>时，在不</w:t>
      </w:r>
      <w:proofErr w:type="gramStart"/>
      <w:r w:rsidRPr="006C4B32">
        <w:rPr>
          <w:rFonts w:hint="eastAsia"/>
          <w:kern w:val="0"/>
        </w:rPr>
        <w:t>考虑风偏的</w:t>
      </w:r>
      <w:proofErr w:type="gramEnd"/>
      <w:r w:rsidRPr="006C4B32">
        <w:rPr>
          <w:rFonts w:hint="eastAsia"/>
          <w:kern w:val="0"/>
        </w:rPr>
        <w:t>情况下，线路与沿线环境保护目标建筑的水平距离至少为</w:t>
      </w:r>
      <w:r w:rsidRPr="006C4B32">
        <w:rPr>
          <w:rFonts w:hint="eastAsia"/>
          <w:kern w:val="0"/>
        </w:rPr>
        <w:t>3m</w:t>
      </w:r>
      <w:r w:rsidRPr="006C4B32">
        <w:rPr>
          <w:rFonts w:hint="eastAsia"/>
          <w:kern w:val="0"/>
        </w:rPr>
        <w:t>（</w:t>
      </w:r>
      <w:r w:rsidR="00A14EA3">
        <w:rPr>
          <w:rFonts w:hint="eastAsia"/>
          <w:kern w:val="0"/>
        </w:rPr>
        <w:t>6</w:t>
      </w:r>
      <w:r w:rsidRPr="006C4B32">
        <w:rPr>
          <w:rFonts w:hint="eastAsia"/>
          <w:kern w:val="0"/>
        </w:rPr>
        <w:t>m-</w:t>
      </w:r>
      <w:r w:rsidR="00A14EA3">
        <w:rPr>
          <w:rFonts w:hint="eastAsia"/>
          <w:kern w:val="0"/>
        </w:rPr>
        <w:t>3.7</w:t>
      </w:r>
      <w:r w:rsidRPr="006C4B32">
        <w:rPr>
          <w:rFonts w:hint="eastAsia"/>
          <w:kern w:val="0"/>
        </w:rPr>
        <w:t>m=</w:t>
      </w:r>
      <w:r w:rsidR="00A14EA3">
        <w:rPr>
          <w:rFonts w:hint="eastAsia"/>
          <w:kern w:val="0"/>
        </w:rPr>
        <w:t>2.3</w:t>
      </w:r>
      <w:r w:rsidRPr="006C4B32">
        <w:rPr>
          <w:rFonts w:hint="eastAsia"/>
          <w:kern w:val="0"/>
        </w:rPr>
        <w:t>m</w:t>
      </w:r>
      <w:r w:rsidRPr="006C4B32">
        <w:rPr>
          <w:rFonts w:hint="eastAsia"/>
          <w:kern w:val="0"/>
        </w:rPr>
        <w:t>，</w:t>
      </w:r>
      <w:r w:rsidR="0017318A">
        <w:rPr>
          <w:rFonts w:hint="eastAsia"/>
          <w:kern w:val="0"/>
        </w:rPr>
        <w:t>向</w:t>
      </w:r>
      <w:r w:rsidR="00A14EA3">
        <w:rPr>
          <w:rFonts w:hint="eastAsia"/>
          <w:kern w:val="0"/>
        </w:rPr>
        <w:t>上</w:t>
      </w:r>
      <w:r w:rsidR="0017318A" w:rsidRPr="006C4B32">
        <w:rPr>
          <w:rFonts w:hint="eastAsia"/>
          <w:kern w:val="0"/>
        </w:rPr>
        <w:t>取</w:t>
      </w:r>
      <w:r w:rsidRPr="006C4B32">
        <w:rPr>
          <w:rFonts w:hint="eastAsia"/>
          <w:kern w:val="0"/>
        </w:rPr>
        <w:t>整</w:t>
      </w:r>
      <w:r w:rsidRPr="006C4B32">
        <w:rPr>
          <w:rFonts w:hint="eastAsia"/>
          <w:kern w:val="0"/>
        </w:rPr>
        <w:t>3m</w:t>
      </w:r>
      <w:r w:rsidRPr="006C4B32">
        <w:rPr>
          <w:rFonts w:hint="eastAsia"/>
          <w:kern w:val="0"/>
        </w:rPr>
        <w:t>）或近地导线与沿线环境保护目标建筑的垂直距离至少为</w:t>
      </w:r>
      <w:r w:rsidR="00796AD3">
        <w:rPr>
          <w:rFonts w:hint="eastAsia"/>
          <w:kern w:val="0"/>
        </w:rPr>
        <w:t>3</w:t>
      </w:r>
      <w:r w:rsidRPr="006C4B32">
        <w:rPr>
          <w:rFonts w:hint="eastAsia"/>
          <w:kern w:val="0"/>
        </w:rPr>
        <w:t>m</w:t>
      </w:r>
      <w:r w:rsidRPr="006C4B32">
        <w:rPr>
          <w:rFonts w:hint="eastAsia"/>
          <w:kern w:val="0"/>
        </w:rPr>
        <w:t>（</w:t>
      </w:r>
      <w:r w:rsidR="00796AD3">
        <w:rPr>
          <w:rFonts w:hint="eastAsia"/>
          <w:kern w:val="0"/>
        </w:rPr>
        <w:t>17</w:t>
      </w:r>
      <w:r w:rsidRPr="006C4B32">
        <w:rPr>
          <w:rFonts w:hint="eastAsia"/>
          <w:kern w:val="0"/>
        </w:rPr>
        <w:t>m-</w:t>
      </w:r>
      <w:r w:rsidR="00796AD3">
        <w:rPr>
          <w:rFonts w:hint="eastAsia"/>
          <w:kern w:val="0"/>
        </w:rPr>
        <w:t>14</w:t>
      </w:r>
      <w:r w:rsidRPr="006C4B32">
        <w:rPr>
          <w:rFonts w:hint="eastAsia"/>
          <w:kern w:val="0"/>
        </w:rPr>
        <w:t>m=</w:t>
      </w:r>
      <w:r w:rsidR="00796AD3">
        <w:rPr>
          <w:rFonts w:hint="eastAsia"/>
          <w:kern w:val="0"/>
        </w:rPr>
        <w:t>3</w:t>
      </w:r>
      <w:r w:rsidRPr="006C4B32">
        <w:rPr>
          <w:rFonts w:hint="eastAsia"/>
          <w:kern w:val="0"/>
        </w:rPr>
        <w:t>m</w:t>
      </w:r>
      <w:r w:rsidRPr="006C4B32">
        <w:rPr>
          <w:rFonts w:hint="eastAsia"/>
          <w:kern w:val="0"/>
        </w:rPr>
        <w:t>）（满足</w:t>
      </w:r>
      <w:proofErr w:type="gramStart"/>
      <w:r w:rsidRPr="006C4B32">
        <w:rPr>
          <w:rFonts w:hint="eastAsia"/>
          <w:kern w:val="0"/>
        </w:rPr>
        <w:t>二者条件</w:t>
      </w:r>
      <w:proofErr w:type="gramEnd"/>
      <w:r w:rsidRPr="006C4B32">
        <w:rPr>
          <w:rFonts w:hint="eastAsia"/>
          <w:kern w:val="0"/>
        </w:rPr>
        <w:t>之一即可），工频电场强度能控制在《电磁环境控制限值》（</w:t>
      </w:r>
      <w:r w:rsidRPr="006C4B32">
        <w:rPr>
          <w:rFonts w:hint="eastAsia"/>
          <w:kern w:val="0"/>
        </w:rPr>
        <w:t>GB8702-2014</w:t>
      </w:r>
      <w:r w:rsidRPr="006C4B32">
        <w:rPr>
          <w:rFonts w:hint="eastAsia"/>
          <w:kern w:val="0"/>
        </w:rPr>
        <w:t>）中电场强度</w:t>
      </w:r>
      <w:r w:rsidRPr="006C4B32">
        <w:rPr>
          <w:rFonts w:hint="eastAsia"/>
          <w:kern w:val="0"/>
        </w:rPr>
        <w:t>4000V/m</w:t>
      </w:r>
      <w:r w:rsidRPr="006C4B32">
        <w:rPr>
          <w:rFonts w:hint="eastAsia"/>
          <w:kern w:val="0"/>
        </w:rPr>
        <w:t>的公众曝露控制限值内；线路需与沿线环境保护目标建筑的水平距离至少为</w:t>
      </w:r>
      <w:r w:rsidRPr="006C4B32">
        <w:rPr>
          <w:rFonts w:hint="eastAsia"/>
          <w:kern w:val="0"/>
        </w:rPr>
        <w:t>2m</w:t>
      </w:r>
      <w:r w:rsidRPr="006C4B32">
        <w:rPr>
          <w:rFonts w:hint="eastAsia"/>
          <w:kern w:val="0"/>
        </w:rPr>
        <w:t>（</w:t>
      </w:r>
      <w:r w:rsidR="00E7536E">
        <w:rPr>
          <w:rFonts w:hint="eastAsia"/>
          <w:kern w:val="0"/>
        </w:rPr>
        <w:t>5</w:t>
      </w:r>
      <w:r w:rsidRPr="006C4B32">
        <w:rPr>
          <w:rFonts w:hint="eastAsia"/>
          <w:kern w:val="0"/>
        </w:rPr>
        <w:t>m-</w:t>
      </w:r>
      <w:r w:rsidR="00E7536E">
        <w:rPr>
          <w:rFonts w:hint="eastAsia"/>
          <w:kern w:val="0"/>
        </w:rPr>
        <w:t>3.7</w:t>
      </w:r>
      <w:r w:rsidRPr="006C4B32">
        <w:rPr>
          <w:rFonts w:hint="eastAsia"/>
          <w:kern w:val="0"/>
        </w:rPr>
        <w:t>m=</w:t>
      </w:r>
      <w:r w:rsidR="00E7536E">
        <w:rPr>
          <w:rFonts w:hint="eastAsia"/>
          <w:kern w:val="0"/>
        </w:rPr>
        <w:t>1.3</w:t>
      </w:r>
      <w:r w:rsidRPr="006C4B32">
        <w:rPr>
          <w:rFonts w:hint="eastAsia"/>
          <w:kern w:val="0"/>
        </w:rPr>
        <w:t>m</w:t>
      </w:r>
      <w:r w:rsidRPr="006C4B32">
        <w:rPr>
          <w:rFonts w:hint="eastAsia"/>
          <w:kern w:val="0"/>
        </w:rPr>
        <w:t>，取整</w:t>
      </w:r>
      <w:r w:rsidRPr="006C4B32">
        <w:rPr>
          <w:rFonts w:hint="eastAsia"/>
          <w:kern w:val="0"/>
        </w:rPr>
        <w:t>2m</w:t>
      </w:r>
      <w:r w:rsidRPr="006C4B32">
        <w:rPr>
          <w:rFonts w:hint="eastAsia"/>
          <w:kern w:val="0"/>
        </w:rPr>
        <w:t>）或近地导线与沿线环境保护目标建筑的线下垂直距离至少为</w:t>
      </w:r>
      <w:r w:rsidRPr="006C4B32">
        <w:rPr>
          <w:rFonts w:hint="eastAsia"/>
          <w:kern w:val="0"/>
        </w:rPr>
        <w:t>2m</w:t>
      </w:r>
      <w:r w:rsidRPr="006C4B32">
        <w:rPr>
          <w:rFonts w:hint="eastAsia"/>
          <w:kern w:val="0"/>
        </w:rPr>
        <w:t>（</w:t>
      </w:r>
      <w:r w:rsidR="00796AD3">
        <w:rPr>
          <w:rFonts w:hint="eastAsia"/>
          <w:kern w:val="0"/>
        </w:rPr>
        <w:t>17</w:t>
      </w:r>
      <w:r w:rsidRPr="006C4B32">
        <w:rPr>
          <w:rFonts w:hint="eastAsia"/>
          <w:kern w:val="0"/>
        </w:rPr>
        <w:t>m-</w:t>
      </w:r>
      <w:r w:rsidR="00796AD3">
        <w:rPr>
          <w:rFonts w:hint="eastAsia"/>
          <w:kern w:val="0"/>
        </w:rPr>
        <w:t>15</w:t>
      </w:r>
      <w:r w:rsidRPr="006C4B32">
        <w:rPr>
          <w:rFonts w:hint="eastAsia"/>
          <w:kern w:val="0"/>
        </w:rPr>
        <w:t>m=2m</w:t>
      </w:r>
      <w:r w:rsidRPr="006C4B32">
        <w:rPr>
          <w:rFonts w:hint="eastAsia"/>
          <w:kern w:val="0"/>
        </w:rPr>
        <w:t>）（满足</w:t>
      </w:r>
      <w:proofErr w:type="gramStart"/>
      <w:r w:rsidRPr="006C4B32">
        <w:rPr>
          <w:rFonts w:hint="eastAsia"/>
          <w:kern w:val="0"/>
        </w:rPr>
        <w:t>二者条件</w:t>
      </w:r>
      <w:proofErr w:type="gramEnd"/>
      <w:r w:rsidRPr="006C4B32">
        <w:rPr>
          <w:rFonts w:hint="eastAsia"/>
          <w:kern w:val="0"/>
        </w:rPr>
        <w:t>之一即可），磁感应强度能控制在《电磁环境控制限值》（</w:t>
      </w:r>
      <w:r w:rsidRPr="006C4B32">
        <w:rPr>
          <w:rFonts w:hint="eastAsia"/>
          <w:kern w:val="0"/>
        </w:rPr>
        <w:t>GB8702-2014</w:t>
      </w:r>
      <w:r w:rsidRPr="006C4B32">
        <w:rPr>
          <w:rFonts w:hint="eastAsia"/>
          <w:kern w:val="0"/>
        </w:rPr>
        <w:t>）中磁感应强度限值</w:t>
      </w:r>
      <w:r w:rsidRPr="006C4B32">
        <w:rPr>
          <w:rFonts w:hint="eastAsia"/>
          <w:kern w:val="0"/>
        </w:rPr>
        <w:t>100</w:t>
      </w:r>
      <w:r w:rsidRPr="005D3654">
        <w:rPr>
          <w:rFonts w:hAnsi="Times New Roman" w:cs="Times New Roman"/>
          <w:kern w:val="0"/>
        </w:rPr>
        <w:t>μ</w:t>
      </w:r>
      <w:r w:rsidRPr="006C4B32">
        <w:rPr>
          <w:rFonts w:hint="eastAsia"/>
          <w:kern w:val="0"/>
        </w:rPr>
        <w:t>T</w:t>
      </w:r>
      <w:r w:rsidRPr="006C4B32">
        <w:rPr>
          <w:rFonts w:hint="eastAsia"/>
          <w:kern w:val="0"/>
        </w:rPr>
        <w:t>的公众曝露控制限值内。</w:t>
      </w:r>
    </w:p>
    <w:p w14:paraId="2CFAE7DB" w14:textId="5AC00082" w:rsidR="00D82C89" w:rsidRDefault="006C4B32" w:rsidP="006C4B32">
      <w:pPr>
        <w:pStyle w:val="152"/>
        <w:adjustRightInd w:val="0"/>
        <w:snapToGrid w:val="0"/>
        <w:spacing w:after="120"/>
        <w:ind w:firstLineChars="0"/>
        <w:rPr>
          <w:rFonts w:hAnsi="Times New Roman" w:cs="Times New Roman"/>
          <w:kern w:val="0"/>
          <w:szCs w:val="24"/>
        </w:rPr>
        <w:sectPr w:rsidR="00D82C89">
          <w:pgSz w:w="12240" w:h="15840"/>
          <w:pgMar w:top="1134" w:right="1134" w:bottom="1134" w:left="1134" w:header="737" w:footer="539" w:gutter="0"/>
          <w:cols w:space="720"/>
          <w:docGrid w:linePitch="286"/>
        </w:sectPr>
      </w:pPr>
      <w:r w:rsidRPr="006C4B32">
        <w:rPr>
          <w:rFonts w:hint="eastAsia"/>
          <w:kern w:val="0"/>
        </w:rPr>
        <w:t>综合上述，本工程单回路段</w:t>
      </w:r>
      <w:r w:rsidRPr="006C4B32">
        <w:rPr>
          <w:rFonts w:hint="eastAsia"/>
          <w:kern w:val="0"/>
        </w:rPr>
        <w:t>110kV</w:t>
      </w:r>
      <w:r w:rsidRPr="006C4B32">
        <w:rPr>
          <w:rFonts w:hint="eastAsia"/>
          <w:kern w:val="0"/>
        </w:rPr>
        <w:t>架空线路在不</w:t>
      </w:r>
      <w:proofErr w:type="gramStart"/>
      <w:r w:rsidRPr="006C4B32">
        <w:rPr>
          <w:rFonts w:hint="eastAsia"/>
          <w:kern w:val="0"/>
        </w:rPr>
        <w:t>考虑风偏的</w:t>
      </w:r>
      <w:proofErr w:type="gramEnd"/>
      <w:r w:rsidRPr="006C4B32">
        <w:rPr>
          <w:rFonts w:hint="eastAsia"/>
          <w:kern w:val="0"/>
        </w:rPr>
        <w:t>情况下，为确保线路沿线电磁环境保护目标的电磁环境达标，线路需与沿线环境保护目标建筑保持以下距离：与边导线的水平距离至少为</w:t>
      </w:r>
      <w:r w:rsidRPr="006C4B32">
        <w:rPr>
          <w:rFonts w:hint="eastAsia"/>
          <w:kern w:val="0"/>
        </w:rPr>
        <w:t>3m</w:t>
      </w:r>
      <w:r w:rsidRPr="006C4B32">
        <w:rPr>
          <w:rFonts w:hint="eastAsia"/>
          <w:kern w:val="0"/>
        </w:rPr>
        <w:t>，或与近地导线垂直距离至少为</w:t>
      </w:r>
      <w:r w:rsidR="00D66CD6">
        <w:rPr>
          <w:rFonts w:hint="eastAsia"/>
          <w:kern w:val="0"/>
        </w:rPr>
        <w:t>2</w:t>
      </w:r>
      <w:r w:rsidRPr="006C4B32">
        <w:rPr>
          <w:rFonts w:hint="eastAsia"/>
          <w:kern w:val="0"/>
        </w:rPr>
        <w:t>m</w:t>
      </w:r>
      <w:r w:rsidRPr="006C4B32">
        <w:rPr>
          <w:rFonts w:hint="eastAsia"/>
          <w:kern w:val="0"/>
        </w:rPr>
        <w:t>（满足</w:t>
      </w:r>
      <w:proofErr w:type="gramStart"/>
      <w:r w:rsidRPr="006C4B32">
        <w:rPr>
          <w:rFonts w:hint="eastAsia"/>
          <w:kern w:val="0"/>
        </w:rPr>
        <w:t>二者条件</w:t>
      </w:r>
      <w:proofErr w:type="gramEnd"/>
      <w:r w:rsidRPr="006C4B32">
        <w:rPr>
          <w:rFonts w:hint="eastAsia"/>
          <w:kern w:val="0"/>
        </w:rPr>
        <w:t>之一即可）</w:t>
      </w:r>
      <w:bookmarkEnd w:id="76"/>
      <w:r w:rsidRPr="006C4B32">
        <w:rPr>
          <w:rFonts w:hint="eastAsia"/>
          <w:kern w:val="0"/>
        </w:rPr>
        <w:t>。</w:t>
      </w:r>
    </w:p>
    <w:p w14:paraId="309D774E" w14:textId="3205142E" w:rsidR="00D82C89" w:rsidRDefault="00000000" w:rsidP="001B5F74">
      <w:pPr>
        <w:pStyle w:val="afffff4"/>
        <w:spacing w:before="120"/>
      </w:pPr>
      <w:r>
        <w:rPr>
          <w:rFonts w:hint="eastAsia"/>
        </w:rPr>
        <w:lastRenderedPageBreak/>
        <w:t>表</w:t>
      </w:r>
      <w:r>
        <w:t>3-</w:t>
      </w:r>
      <w:r w:rsidR="00CF2242">
        <w:rPr>
          <w:rFonts w:hint="eastAsia"/>
        </w:rPr>
        <w:t>6</w:t>
      </w:r>
      <w:r w:rsidRPr="00391240">
        <w:t xml:space="preserve"> </w:t>
      </w:r>
      <w:r w:rsidR="00D63E9D" w:rsidRPr="00391240">
        <w:rPr>
          <w:rFonts w:hint="eastAsia"/>
        </w:rPr>
        <w:t>110</w:t>
      </w:r>
      <w:r w:rsidRPr="00391240">
        <w:t>kV</w:t>
      </w:r>
      <w:r w:rsidR="00D63E9D" w:rsidRPr="00391240">
        <w:rPr>
          <w:rFonts w:hint="eastAsia"/>
        </w:rPr>
        <w:t>单回</w:t>
      </w:r>
      <w:r w:rsidRPr="00391240">
        <w:rPr>
          <w:rFonts w:hint="eastAsia"/>
        </w:rPr>
        <w:t>线路</w:t>
      </w:r>
      <w:r w:rsidR="00A40903" w:rsidRPr="00391240">
        <w:t>110-DC21GD-J4</w:t>
      </w:r>
      <w:r>
        <w:rPr>
          <w:rFonts w:hint="eastAsia"/>
        </w:rPr>
        <w:t>塔型导线对地</w:t>
      </w:r>
      <w:r w:rsidR="00BB2C6F">
        <w:rPr>
          <w:rFonts w:hint="eastAsia"/>
        </w:rPr>
        <w:t>17</w:t>
      </w:r>
      <w:r>
        <w:t>m</w:t>
      </w:r>
      <w:r>
        <w:rPr>
          <w:rFonts w:hint="eastAsia"/>
        </w:rPr>
        <w:t>工频电场强度空间分布（</w:t>
      </w:r>
      <w:r>
        <w:t>kV/m</w:t>
      </w:r>
      <w:r>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720"/>
        <w:gridCol w:w="720"/>
        <w:gridCol w:w="720"/>
        <w:gridCol w:w="720"/>
        <w:gridCol w:w="720"/>
        <w:gridCol w:w="719"/>
        <w:gridCol w:w="719"/>
        <w:gridCol w:w="719"/>
        <w:gridCol w:w="719"/>
        <w:gridCol w:w="719"/>
        <w:gridCol w:w="719"/>
        <w:gridCol w:w="719"/>
        <w:gridCol w:w="719"/>
        <w:gridCol w:w="719"/>
        <w:gridCol w:w="719"/>
        <w:gridCol w:w="719"/>
        <w:gridCol w:w="719"/>
        <w:gridCol w:w="719"/>
        <w:gridCol w:w="719"/>
        <w:gridCol w:w="719"/>
        <w:gridCol w:w="719"/>
        <w:gridCol w:w="719"/>
        <w:gridCol w:w="719"/>
        <w:gridCol w:w="719"/>
        <w:gridCol w:w="719"/>
        <w:gridCol w:w="719"/>
        <w:gridCol w:w="719"/>
        <w:gridCol w:w="719"/>
        <w:gridCol w:w="676"/>
      </w:tblGrid>
      <w:tr w:rsidR="00BB2C6F" w:rsidRPr="00BB2C6F" w14:paraId="67DAC05B" w14:textId="77777777" w:rsidTr="00BB2C6F">
        <w:trPr>
          <w:trHeight w:val="340"/>
        </w:trPr>
        <w:tc>
          <w:tcPr>
            <w:tcW w:w="167" w:type="pct"/>
            <w:shd w:val="clear" w:color="auto" w:fill="auto"/>
            <w:noWrap/>
            <w:vAlign w:val="center"/>
            <w:hideMark/>
          </w:tcPr>
          <w:p w14:paraId="4283E8B7" w14:textId="77777777" w:rsidR="00BB2C6F" w:rsidRPr="00BB2C6F" w:rsidRDefault="00BB2C6F" w:rsidP="00BB2C6F">
            <w:pPr>
              <w:pStyle w:val="affffff"/>
            </w:pPr>
            <w:r w:rsidRPr="00BB2C6F">
              <w:rPr>
                <w:rFonts w:hint="eastAsia"/>
              </w:rPr>
              <w:t>YX</w:t>
            </w:r>
          </w:p>
        </w:tc>
        <w:tc>
          <w:tcPr>
            <w:tcW w:w="167" w:type="pct"/>
            <w:shd w:val="clear" w:color="auto" w:fill="auto"/>
            <w:noWrap/>
            <w:vAlign w:val="center"/>
            <w:hideMark/>
          </w:tcPr>
          <w:p w14:paraId="59838926" w14:textId="77777777" w:rsidR="00BB2C6F" w:rsidRPr="00BB2C6F" w:rsidRDefault="00BB2C6F" w:rsidP="00BB2C6F">
            <w:pPr>
              <w:pStyle w:val="affffff"/>
            </w:pPr>
            <w:r w:rsidRPr="00BB2C6F">
              <w:rPr>
                <w:rFonts w:hint="eastAsia"/>
              </w:rPr>
              <w:t>-40m</w:t>
            </w:r>
          </w:p>
        </w:tc>
        <w:tc>
          <w:tcPr>
            <w:tcW w:w="167" w:type="pct"/>
            <w:shd w:val="clear" w:color="auto" w:fill="auto"/>
            <w:noWrap/>
            <w:vAlign w:val="center"/>
            <w:hideMark/>
          </w:tcPr>
          <w:p w14:paraId="26315A63" w14:textId="77777777" w:rsidR="00BB2C6F" w:rsidRPr="00BB2C6F" w:rsidRDefault="00BB2C6F" w:rsidP="00BB2C6F">
            <w:pPr>
              <w:pStyle w:val="affffff"/>
            </w:pPr>
            <w:r w:rsidRPr="00BB2C6F">
              <w:rPr>
                <w:rFonts w:hint="eastAsia"/>
              </w:rPr>
              <w:t>-36m</w:t>
            </w:r>
          </w:p>
        </w:tc>
        <w:tc>
          <w:tcPr>
            <w:tcW w:w="167" w:type="pct"/>
            <w:shd w:val="clear" w:color="auto" w:fill="auto"/>
            <w:noWrap/>
            <w:vAlign w:val="center"/>
            <w:hideMark/>
          </w:tcPr>
          <w:p w14:paraId="4E654ACD" w14:textId="77777777" w:rsidR="00BB2C6F" w:rsidRPr="00BB2C6F" w:rsidRDefault="00BB2C6F" w:rsidP="00BB2C6F">
            <w:pPr>
              <w:pStyle w:val="affffff"/>
            </w:pPr>
            <w:r w:rsidRPr="00BB2C6F">
              <w:rPr>
                <w:rFonts w:hint="eastAsia"/>
              </w:rPr>
              <w:t>-26m</w:t>
            </w:r>
          </w:p>
        </w:tc>
        <w:tc>
          <w:tcPr>
            <w:tcW w:w="167" w:type="pct"/>
            <w:shd w:val="clear" w:color="auto" w:fill="auto"/>
            <w:noWrap/>
            <w:vAlign w:val="center"/>
            <w:hideMark/>
          </w:tcPr>
          <w:p w14:paraId="1EF37537" w14:textId="77777777" w:rsidR="00BB2C6F" w:rsidRPr="00BB2C6F" w:rsidRDefault="00BB2C6F" w:rsidP="00BB2C6F">
            <w:pPr>
              <w:pStyle w:val="affffff"/>
            </w:pPr>
            <w:r w:rsidRPr="00BB2C6F">
              <w:rPr>
                <w:rFonts w:hint="eastAsia"/>
              </w:rPr>
              <w:t>-16m</w:t>
            </w:r>
          </w:p>
        </w:tc>
        <w:tc>
          <w:tcPr>
            <w:tcW w:w="167" w:type="pct"/>
            <w:shd w:val="clear" w:color="auto" w:fill="auto"/>
            <w:noWrap/>
            <w:vAlign w:val="center"/>
            <w:hideMark/>
          </w:tcPr>
          <w:p w14:paraId="7CE4712E" w14:textId="77777777" w:rsidR="00BB2C6F" w:rsidRPr="00BB2C6F" w:rsidRDefault="00BB2C6F" w:rsidP="00BB2C6F">
            <w:pPr>
              <w:pStyle w:val="affffff"/>
            </w:pPr>
            <w:r w:rsidRPr="00BB2C6F">
              <w:rPr>
                <w:rFonts w:hint="eastAsia"/>
              </w:rPr>
              <w:t>-10m</w:t>
            </w:r>
          </w:p>
        </w:tc>
        <w:tc>
          <w:tcPr>
            <w:tcW w:w="167" w:type="pct"/>
            <w:shd w:val="clear" w:color="auto" w:fill="auto"/>
            <w:noWrap/>
            <w:vAlign w:val="center"/>
            <w:hideMark/>
          </w:tcPr>
          <w:p w14:paraId="62D6E65F" w14:textId="77777777" w:rsidR="00BB2C6F" w:rsidRPr="00BB2C6F" w:rsidRDefault="00BB2C6F" w:rsidP="00BB2C6F">
            <w:pPr>
              <w:pStyle w:val="affffff"/>
            </w:pPr>
            <w:r w:rsidRPr="00BB2C6F">
              <w:rPr>
                <w:rFonts w:hint="eastAsia"/>
              </w:rPr>
              <w:t>-9m</w:t>
            </w:r>
          </w:p>
        </w:tc>
        <w:tc>
          <w:tcPr>
            <w:tcW w:w="167" w:type="pct"/>
            <w:shd w:val="clear" w:color="auto" w:fill="auto"/>
            <w:noWrap/>
            <w:vAlign w:val="center"/>
            <w:hideMark/>
          </w:tcPr>
          <w:p w14:paraId="6950C3AB" w14:textId="77777777" w:rsidR="00BB2C6F" w:rsidRPr="00BB2C6F" w:rsidRDefault="00BB2C6F" w:rsidP="00BB2C6F">
            <w:pPr>
              <w:pStyle w:val="affffff"/>
            </w:pPr>
            <w:r w:rsidRPr="00BB2C6F">
              <w:rPr>
                <w:rFonts w:hint="eastAsia"/>
              </w:rPr>
              <w:t>-8m</w:t>
            </w:r>
          </w:p>
        </w:tc>
        <w:tc>
          <w:tcPr>
            <w:tcW w:w="167" w:type="pct"/>
            <w:shd w:val="clear" w:color="auto" w:fill="auto"/>
            <w:noWrap/>
            <w:vAlign w:val="center"/>
            <w:hideMark/>
          </w:tcPr>
          <w:p w14:paraId="5A6F6C4F" w14:textId="77777777" w:rsidR="00BB2C6F" w:rsidRPr="00BB2C6F" w:rsidRDefault="00BB2C6F" w:rsidP="00BB2C6F">
            <w:pPr>
              <w:pStyle w:val="affffff"/>
            </w:pPr>
            <w:r w:rsidRPr="00BB2C6F">
              <w:rPr>
                <w:rFonts w:hint="eastAsia"/>
              </w:rPr>
              <w:t>-7m</w:t>
            </w:r>
          </w:p>
        </w:tc>
        <w:tc>
          <w:tcPr>
            <w:tcW w:w="167" w:type="pct"/>
            <w:shd w:val="clear" w:color="auto" w:fill="auto"/>
            <w:noWrap/>
            <w:vAlign w:val="center"/>
            <w:hideMark/>
          </w:tcPr>
          <w:p w14:paraId="7F9AEFD5" w14:textId="77777777" w:rsidR="00BB2C6F" w:rsidRPr="00BB2C6F" w:rsidRDefault="00BB2C6F" w:rsidP="00BB2C6F">
            <w:pPr>
              <w:pStyle w:val="affffff"/>
            </w:pPr>
            <w:r w:rsidRPr="00BB2C6F">
              <w:rPr>
                <w:rFonts w:hint="eastAsia"/>
              </w:rPr>
              <w:t>-6m</w:t>
            </w:r>
          </w:p>
        </w:tc>
        <w:tc>
          <w:tcPr>
            <w:tcW w:w="167" w:type="pct"/>
            <w:shd w:val="clear" w:color="auto" w:fill="auto"/>
            <w:noWrap/>
            <w:vAlign w:val="center"/>
            <w:hideMark/>
          </w:tcPr>
          <w:p w14:paraId="75EFB61D" w14:textId="77777777" w:rsidR="00BB2C6F" w:rsidRPr="00BB2C6F" w:rsidRDefault="00BB2C6F" w:rsidP="00BB2C6F">
            <w:pPr>
              <w:pStyle w:val="affffff"/>
            </w:pPr>
            <w:r w:rsidRPr="00BB2C6F">
              <w:rPr>
                <w:rFonts w:hint="eastAsia"/>
              </w:rPr>
              <w:t>-5m</w:t>
            </w:r>
          </w:p>
        </w:tc>
        <w:tc>
          <w:tcPr>
            <w:tcW w:w="167" w:type="pct"/>
            <w:shd w:val="clear" w:color="auto" w:fill="auto"/>
            <w:noWrap/>
            <w:vAlign w:val="center"/>
            <w:hideMark/>
          </w:tcPr>
          <w:p w14:paraId="082A5A91" w14:textId="77777777" w:rsidR="00BB2C6F" w:rsidRPr="00BB2C6F" w:rsidRDefault="00BB2C6F" w:rsidP="00BB2C6F">
            <w:pPr>
              <w:pStyle w:val="affffff"/>
            </w:pPr>
            <w:r w:rsidRPr="00BB2C6F">
              <w:rPr>
                <w:rFonts w:hint="eastAsia"/>
              </w:rPr>
              <w:t>-4m</w:t>
            </w:r>
          </w:p>
        </w:tc>
        <w:tc>
          <w:tcPr>
            <w:tcW w:w="167" w:type="pct"/>
            <w:shd w:val="clear" w:color="auto" w:fill="auto"/>
            <w:noWrap/>
            <w:vAlign w:val="center"/>
            <w:hideMark/>
          </w:tcPr>
          <w:p w14:paraId="5BE13308" w14:textId="77777777" w:rsidR="00BB2C6F" w:rsidRPr="00BB2C6F" w:rsidRDefault="00BB2C6F" w:rsidP="00BB2C6F">
            <w:pPr>
              <w:pStyle w:val="affffff"/>
            </w:pPr>
            <w:r w:rsidRPr="00BB2C6F">
              <w:rPr>
                <w:rFonts w:hint="eastAsia"/>
              </w:rPr>
              <w:t>-3m</w:t>
            </w:r>
          </w:p>
        </w:tc>
        <w:tc>
          <w:tcPr>
            <w:tcW w:w="167" w:type="pct"/>
            <w:shd w:val="clear" w:color="auto" w:fill="auto"/>
            <w:noWrap/>
            <w:vAlign w:val="center"/>
            <w:hideMark/>
          </w:tcPr>
          <w:p w14:paraId="696FA93F" w14:textId="77777777" w:rsidR="00BB2C6F" w:rsidRPr="00BB2C6F" w:rsidRDefault="00BB2C6F" w:rsidP="00BB2C6F">
            <w:pPr>
              <w:pStyle w:val="affffff"/>
            </w:pPr>
            <w:r w:rsidRPr="00BB2C6F">
              <w:rPr>
                <w:rFonts w:hint="eastAsia"/>
              </w:rPr>
              <w:t>-2m</w:t>
            </w:r>
          </w:p>
        </w:tc>
        <w:tc>
          <w:tcPr>
            <w:tcW w:w="167" w:type="pct"/>
            <w:shd w:val="clear" w:color="auto" w:fill="auto"/>
            <w:noWrap/>
            <w:vAlign w:val="center"/>
            <w:hideMark/>
          </w:tcPr>
          <w:p w14:paraId="7BBCD2F0" w14:textId="77777777" w:rsidR="00BB2C6F" w:rsidRPr="00BB2C6F" w:rsidRDefault="00BB2C6F" w:rsidP="00BB2C6F">
            <w:pPr>
              <w:pStyle w:val="affffff"/>
            </w:pPr>
            <w:r w:rsidRPr="00BB2C6F">
              <w:rPr>
                <w:rFonts w:hint="eastAsia"/>
              </w:rPr>
              <w:t>-1m</w:t>
            </w:r>
          </w:p>
        </w:tc>
        <w:tc>
          <w:tcPr>
            <w:tcW w:w="167" w:type="pct"/>
            <w:shd w:val="clear" w:color="auto" w:fill="auto"/>
            <w:noWrap/>
            <w:vAlign w:val="center"/>
            <w:hideMark/>
          </w:tcPr>
          <w:p w14:paraId="15F54776" w14:textId="77777777" w:rsidR="00BB2C6F" w:rsidRPr="00BB2C6F" w:rsidRDefault="00BB2C6F" w:rsidP="00BB2C6F">
            <w:pPr>
              <w:pStyle w:val="affffff"/>
            </w:pPr>
            <w:r w:rsidRPr="00BB2C6F">
              <w:rPr>
                <w:rFonts w:hint="eastAsia"/>
              </w:rPr>
              <w:t>0m</w:t>
            </w:r>
          </w:p>
        </w:tc>
        <w:tc>
          <w:tcPr>
            <w:tcW w:w="167" w:type="pct"/>
            <w:shd w:val="clear" w:color="auto" w:fill="auto"/>
            <w:noWrap/>
            <w:vAlign w:val="center"/>
            <w:hideMark/>
          </w:tcPr>
          <w:p w14:paraId="7DC34085" w14:textId="77777777" w:rsidR="00BB2C6F" w:rsidRPr="00BB2C6F" w:rsidRDefault="00BB2C6F" w:rsidP="00BB2C6F">
            <w:pPr>
              <w:pStyle w:val="affffff"/>
            </w:pPr>
            <w:r w:rsidRPr="00BB2C6F">
              <w:rPr>
                <w:rFonts w:hint="eastAsia"/>
              </w:rPr>
              <w:t>1m</w:t>
            </w:r>
          </w:p>
        </w:tc>
        <w:tc>
          <w:tcPr>
            <w:tcW w:w="167" w:type="pct"/>
            <w:shd w:val="clear" w:color="auto" w:fill="auto"/>
            <w:noWrap/>
            <w:vAlign w:val="center"/>
            <w:hideMark/>
          </w:tcPr>
          <w:p w14:paraId="468F3988" w14:textId="77777777" w:rsidR="00BB2C6F" w:rsidRPr="00BB2C6F" w:rsidRDefault="00BB2C6F" w:rsidP="00BB2C6F">
            <w:pPr>
              <w:pStyle w:val="affffff"/>
            </w:pPr>
            <w:r w:rsidRPr="00BB2C6F">
              <w:rPr>
                <w:rFonts w:hint="eastAsia"/>
              </w:rPr>
              <w:t>2m</w:t>
            </w:r>
          </w:p>
        </w:tc>
        <w:tc>
          <w:tcPr>
            <w:tcW w:w="167" w:type="pct"/>
            <w:shd w:val="clear" w:color="auto" w:fill="auto"/>
            <w:noWrap/>
            <w:vAlign w:val="center"/>
            <w:hideMark/>
          </w:tcPr>
          <w:p w14:paraId="7F9F0320" w14:textId="77777777" w:rsidR="00BB2C6F" w:rsidRPr="00BB2C6F" w:rsidRDefault="00BB2C6F" w:rsidP="00BB2C6F">
            <w:pPr>
              <w:pStyle w:val="affffff"/>
            </w:pPr>
            <w:r w:rsidRPr="00BB2C6F">
              <w:rPr>
                <w:rFonts w:hint="eastAsia"/>
              </w:rPr>
              <w:t>3m</w:t>
            </w:r>
          </w:p>
        </w:tc>
        <w:tc>
          <w:tcPr>
            <w:tcW w:w="167" w:type="pct"/>
            <w:shd w:val="clear" w:color="auto" w:fill="auto"/>
            <w:noWrap/>
            <w:vAlign w:val="center"/>
            <w:hideMark/>
          </w:tcPr>
          <w:p w14:paraId="1247D1F9" w14:textId="77777777" w:rsidR="00BB2C6F" w:rsidRPr="00BB2C6F" w:rsidRDefault="00BB2C6F" w:rsidP="00BB2C6F">
            <w:pPr>
              <w:pStyle w:val="affffff"/>
            </w:pPr>
            <w:r w:rsidRPr="00BB2C6F">
              <w:rPr>
                <w:rFonts w:hint="eastAsia"/>
              </w:rPr>
              <w:t>4m</w:t>
            </w:r>
          </w:p>
        </w:tc>
        <w:tc>
          <w:tcPr>
            <w:tcW w:w="167" w:type="pct"/>
            <w:shd w:val="clear" w:color="auto" w:fill="auto"/>
            <w:noWrap/>
            <w:vAlign w:val="center"/>
            <w:hideMark/>
          </w:tcPr>
          <w:p w14:paraId="684EEDEF" w14:textId="77777777" w:rsidR="00BB2C6F" w:rsidRPr="00BB2C6F" w:rsidRDefault="00BB2C6F" w:rsidP="00BB2C6F">
            <w:pPr>
              <w:pStyle w:val="affffff"/>
            </w:pPr>
            <w:r w:rsidRPr="00BB2C6F">
              <w:rPr>
                <w:rFonts w:hint="eastAsia"/>
              </w:rPr>
              <w:t>5m</w:t>
            </w:r>
          </w:p>
        </w:tc>
        <w:tc>
          <w:tcPr>
            <w:tcW w:w="167" w:type="pct"/>
            <w:shd w:val="clear" w:color="auto" w:fill="auto"/>
            <w:noWrap/>
            <w:vAlign w:val="center"/>
            <w:hideMark/>
          </w:tcPr>
          <w:p w14:paraId="370AD7AC" w14:textId="77777777" w:rsidR="00BB2C6F" w:rsidRPr="00BB2C6F" w:rsidRDefault="00BB2C6F" w:rsidP="00BB2C6F">
            <w:pPr>
              <w:pStyle w:val="affffff"/>
            </w:pPr>
            <w:r w:rsidRPr="00BB2C6F">
              <w:rPr>
                <w:rFonts w:hint="eastAsia"/>
              </w:rPr>
              <w:t>6m</w:t>
            </w:r>
          </w:p>
        </w:tc>
        <w:tc>
          <w:tcPr>
            <w:tcW w:w="167" w:type="pct"/>
            <w:shd w:val="clear" w:color="auto" w:fill="auto"/>
            <w:noWrap/>
            <w:vAlign w:val="center"/>
            <w:hideMark/>
          </w:tcPr>
          <w:p w14:paraId="36009FE7" w14:textId="77777777" w:rsidR="00BB2C6F" w:rsidRPr="00BB2C6F" w:rsidRDefault="00BB2C6F" w:rsidP="00BB2C6F">
            <w:pPr>
              <w:pStyle w:val="affffff"/>
            </w:pPr>
            <w:r w:rsidRPr="00BB2C6F">
              <w:rPr>
                <w:rFonts w:hint="eastAsia"/>
              </w:rPr>
              <w:t>7m</w:t>
            </w:r>
          </w:p>
        </w:tc>
        <w:tc>
          <w:tcPr>
            <w:tcW w:w="167" w:type="pct"/>
            <w:shd w:val="clear" w:color="auto" w:fill="auto"/>
            <w:noWrap/>
            <w:vAlign w:val="center"/>
            <w:hideMark/>
          </w:tcPr>
          <w:p w14:paraId="51032028" w14:textId="77777777" w:rsidR="00BB2C6F" w:rsidRPr="00BB2C6F" w:rsidRDefault="00BB2C6F" w:rsidP="00BB2C6F">
            <w:pPr>
              <w:pStyle w:val="affffff"/>
            </w:pPr>
            <w:r w:rsidRPr="00BB2C6F">
              <w:rPr>
                <w:rFonts w:hint="eastAsia"/>
              </w:rPr>
              <w:t>8m</w:t>
            </w:r>
          </w:p>
        </w:tc>
        <w:tc>
          <w:tcPr>
            <w:tcW w:w="167" w:type="pct"/>
            <w:shd w:val="clear" w:color="auto" w:fill="auto"/>
            <w:noWrap/>
            <w:vAlign w:val="center"/>
            <w:hideMark/>
          </w:tcPr>
          <w:p w14:paraId="7FF5840E" w14:textId="77777777" w:rsidR="00BB2C6F" w:rsidRPr="00BB2C6F" w:rsidRDefault="00BB2C6F" w:rsidP="00BB2C6F">
            <w:pPr>
              <w:pStyle w:val="affffff"/>
            </w:pPr>
            <w:r w:rsidRPr="00BB2C6F">
              <w:rPr>
                <w:rFonts w:hint="eastAsia"/>
              </w:rPr>
              <w:t>9m</w:t>
            </w:r>
          </w:p>
        </w:tc>
        <w:tc>
          <w:tcPr>
            <w:tcW w:w="167" w:type="pct"/>
            <w:shd w:val="clear" w:color="auto" w:fill="auto"/>
            <w:noWrap/>
            <w:vAlign w:val="center"/>
            <w:hideMark/>
          </w:tcPr>
          <w:p w14:paraId="08D81203" w14:textId="77777777" w:rsidR="00BB2C6F" w:rsidRPr="00BB2C6F" w:rsidRDefault="00BB2C6F" w:rsidP="00BB2C6F">
            <w:pPr>
              <w:pStyle w:val="affffff"/>
            </w:pPr>
            <w:r w:rsidRPr="00BB2C6F">
              <w:rPr>
                <w:rFonts w:hint="eastAsia"/>
              </w:rPr>
              <w:t>10m</w:t>
            </w:r>
          </w:p>
        </w:tc>
        <w:tc>
          <w:tcPr>
            <w:tcW w:w="167" w:type="pct"/>
            <w:shd w:val="clear" w:color="auto" w:fill="auto"/>
            <w:noWrap/>
            <w:vAlign w:val="center"/>
            <w:hideMark/>
          </w:tcPr>
          <w:p w14:paraId="6437B98E" w14:textId="77777777" w:rsidR="00BB2C6F" w:rsidRPr="00BB2C6F" w:rsidRDefault="00BB2C6F" w:rsidP="00BB2C6F">
            <w:pPr>
              <w:pStyle w:val="affffff"/>
            </w:pPr>
            <w:r w:rsidRPr="00BB2C6F">
              <w:rPr>
                <w:rFonts w:hint="eastAsia"/>
              </w:rPr>
              <w:t>16m</w:t>
            </w:r>
          </w:p>
        </w:tc>
        <w:tc>
          <w:tcPr>
            <w:tcW w:w="167" w:type="pct"/>
            <w:shd w:val="clear" w:color="auto" w:fill="auto"/>
            <w:noWrap/>
            <w:vAlign w:val="center"/>
            <w:hideMark/>
          </w:tcPr>
          <w:p w14:paraId="48D66CD4" w14:textId="77777777" w:rsidR="00BB2C6F" w:rsidRPr="00BB2C6F" w:rsidRDefault="00BB2C6F" w:rsidP="00BB2C6F">
            <w:pPr>
              <w:pStyle w:val="affffff"/>
            </w:pPr>
            <w:r w:rsidRPr="00BB2C6F">
              <w:rPr>
                <w:rFonts w:hint="eastAsia"/>
              </w:rPr>
              <w:t>26m</w:t>
            </w:r>
          </w:p>
        </w:tc>
        <w:tc>
          <w:tcPr>
            <w:tcW w:w="167" w:type="pct"/>
            <w:shd w:val="clear" w:color="auto" w:fill="auto"/>
            <w:noWrap/>
            <w:vAlign w:val="center"/>
            <w:hideMark/>
          </w:tcPr>
          <w:p w14:paraId="6519DE99" w14:textId="77777777" w:rsidR="00BB2C6F" w:rsidRPr="00BB2C6F" w:rsidRDefault="00BB2C6F" w:rsidP="00BB2C6F">
            <w:pPr>
              <w:pStyle w:val="affffff"/>
            </w:pPr>
            <w:r w:rsidRPr="00BB2C6F">
              <w:rPr>
                <w:rFonts w:hint="eastAsia"/>
              </w:rPr>
              <w:t>36m</w:t>
            </w:r>
          </w:p>
        </w:tc>
        <w:tc>
          <w:tcPr>
            <w:tcW w:w="167" w:type="pct"/>
            <w:shd w:val="clear" w:color="auto" w:fill="auto"/>
            <w:noWrap/>
            <w:vAlign w:val="center"/>
            <w:hideMark/>
          </w:tcPr>
          <w:p w14:paraId="2C7D8EC4" w14:textId="77777777" w:rsidR="00BB2C6F" w:rsidRPr="00BB2C6F" w:rsidRDefault="00BB2C6F" w:rsidP="00BB2C6F">
            <w:pPr>
              <w:pStyle w:val="affffff"/>
            </w:pPr>
            <w:r w:rsidRPr="00BB2C6F">
              <w:rPr>
                <w:rFonts w:hint="eastAsia"/>
              </w:rPr>
              <w:t>40m</w:t>
            </w:r>
          </w:p>
        </w:tc>
      </w:tr>
      <w:tr w:rsidR="00BB2C6F" w:rsidRPr="00BB2C6F" w14:paraId="73F90F93" w14:textId="77777777" w:rsidTr="00BB2C6F">
        <w:trPr>
          <w:trHeight w:val="340"/>
        </w:trPr>
        <w:tc>
          <w:tcPr>
            <w:tcW w:w="167" w:type="pct"/>
            <w:shd w:val="clear" w:color="auto" w:fill="auto"/>
            <w:noWrap/>
            <w:vAlign w:val="center"/>
            <w:hideMark/>
          </w:tcPr>
          <w:p w14:paraId="4E124404" w14:textId="77777777" w:rsidR="00BB2C6F" w:rsidRPr="00BB2C6F" w:rsidRDefault="00BB2C6F" w:rsidP="00BB2C6F">
            <w:pPr>
              <w:pStyle w:val="affffff"/>
            </w:pPr>
            <w:r w:rsidRPr="00BB2C6F">
              <w:rPr>
                <w:rFonts w:hint="eastAsia"/>
              </w:rPr>
              <w:t>0</w:t>
            </w:r>
          </w:p>
        </w:tc>
        <w:tc>
          <w:tcPr>
            <w:tcW w:w="167" w:type="pct"/>
            <w:shd w:val="clear" w:color="auto" w:fill="auto"/>
            <w:noWrap/>
            <w:vAlign w:val="center"/>
            <w:hideMark/>
          </w:tcPr>
          <w:p w14:paraId="2DC828F1"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72D77712"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4EFFDF5B"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49287C9A"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3140F1EB"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238D9346"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0957A22D"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01F53F3D"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3887C50D" w14:textId="77777777" w:rsidR="00BB2C6F" w:rsidRPr="00BB2C6F" w:rsidRDefault="00BB2C6F" w:rsidP="00BB2C6F">
            <w:pPr>
              <w:pStyle w:val="affffff"/>
            </w:pPr>
            <w:r w:rsidRPr="00BB2C6F">
              <w:rPr>
                <w:rFonts w:hint="eastAsia"/>
              </w:rPr>
              <w:t>0.39</w:t>
            </w:r>
          </w:p>
        </w:tc>
        <w:tc>
          <w:tcPr>
            <w:tcW w:w="167" w:type="pct"/>
            <w:shd w:val="clear" w:color="auto" w:fill="auto"/>
            <w:noWrap/>
            <w:vAlign w:val="center"/>
            <w:hideMark/>
          </w:tcPr>
          <w:p w14:paraId="4B9F5EEA"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3C0903A9"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40DE3D44"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28E12F7F"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61E7F426"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1A8E4DEB"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604FEA5D"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74DEE240"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259AA3BE"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3888787B"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6682D2F5"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43E3FDC2"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1C8AE5E1"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17A19985"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2D8B404F"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522EEAFE"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6CF9F95F" w14:textId="77777777" w:rsidR="00BB2C6F" w:rsidRPr="00BB2C6F" w:rsidRDefault="00BB2C6F" w:rsidP="00BB2C6F">
            <w:pPr>
              <w:pStyle w:val="affffff"/>
            </w:pPr>
            <w:r w:rsidRPr="00BB2C6F">
              <w:rPr>
                <w:rFonts w:hint="eastAsia"/>
              </w:rPr>
              <w:t>0.20</w:t>
            </w:r>
          </w:p>
        </w:tc>
        <w:tc>
          <w:tcPr>
            <w:tcW w:w="167" w:type="pct"/>
            <w:shd w:val="clear" w:color="auto" w:fill="auto"/>
            <w:noWrap/>
            <w:vAlign w:val="center"/>
            <w:hideMark/>
          </w:tcPr>
          <w:p w14:paraId="4CE0AF51" w14:textId="77777777" w:rsidR="00BB2C6F" w:rsidRPr="00BB2C6F" w:rsidRDefault="00BB2C6F" w:rsidP="00BB2C6F">
            <w:pPr>
              <w:pStyle w:val="affffff"/>
            </w:pPr>
            <w:r w:rsidRPr="00BB2C6F">
              <w:rPr>
                <w:rFonts w:hint="eastAsia"/>
              </w:rPr>
              <w:t>0.11</w:t>
            </w:r>
          </w:p>
        </w:tc>
        <w:tc>
          <w:tcPr>
            <w:tcW w:w="167" w:type="pct"/>
            <w:shd w:val="clear" w:color="auto" w:fill="auto"/>
            <w:noWrap/>
            <w:vAlign w:val="center"/>
            <w:hideMark/>
          </w:tcPr>
          <w:p w14:paraId="62B28F5D"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7732D3ED" w14:textId="77777777" w:rsidR="00BB2C6F" w:rsidRPr="00BB2C6F" w:rsidRDefault="00BB2C6F" w:rsidP="00BB2C6F">
            <w:pPr>
              <w:pStyle w:val="affffff"/>
            </w:pPr>
            <w:r w:rsidRPr="00BB2C6F">
              <w:rPr>
                <w:rFonts w:hint="eastAsia"/>
              </w:rPr>
              <w:t>0.05</w:t>
            </w:r>
          </w:p>
        </w:tc>
      </w:tr>
      <w:tr w:rsidR="00BB2C6F" w:rsidRPr="00BB2C6F" w14:paraId="2FE5C6E7" w14:textId="77777777" w:rsidTr="00BB2C6F">
        <w:trPr>
          <w:trHeight w:val="340"/>
        </w:trPr>
        <w:tc>
          <w:tcPr>
            <w:tcW w:w="167" w:type="pct"/>
            <w:shd w:val="clear" w:color="auto" w:fill="auto"/>
            <w:noWrap/>
            <w:vAlign w:val="center"/>
            <w:hideMark/>
          </w:tcPr>
          <w:p w14:paraId="34D76A92" w14:textId="77777777" w:rsidR="00BB2C6F" w:rsidRPr="00BB2C6F" w:rsidRDefault="00BB2C6F" w:rsidP="00BB2C6F">
            <w:pPr>
              <w:pStyle w:val="affffff"/>
            </w:pPr>
            <w:r w:rsidRPr="00BB2C6F">
              <w:rPr>
                <w:rFonts w:hint="eastAsia"/>
              </w:rPr>
              <w:t>1</w:t>
            </w:r>
          </w:p>
        </w:tc>
        <w:tc>
          <w:tcPr>
            <w:tcW w:w="167" w:type="pct"/>
            <w:shd w:val="clear" w:color="auto" w:fill="auto"/>
            <w:noWrap/>
            <w:vAlign w:val="center"/>
            <w:hideMark/>
          </w:tcPr>
          <w:p w14:paraId="472039BB"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3A539AD8"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34681721"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184C0B7B"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386133E4"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0410933D"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0AED43BC"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4B4C3C18"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46AA326B" w14:textId="77777777" w:rsidR="00BB2C6F" w:rsidRPr="00BB2C6F" w:rsidRDefault="00BB2C6F" w:rsidP="00BB2C6F">
            <w:pPr>
              <w:pStyle w:val="affffff"/>
            </w:pPr>
            <w:r w:rsidRPr="00BB2C6F">
              <w:rPr>
                <w:rFonts w:hint="eastAsia"/>
              </w:rPr>
              <w:t>0.39</w:t>
            </w:r>
          </w:p>
        </w:tc>
        <w:tc>
          <w:tcPr>
            <w:tcW w:w="167" w:type="pct"/>
            <w:shd w:val="clear" w:color="auto" w:fill="auto"/>
            <w:noWrap/>
            <w:vAlign w:val="center"/>
            <w:hideMark/>
          </w:tcPr>
          <w:p w14:paraId="0A5D1A93"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30D13BDD"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65F26B8B"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2014A0AB"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52648C8C"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7670BB2F"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5DCA0298"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29D25943"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05B7233B"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5DCF3146"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70A23606"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19FF7E17"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79950035"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6435F8DF"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05997A87"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6BFE35A7"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125D32BE" w14:textId="77777777" w:rsidR="00BB2C6F" w:rsidRPr="00BB2C6F" w:rsidRDefault="00BB2C6F" w:rsidP="00BB2C6F">
            <w:pPr>
              <w:pStyle w:val="affffff"/>
            </w:pPr>
            <w:r w:rsidRPr="00BB2C6F">
              <w:rPr>
                <w:rFonts w:hint="eastAsia"/>
              </w:rPr>
              <w:t>0.21</w:t>
            </w:r>
          </w:p>
        </w:tc>
        <w:tc>
          <w:tcPr>
            <w:tcW w:w="167" w:type="pct"/>
            <w:shd w:val="clear" w:color="auto" w:fill="auto"/>
            <w:noWrap/>
            <w:vAlign w:val="center"/>
            <w:hideMark/>
          </w:tcPr>
          <w:p w14:paraId="1C706C3B"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1FF4D8AB"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0F28EBAB" w14:textId="77777777" w:rsidR="00BB2C6F" w:rsidRPr="00BB2C6F" w:rsidRDefault="00BB2C6F" w:rsidP="00BB2C6F">
            <w:pPr>
              <w:pStyle w:val="affffff"/>
            </w:pPr>
            <w:r w:rsidRPr="00BB2C6F">
              <w:rPr>
                <w:rFonts w:hint="eastAsia"/>
              </w:rPr>
              <w:t>0.05</w:t>
            </w:r>
          </w:p>
        </w:tc>
      </w:tr>
      <w:tr w:rsidR="00BB2C6F" w:rsidRPr="00BB2C6F" w14:paraId="4B4E1BE5" w14:textId="77777777" w:rsidTr="00BB2C6F">
        <w:trPr>
          <w:trHeight w:val="340"/>
        </w:trPr>
        <w:tc>
          <w:tcPr>
            <w:tcW w:w="167" w:type="pct"/>
            <w:shd w:val="clear" w:color="auto" w:fill="auto"/>
            <w:noWrap/>
            <w:vAlign w:val="center"/>
            <w:hideMark/>
          </w:tcPr>
          <w:p w14:paraId="1D0C6636" w14:textId="77777777" w:rsidR="00BB2C6F" w:rsidRPr="00BB2C6F" w:rsidRDefault="00BB2C6F" w:rsidP="00BB2C6F">
            <w:pPr>
              <w:pStyle w:val="affffff"/>
            </w:pPr>
            <w:r w:rsidRPr="00BB2C6F">
              <w:rPr>
                <w:rFonts w:hint="eastAsia"/>
              </w:rPr>
              <w:t>2</w:t>
            </w:r>
          </w:p>
        </w:tc>
        <w:tc>
          <w:tcPr>
            <w:tcW w:w="167" w:type="pct"/>
            <w:shd w:val="clear" w:color="auto" w:fill="auto"/>
            <w:noWrap/>
            <w:vAlign w:val="center"/>
            <w:hideMark/>
          </w:tcPr>
          <w:p w14:paraId="7FB9D45E"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1715278A"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219AA9AF"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456C5C2A"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69189CEF"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70496951"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4B5A493A"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61B81933"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6EAB9F47"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490A5A42" w14:textId="77777777" w:rsidR="00BB2C6F" w:rsidRPr="00BB2C6F" w:rsidRDefault="00BB2C6F" w:rsidP="00BB2C6F">
            <w:pPr>
              <w:pStyle w:val="affffff"/>
            </w:pPr>
            <w:r w:rsidRPr="00BB2C6F">
              <w:rPr>
                <w:rFonts w:hint="eastAsia"/>
              </w:rPr>
              <w:t>0.39</w:t>
            </w:r>
          </w:p>
        </w:tc>
        <w:tc>
          <w:tcPr>
            <w:tcW w:w="167" w:type="pct"/>
            <w:shd w:val="clear" w:color="auto" w:fill="auto"/>
            <w:noWrap/>
            <w:vAlign w:val="center"/>
            <w:hideMark/>
          </w:tcPr>
          <w:p w14:paraId="2D356C5F"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758B3C8B"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799E9DFF"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5520496E"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52ADDC4C"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72E9398E"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7851F6A4"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7B6FEDBB"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10001E64"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6F9A94C1"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18499352"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59A57725"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3BD8B5C9"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03C2B6B7"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5FE84406"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6C868733" w14:textId="77777777" w:rsidR="00BB2C6F" w:rsidRPr="00BB2C6F" w:rsidRDefault="00BB2C6F" w:rsidP="00BB2C6F">
            <w:pPr>
              <w:pStyle w:val="affffff"/>
            </w:pPr>
            <w:r w:rsidRPr="00BB2C6F">
              <w:rPr>
                <w:rFonts w:hint="eastAsia"/>
              </w:rPr>
              <w:t>0.21</w:t>
            </w:r>
          </w:p>
        </w:tc>
        <w:tc>
          <w:tcPr>
            <w:tcW w:w="167" w:type="pct"/>
            <w:shd w:val="clear" w:color="auto" w:fill="auto"/>
            <w:noWrap/>
            <w:vAlign w:val="center"/>
            <w:hideMark/>
          </w:tcPr>
          <w:p w14:paraId="7FFD9461"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3E3239F6"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27E65B6D" w14:textId="77777777" w:rsidR="00BB2C6F" w:rsidRPr="00BB2C6F" w:rsidRDefault="00BB2C6F" w:rsidP="00BB2C6F">
            <w:pPr>
              <w:pStyle w:val="affffff"/>
            </w:pPr>
            <w:r w:rsidRPr="00BB2C6F">
              <w:rPr>
                <w:rFonts w:hint="eastAsia"/>
              </w:rPr>
              <w:t>0.05</w:t>
            </w:r>
          </w:p>
        </w:tc>
      </w:tr>
      <w:tr w:rsidR="00BB2C6F" w:rsidRPr="00BB2C6F" w14:paraId="71319731" w14:textId="77777777" w:rsidTr="00BB2C6F">
        <w:trPr>
          <w:trHeight w:val="340"/>
        </w:trPr>
        <w:tc>
          <w:tcPr>
            <w:tcW w:w="167" w:type="pct"/>
            <w:shd w:val="clear" w:color="auto" w:fill="auto"/>
            <w:noWrap/>
            <w:vAlign w:val="center"/>
            <w:hideMark/>
          </w:tcPr>
          <w:p w14:paraId="0E90FBFB" w14:textId="77777777" w:rsidR="00BB2C6F" w:rsidRPr="00BB2C6F" w:rsidRDefault="00BB2C6F" w:rsidP="00BB2C6F">
            <w:pPr>
              <w:pStyle w:val="affffff"/>
            </w:pPr>
            <w:r w:rsidRPr="00BB2C6F">
              <w:rPr>
                <w:rFonts w:hint="eastAsia"/>
              </w:rPr>
              <w:t>3</w:t>
            </w:r>
          </w:p>
        </w:tc>
        <w:tc>
          <w:tcPr>
            <w:tcW w:w="167" w:type="pct"/>
            <w:shd w:val="clear" w:color="auto" w:fill="auto"/>
            <w:noWrap/>
            <w:vAlign w:val="center"/>
            <w:hideMark/>
          </w:tcPr>
          <w:p w14:paraId="6B1F9337"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355F8650"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2CB0831B"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0AA266B2"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134A83DF"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2CB1C73F"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3B358F6F"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10CC5D1C"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0B1CAF1A"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66762733"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5DCAB68D"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44CA360F"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1C88BA70"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44651E1F"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76417761"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488DC890"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02540DC3"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6DA0B652"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497F68BE"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37E222A8"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79585481"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4CAED206"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69BBFF14"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6C35865E"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5C70B7C3" w14:textId="77777777" w:rsidR="00BB2C6F" w:rsidRPr="00BB2C6F" w:rsidRDefault="00BB2C6F" w:rsidP="00BB2C6F">
            <w:pPr>
              <w:pStyle w:val="affffff"/>
            </w:pPr>
            <w:r w:rsidRPr="00BB2C6F">
              <w:rPr>
                <w:rFonts w:hint="eastAsia"/>
              </w:rPr>
              <w:t>0.27</w:t>
            </w:r>
          </w:p>
        </w:tc>
        <w:tc>
          <w:tcPr>
            <w:tcW w:w="167" w:type="pct"/>
            <w:shd w:val="clear" w:color="auto" w:fill="auto"/>
            <w:noWrap/>
            <w:vAlign w:val="center"/>
            <w:hideMark/>
          </w:tcPr>
          <w:p w14:paraId="6B46982B" w14:textId="77777777" w:rsidR="00BB2C6F" w:rsidRPr="00BB2C6F" w:rsidRDefault="00BB2C6F" w:rsidP="00BB2C6F">
            <w:pPr>
              <w:pStyle w:val="affffff"/>
            </w:pPr>
            <w:r w:rsidRPr="00BB2C6F">
              <w:rPr>
                <w:rFonts w:hint="eastAsia"/>
              </w:rPr>
              <w:t>0.21</w:t>
            </w:r>
          </w:p>
        </w:tc>
        <w:tc>
          <w:tcPr>
            <w:tcW w:w="167" w:type="pct"/>
            <w:shd w:val="clear" w:color="auto" w:fill="auto"/>
            <w:noWrap/>
            <w:vAlign w:val="center"/>
            <w:hideMark/>
          </w:tcPr>
          <w:p w14:paraId="0E488BC8"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10272956"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49698C21" w14:textId="77777777" w:rsidR="00BB2C6F" w:rsidRPr="00BB2C6F" w:rsidRDefault="00BB2C6F" w:rsidP="00BB2C6F">
            <w:pPr>
              <w:pStyle w:val="affffff"/>
            </w:pPr>
            <w:r w:rsidRPr="00BB2C6F">
              <w:rPr>
                <w:rFonts w:hint="eastAsia"/>
              </w:rPr>
              <w:t>0.05</w:t>
            </w:r>
          </w:p>
        </w:tc>
      </w:tr>
      <w:tr w:rsidR="00BB2C6F" w:rsidRPr="00BB2C6F" w14:paraId="452AC387" w14:textId="77777777" w:rsidTr="00BB2C6F">
        <w:trPr>
          <w:trHeight w:val="340"/>
        </w:trPr>
        <w:tc>
          <w:tcPr>
            <w:tcW w:w="167" w:type="pct"/>
            <w:shd w:val="clear" w:color="auto" w:fill="auto"/>
            <w:noWrap/>
            <w:vAlign w:val="center"/>
            <w:hideMark/>
          </w:tcPr>
          <w:p w14:paraId="16821E67" w14:textId="77777777" w:rsidR="00BB2C6F" w:rsidRPr="00BB2C6F" w:rsidRDefault="00BB2C6F" w:rsidP="00BB2C6F">
            <w:pPr>
              <w:pStyle w:val="affffff"/>
            </w:pPr>
            <w:r w:rsidRPr="00BB2C6F">
              <w:rPr>
                <w:rFonts w:hint="eastAsia"/>
              </w:rPr>
              <w:t>4</w:t>
            </w:r>
          </w:p>
        </w:tc>
        <w:tc>
          <w:tcPr>
            <w:tcW w:w="167" w:type="pct"/>
            <w:shd w:val="clear" w:color="auto" w:fill="auto"/>
            <w:noWrap/>
            <w:vAlign w:val="center"/>
            <w:hideMark/>
          </w:tcPr>
          <w:p w14:paraId="18D5029A"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3ED195BA"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0969DADD"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3CFDFF0A"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772E09A8"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3C3568DE"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6804E9C8"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1F899565" w14:textId="77777777" w:rsidR="00BB2C6F" w:rsidRPr="00BB2C6F" w:rsidRDefault="00BB2C6F" w:rsidP="00BB2C6F">
            <w:pPr>
              <w:pStyle w:val="affffff"/>
            </w:pPr>
            <w:r w:rsidRPr="00BB2C6F">
              <w:rPr>
                <w:rFonts w:hint="eastAsia"/>
              </w:rPr>
              <w:t>0.46</w:t>
            </w:r>
          </w:p>
        </w:tc>
        <w:tc>
          <w:tcPr>
            <w:tcW w:w="167" w:type="pct"/>
            <w:shd w:val="clear" w:color="auto" w:fill="auto"/>
            <w:noWrap/>
            <w:vAlign w:val="center"/>
            <w:hideMark/>
          </w:tcPr>
          <w:p w14:paraId="7C350134"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187C2CF7"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6ED5C9FB"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1AB2A29D"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52152166" w14:textId="77777777" w:rsidR="00BB2C6F" w:rsidRPr="00BB2C6F" w:rsidRDefault="00BB2C6F" w:rsidP="00BB2C6F">
            <w:pPr>
              <w:pStyle w:val="affffff"/>
            </w:pPr>
            <w:r w:rsidRPr="00BB2C6F">
              <w:rPr>
                <w:rFonts w:hint="eastAsia"/>
              </w:rPr>
              <w:t>0.39</w:t>
            </w:r>
          </w:p>
        </w:tc>
        <w:tc>
          <w:tcPr>
            <w:tcW w:w="167" w:type="pct"/>
            <w:shd w:val="clear" w:color="auto" w:fill="auto"/>
            <w:noWrap/>
            <w:vAlign w:val="center"/>
            <w:hideMark/>
          </w:tcPr>
          <w:p w14:paraId="0FAF2105"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4C9283EC"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2BDBDD09"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2CBB761E"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2EAF1A31"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0E8C939C"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420777ED"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3390980A"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4D258269"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3308DAA0"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75B7F5DA"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2D5FA235"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48DEA864"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20EED5B4"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058917E9"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7766FDFD" w14:textId="77777777" w:rsidR="00BB2C6F" w:rsidRPr="00BB2C6F" w:rsidRDefault="00BB2C6F" w:rsidP="00BB2C6F">
            <w:pPr>
              <w:pStyle w:val="affffff"/>
            </w:pPr>
            <w:r w:rsidRPr="00BB2C6F">
              <w:rPr>
                <w:rFonts w:hint="eastAsia"/>
              </w:rPr>
              <w:t>0.05</w:t>
            </w:r>
          </w:p>
        </w:tc>
      </w:tr>
      <w:tr w:rsidR="00BB2C6F" w:rsidRPr="00BB2C6F" w14:paraId="5BBEACE9" w14:textId="77777777" w:rsidTr="00BB2C6F">
        <w:trPr>
          <w:trHeight w:val="340"/>
        </w:trPr>
        <w:tc>
          <w:tcPr>
            <w:tcW w:w="167" w:type="pct"/>
            <w:shd w:val="clear" w:color="auto" w:fill="auto"/>
            <w:noWrap/>
            <w:vAlign w:val="center"/>
            <w:hideMark/>
          </w:tcPr>
          <w:p w14:paraId="149BEC2F" w14:textId="77777777" w:rsidR="00BB2C6F" w:rsidRPr="00BB2C6F" w:rsidRDefault="00BB2C6F" w:rsidP="00BB2C6F">
            <w:pPr>
              <w:pStyle w:val="affffff"/>
            </w:pPr>
            <w:r w:rsidRPr="00BB2C6F">
              <w:rPr>
                <w:rFonts w:hint="eastAsia"/>
              </w:rPr>
              <w:t>5</w:t>
            </w:r>
          </w:p>
        </w:tc>
        <w:tc>
          <w:tcPr>
            <w:tcW w:w="167" w:type="pct"/>
            <w:shd w:val="clear" w:color="auto" w:fill="auto"/>
            <w:noWrap/>
            <w:vAlign w:val="center"/>
            <w:hideMark/>
          </w:tcPr>
          <w:p w14:paraId="3CC08E42"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421E42E2"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1DF8A7D4"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674B2DAE"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4A2458DB" w14:textId="77777777" w:rsidR="00BB2C6F" w:rsidRPr="00BB2C6F" w:rsidRDefault="00BB2C6F" w:rsidP="00BB2C6F">
            <w:pPr>
              <w:pStyle w:val="affffff"/>
            </w:pPr>
            <w:r w:rsidRPr="00BB2C6F">
              <w:rPr>
                <w:rFonts w:hint="eastAsia"/>
              </w:rPr>
              <w:t>0.46</w:t>
            </w:r>
          </w:p>
        </w:tc>
        <w:tc>
          <w:tcPr>
            <w:tcW w:w="167" w:type="pct"/>
            <w:shd w:val="clear" w:color="auto" w:fill="auto"/>
            <w:noWrap/>
            <w:vAlign w:val="center"/>
            <w:hideMark/>
          </w:tcPr>
          <w:p w14:paraId="6F71B1EE" w14:textId="77777777" w:rsidR="00BB2C6F" w:rsidRPr="00BB2C6F" w:rsidRDefault="00BB2C6F" w:rsidP="00BB2C6F">
            <w:pPr>
              <w:pStyle w:val="affffff"/>
            </w:pPr>
            <w:r w:rsidRPr="00BB2C6F">
              <w:rPr>
                <w:rFonts w:hint="eastAsia"/>
              </w:rPr>
              <w:t>0.47</w:t>
            </w:r>
          </w:p>
        </w:tc>
        <w:tc>
          <w:tcPr>
            <w:tcW w:w="167" w:type="pct"/>
            <w:shd w:val="clear" w:color="auto" w:fill="auto"/>
            <w:noWrap/>
            <w:vAlign w:val="center"/>
            <w:hideMark/>
          </w:tcPr>
          <w:p w14:paraId="77C3F8A2" w14:textId="77777777" w:rsidR="00BB2C6F" w:rsidRPr="00BB2C6F" w:rsidRDefault="00BB2C6F" w:rsidP="00BB2C6F">
            <w:pPr>
              <w:pStyle w:val="affffff"/>
            </w:pPr>
            <w:r w:rsidRPr="00BB2C6F">
              <w:rPr>
                <w:rFonts w:hint="eastAsia"/>
              </w:rPr>
              <w:t>0.49</w:t>
            </w:r>
          </w:p>
        </w:tc>
        <w:tc>
          <w:tcPr>
            <w:tcW w:w="167" w:type="pct"/>
            <w:shd w:val="clear" w:color="auto" w:fill="auto"/>
            <w:noWrap/>
            <w:vAlign w:val="center"/>
            <w:hideMark/>
          </w:tcPr>
          <w:p w14:paraId="342664C0" w14:textId="77777777" w:rsidR="00BB2C6F" w:rsidRPr="00BB2C6F" w:rsidRDefault="00BB2C6F" w:rsidP="00BB2C6F">
            <w:pPr>
              <w:pStyle w:val="affffff"/>
            </w:pPr>
            <w:r w:rsidRPr="00BB2C6F">
              <w:rPr>
                <w:rFonts w:hint="eastAsia"/>
              </w:rPr>
              <w:t>0.49</w:t>
            </w:r>
          </w:p>
        </w:tc>
        <w:tc>
          <w:tcPr>
            <w:tcW w:w="167" w:type="pct"/>
            <w:shd w:val="clear" w:color="auto" w:fill="auto"/>
            <w:noWrap/>
            <w:vAlign w:val="center"/>
            <w:hideMark/>
          </w:tcPr>
          <w:p w14:paraId="3FF3E401" w14:textId="77777777" w:rsidR="00BB2C6F" w:rsidRPr="00BB2C6F" w:rsidRDefault="00BB2C6F" w:rsidP="00BB2C6F">
            <w:pPr>
              <w:pStyle w:val="affffff"/>
            </w:pPr>
            <w:r w:rsidRPr="00BB2C6F">
              <w:rPr>
                <w:rFonts w:hint="eastAsia"/>
              </w:rPr>
              <w:t>0.49</w:t>
            </w:r>
          </w:p>
        </w:tc>
        <w:tc>
          <w:tcPr>
            <w:tcW w:w="167" w:type="pct"/>
            <w:shd w:val="clear" w:color="auto" w:fill="auto"/>
            <w:noWrap/>
            <w:vAlign w:val="center"/>
            <w:hideMark/>
          </w:tcPr>
          <w:p w14:paraId="0A7ED46E" w14:textId="77777777" w:rsidR="00BB2C6F" w:rsidRPr="00BB2C6F" w:rsidRDefault="00BB2C6F" w:rsidP="00BB2C6F">
            <w:pPr>
              <w:pStyle w:val="affffff"/>
            </w:pPr>
            <w:r w:rsidRPr="00BB2C6F">
              <w:rPr>
                <w:rFonts w:hint="eastAsia"/>
              </w:rPr>
              <w:t>0.49</w:t>
            </w:r>
          </w:p>
        </w:tc>
        <w:tc>
          <w:tcPr>
            <w:tcW w:w="167" w:type="pct"/>
            <w:shd w:val="clear" w:color="auto" w:fill="auto"/>
            <w:noWrap/>
            <w:vAlign w:val="center"/>
            <w:hideMark/>
          </w:tcPr>
          <w:p w14:paraId="3EA8402D" w14:textId="77777777" w:rsidR="00BB2C6F" w:rsidRPr="00BB2C6F" w:rsidRDefault="00BB2C6F" w:rsidP="00BB2C6F">
            <w:pPr>
              <w:pStyle w:val="affffff"/>
            </w:pPr>
            <w:r w:rsidRPr="00BB2C6F">
              <w:rPr>
                <w:rFonts w:hint="eastAsia"/>
              </w:rPr>
              <w:t>0.48</w:t>
            </w:r>
          </w:p>
        </w:tc>
        <w:tc>
          <w:tcPr>
            <w:tcW w:w="167" w:type="pct"/>
            <w:shd w:val="clear" w:color="auto" w:fill="auto"/>
            <w:noWrap/>
            <w:vAlign w:val="center"/>
            <w:hideMark/>
          </w:tcPr>
          <w:p w14:paraId="57B2CB5F" w14:textId="77777777" w:rsidR="00BB2C6F" w:rsidRPr="00BB2C6F" w:rsidRDefault="00BB2C6F" w:rsidP="00BB2C6F">
            <w:pPr>
              <w:pStyle w:val="affffff"/>
            </w:pPr>
            <w:r w:rsidRPr="00BB2C6F">
              <w:rPr>
                <w:rFonts w:hint="eastAsia"/>
              </w:rPr>
              <w:t>0.47</w:t>
            </w:r>
          </w:p>
        </w:tc>
        <w:tc>
          <w:tcPr>
            <w:tcW w:w="167" w:type="pct"/>
            <w:shd w:val="clear" w:color="auto" w:fill="auto"/>
            <w:noWrap/>
            <w:vAlign w:val="center"/>
            <w:hideMark/>
          </w:tcPr>
          <w:p w14:paraId="0130F13A"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4DA2FF42"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012761DF"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5EE24D40"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2ABA74A8"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4E1A1F41"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5B2DF2BA"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0CC5BBEA"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18C6BA88"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1AEEA191"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4FB8E6F4"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03811016"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0952CF9F"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48F3C002"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4A19DDE0"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5D61A959"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06AAA669" w14:textId="77777777" w:rsidR="00BB2C6F" w:rsidRPr="00BB2C6F" w:rsidRDefault="00BB2C6F" w:rsidP="00BB2C6F">
            <w:pPr>
              <w:pStyle w:val="affffff"/>
            </w:pPr>
            <w:r w:rsidRPr="00BB2C6F">
              <w:rPr>
                <w:rFonts w:hint="eastAsia"/>
              </w:rPr>
              <w:t>0.05</w:t>
            </w:r>
          </w:p>
        </w:tc>
      </w:tr>
      <w:tr w:rsidR="00BB2C6F" w:rsidRPr="00BB2C6F" w14:paraId="58F9F7F2" w14:textId="77777777" w:rsidTr="00BB2C6F">
        <w:trPr>
          <w:trHeight w:val="340"/>
        </w:trPr>
        <w:tc>
          <w:tcPr>
            <w:tcW w:w="167" w:type="pct"/>
            <w:shd w:val="clear" w:color="auto" w:fill="auto"/>
            <w:noWrap/>
            <w:vAlign w:val="center"/>
            <w:hideMark/>
          </w:tcPr>
          <w:p w14:paraId="3CFC4B46" w14:textId="77777777" w:rsidR="00BB2C6F" w:rsidRPr="00BB2C6F" w:rsidRDefault="00BB2C6F" w:rsidP="00BB2C6F">
            <w:pPr>
              <w:pStyle w:val="affffff"/>
            </w:pPr>
            <w:r w:rsidRPr="00BB2C6F">
              <w:rPr>
                <w:rFonts w:hint="eastAsia"/>
              </w:rPr>
              <w:t>6</w:t>
            </w:r>
          </w:p>
        </w:tc>
        <w:tc>
          <w:tcPr>
            <w:tcW w:w="167" w:type="pct"/>
            <w:shd w:val="clear" w:color="auto" w:fill="auto"/>
            <w:noWrap/>
            <w:vAlign w:val="center"/>
            <w:hideMark/>
          </w:tcPr>
          <w:p w14:paraId="35E09419"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039E4A7E"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6A9C7B38"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102FFD12"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1C0C5A55" w14:textId="77777777" w:rsidR="00BB2C6F" w:rsidRPr="00BB2C6F" w:rsidRDefault="00BB2C6F" w:rsidP="00BB2C6F">
            <w:pPr>
              <w:pStyle w:val="affffff"/>
            </w:pPr>
            <w:r w:rsidRPr="00BB2C6F">
              <w:rPr>
                <w:rFonts w:hint="eastAsia"/>
              </w:rPr>
              <w:t>0.48</w:t>
            </w:r>
          </w:p>
        </w:tc>
        <w:tc>
          <w:tcPr>
            <w:tcW w:w="167" w:type="pct"/>
            <w:shd w:val="clear" w:color="auto" w:fill="auto"/>
            <w:noWrap/>
            <w:vAlign w:val="center"/>
            <w:hideMark/>
          </w:tcPr>
          <w:p w14:paraId="20F22A99" w14:textId="77777777" w:rsidR="00BB2C6F" w:rsidRPr="00BB2C6F" w:rsidRDefault="00BB2C6F" w:rsidP="00BB2C6F">
            <w:pPr>
              <w:pStyle w:val="affffff"/>
            </w:pPr>
            <w:r w:rsidRPr="00BB2C6F">
              <w:rPr>
                <w:rFonts w:hint="eastAsia"/>
              </w:rPr>
              <w:t>0.51</w:t>
            </w:r>
          </w:p>
        </w:tc>
        <w:tc>
          <w:tcPr>
            <w:tcW w:w="167" w:type="pct"/>
            <w:shd w:val="clear" w:color="auto" w:fill="auto"/>
            <w:noWrap/>
            <w:vAlign w:val="center"/>
            <w:hideMark/>
          </w:tcPr>
          <w:p w14:paraId="05590082"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4275354C" w14:textId="77777777" w:rsidR="00BB2C6F" w:rsidRPr="00BB2C6F" w:rsidRDefault="00BB2C6F" w:rsidP="00BB2C6F">
            <w:pPr>
              <w:pStyle w:val="affffff"/>
            </w:pPr>
            <w:r w:rsidRPr="00BB2C6F">
              <w:rPr>
                <w:rFonts w:hint="eastAsia"/>
              </w:rPr>
              <w:t>0.54</w:t>
            </w:r>
          </w:p>
        </w:tc>
        <w:tc>
          <w:tcPr>
            <w:tcW w:w="167" w:type="pct"/>
            <w:shd w:val="clear" w:color="auto" w:fill="auto"/>
            <w:noWrap/>
            <w:vAlign w:val="center"/>
            <w:hideMark/>
          </w:tcPr>
          <w:p w14:paraId="258A75AF" w14:textId="77777777" w:rsidR="00BB2C6F" w:rsidRPr="00BB2C6F" w:rsidRDefault="00BB2C6F" w:rsidP="00BB2C6F">
            <w:pPr>
              <w:pStyle w:val="affffff"/>
            </w:pPr>
            <w:r w:rsidRPr="00BB2C6F">
              <w:rPr>
                <w:rFonts w:hint="eastAsia"/>
              </w:rPr>
              <w:t>0.55</w:t>
            </w:r>
          </w:p>
        </w:tc>
        <w:tc>
          <w:tcPr>
            <w:tcW w:w="167" w:type="pct"/>
            <w:shd w:val="clear" w:color="auto" w:fill="auto"/>
            <w:noWrap/>
            <w:vAlign w:val="center"/>
            <w:hideMark/>
          </w:tcPr>
          <w:p w14:paraId="4BD18294" w14:textId="77777777" w:rsidR="00BB2C6F" w:rsidRPr="00BB2C6F" w:rsidRDefault="00BB2C6F" w:rsidP="00BB2C6F">
            <w:pPr>
              <w:pStyle w:val="affffff"/>
            </w:pPr>
            <w:r w:rsidRPr="00BB2C6F">
              <w:rPr>
                <w:rFonts w:hint="eastAsia"/>
              </w:rPr>
              <w:t>0.55</w:t>
            </w:r>
          </w:p>
        </w:tc>
        <w:tc>
          <w:tcPr>
            <w:tcW w:w="167" w:type="pct"/>
            <w:shd w:val="clear" w:color="auto" w:fill="auto"/>
            <w:noWrap/>
            <w:vAlign w:val="center"/>
            <w:hideMark/>
          </w:tcPr>
          <w:p w14:paraId="3F8B56F6" w14:textId="77777777" w:rsidR="00BB2C6F" w:rsidRPr="00BB2C6F" w:rsidRDefault="00BB2C6F" w:rsidP="00BB2C6F">
            <w:pPr>
              <w:pStyle w:val="affffff"/>
            </w:pPr>
            <w:r w:rsidRPr="00BB2C6F">
              <w:rPr>
                <w:rFonts w:hint="eastAsia"/>
              </w:rPr>
              <w:t>0.54</w:t>
            </w:r>
          </w:p>
        </w:tc>
        <w:tc>
          <w:tcPr>
            <w:tcW w:w="167" w:type="pct"/>
            <w:shd w:val="clear" w:color="auto" w:fill="auto"/>
            <w:noWrap/>
            <w:vAlign w:val="center"/>
            <w:hideMark/>
          </w:tcPr>
          <w:p w14:paraId="5F93E41F" w14:textId="77777777" w:rsidR="00BB2C6F" w:rsidRPr="00BB2C6F" w:rsidRDefault="00BB2C6F" w:rsidP="00BB2C6F">
            <w:pPr>
              <w:pStyle w:val="affffff"/>
            </w:pPr>
            <w:r w:rsidRPr="00BB2C6F">
              <w:rPr>
                <w:rFonts w:hint="eastAsia"/>
              </w:rPr>
              <w:t>0.53</w:t>
            </w:r>
          </w:p>
        </w:tc>
        <w:tc>
          <w:tcPr>
            <w:tcW w:w="167" w:type="pct"/>
            <w:shd w:val="clear" w:color="auto" w:fill="auto"/>
            <w:noWrap/>
            <w:vAlign w:val="center"/>
            <w:hideMark/>
          </w:tcPr>
          <w:p w14:paraId="47A36169"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61DCE56A" w14:textId="77777777" w:rsidR="00BB2C6F" w:rsidRPr="00BB2C6F" w:rsidRDefault="00BB2C6F" w:rsidP="00BB2C6F">
            <w:pPr>
              <w:pStyle w:val="affffff"/>
            </w:pPr>
            <w:r w:rsidRPr="00BB2C6F">
              <w:rPr>
                <w:rFonts w:hint="eastAsia"/>
              </w:rPr>
              <w:t>0.50</w:t>
            </w:r>
          </w:p>
        </w:tc>
        <w:tc>
          <w:tcPr>
            <w:tcW w:w="167" w:type="pct"/>
            <w:shd w:val="clear" w:color="auto" w:fill="auto"/>
            <w:noWrap/>
            <w:vAlign w:val="center"/>
            <w:hideMark/>
          </w:tcPr>
          <w:p w14:paraId="7259FF67" w14:textId="77777777" w:rsidR="00BB2C6F" w:rsidRPr="00BB2C6F" w:rsidRDefault="00BB2C6F" w:rsidP="00BB2C6F">
            <w:pPr>
              <w:pStyle w:val="affffff"/>
            </w:pPr>
            <w:r w:rsidRPr="00BB2C6F">
              <w:rPr>
                <w:rFonts w:hint="eastAsia"/>
              </w:rPr>
              <w:t>0.48</w:t>
            </w:r>
          </w:p>
        </w:tc>
        <w:tc>
          <w:tcPr>
            <w:tcW w:w="167" w:type="pct"/>
            <w:shd w:val="clear" w:color="auto" w:fill="auto"/>
            <w:noWrap/>
            <w:vAlign w:val="center"/>
            <w:hideMark/>
          </w:tcPr>
          <w:p w14:paraId="01A801D7" w14:textId="77777777" w:rsidR="00BB2C6F" w:rsidRPr="00BB2C6F" w:rsidRDefault="00BB2C6F" w:rsidP="00BB2C6F">
            <w:pPr>
              <w:pStyle w:val="affffff"/>
            </w:pPr>
            <w:r w:rsidRPr="00BB2C6F">
              <w:rPr>
                <w:rFonts w:hint="eastAsia"/>
              </w:rPr>
              <w:t>0.47</w:t>
            </w:r>
          </w:p>
        </w:tc>
        <w:tc>
          <w:tcPr>
            <w:tcW w:w="167" w:type="pct"/>
            <w:shd w:val="clear" w:color="auto" w:fill="auto"/>
            <w:noWrap/>
            <w:vAlign w:val="center"/>
            <w:hideMark/>
          </w:tcPr>
          <w:p w14:paraId="255B4C7B"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3A91C714" w14:textId="77777777" w:rsidR="00BB2C6F" w:rsidRPr="00BB2C6F" w:rsidRDefault="00BB2C6F" w:rsidP="00BB2C6F">
            <w:pPr>
              <w:pStyle w:val="affffff"/>
            </w:pPr>
            <w:r w:rsidRPr="00BB2C6F">
              <w:rPr>
                <w:rFonts w:hint="eastAsia"/>
              </w:rPr>
              <w:t>0.44</w:t>
            </w:r>
          </w:p>
        </w:tc>
        <w:tc>
          <w:tcPr>
            <w:tcW w:w="167" w:type="pct"/>
            <w:shd w:val="clear" w:color="auto" w:fill="auto"/>
            <w:noWrap/>
            <w:vAlign w:val="center"/>
            <w:hideMark/>
          </w:tcPr>
          <w:p w14:paraId="058F18AF"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5DB2953D"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271430AF"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4C9C7627"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296D8212"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6923C673"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1C8128C9"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220655ED"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681B33B2"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769B2241"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387E1BB6" w14:textId="77777777" w:rsidR="00BB2C6F" w:rsidRPr="00BB2C6F" w:rsidRDefault="00BB2C6F" w:rsidP="00BB2C6F">
            <w:pPr>
              <w:pStyle w:val="affffff"/>
            </w:pPr>
            <w:r w:rsidRPr="00BB2C6F">
              <w:rPr>
                <w:rFonts w:hint="eastAsia"/>
              </w:rPr>
              <w:t>0.05</w:t>
            </w:r>
          </w:p>
        </w:tc>
      </w:tr>
      <w:tr w:rsidR="00BB2C6F" w:rsidRPr="00BB2C6F" w14:paraId="0D4B625C" w14:textId="77777777" w:rsidTr="00BB2C6F">
        <w:trPr>
          <w:trHeight w:val="340"/>
        </w:trPr>
        <w:tc>
          <w:tcPr>
            <w:tcW w:w="167" w:type="pct"/>
            <w:shd w:val="clear" w:color="auto" w:fill="auto"/>
            <w:noWrap/>
            <w:vAlign w:val="center"/>
            <w:hideMark/>
          </w:tcPr>
          <w:p w14:paraId="08A9EF29" w14:textId="77777777" w:rsidR="00BB2C6F" w:rsidRPr="00BB2C6F" w:rsidRDefault="00BB2C6F" w:rsidP="00BB2C6F">
            <w:pPr>
              <w:pStyle w:val="affffff"/>
            </w:pPr>
            <w:r w:rsidRPr="00BB2C6F">
              <w:rPr>
                <w:rFonts w:hint="eastAsia"/>
              </w:rPr>
              <w:t>7</w:t>
            </w:r>
          </w:p>
        </w:tc>
        <w:tc>
          <w:tcPr>
            <w:tcW w:w="167" w:type="pct"/>
            <w:shd w:val="clear" w:color="auto" w:fill="auto"/>
            <w:noWrap/>
            <w:vAlign w:val="center"/>
            <w:hideMark/>
          </w:tcPr>
          <w:p w14:paraId="7A48AF1D"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5172E6B7"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4009EBFF"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57AF7698"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016580B6"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2E077147" w14:textId="77777777" w:rsidR="00BB2C6F" w:rsidRPr="00BB2C6F" w:rsidRDefault="00BB2C6F" w:rsidP="00BB2C6F">
            <w:pPr>
              <w:pStyle w:val="affffff"/>
            </w:pPr>
            <w:r w:rsidRPr="00BB2C6F">
              <w:rPr>
                <w:rFonts w:hint="eastAsia"/>
              </w:rPr>
              <w:t>0.55</w:t>
            </w:r>
          </w:p>
        </w:tc>
        <w:tc>
          <w:tcPr>
            <w:tcW w:w="167" w:type="pct"/>
            <w:shd w:val="clear" w:color="auto" w:fill="auto"/>
            <w:noWrap/>
            <w:vAlign w:val="center"/>
            <w:hideMark/>
          </w:tcPr>
          <w:p w14:paraId="6E917C3F" w14:textId="77777777" w:rsidR="00BB2C6F" w:rsidRPr="00BB2C6F" w:rsidRDefault="00BB2C6F" w:rsidP="00BB2C6F">
            <w:pPr>
              <w:pStyle w:val="affffff"/>
            </w:pPr>
            <w:r w:rsidRPr="00BB2C6F">
              <w:rPr>
                <w:rFonts w:hint="eastAsia"/>
              </w:rPr>
              <w:t>0.57</w:t>
            </w:r>
          </w:p>
        </w:tc>
        <w:tc>
          <w:tcPr>
            <w:tcW w:w="167" w:type="pct"/>
            <w:shd w:val="clear" w:color="auto" w:fill="auto"/>
            <w:noWrap/>
            <w:vAlign w:val="center"/>
            <w:hideMark/>
          </w:tcPr>
          <w:p w14:paraId="5E585EDB" w14:textId="77777777" w:rsidR="00BB2C6F" w:rsidRPr="00BB2C6F" w:rsidRDefault="00BB2C6F" w:rsidP="00BB2C6F">
            <w:pPr>
              <w:pStyle w:val="affffff"/>
            </w:pPr>
            <w:r w:rsidRPr="00BB2C6F">
              <w:rPr>
                <w:rFonts w:hint="eastAsia"/>
              </w:rPr>
              <w:t>0.59</w:t>
            </w:r>
          </w:p>
        </w:tc>
        <w:tc>
          <w:tcPr>
            <w:tcW w:w="167" w:type="pct"/>
            <w:shd w:val="clear" w:color="auto" w:fill="auto"/>
            <w:noWrap/>
            <w:vAlign w:val="center"/>
            <w:hideMark/>
          </w:tcPr>
          <w:p w14:paraId="7F3BD13F" w14:textId="77777777" w:rsidR="00BB2C6F" w:rsidRPr="00BB2C6F" w:rsidRDefault="00BB2C6F" w:rsidP="00BB2C6F">
            <w:pPr>
              <w:pStyle w:val="affffff"/>
            </w:pPr>
            <w:r w:rsidRPr="00BB2C6F">
              <w:rPr>
                <w:rFonts w:hint="eastAsia"/>
              </w:rPr>
              <w:t>0.61</w:t>
            </w:r>
          </w:p>
        </w:tc>
        <w:tc>
          <w:tcPr>
            <w:tcW w:w="167" w:type="pct"/>
            <w:shd w:val="clear" w:color="auto" w:fill="auto"/>
            <w:noWrap/>
            <w:vAlign w:val="center"/>
            <w:hideMark/>
          </w:tcPr>
          <w:p w14:paraId="34D747FC" w14:textId="77777777" w:rsidR="00BB2C6F" w:rsidRPr="00BB2C6F" w:rsidRDefault="00BB2C6F" w:rsidP="00BB2C6F">
            <w:pPr>
              <w:pStyle w:val="affffff"/>
            </w:pPr>
            <w:r w:rsidRPr="00BB2C6F">
              <w:rPr>
                <w:rFonts w:hint="eastAsia"/>
              </w:rPr>
              <w:t>0.62</w:t>
            </w:r>
          </w:p>
        </w:tc>
        <w:tc>
          <w:tcPr>
            <w:tcW w:w="167" w:type="pct"/>
            <w:shd w:val="clear" w:color="auto" w:fill="auto"/>
            <w:noWrap/>
            <w:vAlign w:val="center"/>
            <w:hideMark/>
          </w:tcPr>
          <w:p w14:paraId="41F1702E" w14:textId="77777777" w:rsidR="00BB2C6F" w:rsidRPr="00BB2C6F" w:rsidRDefault="00BB2C6F" w:rsidP="00BB2C6F">
            <w:pPr>
              <w:pStyle w:val="affffff"/>
            </w:pPr>
            <w:r w:rsidRPr="00BB2C6F">
              <w:rPr>
                <w:rFonts w:hint="eastAsia"/>
              </w:rPr>
              <w:t>0.62</w:t>
            </w:r>
          </w:p>
        </w:tc>
        <w:tc>
          <w:tcPr>
            <w:tcW w:w="167" w:type="pct"/>
            <w:shd w:val="clear" w:color="auto" w:fill="auto"/>
            <w:noWrap/>
            <w:vAlign w:val="center"/>
            <w:hideMark/>
          </w:tcPr>
          <w:p w14:paraId="6669622F" w14:textId="77777777" w:rsidR="00BB2C6F" w:rsidRPr="00BB2C6F" w:rsidRDefault="00BB2C6F" w:rsidP="00BB2C6F">
            <w:pPr>
              <w:pStyle w:val="affffff"/>
            </w:pPr>
            <w:r w:rsidRPr="00BB2C6F">
              <w:rPr>
                <w:rFonts w:hint="eastAsia"/>
              </w:rPr>
              <w:t>0.62</w:t>
            </w:r>
          </w:p>
        </w:tc>
        <w:tc>
          <w:tcPr>
            <w:tcW w:w="167" w:type="pct"/>
            <w:shd w:val="clear" w:color="auto" w:fill="auto"/>
            <w:noWrap/>
            <w:vAlign w:val="center"/>
            <w:hideMark/>
          </w:tcPr>
          <w:p w14:paraId="73E89E3B" w14:textId="77777777" w:rsidR="00BB2C6F" w:rsidRPr="00BB2C6F" w:rsidRDefault="00BB2C6F" w:rsidP="00BB2C6F">
            <w:pPr>
              <w:pStyle w:val="affffff"/>
            </w:pPr>
            <w:r w:rsidRPr="00BB2C6F">
              <w:rPr>
                <w:rFonts w:hint="eastAsia"/>
              </w:rPr>
              <w:t>0.61</w:t>
            </w:r>
          </w:p>
        </w:tc>
        <w:tc>
          <w:tcPr>
            <w:tcW w:w="167" w:type="pct"/>
            <w:shd w:val="clear" w:color="auto" w:fill="auto"/>
            <w:noWrap/>
            <w:vAlign w:val="center"/>
            <w:hideMark/>
          </w:tcPr>
          <w:p w14:paraId="3E0B329F" w14:textId="77777777" w:rsidR="00BB2C6F" w:rsidRPr="00BB2C6F" w:rsidRDefault="00BB2C6F" w:rsidP="00BB2C6F">
            <w:pPr>
              <w:pStyle w:val="affffff"/>
            </w:pPr>
            <w:r w:rsidRPr="00BB2C6F">
              <w:rPr>
                <w:rFonts w:hint="eastAsia"/>
              </w:rPr>
              <w:t>0.59</w:t>
            </w:r>
          </w:p>
        </w:tc>
        <w:tc>
          <w:tcPr>
            <w:tcW w:w="167" w:type="pct"/>
            <w:shd w:val="clear" w:color="auto" w:fill="auto"/>
            <w:noWrap/>
            <w:vAlign w:val="center"/>
            <w:hideMark/>
          </w:tcPr>
          <w:p w14:paraId="4EA1DAE6" w14:textId="77777777" w:rsidR="00BB2C6F" w:rsidRPr="00BB2C6F" w:rsidRDefault="00BB2C6F" w:rsidP="00BB2C6F">
            <w:pPr>
              <w:pStyle w:val="affffff"/>
            </w:pPr>
            <w:r w:rsidRPr="00BB2C6F">
              <w:rPr>
                <w:rFonts w:hint="eastAsia"/>
              </w:rPr>
              <w:t>0.58</w:t>
            </w:r>
          </w:p>
        </w:tc>
        <w:tc>
          <w:tcPr>
            <w:tcW w:w="167" w:type="pct"/>
            <w:shd w:val="clear" w:color="auto" w:fill="auto"/>
            <w:noWrap/>
            <w:vAlign w:val="center"/>
            <w:hideMark/>
          </w:tcPr>
          <w:p w14:paraId="32577AEE" w14:textId="77777777" w:rsidR="00BB2C6F" w:rsidRPr="00BB2C6F" w:rsidRDefault="00BB2C6F" w:rsidP="00BB2C6F">
            <w:pPr>
              <w:pStyle w:val="affffff"/>
            </w:pPr>
            <w:r w:rsidRPr="00BB2C6F">
              <w:rPr>
                <w:rFonts w:hint="eastAsia"/>
              </w:rPr>
              <w:t>0.56</w:t>
            </w:r>
          </w:p>
        </w:tc>
        <w:tc>
          <w:tcPr>
            <w:tcW w:w="167" w:type="pct"/>
            <w:shd w:val="clear" w:color="auto" w:fill="auto"/>
            <w:noWrap/>
            <w:vAlign w:val="center"/>
            <w:hideMark/>
          </w:tcPr>
          <w:p w14:paraId="6113B9FA" w14:textId="77777777" w:rsidR="00BB2C6F" w:rsidRPr="00BB2C6F" w:rsidRDefault="00BB2C6F" w:rsidP="00BB2C6F">
            <w:pPr>
              <w:pStyle w:val="affffff"/>
            </w:pPr>
            <w:r w:rsidRPr="00BB2C6F">
              <w:rPr>
                <w:rFonts w:hint="eastAsia"/>
              </w:rPr>
              <w:t>0.54</w:t>
            </w:r>
          </w:p>
        </w:tc>
        <w:tc>
          <w:tcPr>
            <w:tcW w:w="167" w:type="pct"/>
            <w:shd w:val="clear" w:color="auto" w:fill="auto"/>
            <w:noWrap/>
            <w:vAlign w:val="center"/>
            <w:hideMark/>
          </w:tcPr>
          <w:p w14:paraId="4CD28A87" w14:textId="77777777" w:rsidR="00BB2C6F" w:rsidRPr="00BB2C6F" w:rsidRDefault="00BB2C6F" w:rsidP="00BB2C6F">
            <w:pPr>
              <w:pStyle w:val="affffff"/>
            </w:pPr>
            <w:r w:rsidRPr="00BB2C6F">
              <w:rPr>
                <w:rFonts w:hint="eastAsia"/>
              </w:rPr>
              <w:t>0.53</w:t>
            </w:r>
          </w:p>
        </w:tc>
        <w:tc>
          <w:tcPr>
            <w:tcW w:w="167" w:type="pct"/>
            <w:shd w:val="clear" w:color="auto" w:fill="auto"/>
            <w:noWrap/>
            <w:vAlign w:val="center"/>
            <w:hideMark/>
          </w:tcPr>
          <w:p w14:paraId="44194DA9" w14:textId="77777777" w:rsidR="00BB2C6F" w:rsidRPr="00BB2C6F" w:rsidRDefault="00BB2C6F" w:rsidP="00BB2C6F">
            <w:pPr>
              <w:pStyle w:val="affffff"/>
            </w:pPr>
            <w:r w:rsidRPr="00BB2C6F">
              <w:rPr>
                <w:rFonts w:hint="eastAsia"/>
              </w:rPr>
              <w:t>0.51</w:t>
            </w:r>
          </w:p>
        </w:tc>
        <w:tc>
          <w:tcPr>
            <w:tcW w:w="167" w:type="pct"/>
            <w:shd w:val="clear" w:color="auto" w:fill="auto"/>
            <w:noWrap/>
            <w:vAlign w:val="center"/>
            <w:hideMark/>
          </w:tcPr>
          <w:p w14:paraId="19C52676" w14:textId="77777777" w:rsidR="00BB2C6F" w:rsidRPr="00BB2C6F" w:rsidRDefault="00BB2C6F" w:rsidP="00BB2C6F">
            <w:pPr>
              <w:pStyle w:val="affffff"/>
            </w:pPr>
            <w:r w:rsidRPr="00BB2C6F">
              <w:rPr>
                <w:rFonts w:hint="eastAsia"/>
              </w:rPr>
              <w:t>0.50</w:t>
            </w:r>
          </w:p>
        </w:tc>
        <w:tc>
          <w:tcPr>
            <w:tcW w:w="167" w:type="pct"/>
            <w:shd w:val="clear" w:color="auto" w:fill="auto"/>
            <w:noWrap/>
            <w:vAlign w:val="center"/>
            <w:hideMark/>
          </w:tcPr>
          <w:p w14:paraId="3B613D15" w14:textId="77777777" w:rsidR="00BB2C6F" w:rsidRPr="00BB2C6F" w:rsidRDefault="00BB2C6F" w:rsidP="00BB2C6F">
            <w:pPr>
              <w:pStyle w:val="affffff"/>
            </w:pPr>
            <w:r w:rsidRPr="00BB2C6F">
              <w:rPr>
                <w:rFonts w:hint="eastAsia"/>
              </w:rPr>
              <w:t>0.48</w:t>
            </w:r>
          </w:p>
        </w:tc>
        <w:tc>
          <w:tcPr>
            <w:tcW w:w="167" w:type="pct"/>
            <w:shd w:val="clear" w:color="auto" w:fill="auto"/>
            <w:noWrap/>
            <w:vAlign w:val="center"/>
            <w:hideMark/>
          </w:tcPr>
          <w:p w14:paraId="1C711BA8"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3A3ECB62"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160D2FCB"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12EF3346"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7D8EC491"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6917DB18"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533D21A0"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6B3FE544" w14:textId="77777777" w:rsidR="00BB2C6F" w:rsidRPr="00BB2C6F" w:rsidRDefault="00BB2C6F" w:rsidP="00BB2C6F">
            <w:pPr>
              <w:pStyle w:val="affffff"/>
            </w:pPr>
            <w:r w:rsidRPr="00BB2C6F">
              <w:rPr>
                <w:rFonts w:hint="eastAsia"/>
              </w:rPr>
              <w:t>0.05</w:t>
            </w:r>
          </w:p>
        </w:tc>
      </w:tr>
      <w:tr w:rsidR="00BB2C6F" w:rsidRPr="00BB2C6F" w14:paraId="7CC512FA" w14:textId="77777777" w:rsidTr="00BB2C6F">
        <w:trPr>
          <w:trHeight w:val="340"/>
        </w:trPr>
        <w:tc>
          <w:tcPr>
            <w:tcW w:w="167" w:type="pct"/>
            <w:shd w:val="clear" w:color="auto" w:fill="auto"/>
            <w:noWrap/>
            <w:vAlign w:val="center"/>
            <w:hideMark/>
          </w:tcPr>
          <w:p w14:paraId="20091241" w14:textId="77777777" w:rsidR="00BB2C6F" w:rsidRPr="00BB2C6F" w:rsidRDefault="00BB2C6F" w:rsidP="00BB2C6F">
            <w:pPr>
              <w:pStyle w:val="affffff"/>
            </w:pPr>
            <w:r w:rsidRPr="00BB2C6F">
              <w:rPr>
                <w:rFonts w:hint="eastAsia"/>
              </w:rPr>
              <w:t>8</w:t>
            </w:r>
          </w:p>
        </w:tc>
        <w:tc>
          <w:tcPr>
            <w:tcW w:w="167" w:type="pct"/>
            <w:shd w:val="clear" w:color="auto" w:fill="auto"/>
            <w:noWrap/>
            <w:vAlign w:val="center"/>
            <w:hideMark/>
          </w:tcPr>
          <w:p w14:paraId="170E0F3F"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116BB03E"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6B54F185"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34C26198"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2026DBD0" w14:textId="77777777" w:rsidR="00BB2C6F" w:rsidRPr="00BB2C6F" w:rsidRDefault="00BB2C6F" w:rsidP="00BB2C6F">
            <w:pPr>
              <w:pStyle w:val="affffff"/>
            </w:pPr>
            <w:r w:rsidRPr="00BB2C6F">
              <w:rPr>
                <w:rFonts w:hint="eastAsia"/>
              </w:rPr>
              <w:t>0.56</w:t>
            </w:r>
          </w:p>
        </w:tc>
        <w:tc>
          <w:tcPr>
            <w:tcW w:w="167" w:type="pct"/>
            <w:shd w:val="clear" w:color="auto" w:fill="auto"/>
            <w:noWrap/>
            <w:vAlign w:val="center"/>
            <w:hideMark/>
          </w:tcPr>
          <w:p w14:paraId="0DCB7B01" w14:textId="77777777" w:rsidR="00BB2C6F" w:rsidRPr="00BB2C6F" w:rsidRDefault="00BB2C6F" w:rsidP="00BB2C6F">
            <w:pPr>
              <w:pStyle w:val="affffff"/>
            </w:pPr>
            <w:r w:rsidRPr="00BB2C6F">
              <w:rPr>
                <w:rFonts w:hint="eastAsia"/>
              </w:rPr>
              <w:t>0.59</w:t>
            </w:r>
          </w:p>
        </w:tc>
        <w:tc>
          <w:tcPr>
            <w:tcW w:w="167" w:type="pct"/>
            <w:shd w:val="clear" w:color="auto" w:fill="auto"/>
            <w:noWrap/>
            <w:vAlign w:val="center"/>
            <w:hideMark/>
          </w:tcPr>
          <w:p w14:paraId="523A90EE" w14:textId="77777777" w:rsidR="00BB2C6F" w:rsidRPr="00BB2C6F" w:rsidRDefault="00BB2C6F" w:rsidP="00BB2C6F">
            <w:pPr>
              <w:pStyle w:val="affffff"/>
            </w:pPr>
            <w:r w:rsidRPr="00BB2C6F">
              <w:rPr>
                <w:rFonts w:hint="eastAsia"/>
              </w:rPr>
              <w:t>0.63</w:t>
            </w:r>
          </w:p>
        </w:tc>
        <w:tc>
          <w:tcPr>
            <w:tcW w:w="167" w:type="pct"/>
            <w:shd w:val="clear" w:color="auto" w:fill="auto"/>
            <w:noWrap/>
            <w:vAlign w:val="center"/>
            <w:hideMark/>
          </w:tcPr>
          <w:p w14:paraId="2BD6E3D0" w14:textId="77777777" w:rsidR="00BB2C6F" w:rsidRPr="00BB2C6F" w:rsidRDefault="00BB2C6F" w:rsidP="00BB2C6F">
            <w:pPr>
              <w:pStyle w:val="affffff"/>
            </w:pPr>
            <w:r w:rsidRPr="00BB2C6F">
              <w:rPr>
                <w:rFonts w:hint="eastAsia"/>
              </w:rPr>
              <w:t>0.67</w:t>
            </w:r>
          </w:p>
        </w:tc>
        <w:tc>
          <w:tcPr>
            <w:tcW w:w="167" w:type="pct"/>
            <w:shd w:val="clear" w:color="auto" w:fill="auto"/>
            <w:noWrap/>
            <w:vAlign w:val="center"/>
            <w:hideMark/>
          </w:tcPr>
          <w:p w14:paraId="6DEE64DF" w14:textId="77777777" w:rsidR="00BB2C6F" w:rsidRPr="00BB2C6F" w:rsidRDefault="00BB2C6F" w:rsidP="00BB2C6F">
            <w:pPr>
              <w:pStyle w:val="affffff"/>
            </w:pPr>
            <w:r w:rsidRPr="00BB2C6F">
              <w:rPr>
                <w:rFonts w:hint="eastAsia"/>
              </w:rPr>
              <w:t>0.69</w:t>
            </w:r>
          </w:p>
        </w:tc>
        <w:tc>
          <w:tcPr>
            <w:tcW w:w="167" w:type="pct"/>
            <w:shd w:val="clear" w:color="auto" w:fill="auto"/>
            <w:noWrap/>
            <w:vAlign w:val="center"/>
            <w:hideMark/>
          </w:tcPr>
          <w:p w14:paraId="6DA0B5B2" w14:textId="77777777" w:rsidR="00BB2C6F" w:rsidRPr="00BB2C6F" w:rsidRDefault="00BB2C6F" w:rsidP="00BB2C6F">
            <w:pPr>
              <w:pStyle w:val="affffff"/>
            </w:pPr>
            <w:r w:rsidRPr="00BB2C6F">
              <w:rPr>
                <w:rFonts w:hint="eastAsia"/>
              </w:rPr>
              <w:t>0.71</w:t>
            </w:r>
          </w:p>
        </w:tc>
        <w:tc>
          <w:tcPr>
            <w:tcW w:w="167" w:type="pct"/>
            <w:shd w:val="clear" w:color="auto" w:fill="auto"/>
            <w:noWrap/>
            <w:vAlign w:val="center"/>
            <w:hideMark/>
          </w:tcPr>
          <w:p w14:paraId="49676314" w14:textId="77777777" w:rsidR="00BB2C6F" w:rsidRPr="00BB2C6F" w:rsidRDefault="00BB2C6F" w:rsidP="00BB2C6F">
            <w:pPr>
              <w:pStyle w:val="affffff"/>
            </w:pPr>
            <w:r w:rsidRPr="00BB2C6F">
              <w:rPr>
                <w:rFonts w:hint="eastAsia"/>
              </w:rPr>
              <w:t>0.73</w:t>
            </w:r>
          </w:p>
        </w:tc>
        <w:tc>
          <w:tcPr>
            <w:tcW w:w="167" w:type="pct"/>
            <w:shd w:val="clear" w:color="auto" w:fill="auto"/>
            <w:noWrap/>
            <w:vAlign w:val="center"/>
            <w:hideMark/>
          </w:tcPr>
          <w:p w14:paraId="1E50C205" w14:textId="77777777" w:rsidR="00BB2C6F" w:rsidRPr="00BB2C6F" w:rsidRDefault="00BB2C6F" w:rsidP="00BB2C6F">
            <w:pPr>
              <w:pStyle w:val="affffff"/>
            </w:pPr>
            <w:r w:rsidRPr="00BB2C6F">
              <w:rPr>
                <w:rFonts w:hint="eastAsia"/>
              </w:rPr>
              <w:t>0.73</w:t>
            </w:r>
          </w:p>
        </w:tc>
        <w:tc>
          <w:tcPr>
            <w:tcW w:w="167" w:type="pct"/>
            <w:shd w:val="clear" w:color="auto" w:fill="auto"/>
            <w:noWrap/>
            <w:vAlign w:val="center"/>
            <w:hideMark/>
          </w:tcPr>
          <w:p w14:paraId="1B3005CC" w14:textId="77777777" w:rsidR="00BB2C6F" w:rsidRPr="00BB2C6F" w:rsidRDefault="00BB2C6F" w:rsidP="00BB2C6F">
            <w:pPr>
              <w:pStyle w:val="affffff"/>
            </w:pPr>
            <w:r w:rsidRPr="00BB2C6F">
              <w:rPr>
                <w:rFonts w:hint="eastAsia"/>
              </w:rPr>
              <w:t>0.72</w:t>
            </w:r>
          </w:p>
        </w:tc>
        <w:tc>
          <w:tcPr>
            <w:tcW w:w="167" w:type="pct"/>
            <w:shd w:val="clear" w:color="auto" w:fill="auto"/>
            <w:noWrap/>
            <w:vAlign w:val="center"/>
            <w:hideMark/>
          </w:tcPr>
          <w:p w14:paraId="1C5B1DA2" w14:textId="77777777" w:rsidR="00BB2C6F" w:rsidRPr="00BB2C6F" w:rsidRDefault="00BB2C6F" w:rsidP="00BB2C6F">
            <w:pPr>
              <w:pStyle w:val="affffff"/>
            </w:pPr>
            <w:r w:rsidRPr="00BB2C6F">
              <w:rPr>
                <w:rFonts w:hint="eastAsia"/>
              </w:rPr>
              <w:t>0.71</w:t>
            </w:r>
          </w:p>
        </w:tc>
        <w:tc>
          <w:tcPr>
            <w:tcW w:w="167" w:type="pct"/>
            <w:shd w:val="clear" w:color="auto" w:fill="auto"/>
            <w:noWrap/>
            <w:vAlign w:val="center"/>
            <w:hideMark/>
          </w:tcPr>
          <w:p w14:paraId="6E8C7E01" w14:textId="77777777" w:rsidR="00BB2C6F" w:rsidRPr="00BB2C6F" w:rsidRDefault="00BB2C6F" w:rsidP="00BB2C6F">
            <w:pPr>
              <w:pStyle w:val="affffff"/>
            </w:pPr>
            <w:r w:rsidRPr="00BB2C6F">
              <w:rPr>
                <w:rFonts w:hint="eastAsia"/>
              </w:rPr>
              <w:t>0.70</w:t>
            </w:r>
          </w:p>
        </w:tc>
        <w:tc>
          <w:tcPr>
            <w:tcW w:w="167" w:type="pct"/>
            <w:shd w:val="clear" w:color="auto" w:fill="auto"/>
            <w:noWrap/>
            <w:vAlign w:val="center"/>
            <w:hideMark/>
          </w:tcPr>
          <w:p w14:paraId="1ECAE85F" w14:textId="77777777" w:rsidR="00BB2C6F" w:rsidRPr="00BB2C6F" w:rsidRDefault="00BB2C6F" w:rsidP="00BB2C6F">
            <w:pPr>
              <w:pStyle w:val="affffff"/>
            </w:pPr>
            <w:r w:rsidRPr="00BB2C6F">
              <w:rPr>
                <w:rFonts w:hint="eastAsia"/>
              </w:rPr>
              <w:t>0.68</w:t>
            </w:r>
          </w:p>
        </w:tc>
        <w:tc>
          <w:tcPr>
            <w:tcW w:w="167" w:type="pct"/>
            <w:shd w:val="clear" w:color="auto" w:fill="auto"/>
            <w:noWrap/>
            <w:vAlign w:val="center"/>
            <w:hideMark/>
          </w:tcPr>
          <w:p w14:paraId="69414FAA" w14:textId="77777777" w:rsidR="00BB2C6F" w:rsidRPr="00BB2C6F" w:rsidRDefault="00BB2C6F" w:rsidP="00BB2C6F">
            <w:pPr>
              <w:pStyle w:val="affffff"/>
            </w:pPr>
            <w:r w:rsidRPr="00BB2C6F">
              <w:rPr>
                <w:rFonts w:hint="eastAsia"/>
              </w:rPr>
              <w:t>0.66</w:t>
            </w:r>
          </w:p>
        </w:tc>
        <w:tc>
          <w:tcPr>
            <w:tcW w:w="167" w:type="pct"/>
            <w:shd w:val="clear" w:color="auto" w:fill="auto"/>
            <w:noWrap/>
            <w:vAlign w:val="center"/>
            <w:hideMark/>
          </w:tcPr>
          <w:p w14:paraId="099A0DB8" w14:textId="77777777" w:rsidR="00BB2C6F" w:rsidRPr="00BB2C6F" w:rsidRDefault="00BB2C6F" w:rsidP="00BB2C6F">
            <w:pPr>
              <w:pStyle w:val="affffff"/>
            </w:pPr>
            <w:r w:rsidRPr="00BB2C6F">
              <w:rPr>
                <w:rFonts w:hint="eastAsia"/>
              </w:rPr>
              <w:t>0.64</w:t>
            </w:r>
          </w:p>
        </w:tc>
        <w:tc>
          <w:tcPr>
            <w:tcW w:w="167" w:type="pct"/>
            <w:shd w:val="clear" w:color="auto" w:fill="auto"/>
            <w:noWrap/>
            <w:vAlign w:val="center"/>
            <w:hideMark/>
          </w:tcPr>
          <w:p w14:paraId="760D00F7" w14:textId="77777777" w:rsidR="00BB2C6F" w:rsidRPr="00BB2C6F" w:rsidRDefault="00BB2C6F" w:rsidP="00BB2C6F">
            <w:pPr>
              <w:pStyle w:val="affffff"/>
            </w:pPr>
            <w:r w:rsidRPr="00BB2C6F">
              <w:rPr>
                <w:rFonts w:hint="eastAsia"/>
              </w:rPr>
              <w:t>0.62</w:t>
            </w:r>
          </w:p>
        </w:tc>
        <w:tc>
          <w:tcPr>
            <w:tcW w:w="167" w:type="pct"/>
            <w:shd w:val="clear" w:color="auto" w:fill="auto"/>
            <w:noWrap/>
            <w:vAlign w:val="center"/>
            <w:hideMark/>
          </w:tcPr>
          <w:p w14:paraId="6BEAFB9D" w14:textId="77777777" w:rsidR="00BB2C6F" w:rsidRPr="00BB2C6F" w:rsidRDefault="00BB2C6F" w:rsidP="00BB2C6F">
            <w:pPr>
              <w:pStyle w:val="affffff"/>
            </w:pPr>
            <w:r w:rsidRPr="00BB2C6F">
              <w:rPr>
                <w:rFonts w:hint="eastAsia"/>
              </w:rPr>
              <w:t>0.59</w:t>
            </w:r>
          </w:p>
        </w:tc>
        <w:tc>
          <w:tcPr>
            <w:tcW w:w="167" w:type="pct"/>
            <w:shd w:val="clear" w:color="auto" w:fill="auto"/>
            <w:noWrap/>
            <w:vAlign w:val="center"/>
            <w:hideMark/>
          </w:tcPr>
          <w:p w14:paraId="30C3A7DA" w14:textId="77777777" w:rsidR="00BB2C6F" w:rsidRPr="00BB2C6F" w:rsidRDefault="00BB2C6F" w:rsidP="00BB2C6F">
            <w:pPr>
              <w:pStyle w:val="affffff"/>
            </w:pPr>
            <w:r w:rsidRPr="00BB2C6F">
              <w:rPr>
                <w:rFonts w:hint="eastAsia"/>
              </w:rPr>
              <w:t>0.56</w:t>
            </w:r>
          </w:p>
        </w:tc>
        <w:tc>
          <w:tcPr>
            <w:tcW w:w="167" w:type="pct"/>
            <w:shd w:val="clear" w:color="auto" w:fill="auto"/>
            <w:noWrap/>
            <w:vAlign w:val="center"/>
            <w:hideMark/>
          </w:tcPr>
          <w:p w14:paraId="5D0B2CBC" w14:textId="77777777" w:rsidR="00BB2C6F" w:rsidRPr="00BB2C6F" w:rsidRDefault="00BB2C6F" w:rsidP="00BB2C6F">
            <w:pPr>
              <w:pStyle w:val="affffff"/>
            </w:pPr>
            <w:r w:rsidRPr="00BB2C6F">
              <w:rPr>
                <w:rFonts w:hint="eastAsia"/>
              </w:rPr>
              <w:t>0.53</w:t>
            </w:r>
          </w:p>
        </w:tc>
        <w:tc>
          <w:tcPr>
            <w:tcW w:w="167" w:type="pct"/>
            <w:shd w:val="clear" w:color="auto" w:fill="auto"/>
            <w:noWrap/>
            <w:vAlign w:val="center"/>
            <w:hideMark/>
          </w:tcPr>
          <w:p w14:paraId="10C020A3" w14:textId="77777777" w:rsidR="00BB2C6F" w:rsidRPr="00BB2C6F" w:rsidRDefault="00BB2C6F" w:rsidP="00BB2C6F">
            <w:pPr>
              <w:pStyle w:val="affffff"/>
            </w:pPr>
            <w:r w:rsidRPr="00BB2C6F">
              <w:rPr>
                <w:rFonts w:hint="eastAsia"/>
              </w:rPr>
              <w:t>0.49</w:t>
            </w:r>
          </w:p>
        </w:tc>
        <w:tc>
          <w:tcPr>
            <w:tcW w:w="167" w:type="pct"/>
            <w:shd w:val="clear" w:color="auto" w:fill="auto"/>
            <w:noWrap/>
            <w:vAlign w:val="center"/>
            <w:hideMark/>
          </w:tcPr>
          <w:p w14:paraId="35B0B5C1" w14:textId="77777777" w:rsidR="00BB2C6F" w:rsidRPr="00BB2C6F" w:rsidRDefault="00BB2C6F" w:rsidP="00BB2C6F">
            <w:pPr>
              <w:pStyle w:val="affffff"/>
            </w:pPr>
            <w:r w:rsidRPr="00BB2C6F">
              <w:rPr>
                <w:rFonts w:hint="eastAsia"/>
              </w:rPr>
              <w:t>0.46</w:t>
            </w:r>
          </w:p>
        </w:tc>
        <w:tc>
          <w:tcPr>
            <w:tcW w:w="167" w:type="pct"/>
            <w:shd w:val="clear" w:color="auto" w:fill="auto"/>
            <w:noWrap/>
            <w:vAlign w:val="center"/>
            <w:hideMark/>
          </w:tcPr>
          <w:p w14:paraId="57396ADA"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50C520CF"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35888974"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520E0254"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7E7C2C86" w14:textId="77777777" w:rsidR="00BB2C6F" w:rsidRPr="00BB2C6F" w:rsidRDefault="00BB2C6F" w:rsidP="00BB2C6F">
            <w:pPr>
              <w:pStyle w:val="affffff"/>
            </w:pPr>
            <w:r w:rsidRPr="00BB2C6F">
              <w:rPr>
                <w:rFonts w:hint="eastAsia"/>
              </w:rPr>
              <w:t>0.05</w:t>
            </w:r>
          </w:p>
        </w:tc>
      </w:tr>
      <w:tr w:rsidR="00BB2C6F" w:rsidRPr="00BB2C6F" w14:paraId="17BE6763" w14:textId="77777777" w:rsidTr="00BB2C6F">
        <w:trPr>
          <w:trHeight w:val="340"/>
        </w:trPr>
        <w:tc>
          <w:tcPr>
            <w:tcW w:w="167" w:type="pct"/>
            <w:shd w:val="clear" w:color="auto" w:fill="auto"/>
            <w:noWrap/>
            <w:vAlign w:val="center"/>
            <w:hideMark/>
          </w:tcPr>
          <w:p w14:paraId="2F75FC3B" w14:textId="77777777" w:rsidR="00BB2C6F" w:rsidRPr="00BB2C6F" w:rsidRDefault="00BB2C6F" w:rsidP="00BB2C6F">
            <w:pPr>
              <w:pStyle w:val="affffff"/>
            </w:pPr>
            <w:r w:rsidRPr="00BB2C6F">
              <w:rPr>
                <w:rFonts w:hint="eastAsia"/>
              </w:rPr>
              <w:t>9</w:t>
            </w:r>
          </w:p>
        </w:tc>
        <w:tc>
          <w:tcPr>
            <w:tcW w:w="167" w:type="pct"/>
            <w:shd w:val="clear" w:color="auto" w:fill="auto"/>
            <w:noWrap/>
            <w:vAlign w:val="center"/>
            <w:hideMark/>
          </w:tcPr>
          <w:p w14:paraId="5C5A1D34"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081F2F75"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2F6C4DA2"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68EB072E"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1B7F6CEB" w14:textId="77777777" w:rsidR="00BB2C6F" w:rsidRPr="00BB2C6F" w:rsidRDefault="00BB2C6F" w:rsidP="00BB2C6F">
            <w:pPr>
              <w:pStyle w:val="affffff"/>
            </w:pPr>
            <w:r w:rsidRPr="00BB2C6F">
              <w:rPr>
                <w:rFonts w:hint="eastAsia"/>
              </w:rPr>
              <w:t>0.60</w:t>
            </w:r>
          </w:p>
        </w:tc>
        <w:tc>
          <w:tcPr>
            <w:tcW w:w="167" w:type="pct"/>
            <w:shd w:val="clear" w:color="auto" w:fill="auto"/>
            <w:noWrap/>
            <w:vAlign w:val="center"/>
            <w:hideMark/>
          </w:tcPr>
          <w:p w14:paraId="02823ADB" w14:textId="77777777" w:rsidR="00BB2C6F" w:rsidRPr="00BB2C6F" w:rsidRDefault="00BB2C6F" w:rsidP="00BB2C6F">
            <w:pPr>
              <w:pStyle w:val="affffff"/>
            </w:pPr>
            <w:r w:rsidRPr="00BB2C6F">
              <w:rPr>
                <w:rFonts w:hint="eastAsia"/>
              </w:rPr>
              <w:t>0.65</w:t>
            </w:r>
          </w:p>
        </w:tc>
        <w:tc>
          <w:tcPr>
            <w:tcW w:w="167" w:type="pct"/>
            <w:shd w:val="clear" w:color="auto" w:fill="auto"/>
            <w:noWrap/>
            <w:vAlign w:val="center"/>
            <w:hideMark/>
          </w:tcPr>
          <w:p w14:paraId="5918A1F9" w14:textId="77777777" w:rsidR="00BB2C6F" w:rsidRPr="00BB2C6F" w:rsidRDefault="00BB2C6F" w:rsidP="00BB2C6F">
            <w:pPr>
              <w:pStyle w:val="affffff"/>
            </w:pPr>
            <w:r w:rsidRPr="00BB2C6F">
              <w:rPr>
                <w:rFonts w:hint="eastAsia"/>
              </w:rPr>
              <w:t>0.70</w:t>
            </w:r>
          </w:p>
        </w:tc>
        <w:tc>
          <w:tcPr>
            <w:tcW w:w="167" w:type="pct"/>
            <w:shd w:val="clear" w:color="auto" w:fill="auto"/>
            <w:noWrap/>
            <w:vAlign w:val="center"/>
            <w:hideMark/>
          </w:tcPr>
          <w:p w14:paraId="210AB310" w14:textId="77777777" w:rsidR="00BB2C6F" w:rsidRPr="00BB2C6F" w:rsidRDefault="00BB2C6F" w:rsidP="00BB2C6F">
            <w:pPr>
              <w:pStyle w:val="affffff"/>
            </w:pPr>
            <w:r w:rsidRPr="00BB2C6F">
              <w:rPr>
                <w:rFonts w:hint="eastAsia"/>
              </w:rPr>
              <w:t>0.75</w:t>
            </w:r>
          </w:p>
        </w:tc>
        <w:tc>
          <w:tcPr>
            <w:tcW w:w="167" w:type="pct"/>
            <w:shd w:val="clear" w:color="auto" w:fill="auto"/>
            <w:noWrap/>
            <w:vAlign w:val="center"/>
            <w:hideMark/>
          </w:tcPr>
          <w:p w14:paraId="328442FB" w14:textId="77777777" w:rsidR="00BB2C6F" w:rsidRPr="00BB2C6F" w:rsidRDefault="00BB2C6F" w:rsidP="00BB2C6F">
            <w:pPr>
              <w:pStyle w:val="affffff"/>
            </w:pPr>
            <w:r w:rsidRPr="00BB2C6F">
              <w:rPr>
                <w:rFonts w:hint="eastAsia"/>
              </w:rPr>
              <w:t>0.80</w:t>
            </w:r>
          </w:p>
        </w:tc>
        <w:tc>
          <w:tcPr>
            <w:tcW w:w="167" w:type="pct"/>
            <w:shd w:val="clear" w:color="auto" w:fill="auto"/>
            <w:noWrap/>
            <w:vAlign w:val="center"/>
            <w:hideMark/>
          </w:tcPr>
          <w:p w14:paraId="170A6CAE" w14:textId="77777777" w:rsidR="00BB2C6F" w:rsidRPr="00BB2C6F" w:rsidRDefault="00BB2C6F" w:rsidP="00BB2C6F">
            <w:pPr>
              <w:pStyle w:val="affffff"/>
            </w:pPr>
            <w:r w:rsidRPr="00BB2C6F">
              <w:rPr>
                <w:rFonts w:hint="eastAsia"/>
              </w:rPr>
              <w:t>0.84</w:t>
            </w:r>
          </w:p>
        </w:tc>
        <w:tc>
          <w:tcPr>
            <w:tcW w:w="167" w:type="pct"/>
            <w:shd w:val="clear" w:color="auto" w:fill="auto"/>
            <w:noWrap/>
            <w:vAlign w:val="center"/>
            <w:hideMark/>
          </w:tcPr>
          <w:p w14:paraId="05F80C5B" w14:textId="77777777" w:rsidR="00BB2C6F" w:rsidRPr="00BB2C6F" w:rsidRDefault="00BB2C6F" w:rsidP="00BB2C6F">
            <w:pPr>
              <w:pStyle w:val="affffff"/>
            </w:pPr>
            <w:r w:rsidRPr="00BB2C6F">
              <w:rPr>
                <w:rFonts w:hint="eastAsia"/>
              </w:rPr>
              <w:t>0.86</w:t>
            </w:r>
          </w:p>
        </w:tc>
        <w:tc>
          <w:tcPr>
            <w:tcW w:w="167" w:type="pct"/>
            <w:shd w:val="clear" w:color="auto" w:fill="auto"/>
            <w:noWrap/>
            <w:vAlign w:val="center"/>
            <w:hideMark/>
          </w:tcPr>
          <w:p w14:paraId="17FEBAEE" w14:textId="77777777" w:rsidR="00BB2C6F" w:rsidRPr="00BB2C6F" w:rsidRDefault="00BB2C6F" w:rsidP="00BB2C6F">
            <w:pPr>
              <w:pStyle w:val="affffff"/>
            </w:pPr>
            <w:r w:rsidRPr="00BB2C6F">
              <w:rPr>
                <w:rFonts w:hint="eastAsia"/>
              </w:rPr>
              <w:t>0.87</w:t>
            </w:r>
          </w:p>
        </w:tc>
        <w:tc>
          <w:tcPr>
            <w:tcW w:w="167" w:type="pct"/>
            <w:shd w:val="clear" w:color="auto" w:fill="auto"/>
            <w:noWrap/>
            <w:vAlign w:val="center"/>
            <w:hideMark/>
          </w:tcPr>
          <w:p w14:paraId="2255F4F6" w14:textId="77777777" w:rsidR="00BB2C6F" w:rsidRPr="00BB2C6F" w:rsidRDefault="00BB2C6F" w:rsidP="00BB2C6F">
            <w:pPr>
              <w:pStyle w:val="affffff"/>
            </w:pPr>
            <w:r w:rsidRPr="00BB2C6F">
              <w:rPr>
                <w:rFonts w:hint="eastAsia"/>
              </w:rPr>
              <w:t>0.87</w:t>
            </w:r>
          </w:p>
        </w:tc>
        <w:tc>
          <w:tcPr>
            <w:tcW w:w="167" w:type="pct"/>
            <w:shd w:val="clear" w:color="auto" w:fill="auto"/>
            <w:noWrap/>
            <w:vAlign w:val="center"/>
            <w:hideMark/>
          </w:tcPr>
          <w:p w14:paraId="56A33332" w14:textId="77777777" w:rsidR="00BB2C6F" w:rsidRPr="00BB2C6F" w:rsidRDefault="00BB2C6F" w:rsidP="00BB2C6F">
            <w:pPr>
              <w:pStyle w:val="affffff"/>
            </w:pPr>
            <w:r w:rsidRPr="00BB2C6F">
              <w:rPr>
                <w:rFonts w:hint="eastAsia"/>
              </w:rPr>
              <w:t>0.87</w:t>
            </w:r>
          </w:p>
        </w:tc>
        <w:tc>
          <w:tcPr>
            <w:tcW w:w="167" w:type="pct"/>
            <w:shd w:val="clear" w:color="auto" w:fill="auto"/>
            <w:noWrap/>
            <w:vAlign w:val="center"/>
            <w:hideMark/>
          </w:tcPr>
          <w:p w14:paraId="4DEFD6FC" w14:textId="77777777" w:rsidR="00BB2C6F" w:rsidRPr="00BB2C6F" w:rsidRDefault="00BB2C6F" w:rsidP="00BB2C6F">
            <w:pPr>
              <w:pStyle w:val="affffff"/>
            </w:pPr>
            <w:r w:rsidRPr="00BB2C6F">
              <w:rPr>
                <w:rFonts w:hint="eastAsia"/>
              </w:rPr>
              <w:t>0.85</w:t>
            </w:r>
          </w:p>
        </w:tc>
        <w:tc>
          <w:tcPr>
            <w:tcW w:w="167" w:type="pct"/>
            <w:shd w:val="clear" w:color="auto" w:fill="auto"/>
            <w:noWrap/>
            <w:vAlign w:val="center"/>
            <w:hideMark/>
          </w:tcPr>
          <w:p w14:paraId="051768E0" w14:textId="77777777" w:rsidR="00BB2C6F" w:rsidRPr="00BB2C6F" w:rsidRDefault="00BB2C6F" w:rsidP="00BB2C6F">
            <w:pPr>
              <w:pStyle w:val="affffff"/>
            </w:pPr>
            <w:r w:rsidRPr="00BB2C6F">
              <w:rPr>
                <w:rFonts w:hint="eastAsia"/>
              </w:rPr>
              <w:t>0.83</w:t>
            </w:r>
          </w:p>
        </w:tc>
        <w:tc>
          <w:tcPr>
            <w:tcW w:w="167" w:type="pct"/>
            <w:shd w:val="clear" w:color="auto" w:fill="auto"/>
            <w:noWrap/>
            <w:vAlign w:val="center"/>
            <w:hideMark/>
          </w:tcPr>
          <w:p w14:paraId="6E1F1F5B" w14:textId="77777777" w:rsidR="00BB2C6F" w:rsidRPr="00BB2C6F" w:rsidRDefault="00BB2C6F" w:rsidP="00BB2C6F">
            <w:pPr>
              <w:pStyle w:val="affffff"/>
            </w:pPr>
            <w:r w:rsidRPr="00BB2C6F">
              <w:rPr>
                <w:rFonts w:hint="eastAsia"/>
              </w:rPr>
              <w:t>0.81</w:t>
            </w:r>
          </w:p>
        </w:tc>
        <w:tc>
          <w:tcPr>
            <w:tcW w:w="167" w:type="pct"/>
            <w:shd w:val="clear" w:color="auto" w:fill="auto"/>
            <w:noWrap/>
            <w:vAlign w:val="center"/>
            <w:hideMark/>
          </w:tcPr>
          <w:p w14:paraId="3B02D8ED" w14:textId="77777777" w:rsidR="00BB2C6F" w:rsidRPr="00BB2C6F" w:rsidRDefault="00BB2C6F" w:rsidP="00BB2C6F">
            <w:pPr>
              <w:pStyle w:val="affffff"/>
            </w:pPr>
            <w:r w:rsidRPr="00BB2C6F">
              <w:rPr>
                <w:rFonts w:hint="eastAsia"/>
              </w:rPr>
              <w:t>0.78</w:t>
            </w:r>
          </w:p>
        </w:tc>
        <w:tc>
          <w:tcPr>
            <w:tcW w:w="167" w:type="pct"/>
            <w:shd w:val="clear" w:color="auto" w:fill="auto"/>
            <w:noWrap/>
            <w:vAlign w:val="center"/>
            <w:hideMark/>
          </w:tcPr>
          <w:p w14:paraId="7748C11B" w14:textId="77777777" w:rsidR="00BB2C6F" w:rsidRPr="00BB2C6F" w:rsidRDefault="00BB2C6F" w:rsidP="00BB2C6F">
            <w:pPr>
              <w:pStyle w:val="affffff"/>
            </w:pPr>
            <w:r w:rsidRPr="00BB2C6F">
              <w:rPr>
                <w:rFonts w:hint="eastAsia"/>
              </w:rPr>
              <w:t>0.75</w:t>
            </w:r>
          </w:p>
        </w:tc>
        <w:tc>
          <w:tcPr>
            <w:tcW w:w="167" w:type="pct"/>
            <w:shd w:val="clear" w:color="auto" w:fill="auto"/>
            <w:noWrap/>
            <w:vAlign w:val="center"/>
            <w:hideMark/>
          </w:tcPr>
          <w:p w14:paraId="3D250DD0" w14:textId="77777777" w:rsidR="00BB2C6F" w:rsidRPr="00BB2C6F" w:rsidRDefault="00BB2C6F" w:rsidP="00BB2C6F">
            <w:pPr>
              <w:pStyle w:val="affffff"/>
            </w:pPr>
            <w:r w:rsidRPr="00BB2C6F">
              <w:rPr>
                <w:rFonts w:hint="eastAsia"/>
              </w:rPr>
              <w:t>0.71</w:t>
            </w:r>
          </w:p>
        </w:tc>
        <w:tc>
          <w:tcPr>
            <w:tcW w:w="167" w:type="pct"/>
            <w:shd w:val="clear" w:color="auto" w:fill="auto"/>
            <w:noWrap/>
            <w:vAlign w:val="center"/>
            <w:hideMark/>
          </w:tcPr>
          <w:p w14:paraId="518FB8B5" w14:textId="77777777" w:rsidR="00BB2C6F" w:rsidRPr="00BB2C6F" w:rsidRDefault="00BB2C6F" w:rsidP="00BB2C6F">
            <w:pPr>
              <w:pStyle w:val="affffff"/>
            </w:pPr>
            <w:r w:rsidRPr="00BB2C6F">
              <w:rPr>
                <w:rFonts w:hint="eastAsia"/>
              </w:rPr>
              <w:t>0.66</w:t>
            </w:r>
          </w:p>
        </w:tc>
        <w:tc>
          <w:tcPr>
            <w:tcW w:w="167" w:type="pct"/>
            <w:shd w:val="clear" w:color="auto" w:fill="auto"/>
            <w:noWrap/>
            <w:vAlign w:val="center"/>
            <w:hideMark/>
          </w:tcPr>
          <w:p w14:paraId="11ADD0EC" w14:textId="77777777" w:rsidR="00BB2C6F" w:rsidRPr="00BB2C6F" w:rsidRDefault="00BB2C6F" w:rsidP="00BB2C6F">
            <w:pPr>
              <w:pStyle w:val="affffff"/>
            </w:pPr>
            <w:r w:rsidRPr="00BB2C6F">
              <w:rPr>
                <w:rFonts w:hint="eastAsia"/>
              </w:rPr>
              <w:t>0.61</w:t>
            </w:r>
          </w:p>
        </w:tc>
        <w:tc>
          <w:tcPr>
            <w:tcW w:w="167" w:type="pct"/>
            <w:shd w:val="clear" w:color="auto" w:fill="auto"/>
            <w:noWrap/>
            <w:vAlign w:val="center"/>
            <w:hideMark/>
          </w:tcPr>
          <w:p w14:paraId="5434A70E" w14:textId="77777777" w:rsidR="00BB2C6F" w:rsidRPr="00BB2C6F" w:rsidRDefault="00BB2C6F" w:rsidP="00BB2C6F">
            <w:pPr>
              <w:pStyle w:val="affffff"/>
            </w:pPr>
            <w:r w:rsidRPr="00BB2C6F">
              <w:rPr>
                <w:rFonts w:hint="eastAsia"/>
              </w:rPr>
              <w:t>0.56</w:t>
            </w:r>
          </w:p>
        </w:tc>
        <w:tc>
          <w:tcPr>
            <w:tcW w:w="167" w:type="pct"/>
            <w:shd w:val="clear" w:color="auto" w:fill="auto"/>
            <w:noWrap/>
            <w:vAlign w:val="center"/>
            <w:hideMark/>
          </w:tcPr>
          <w:p w14:paraId="02F99C35" w14:textId="77777777" w:rsidR="00BB2C6F" w:rsidRPr="00BB2C6F" w:rsidRDefault="00BB2C6F" w:rsidP="00BB2C6F">
            <w:pPr>
              <w:pStyle w:val="affffff"/>
            </w:pPr>
            <w:r w:rsidRPr="00BB2C6F">
              <w:rPr>
                <w:rFonts w:hint="eastAsia"/>
              </w:rPr>
              <w:t>0.51</w:t>
            </w:r>
          </w:p>
        </w:tc>
        <w:tc>
          <w:tcPr>
            <w:tcW w:w="167" w:type="pct"/>
            <w:shd w:val="clear" w:color="auto" w:fill="auto"/>
            <w:noWrap/>
            <w:vAlign w:val="center"/>
            <w:hideMark/>
          </w:tcPr>
          <w:p w14:paraId="3CEA41BF" w14:textId="77777777" w:rsidR="00BB2C6F" w:rsidRPr="00BB2C6F" w:rsidRDefault="00BB2C6F" w:rsidP="00BB2C6F">
            <w:pPr>
              <w:pStyle w:val="affffff"/>
            </w:pPr>
            <w:r w:rsidRPr="00BB2C6F">
              <w:rPr>
                <w:rFonts w:hint="eastAsia"/>
              </w:rPr>
              <w:t>0.47</w:t>
            </w:r>
          </w:p>
        </w:tc>
        <w:tc>
          <w:tcPr>
            <w:tcW w:w="167" w:type="pct"/>
            <w:shd w:val="clear" w:color="auto" w:fill="auto"/>
            <w:noWrap/>
            <w:vAlign w:val="center"/>
            <w:hideMark/>
          </w:tcPr>
          <w:p w14:paraId="01E9017A"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62EA5B91"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53C7B6FF"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2FC44601" w14:textId="77777777" w:rsidR="00BB2C6F" w:rsidRPr="00BB2C6F" w:rsidRDefault="00BB2C6F" w:rsidP="00BB2C6F">
            <w:pPr>
              <w:pStyle w:val="affffff"/>
            </w:pPr>
            <w:r w:rsidRPr="00BB2C6F">
              <w:rPr>
                <w:rFonts w:hint="eastAsia"/>
              </w:rPr>
              <w:t>0.05</w:t>
            </w:r>
          </w:p>
        </w:tc>
      </w:tr>
      <w:tr w:rsidR="00BB2C6F" w:rsidRPr="00BB2C6F" w14:paraId="5E8E127F" w14:textId="77777777" w:rsidTr="00BB2C6F">
        <w:trPr>
          <w:trHeight w:val="340"/>
        </w:trPr>
        <w:tc>
          <w:tcPr>
            <w:tcW w:w="167" w:type="pct"/>
            <w:shd w:val="clear" w:color="auto" w:fill="auto"/>
            <w:noWrap/>
            <w:vAlign w:val="center"/>
            <w:hideMark/>
          </w:tcPr>
          <w:p w14:paraId="7E90FE54" w14:textId="77777777" w:rsidR="00BB2C6F" w:rsidRPr="00BB2C6F" w:rsidRDefault="00BB2C6F" w:rsidP="00BB2C6F">
            <w:pPr>
              <w:pStyle w:val="affffff"/>
            </w:pPr>
            <w:r w:rsidRPr="00BB2C6F">
              <w:rPr>
                <w:rFonts w:hint="eastAsia"/>
              </w:rPr>
              <w:t>10</w:t>
            </w:r>
          </w:p>
        </w:tc>
        <w:tc>
          <w:tcPr>
            <w:tcW w:w="167" w:type="pct"/>
            <w:shd w:val="clear" w:color="auto" w:fill="auto"/>
            <w:noWrap/>
            <w:vAlign w:val="center"/>
            <w:hideMark/>
          </w:tcPr>
          <w:p w14:paraId="1B79D3A7"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2BB98051"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067C6451"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6D213670"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2E325DAD" w14:textId="77777777" w:rsidR="00BB2C6F" w:rsidRPr="00BB2C6F" w:rsidRDefault="00BB2C6F" w:rsidP="00BB2C6F">
            <w:pPr>
              <w:pStyle w:val="affffff"/>
            </w:pPr>
            <w:r w:rsidRPr="00BB2C6F">
              <w:rPr>
                <w:rFonts w:hint="eastAsia"/>
              </w:rPr>
              <w:t>0.65</w:t>
            </w:r>
          </w:p>
        </w:tc>
        <w:tc>
          <w:tcPr>
            <w:tcW w:w="167" w:type="pct"/>
            <w:shd w:val="clear" w:color="auto" w:fill="auto"/>
            <w:noWrap/>
            <w:vAlign w:val="center"/>
            <w:hideMark/>
          </w:tcPr>
          <w:p w14:paraId="5D407A68" w14:textId="77777777" w:rsidR="00BB2C6F" w:rsidRPr="00BB2C6F" w:rsidRDefault="00BB2C6F" w:rsidP="00BB2C6F">
            <w:pPr>
              <w:pStyle w:val="affffff"/>
            </w:pPr>
            <w:r w:rsidRPr="00BB2C6F">
              <w:rPr>
                <w:rFonts w:hint="eastAsia"/>
              </w:rPr>
              <w:t>0.72</w:t>
            </w:r>
          </w:p>
        </w:tc>
        <w:tc>
          <w:tcPr>
            <w:tcW w:w="167" w:type="pct"/>
            <w:shd w:val="clear" w:color="auto" w:fill="auto"/>
            <w:noWrap/>
            <w:vAlign w:val="center"/>
            <w:hideMark/>
          </w:tcPr>
          <w:p w14:paraId="0DA4C957" w14:textId="77777777" w:rsidR="00BB2C6F" w:rsidRPr="00BB2C6F" w:rsidRDefault="00BB2C6F" w:rsidP="00BB2C6F">
            <w:pPr>
              <w:pStyle w:val="affffff"/>
            </w:pPr>
            <w:r w:rsidRPr="00BB2C6F">
              <w:rPr>
                <w:rFonts w:hint="eastAsia"/>
              </w:rPr>
              <w:t>0.79</w:t>
            </w:r>
          </w:p>
        </w:tc>
        <w:tc>
          <w:tcPr>
            <w:tcW w:w="167" w:type="pct"/>
            <w:shd w:val="clear" w:color="auto" w:fill="auto"/>
            <w:noWrap/>
            <w:vAlign w:val="center"/>
            <w:hideMark/>
          </w:tcPr>
          <w:p w14:paraId="05CCD51E" w14:textId="77777777" w:rsidR="00BB2C6F" w:rsidRPr="00BB2C6F" w:rsidRDefault="00BB2C6F" w:rsidP="00BB2C6F">
            <w:pPr>
              <w:pStyle w:val="affffff"/>
            </w:pPr>
            <w:r w:rsidRPr="00BB2C6F">
              <w:rPr>
                <w:rFonts w:hint="eastAsia"/>
              </w:rPr>
              <w:t>0.87</w:t>
            </w:r>
          </w:p>
        </w:tc>
        <w:tc>
          <w:tcPr>
            <w:tcW w:w="167" w:type="pct"/>
            <w:shd w:val="clear" w:color="auto" w:fill="auto"/>
            <w:noWrap/>
            <w:vAlign w:val="center"/>
            <w:hideMark/>
          </w:tcPr>
          <w:p w14:paraId="1E189074" w14:textId="77777777" w:rsidR="00BB2C6F" w:rsidRPr="00BB2C6F" w:rsidRDefault="00BB2C6F" w:rsidP="00BB2C6F">
            <w:pPr>
              <w:pStyle w:val="affffff"/>
            </w:pPr>
            <w:r w:rsidRPr="00BB2C6F">
              <w:rPr>
                <w:rFonts w:hint="eastAsia"/>
              </w:rPr>
              <w:t>0.93</w:t>
            </w:r>
          </w:p>
        </w:tc>
        <w:tc>
          <w:tcPr>
            <w:tcW w:w="167" w:type="pct"/>
            <w:shd w:val="clear" w:color="auto" w:fill="auto"/>
            <w:noWrap/>
            <w:vAlign w:val="center"/>
            <w:hideMark/>
          </w:tcPr>
          <w:p w14:paraId="2F6A8098" w14:textId="77777777" w:rsidR="00BB2C6F" w:rsidRPr="00BB2C6F" w:rsidRDefault="00BB2C6F" w:rsidP="00BB2C6F">
            <w:pPr>
              <w:pStyle w:val="affffff"/>
            </w:pPr>
            <w:r w:rsidRPr="00BB2C6F">
              <w:rPr>
                <w:rFonts w:hint="eastAsia"/>
              </w:rPr>
              <w:t>0.99</w:t>
            </w:r>
          </w:p>
        </w:tc>
        <w:tc>
          <w:tcPr>
            <w:tcW w:w="167" w:type="pct"/>
            <w:shd w:val="clear" w:color="auto" w:fill="auto"/>
            <w:noWrap/>
            <w:vAlign w:val="center"/>
            <w:hideMark/>
          </w:tcPr>
          <w:p w14:paraId="23D40184" w14:textId="77777777" w:rsidR="00BB2C6F" w:rsidRPr="00BB2C6F" w:rsidRDefault="00BB2C6F" w:rsidP="00BB2C6F">
            <w:pPr>
              <w:pStyle w:val="affffff"/>
            </w:pPr>
            <w:r w:rsidRPr="00BB2C6F">
              <w:rPr>
                <w:rFonts w:hint="eastAsia"/>
              </w:rPr>
              <w:t>1.04</w:t>
            </w:r>
          </w:p>
        </w:tc>
        <w:tc>
          <w:tcPr>
            <w:tcW w:w="167" w:type="pct"/>
            <w:shd w:val="clear" w:color="auto" w:fill="auto"/>
            <w:noWrap/>
            <w:vAlign w:val="center"/>
            <w:hideMark/>
          </w:tcPr>
          <w:p w14:paraId="174AE492" w14:textId="77777777" w:rsidR="00BB2C6F" w:rsidRPr="00BB2C6F" w:rsidRDefault="00BB2C6F" w:rsidP="00BB2C6F">
            <w:pPr>
              <w:pStyle w:val="affffff"/>
            </w:pPr>
            <w:r w:rsidRPr="00BB2C6F">
              <w:rPr>
                <w:rFonts w:hint="eastAsia"/>
              </w:rPr>
              <w:t>1.07</w:t>
            </w:r>
          </w:p>
        </w:tc>
        <w:tc>
          <w:tcPr>
            <w:tcW w:w="167" w:type="pct"/>
            <w:shd w:val="clear" w:color="auto" w:fill="auto"/>
            <w:noWrap/>
            <w:vAlign w:val="center"/>
            <w:hideMark/>
          </w:tcPr>
          <w:p w14:paraId="2F2F70AF" w14:textId="77777777" w:rsidR="00BB2C6F" w:rsidRPr="00BB2C6F" w:rsidRDefault="00BB2C6F" w:rsidP="00BB2C6F">
            <w:pPr>
              <w:pStyle w:val="affffff"/>
            </w:pPr>
            <w:r w:rsidRPr="00BB2C6F">
              <w:rPr>
                <w:rFonts w:hint="eastAsia"/>
              </w:rPr>
              <w:t>1.07</w:t>
            </w:r>
          </w:p>
        </w:tc>
        <w:tc>
          <w:tcPr>
            <w:tcW w:w="167" w:type="pct"/>
            <w:shd w:val="clear" w:color="auto" w:fill="auto"/>
            <w:noWrap/>
            <w:vAlign w:val="center"/>
            <w:hideMark/>
          </w:tcPr>
          <w:p w14:paraId="4A02B387" w14:textId="77777777" w:rsidR="00BB2C6F" w:rsidRPr="00BB2C6F" w:rsidRDefault="00BB2C6F" w:rsidP="00BB2C6F">
            <w:pPr>
              <w:pStyle w:val="affffff"/>
            </w:pPr>
            <w:r w:rsidRPr="00BB2C6F">
              <w:rPr>
                <w:rFonts w:hint="eastAsia"/>
              </w:rPr>
              <w:t>1.07</w:t>
            </w:r>
          </w:p>
        </w:tc>
        <w:tc>
          <w:tcPr>
            <w:tcW w:w="167" w:type="pct"/>
            <w:shd w:val="clear" w:color="auto" w:fill="auto"/>
            <w:noWrap/>
            <w:vAlign w:val="center"/>
            <w:hideMark/>
          </w:tcPr>
          <w:p w14:paraId="64AE2698" w14:textId="77777777" w:rsidR="00BB2C6F" w:rsidRPr="00BB2C6F" w:rsidRDefault="00BB2C6F" w:rsidP="00BB2C6F">
            <w:pPr>
              <w:pStyle w:val="affffff"/>
            </w:pPr>
            <w:r w:rsidRPr="00BB2C6F">
              <w:rPr>
                <w:rFonts w:hint="eastAsia"/>
              </w:rPr>
              <w:t>1.05</w:t>
            </w:r>
          </w:p>
        </w:tc>
        <w:tc>
          <w:tcPr>
            <w:tcW w:w="167" w:type="pct"/>
            <w:shd w:val="clear" w:color="auto" w:fill="auto"/>
            <w:noWrap/>
            <w:vAlign w:val="center"/>
            <w:hideMark/>
          </w:tcPr>
          <w:p w14:paraId="080B8C49" w14:textId="77777777" w:rsidR="00BB2C6F" w:rsidRPr="00BB2C6F" w:rsidRDefault="00BB2C6F" w:rsidP="00BB2C6F">
            <w:pPr>
              <w:pStyle w:val="affffff"/>
            </w:pPr>
            <w:r w:rsidRPr="00BB2C6F">
              <w:rPr>
                <w:rFonts w:hint="eastAsia"/>
              </w:rPr>
              <w:t>1.03</w:t>
            </w:r>
          </w:p>
        </w:tc>
        <w:tc>
          <w:tcPr>
            <w:tcW w:w="167" w:type="pct"/>
            <w:shd w:val="clear" w:color="auto" w:fill="auto"/>
            <w:noWrap/>
            <w:vAlign w:val="center"/>
            <w:hideMark/>
          </w:tcPr>
          <w:p w14:paraId="3E1171AF" w14:textId="77777777" w:rsidR="00BB2C6F" w:rsidRPr="00BB2C6F" w:rsidRDefault="00BB2C6F" w:rsidP="00BB2C6F">
            <w:pPr>
              <w:pStyle w:val="affffff"/>
            </w:pPr>
            <w:r w:rsidRPr="00BB2C6F">
              <w:rPr>
                <w:rFonts w:hint="eastAsia"/>
              </w:rPr>
              <w:t>1.00</w:t>
            </w:r>
          </w:p>
        </w:tc>
        <w:tc>
          <w:tcPr>
            <w:tcW w:w="167" w:type="pct"/>
            <w:shd w:val="clear" w:color="auto" w:fill="auto"/>
            <w:noWrap/>
            <w:vAlign w:val="center"/>
            <w:hideMark/>
          </w:tcPr>
          <w:p w14:paraId="3E432403" w14:textId="77777777" w:rsidR="00BB2C6F" w:rsidRPr="00BB2C6F" w:rsidRDefault="00BB2C6F" w:rsidP="00BB2C6F">
            <w:pPr>
              <w:pStyle w:val="affffff"/>
            </w:pPr>
            <w:r w:rsidRPr="00BB2C6F">
              <w:rPr>
                <w:rFonts w:hint="eastAsia"/>
              </w:rPr>
              <w:t>0.96</w:t>
            </w:r>
          </w:p>
        </w:tc>
        <w:tc>
          <w:tcPr>
            <w:tcW w:w="167" w:type="pct"/>
            <w:shd w:val="clear" w:color="auto" w:fill="auto"/>
            <w:noWrap/>
            <w:vAlign w:val="center"/>
            <w:hideMark/>
          </w:tcPr>
          <w:p w14:paraId="30C94DF9" w14:textId="77777777" w:rsidR="00BB2C6F" w:rsidRPr="00BB2C6F" w:rsidRDefault="00BB2C6F" w:rsidP="00BB2C6F">
            <w:pPr>
              <w:pStyle w:val="affffff"/>
            </w:pPr>
            <w:r w:rsidRPr="00BB2C6F">
              <w:rPr>
                <w:rFonts w:hint="eastAsia"/>
              </w:rPr>
              <w:t>0.92</w:t>
            </w:r>
          </w:p>
        </w:tc>
        <w:tc>
          <w:tcPr>
            <w:tcW w:w="167" w:type="pct"/>
            <w:shd w:val="clear" w:color="auto" w:fill="auto"/>
            <w:noWrap/>
            <w:vAlign w:val="center"/>
            <w:hideMark/>
          </w:tcPr>
          <w:p w14:paraId="35C11CDA" w14:textId="77777777" w:rsidR="00BB2C6F" w:rsidRPr="00BB2C6F" w:rsidRDefault="00BB2C6F" w:rsidP="00BB2C6F">
            <w:pPr>
              <w:pStyle w:val="affffff"/>
            </w:pPr>
            <w:r w:rsidRPr="00BB2C6F">
              <w:rPr>
                <w:rFonts w:hint="eastAsia"/>
              </w:rPr>
              <w:t>0.86</w:t>
            </w:r>
          </w:p>
        </w:tc>
        <w:tc>
          <w:tcPr>
            <w:tcW w:w="167" w:type="pct"/>
            <w:shd w:val="clear" w:color="auto" w:fill="auto"/>
            <w:noWrap/>
            <w:vAlign w:val="center"/>
            <w:hideMark/>
          </w:tcPr>
          <w:p w14:paraId="4C7CB767" w14:textId="77777777" w:rsidR="00BB2C6F" w:rsidRPr="00BB2C6F" w:rsidRDefault="00BB2C6F" w:rsidP="00BB2C6F">
            <w:pPr>
              <w:pStyle w:val="affffff"/>
            </w:pPr>
            <w:r w:rsidRPr="00BB2C6F">
              <w:rPr>
                <w:rFonts w:hint="eastAsia"/>
              </w:rPr>
              <w:t>0.79</w:t>
            </w:r>
          </w:p>
        </w:tc>
        <w:tc>
          <w:tcPr>
            <w:tcW w:w="167" w:type="pct"/>
            <w:shd w:val="clear" w:color="auto" w:fill="auto"/>
            <w:noWrap/>
            <w:vAlign w:val="center"/>
            <w:hideMark/>
          </w:tcPr>
          <w:p w14:paraId="6794CCF2" w14:textId="77777777" w:rsidR="00BB2C6F" w:rsidRPr="00BB2C6F" w:rsidRDefault="00BB2C6F" w:rsidP="00BB2C6F">
            <w:pPr>
              <w:pStyle w:val="affffff"/>
            </w:pPr>
            <w:r w:rsidRPr="00BB2C6F">
              <w:rPr>
                <w:rFonts w:hint="eastAsia"/>
              </w:rPr>
              <w:t>0.72</w:t>
            </w:r>
          </w:p>
        </w:tc>
        <w:tc>
          <w:tcPr>
            <w:tcW w:w="167" w:type="pct"/>
            <w:shd w:val="clear" w:color="auto" w:fill="auto"/>
            <w:noWrap/>
            <w:vAlign w:val="center"/>
            <w:hideMark/>
          </w:tcPr>
          <w:p w14:paraId="52875AA5" w14:textId="77777777" w:rsidR="00BB2C6F" w:rsidRPr="00BB2C6F" w:rsidRDefault="00BB2C6F" w:rsidP="00BB2C6F">
            <w:pPr>
              <w:pStyle w:val="affffff"/>
            </w:pPr>
            <w:r w:rsidRPr="00BB2C6F">
              <w:rPr>
                <w:rFonts w:hint="eastAsia"/>
              </w:rPr>
              <w:t>0.65</w:t>
            </w:r>
          </w:p>
        </w:tc>
        <w:tc>
          <w:tcPr>
            <w:tcW w:w="167" w:type="pct"/>
            <w:shd w:val="clear" w:color="auto" w:fill="auto"/>
            <w:noWrap/>
            <w:vAlign w:val="center"/>
            <w:hideMark/>
          </w:tcPr>
          <w:p w14:paraId="2DAD5A03" w14:textId="77777777" w:rsidR="00BB2C6F" w:rsidRPr="00BB2C6F" w:rsidRDefault="00BB2C6F" w:rsidP="00BB2C6F">
            <w:pPr>
              <w:pStyle w:val="affffff"/>
            </w:pPr>
            <w:r w:rsidRPr="00BB2C6F">
              <w:rPr>
                <w:rFonts w:hint="eastAsia"/>
              </w:rPr>
              <w:t>0.58</w:t>
            </w:r>
          </w:p>
        </w:tc>
        <w:tc>
          <w:tcPr>
            <w:tcW w:w="167" w:type="pct"/>
            <w:shd w:val="clear" w:color="auto" w:fill="auto"/>
            <w:noWrap/>
            <w:vAlign w:val="center"/>
            <w:hideMark/>
          </w:tcPr>
          <w:p w14:paraId="6E62F868"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65E0AD62"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77686F53"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7C83C47A"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661569F0" w14:textId="77777777" w:rsidR="00BB2C6F" w:rsidRPr="00BB2C6F" w:rsidRDefault="00BB2C6F" w:rsidP="00BB2C6F">
            <w:pPr>
              <w:pStyle w:val="affffff"/>
            </w:pPr>
            <w:r w:rsidRPr="00BB2C6F">
              <w:rPr>
                <w:rFonts w:hint="eastAsia"/>
              </w:rPr>
              <w:t>0.05</w:t>
            </w:r>
          </w:p>
        </w:tc>
      </w:tr>
      <w:tr w:rsidR="00BB2C6F" w:rsidRPr="00BB2C6F" w14:paraId="655C4A64" w14:textId="77777777" w:rsidTr="00BB2C6F">
        <w:trPr>
          <w:trHeight w:val="340"/>
        </w:trPr>
        <w:tc>
          <w:tcPr>
            <w:tcW w:w="167" w:type="pct"/>
            <w:shd w:val="clear" w:color="auto" w:fill="auto"/>
            <w:noWrap/>
            <w:vAlign w:val="center"/>
            <w:hideMark/>
          </w:tcPr>
          <w:p w14:paraId="0B688B13" w14:textId="77777777" w:rsidR="00BB2C6F" w:rsidRPr="00BB2C6F" w:rsidRDefault="00BB2C6F" w:rsidP="00BB2C6F">
            <w:pPr>
              <w:pStyle w:val="affffff"/>
            </w:pPr>
            <w:r w:rsidRPr="00BB2C6F">
              <w:rPr>
                <w:rFonts w:hint="eastAsia"/>
              </w:rPr>
              <w:t>11</w:t>
            </w:r>
          </w:p>
        </w:tc>
        <w:tc>
          <w:tcPr>
            <w:tcW w:w="167" w:type="pct"/>
            <w:shd w:val="clear" w:color="auto" w:fill="auto"/>
            <w:noWrap/>
            <w:vAlign w:val="center"/>
            <w:hideMark/>
          </w:tcPr>
          <w:p w14:paraId="44AC11D2"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18348ECA"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3356ABA2"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1F032DEF"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5805F99F" w14:textId="77777777" w:rsidR="00BB2C6F" w:rsidRPr="00BB2C6F" w:rsidRDefault="00BB2C6F" w:rsidP="00BB2C6F">
            <w:pPr>
              <w:pStyle w:val="affffff"/>
            </w:pPr>
            <w:r w:rsidRPr="00BB2C6F">
              <w:rPr>
                <w:rFonts w:hint="eastAsia"/>
              </w:rPr>
              <w:t>0.71</w:t>
            </w:r>
          </w:p>
        </w:tc>
        <w:tc>
          <w:tcPr>
            <w:tcW w:w="167" w:type="pct"/>
            <w:shd w:val="clear" w:color="auto" w:fill="auto"/>
            <w:noWrap/>
            <w:vAlign w:val="center"/>
            <w:hideMark/>
          </w:tcPr>
          <w:p w14:paraId="784633C2" w14:textId="77777777" w:rsidR="00BB2C6F" w:rsidRPr="00BB2C6F" w:rsidRDefault="00BB2C6F" w:rsidP="00BB2C6F">
            <w:pPr>
              <w:pStyle w:val="affffff"/>
            </w:pPr>
            <w:r w:rsidRPr="00BB2C6F">
              <w:rPr>
                <w:rFonts w:hint="eastAsia"/>
              </w:rPr>
              <w:t>0.80</w:t>
            </w:r>
          </w:p>
        </w:tc>
        <w:tc>
          <w:tcPr>
            <w:tcW w:w="167" w:type="pct"/>
            <w:shd w:val="clear" w:color="auto" w:fill="auto"/>
            <w:noWrap/>
            <w:vAlign w:val="center"/>
            <w:hideMark/>
          </w:tcPr>
          <w:p w14:paraId="383C8201" w14:textId="77777777" w:rsidR="00BB2C6F" w:rsidRPr="00BB2C6F" w:rsidRDefault="00BB2C6F" w:rsidP="00BB2C6F">
            <w:pPr>
              <w:pStyle w:val="affffff"/>
            </w:pPr>
            <w:r w:rsidRPr="00BB2C6F">
              <w:rPr>
                <w:rFonts w:hint="eastAsia"/>
              </w:rPr>
              <w:t>0.90</w:t>
            </w:r>
          </w:p>
        </w:tc>
        <w:tc>
          <w:tcPr>
            <w:tcW w:w="167" w:type="pct"/>
            <w:shd w:val="clear" w:color="auto" w:fill="auto"/>
            <w:noWrap/>
            <w:vAlign w:val="center"/>
            <w:hideMark/>
          </w:tcPr>
          <w:p w14:paraId="045422D4" w14:textId="77777777" w:rsidR="00BB2C6F" w:rsidRPr="00BB2C6F" w:rsidRDefault="00BB2C6F" w:rsidP="00BB2C6F">
            <w:pPr>
              <w:pStyle w:val="affffff"/>
            </w:pPr>
            <w:r w:rsidRPr="00BB2C6F">
              <w:rPr>
                <w:rFonts w:hint="eastAsia"/>
              </w:rPr>
              <w:t>1.00</w:t>
            </w:r>
          </w:p>
        </w:tc>
        <w:tc>
          <w:tcPr>
            <w:tcW w:w="167" w:type="pct"/>
            <w:shd w:val="clear" w:color="auto" w:fill="auto"/>
            <w:noWrap/>
            <w:vAlign w:val="center"/>
            <w:hideMark/>
          </w:tcPr>
          <w:p w14:paraId="2AC8D6EA" w14:textId="77777777" w:rsidR="00BB2C6F" w:rsidRPr="00BB2C6F" w:rsidRDefault="00BB2C6F" w:rsidP="00BB2C6F">
            <w:pPr>
              <w:pStyle w:val="affffff"/>
            </w:pPr>
            <w:r w:rsidRPr="00BB2C6F">
              <w:rPr>
                <w:rFonts w:hint="eastAsia"/>
              </w:rPr>
              <w:t>1.11</w:t>
            </w:r>
          </w:p>
        </w:tc>
        <w:tc>
          <w:tcPr>
            <w:tcW w:w="167" w:type="pct"/>
            <w:shd w:val="clear" w:color="auto" w:fill="auto"/>
            <w:noWrap/>
            <w:vAlign w:val="center"/>
            <w:hideMark/>
          </w:tcPr>
          <w:p w14:paraId="75E995D0" w14:textId="77777777" w:rsidR="00BB2C6F" w:rsidRPr="00BB2C6F" w:rsidRDefault="00BB2C6F" w:rsidP="00BB2C6F">
            <w:pPr>
              <w:pStyle w:val="affffff"/>
            </w:pPr>
            <w:r w:rsidRPr="00BB2C6F">
              <w:rPr>
                <w:rFonts w:hint="eastAsia"/>
              </w:rPr>
              <w:t>1.20</w:t>
            </w:r>
          </w:p>
        </w:tc>
        <w:tc>
          <w:tcPr>
            <w:tcW w:w="167" w:type="pct"/>
            <w:shd w:val="clear" w:color="auto" w:fill="auto"/>
            <w:noWrap/>
            <w:vAlign w:val="center"/>
            <w:hideMark/>
          </w:tcPr>
          <w:p w14:paraId="1D253F5B" w14:textId="77777777" w:rsidR="00BB2C6F" w:rsidRPr="00BB2C6F" w:rsidRDefault="00BB2C6F" w:rsidP="00BB2C6F">
            <w:pPr>
              <w:pStyle w:val="affffff"/>
            </w:pPr>
            <w:r w:rsidRPr="00BB2C6F">
              <w:rPr>
                <w:rFonts w:hint="eastAsia"/>
              </w:rPr>
              <w:t>1.28</w:t>
            </w:r>
          </w:p>
        </w:tc>
        <w:tc>
          <w:tcPr>
            <w:tcW w:w="167" w:type="pct"/>
            <w:shd w:val="clear" w:color="auto" w:fill="auto"/>
            <w:noWrap/>
            <w:vAlign w:val="center"/>
            <w:hideMark/>
          </w:tcPr>
          <w:p w14:paraId="38FC4406" w14:textId="77777777" w:rsidR="00BB2C6F" w:rsidRPr="00BB2C6F" w:rsidRDefault="00BB2C6F" w:rsidP="00BB2C6F">
            <w:pPr>
              <w:pStyle w:val="affffff"/>
            </w:pPr>
            <w:r w:rsidRPr="00BB2C6F">
              <w:rPr>
                <w:rFonts w:hint="eastAsia"/>
              </w:rPr>
              <w:t>1.33</w:t>
            </w:r>
          </w:p>
        </w:tc>
        <w:tc>
          <w:tcPr>
            <w:tcW w:w="167" w:type="pct"/>
            <w:shd w:val="clear" w:color="auto" w:fill="auto"/>
            <w:noWrap/>
            <w:vAlign w:val="center"/>
            <w:hideMark/>
          </w:tcPr>
          <w:p w14:paraId="40CA7C56" w14:textId="77777777" w:rsidR="00BB2C6F" w:rsidRPr="00BB2C6F" w:rsidRDefault="00BB2C6F" w:rsidP="00BB2C6F">
            <w:pPr>
              <w:pStyle w:val="affffff"/>
            </w:pPr>
            <w:r w:rsidRPr="00BB2C6F">
              <w:rPr>
                <w:rFonts w:hint="eastAsia"/>
              </w:rPr>
              <w:t>1.35</w:t>
            </w:r>
          </w:p>
        </w:tc>
        <w:tc>
          <w:tcPr>
            <w:tcW w:w="167" w:type="pct"/>
            <w:shd w:val="clear" w:color="auto" w:fill="auto"/>
            <w:noWrap/>
            <w:vAlign w:val="center"/>
            <w:hideMark/>
          </w:tcPr>
          <w:p w14:paraId="3310C722" w14:textId="77777777" w:rsidR="00BB2C6F" w:rsidRPr="00BB2C6F" w:rsidRDefault="00BB2C6F" w:rsidP="00BB2C6F">
            <w:pPr>
              <w:pStyle w:val="affffff"/>
            </w:pPr>
            <w:r w:rsidRPr="00BB2C6F">
              <w:rPr>
                <w:rFonts w:hint="eastAsia"/>
              </w:rPr>
              <w:t>1.35</w:t>
            </w:r>
          </w:p>
        </w:tc>
        <w:tc>
          <w:tcPr>
            <w:tcW w:w="167" w:type="pct"/>
            <w:shd w:val="clear" w:color="auto" w:fill="auto"/>
            <w:noWrap/>
            <w:vAlign w:val="center"/>
            <w:hideMark/>
          </w:tcPr>
          <w:p w14:paraId="25B43FAA" w14:textId="77777777" w:rsidR="00BB2C6F" w:rsidRPr="00BB2C6F" w:rsidRDefault="00BB2C6F" w:rsidP="00BB2C6F">
            <w:pPr>
              <w:pStyle w:val="affffff"/>
            </w:pPr>
            <w:r w:rsidRPr="00BB2C6F">
              <w:rPr>
                <w:rFonts w:hint="eastAsia"/>
              </w:rPr>
              <w:t>1.33</w:t>
            </w:r>
          </w:p>
        </w:tc>
        <w:tc>
          <w:tcPr>
            <w:tcW w:w="167" w:type="pct"/>
            <w:shd w:val="clear" w:color="auto" w:fill="auto"/>
            <w:noWrap/>
            <w:vAlign w:val="center"/>
            <w:hideMark/>
          </w:tcPr>
          <w:p w14:paraId="0EFB2E35" w14:textId="77777777" w:rsidR="00BB2C6F" w:rsidRPr="00BB2C6F" w:rsidRDefault="00BB2C6F" w:rsidP="00BB2C6F">
            <w:pPr>
              <w:pStyle w:val="affffff"/>
            </w:pPr>
            <w:r w:rsidRPr="00BB2C6F">
              <w:rPr>
                <w:rFonts w:hint="eastAsia"/>
              </w:rPr>
              <w:t>1.30</w:t>
            </w:r>
          </w:p>
        </w:tc>
        <w:tc>
          <w:tcPr>
            <w:tcW w:w="167" w:type="pct"/>
            <w:shd w:val="clear" w:color="auto" w:fill="auto"/>
            <w:noWrap/>
            <w:vAlign w:val="center"/>
            <w:hideMark/>
          </w:tcPr>
          <w:p w14:paraId="55286BBD" w14:textId="77777777" w:rsidR="00BB2C6F" w:rsidRPr="00BB2C6F" w:rsidRDefault="00BB2C6F" w:rsidP="00BB2C6F">
            <w:pPr>
              <w:pStyle w:val="affffff"/>
            </w:pPr>
            <w:r w:rsidRPr="00BB2C6F">
              <w:rPr>
                <w:rFonts w:hint="eastAsia"/>
              </w:rPr>
              <w:t>1.26</w:t>
            </w:r>
          </w:p>
        </w:tc>
        <w:tc>
          <w:tcPr>
            <w:tcW w:w="167" w:type="pct"/>
            <w:shd w:val="clear" w:color="auto" w:fill="auto"/>
            <w:noWrap/>
            <w:vAlign w:val="center"/>
            <w:hideMark/>
          </w:tcPr>
          <w:p w14:paraId="0ABA0C41" w14:textId="77777777" w:rsidR="00BB2C6F" w:rsidRPr="00BB2C6F" w:rsidRDefault="00BB2C6F" w:rsidP="00BB2C6F">
            <w:pPr>
              <w:pStyle w:val="affffff"/>
            </w:pPr>
            <w:r w:rsidRPr="00BB2C6F">
              <w:rPr>
                <w:rFonts w:hint="eastAsia"/>
              </w:rPr>
              <w:t>1.21</w:t>
            </w:r>
          </w:p>
        </w:tc>
        <w:tc>
          <w:tcPr>
            <w:tcW w:w="167" w:type="pct"/>
            <w:shd w:val="clear" w:color="auto" w:fill="auto"/>
            <w:noWrap/>
            <w:vAlign w:val="center"/>
            <w:hideMark/>
          </w:tcPr>
          <w:p w14:paraId="1E74BDE2" w14:textId="77777777" w:rsidR="00BB2C6F" w:rsidRPr="00BB2C6F" w:rsidRDefault="00BB2C6F" w:rsidP="00BB2C6F">
            <w:pPr>
              <w:pStyle w:val="affffff"/>
            </w:pPr>
            <w:r w:rsidRPr="00BB2C6F">
              <w:rPr>
                <w:rFonts w:hint="eastAsia"/>
              </w:rPr>
              <w:t>1.15</w:t>
            </w:r>
          </w:p>
        </w:tc>
        <w:tc>
          <w:tcPr>
            <w:tcW w:w="167" w:type="pct"/>
            <w:shd w:val="clear" w:color="auto" w:fill="auto"/>
            <w:noWrap/>
            <w:vAlign w:val="center"/>
            <w:hideMark/>
          </w:tcPr>
          <w:p w14:paraId="7FA53747" w14:textId="77777777" w:rsidR="00BB2C6F" w:rsidRPr="00BB2C6F" w:rsidRDefault="00BB2C6F" w:rsidP="00BB2C6F">
            <w:pPr>
              <w:pStyle w:val="affffff"/>
            </w:pPr>
            <w:r w:rsidRPr="00BB2C6F">
              <w:rPr>
                <w:rFonts w:hint="eastAsia"/>
              </w:rPr>
              <w:t>1.06</w:t>
            </w:r>
          </w:p>
        </w:tc>
        <w:tc>
          <w:tcPr>
            <w:tcW w:w="167" w:type="pct"/>
            <w:shd w:val="clear" w:color="auto" w:fill="auto"/>
            <w:noWrap/>
            <w:vAlign w:val="center"/>
            <w:hideMark/>
          </w:tcPr>
          <w:p w14:paraId="00469722" w14:textId="77777777" w:rsidR="00BB2C6F" w:rsidRPr="00BB2C6F" w:rsidRDefault="00BB2C6F" w:rsidP="00BB2C6F">
            <w:pPr>
              <w:pStyle w:val="affffff"/>
            </w:pPr>
            <w:r w:rsidRPr="00BB2C6F">
              <w:rPr>
                <w:rFonts w:hint="eastAsia"/>
              </w:rPr>
              <w:t>0.96</w:t>
            </w:r>
          </w:p>
        </w:tc>
        <w:tc>
          <w:tcPr>
            <w:tcW w:w="167" w:type="pct"/>
            <w:shd w:val="clear" w:color="auto" w:fill="auto"/>
            <w:noWrap/>
            <w:vAlign w:val="center"/>
            <w:hideMark/>
          </w:tcPr>
          <w:p w14:paraId="2F209C0A" w14:textId="77777777" w:rsidR="00BB2C6F" w:rsidRPr="00BB2C6F" w:rsidRDefault="00BB2C6F" w:rsidP="00BB2C6F">
            <w:pPr>
              <w:pStyle w:val="affffff"/>
            </w:pPr>
            <w:r w:rsidRPr="00BB2C6F">
              <w:rPr>
                <w:rFonts w:hint="eastAsia"/>
              </w:rPr>
              <w:t>0.86</w:t>
            </w:r>
          </w:p>
        </w:tc>
        <w:tc>
          <w:tcPr>
            <w:tcW w:w="167" w:type="pct"/>
            <w:shd w:val="clear" w:color="auto" w:fill="auto"/>
            <w:noWrap/>
            <w:vAlign w:val="center"/>
            <w:hideMark/>
          </w:tcPr>
          <w:p w14:paraId="110EF751" w14:textId="77777777" w:rsidR="00BB2C6F" w:rsidRPr="00BB2C6F" w:rsidRDefault="00BB2C6F" w:rsidP="00BB2C6F">
            <w:pPr>
              <w:pStyle w:val="affffff"/>
            </w:pPr>
            <w:r w:rsidRPr="00BB2C6F">
              <w:rPr>
                <w:rFonts w:hint="eastAsia"/>
              </w:rPr>
              <w:t>0.76</w:t>
            </w:r>
          </w:p>
        </w:tc>
        <w:tc>
          <w:tcPr>
            <w:tcW w:w="167" w:type="pct"/>
            <w:shd w:val="clear" w:color="auto" w:fill="auto"/>
            <w:noWrap/>
            <w:vAlign w:val="center"/>
            <w:hideMark/>
          </w:tcPr>
          <w:p w14:paraId="06328B76" w14:textId="77777777" w:rsidR="00BB2C6F" w:rsidRPr="00BB2C6F" w:rsidRDefault="00BB2C6F" w:rsidP="00BB2C6F">
            <w:pPr>
              <w:pStyle w:val="affffff"/>
            </w:pPr>
            <w:r w:rsidRPr="00BB2C6F">
              <w:rPr>
                <w:rFonts w:hint="eastAsia"/>
              </w:rPr>
              <w:t>0.67</w:t>
            </w:r>
          </w:p>
        </w:tc>
        <w:tc>
          <w:tcPr>
            <w:tcW w:w="167" w:type="pct"/>
            <w:shd w:val="clear" w:color="auto" w:fill="auto"/>
            <w:noWrap/>
            <w:vAlign w:val="center"/>
            <w:hideMark/>
          </w:tcPr>
          <w:p w14:paraId="5C1CE7B6" w14:textId="77777777" w:rsidR="00BB2C6F" w:rsidRPr="00BB2C6F" w:rsidRDefault="00BB2C6F" w:rsidP="00BB2C6F">
            <w:pPr>
              <w:pStyle w:val="affffff"/>
            </w:pPr>
            <w:r w:rsidRPr="00BB2C6F">
              <w:rPr>
                <w:rFonts w:hint="eastAsia"/>
              </w:rPr>
              <w:t>0.58</w:t>
            </w:r>
          </w:p>
        </w:tc>
        <w:tc>
          <w:tcPr>
            <w:tcW w:w="167" w:type="pct"/>
            <w:shd w:val="clear" w:color="auto" w:fill="auto"/>
            <w:noWrap/>
            <w:vAlign w:val="center"/>
            <w:hideMark/>
          </w:tcPr>
          <w:p w14:paraId="5BF213A6"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70E89BAC"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26A9038E"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3CFA31FB" w14:textId="77777777" w:rsidR="00BB2C6F" w:rsidRPr="00BB2C6F" w:rsidRDefault="00BB2C6F" w:rsidP="00BB2C6F">
            <w:pPr>
              <w:pStyle w:val="affffff"/>
            </w:pPr>
            <w:r w:rsidRPr="00BB2C6F">
              <w:rPr>
                <w:rFonts w:hint="eastAsia"/>
              </w:rPr>
              <w:t>0.05</w:t>
            </w:r>
          </w:p>
        </w:tc>
      </w:tr>
      <w:tr w:rsidR="00BB2C6F" w:rsidRPr="00BB2C6F" w14:paraId="5BC7FA65" w14:textId="77777777" w:rsidTr="00BB2C6F">
        <w:trPr>
          <w:trHeight w:val="340"/>
        </w:trPr>
        <w:tc>
          <w:tcPr>
            <w:tcW w:w="167" w:type="pct"/>
            <w:shd w:val="clear" w:color="auto" w:fill="auto"/>
            <w:noWrap/>
            <w:vAlign w:val="center"/>
            <w:hideMark/>
          </w:tcPr>
          <w:p w14:paraId="209EC0DC" w14:textId="77777777" w:rsidR="00BB2C6F" w:rsidRPr="00BB2C6F" w:rsidRDefault="00BB2C6F" w:rsidP="00BB2C6F">
            <w:pPr>
              <w:pStyle w:val="affffff"/>
            </w:pPr>
            <w:r w:rsidRPr="00BB2C6F">
              <w:rPr>
                <w:rFonts w:hint="eastAsia"/>
              </w:rPr>
              <w:t>12</w:t>
            </w:r>
          </w:p>
        </w:tc>
        <w:tc>
          <w:tcPr>
            <w:tcW w:w="167" w:type="pct"/>
            <w:shd w:val="clear" w:color="auto" w:fill="auto"/>
            <w:noWrap/>
            <w:vAlign w:val="center"/>
            <w:hideMark/>
          </w:tcPr>
          <w:p w14:paraId="05598C4C"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5767E0F4"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472DC3F6"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41C38D9B"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061C59F7" w14:textId="77777777" w:rsidR="00BB2C6F" w:rsidRPr="00BB2C6F" w:rsidRDefault="00BB2C6F" w:rsidP="00BB2C6F">
            <w:pPr>
              <w:pStyle w:val="affffff"/>
            </w:pPr>
            <w:r w:rsidRPr="00BB2C6F">
              <w:rPr>
                <w:rFonts w:hint="eastAsia"/>
              </w:rPr>
              <w:t>0.77</w:t>
            </w:r>
          </w:p>
        </w:tc>
        <w:tc>
          <w:tcPr>
            <w:tcW w:w="167" w:type="pct"/>
            <w:shd w:val="clear" w:color="auto" w:fill="auto"/>
            <w:noWrap/>
            <w:vAlign w:val="center"/>
            <w:hideMark/>
          </w:tcPr>
          <w:p w14:paraId="08B4065E" w14:textId="77777777" w:rsidR="00BB2C6F" w:rsidRPr="00BB2C6F" w:rsidRDefault="00BB2C6F" w:rsidP="00BB2C6F">
            <w:pPr>
              <w:pStyle w:val="affffff"/>
            </w:pPr>
            <w:r w:rsidRPr="00BB2C6F">
              <w:rPr>
                <w:rFonts w:hint="eastAsia"/>
              </w:rPr>
              <w:t>0.89</w:t>
            </w:r>
          </w:p>
        </w:tc>
        <w:tc>
          <w:tcPr>
            <w:tcW w:w="167" w:type="pct"/>
            <w:shd w:val="clear" w:color="auto" w:fill="auto"/>
            <w:noWrap/>
            <w:vAlign w:val="center"/>
            <w:hideMark/>
          </w:tcPr>
          <w:p w14:paraId="7D64E902" w14:textId="77777777" w:rsidR="00BB2C6F" w:rsidRPr="00BB2C6F" w:rsidRDefault="00BB2C6F" w:rsidP="00BB2C6F">
            <w:pPr>
              <w:pStyle w:val="affffff"/>
            </w:pPr>
            <w:r w:rsidRPr="00BB2C6F">
              <w:rPr>
                <w:rFonts w:hint="eastAsia"/>
              </w:rPr>
              <w:t>1.02</w:t>
            </w:r>
          </w:p>
        </w:tc>
        <w:tc>
          <w:tcPr>
            <w:tcW w:w="167" w:type="pct"/>
            <w:shd w:val="clear" w:color="auto" w:fill="auto"/>
            <w:noWrap/>
            <w:vAlign w:val="center"/>
            <w:hideMark/>
          </w:tcPr>
          <w:p w14:paraId="234C0004" w14:textId="77777777" w:rsidR="00BB2C6F" w:rsidRPr="00BB2C6F" w:rsidRDefault="00BB2C6F" w:rsidP="00BB2C6F">
            <w:pPr>
              <w:pStyle w:val="affffff"/>
            </w:pPr>
            <w:r w:rsidRPr="00BB2C6F">
              <w:rPr>
                <w:rFonts w:hint="eastAsia"/>
              </w:rPr>
              <w:t>1.18</w:t>
            </w:r>
          </w:p>
        </w:tc>
        <w:tc>
          <w:tcPr>
            <w:tcW w:w="167" w:type="pct"/>
            <w:shd w:val="clear" w:color="auto" w:fill="auto"/>
            <w:noWrap/>
            <w:vAlign w:val="center"/>
            <w:hideMark/>
          </w:tcPr>
          <w:p w14:paraId="35A970E5" w14:textId="77777777" w:rsidR="00BB2C6F" w:rsidRPr="00BB2C6F" w:rsidRDefault="00BB2C6F" w:rsidP="00BB2C6F">
            <w:pPr>
              <w:pStyle w:val="affffff"/>
            </w:pPr>
            <w:r w:rsidRPr="00BB2C6F">
              <w:rPr>
                <w:rFonts w:hint="eastAsia"/>
              </w:rPr>
              <w:t>1.34</w:t>
            </w:r>
          </w:p>
        </w:tc>
        <w:tc>
          <w:tcPr>
            <w:tcW w:w="167" w:type="pct"/>
            <w:shd w:val="clear" w:color="auto" w:fill="auto"/>
            <w:noWrap/>
            <w:vAlign w:val="center"/>
            <w:hideMark/>
          </w:tcPr>
          <w:p w14:paraId="405CDA0F" w14:textId="77777777" w:rsidR="00BB2C6F" w:rsidRPr="00BB2C6F" w:rsidRDefault="00BB2C6F" w:rsidP="00BB2C6F">
            <w:pPr>
              <w:pStyle w:val="affffff"/>
            </w:pPr>
            <w:r w:rsidRPr="00BB2C6F">
              <w:rPr>
                <w:rFonts w:hint="eastAsia"/>
              </w:rPr>
              <w:t>1.49</w:t>
            </w:r>
          </w:p>
        </w:tc>
        <w:tc>
          <w:tcPr>
            <w:tcW w:w="167" w:type="pct"/>
            <w:shd w:val="clear" w:color="auto" w:fill="auto"/>
            <w:noWrap/>
            <w:vAlign w:val="center"/>
            <w:hideMark/>
          </w:tcPr>
          <w:p w14:paraId="45263542" w14:textId="77777777" w:rsidR="00BB2C6F" w:rsidRPr="00BB2C6F" w:rsidRDefault="00BB2C6F" w:rsidP="00BB2C6F">
            <w:pPr>
              <w:pStyle w:val="affffff"/>
            </w:pPr>
            <w:r w:rsidRPr="00BB2C6F">
              <w:rPr>
                <w:rFonts w:hint="eastAsia"/>
              </w:rPr>
              <w:t>1.62</w:t>
            </w:r>
          </w:p>
        </w:tc>
        <w:tc>
          <w:tcPr>
            <w:tcW w:w="167" w:type="pct"/>
            <w:shd w:val="clear" w:color="auto" w:fill="auto"/>
            <w:noWrap/>
            <w:vAlign w:val="center"/>
            <w:hideMark/>
          </w:tcPr>
          <w:p w14:paraId="65D60D93" w14:textId="77777777" w:rsidR="00BB2C6F" w:rsidRPr="00BB2C6F" w:rsidRDefault="00BB2C6F" w:rsidP="00BB2C6F">
            <w:pPr>
              <w:pStyle w:val="affffff"/>
            </w:pPr>
            <w:r w:rsidRPr="00BB2C6F">
              <w:rPr>
                <w:rFonts w:hint="eastAsia"/>
              </w:rPr>
              <w:t>1.70</w:t>
            </w:r>
          </w:p>
        </w:tc>
        <w:tc>
          <w:tcPr>
            <w:tcW w:w="167" w:type="pct"/>
            <w:shd w:val="clear" w:color="auto" w:fill="auto"/>
            <w:noWrap/>
            <w:vAlign w:val="center"/>
            <w:hideMark/>
          </w:tcPr>
          <w:p w14:paraId="5FD3B01E" w14:textId="77777777" w:rsidR="00BB2C6F" w:rsidRPr="00BB2C6F" w:rsidRDefault="00BB2C6F" w:rsidP="00BB2C6F">
            <w:pPr>
              <w:pStyle w:val="affffff"/>
            </w:pPr>
            <w:r w:rsidRPr="00BB2C6F">
              <w:rPr>
                <w:rFonts w:hint="eastAsia"/>
              </w:rPr>
              <w:t>1.73</w:t>
            </w:r>
          </w:p>
        </w:tc>
        <w:tc>
          <w:tcPr>
            <w:tcW w:w="167" w:type="pct"/>
            <w:shd w:val="clear" w:color="auto" w:fill="auto"/>
            <w:noWrap/>
            <w:vAlign w:val="center"/>
            <w:hideMark/>
          </w:tcPr>
          <w:p w14:paraId="5718686E" w14:textId="77777777" w:rsidR="00BB2C6F" w:rsidRPr="00BB2C6F" w:rsidRDefault="00BB2C6F" w:rsidP="00BB2C6F">
            <w:pPr>
              <w:pStyle w:val="affffff"/>
            </w:pPr>
            <w:r w:rsidRPr="00BB2C6F">
              <w:rPr>
                <w:rFonts w:hint="eastAsia"/>
              </w:rPr>
              <w:t>1.72</w:t>
            </w:r>
          </w:p>
        </w:tc>
        <w:tc>
          <w:tcPr>
            <w:tcW w:w="167" w:type="pct"/>
            <w:shd w:val="clear" w:color="auto" w:fill="auto"/>
            <w:noWrap/>
            <w:vAlign w:val="center"/>
            <w:hideMark/>
          </w:tcPr>
          <w:p w14:paraId="5E6B35A0" w14:textId="77777777" w:rsidR="00BB2C6F" w:rsidRPr="00BB2C6F" w:rsidRDefault="00BB2C6F" w:rsidP="00BB2C6F">
            <w:pPr>
              <w:pStyle w:val="affffff"/>
            </w:pPr>
            <w:r w:rsidRPr="00BB2C6F">
              <w:rPr>
                <w:rFonts w:hint="eastAsia"/>
              </w:rPr>
              <w:t>1.70</w:t>
            </w:r>
          </w:p>
        </w:tc>
        <w:tc>
          <w:tcPr>
            <w:tcW w:w="167" w:type="pct"/>
            <w:shd w:val="clear" w:color="auto" w:fill="auto"/>
            <w:noWrap/>
            <w:vAlign w:val="center"/>
            <w:hideMark/>
          </w:tcPr>
          <w:p w14:paraId="51F52A05" w14:textId="77777777" w:rsidR="00BB2C6F" w:rsidRPr="00BB2C6F" w:rsidRDefault="00BB2C6F" w:rsidP="00BB2C6F">
            <w:pPr>
              <w:pStyle w:val="affffff"/>
            </w:pPr>
            <w:r w:rsidRPr="00BB2C6F">
              <w:rPr>
                <w:rFonts w:hint="eastAsia"/>
              </w:rPr>
              <w:t>1.67</w:t>
            </w:r>
          </w:p>
        </w:tc>
        <w:tc>
          <w:tcPr>
            <w:tcW w:w="167" w:type="pct"/>
            <w:shd w:val="clear" w:color="auto" w:fill="auto"/>
            <w:noWrap/>
            <w:vAlign w:val="center"/>
            <w:hideMark/>
          </w:tcPr>
          <w:p w14:paraId="4559D510" w14:textId="77777777" w:rsidR="00BB2C6F" w:rsidRPr="00BB2C6F" w:rsidRDefault="00BB2C6F" w:rsidP="00BB2C6F">
            <w:pPr>
              <w:pStyle w:val="affffff"/>
            </w:pPr>
            <w:r w:rsidRPr="00BB2C6F">
              <w:rPr>
                <w:rFonts w:hint="eastAsia"/>
              </w:rPr>
              <w:t>1.63</w:t>
            </w:r>
          </w:p>
        </w:tc>
        <w:tc>
          <w:tcPr>
            <w:tcW w:w="167" w:type="pct"/>
            <w:shd w:val="clear" w:color="auto" w:fill="auto"/>
            <w:noWrap/>
            <w:vAlign w:val="center"/>
            <w:hideMark/>
          </w:tcPr>
          <w:p w14:paraId="224F9916" w14:textId="77777777" w:rsidR="00BB2C6F" w:rsidRPr="00BB2C6F" w:rsidRDefault="00BB2C6F" w:rsidP="00BB2C6F">
            <w:pPr>
              <w:pStyle w:val="affffff"/>
            </w:pPr>
            <w:r w:rsidRPr="00BB2C6F">
              <w:rPr>
                <w:rFonts w:hint="eastAsia"/>
              </w:rPr>
              <w:t>1.56</w:t>
            </w:r>
          </w:p>
        </w:tc>
        <w:tc>
          <w:tcPr>
            <w:tcW w:w="167" w:type="pct"/>
            <w:shd w:val="clear" w:color="auto" w:fill="auto"/>
            <w:noWrap/>
            <w:vAlign w:val="center"/>
            <w:hideMark/>
          </w:tcPr>
          <w:p w14:paraId="62B0A566" w14:textId="77777777" w:rsidR="00BB2C6F" w:rsidRPr="00BB2C6F" w:rsidRDefault="00BB2C6F" w:rsidP="00BB2C6F">
            <w:pPr>
              <w:pStyle w:val="affffff"/>
            </w:pPr>
            <w:r w:rsidRPr="00BB2C6F">
              <w:rPr>
                <w:rFonts w:hint="eastAsia"/>
              </w:rPr>
              <w:t>1.47</w:t>
            </w:r>
          </w:p>
        </w:tc>
        <w:tc>
          <w:tcPr>
            <w:tcW w:w="167" w:type="pct"/>
            <w:shd w:val="clear" w:color="auto" w:fill="auto"/>
            <w:noWrap/>
            <w:vAlign w:val="center"/>
            <w:hideMark/>
          </w:tcPr>
          <w:p w14:paraId="2DC6340A" w14:textId="77777777" w:rsidR="00BB2C6F" w:rsidRPr="00BB2C6F" w:rsidRDefault="00BB2C6F" w:rsidP="00BB2C6F">
            <w:pPr>
              <w:pStyle w:val="affffff"/>
            </w:pPr>
            <w:r w:rsidRPr="00BB2C6F">
              <w:rPr>
                <w:rFonts w:hint="eastAsia"/>
              </w:rPr>
              <w:t>1.34</w:t>
            </w:r>
          </w:p>
        </w:tc>
        <w:tc>
          <w:tcPr>
            <w:tcW w:w="167" w:type="pct"/>
            <w:shd w:val="clear" w:color="auto" w:fill="auto"/>
            <w:noWrap/>
            <w:vAlign w:val="center"/>
            <w:hideMark/>
          </w:tcPr>
          <w:p w14:paraId="27C73262" w14:textId="77777777" w:rsidR="00BB2C6F" w:rsidRPr="00BB2C6F" w:rsidRDefault="00BB2C6F" w:rsidP="00BB2C6F">
            <w:pPr>
              <w:pStyle w:val="affffff"/>
            </w:pPr>
            <w:r w:rsidRPr="00BB2C6F">
              <w:rPr>
                <w:rFonts w:hint="eastAsia"/>
              </w:rPr>
              <w:t>1.18</w:t>
            </w:r>
          </w:p>
        </w:tc>
        <w:tc>
          <w:tcPr>
            <w:tcW w:w="167" w:type="pct"/>
            <w:shd w:val="clear" w:color="auto" w:fill="auto"/>
            <w:noWrap/>
            <w:vAlign w:val="center"/>
            <w:hideMark/>
          </w:tcPr>
          <w:p w14:paraId="1FE4AFC5" w14:textId="77777777" w:rsidR="00BB2C6F" w:rsidRPr="00BB2C6F" w:rsidRDefault="00BB2C6F" w:rsidP="00BB2C6F">
            <w:pPr>
              <w:pStyle w:val="affffff"/>
            </w:pPr>
            <w:r w:rsidRPr="00BB2C6F">
              <w:rPr>
                <w:rFonts w:hint="eastAsia"/>
              </w:rPr>
              <w:t>1.03</w:t>
            </w:r>
          </w:p>
        </w:tc>
        <w:tc>
          <w:tcPr>
            <w:tcW w:w="167" w:type="pct"/>
            <w:shd w:val="clear" w:color="auto" w:fill="auto"/>
            <w:noWrap/>
            <w:vAlign w:val="center"/>
            <w:hideMark/>
          </w:tcPr>
          <w:p w14:paraId="2337EE10" w14:textId="77777777" w:rsidR="00BB2C6F" w:rsidRPr="00BB2C6F" w:rsidRDefault="00BB2C6F" w:rsidP="00BB2C6F">
            <w:pPr>
              <w:pStyle w:val="affffff"/>
            </w:pPr>
            <w:r w:rsidRPr="00BB2C6F">
              <w:rPr>
                <w:rFonts w:hint="eastAsia"/>
              </w:rPr>
              <w:t>0.89</w:t>
            </w:r>
          </w:p>
        </w:tc>
        <w:tc>
          <w:tcPr>
            <w:tcW w:w="167" w:type="pct"/>
            <w:shd w:val="clear" w:color="auto" w:fill="auto"/>
            <w:noWrap/>
            <w:vAlign w:val="center"/>
            <w:hideMark/>
          </w:tcPr>
          <w:p w14:paraId="33B498F4" w14:textId="77777777" w:rsidR="00BB2C6F" w:rsidRPr="00BB2C6F" w:rsidRDefault="00BB2C6F" w:rsidP="00BB2C6F">
            <w:pPr>
              <w:pStyle w:val="affffff"/>
            </w:pPr>
            <w:r w:rsidRPr="00BB2C6F">
              <w:rPr>
                <w:rFonts w:hint="eastAsia"/>
              </w:rPr>
              <w:t>0.76</w:t>
            </w:r>
          </w:p>
        </w:tc>
        <w:tc>
          <w:tcPr>
            <w:tcW w:w="167" w:type="pct"/>
            <w:shd w:val="clear" w:color="auto" w:fill="auto"/>
            <w:noWrap/>
            <w:vAlign w:val="center"/>
            <w:hideMark/>
          </w:tcPr>
          <w:p w14:paraId="325CAADF" w14:textId="77777777" w:rsidR="00BB2C6F" w:rsidRPr="00BB2C6F" w:rsidRDefault="00BB2C6F" w:rsidP="00BB2C6F">
            <w:pPr>
              <w:pStyle w:val="affffff"/>
            </w:pPr>
            <w:r w:rsidRPr="00BB2C6F">
              <w:rPr>
                <w:rFonts w:hint="eastAsia"/>
              </w:rPr>
              <w:t>0.65</w:t>
            </w:r>
          </w:p>
        </w:tc>
        <w:tc>
          <w:tcPr>
            <w:tcW w:w="167" w:type="pct"/>
            <w:shd w:val="clear" w:color="auto" w:fill="auto"/>
            <w:noWrap/>
            <w:vAlign w:val="center"/>
            <w:hideMark/>
          </w:tcPr>
          <w:p w14:paraId="28140BDF"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24184234"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51B096B6"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7E92AB71" w14:textId="77777777" w:rsidR="00BB2C6F" w:rsidRPr="00BB2C6F" w:rsidRDefault="00BB2C6F" w:rsidP="00BB2C6F">
            <w:pPr>
              <w:pStyle w:val="affffff"/>
            </w:pPr>
            <w:r w:rsidRPr="00BB2C6F">
              <w:rPr>
                <w:rFonts w:hint="eastAsia"/>
              </w:rPr>
              <w:t>0.05</w:t>
            </w:r>
          </w:p>
        </w:tc>
      </w:tr>
      <w:tr w:rsidR="00BB2C6F" w:rsidRPr="00BB2C6F" w14:paraId="5086482B" w14:textId="77777777" w:rsidTr="00BB2C6F">
        <w:trPr>
          <w:trHeight w:val="340"/>
        </w:trPr>
        <w:tc>
          <w:tcPr>
            <w:tcW w:w="167" w:type="pct"/>
            <w:shd w:val="clear" w:color="auto" w:fill="auto"/>
            <w:noWrap/>
            <w:vAlign w:val="center"/>
            <w:hideMark/>
          </w:tcPr>
          <w:p w14:paraId="21DDE7B5" w14:textId="77777777" w:rsidR="00BB2C6F" w:rsidRPr="00BB2C6F" w:rsidRDefault="00BB2C6F" w:rsidP="00BB2C6F">
            <w:pPr>
              <w:pStyle w:val="affffff"/>
            </w:pPr>
            <w:r w:rsidRPr="00BB2C6F">
              <w:rPr>
                <w:rFonts w:hint="eastAsia"/>
              </w:rPr>
              <w:t>13</w:t>
            </w:r>
          </w:p>
        </w:tc>
        <w:tc>
          <w:tcPr>
            <w:tcW w:w="167" w:type="pct"/>
            <w:shd w:val="clear" w:color="auto" w:fill="auto"/>
            <w:noWrap/>
            <w:vAlign w:val="center"/>
            <w:hideMark/>
          </w:tcPr>
          <w:p w14:paraId="590EDDA0"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2A5918EB"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371DC863"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0C9D4FB7"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0A07D97B" w14:textId="77777777" w:rsidR="00BB2C6F" w:rsidRPr="00BB2C6F" w:rsidRDefault="00BB2C6F" w:rsidP="00BB2C6F">
            <w:pPr>
              <w:pStyle w:val="affffff"/>
            </w:pPr>
            <w:r w:rsidRPr="00BB2C6F">
              <w:rPr>
                <w:rFonts w:hint="eastAsia"/>
              </w:rPr>
              <w:t>0.84</w:t>
            </w:r>
          </w:p>
        </w:tc>
        <w:tc>
          <w:tcPr>
            <w:tcW w:w="167" w:type="pct"/>
            <w:shd w:val="clear" w:color="auto" w:fill="auto"/>
            <w:noWrap/>
            <w:vAlign w:val="center"/>
            <w:hideMark/>
          </w:tcPr>
          <w:p w14:paraId="6A2EE76C" w14:textId="77777777" w:rsidR="00BB2C6F" w:rsidRPr="00BB2C6F" w:rsidRDefault="00BB2C6F" w:rsidP="00BB2C6F">
            <w:pPr>
              <w:pStyle w:val="affffff"/>
            </w:pPr>
            <w:r w:rsidRPr="00BB2C6F">
              <w:rPr>
                <w:rFonts w:hint="eastAsia"/>
              </w:rPr>
              <w:t>0.99</w:t>
            </w:r>
          </w:p>
        </w:tc>
        <w:tc>
          <w:tcPr>
            <w:tcW w:w="167" w:type="pct"/>
            <w:shd w:val="clear" w:color="auto" w:fill="auto"/>
            <w:noWrap/>
            <w:vAlign w:val="center"/>
            <w:hideMark/>
          </w:tcPr>
          <w:p w14:paraId="24710CBA" w14:textId="77777777" w:rsidR="00BB2C6F" w:rsidRPr="00BB2C6F" w:rsidRDefault="00BB2C6F" w:rsidP="00BB2C6F">
            <w:pPr>
              <w:pStyle w:val="affffff"/>
            </w:pPr>
            <w:r w:rsidRPr="00BB2C6F">
              <w:rPr>
                <w:rFonts w:hint="eastAsia"/>
              </w:rPr>
              <w:t>1.17</w:t>
            </w:r>
          </w:p>
        </w:tc>
        <w:tc>
          <w:tcPr>
            <w:tcW w:w="167" w:type="pct"/>
            <w:shd w:val="clear" w:color="auto" w:fill="auto"/>
            <w:noWrap/>
            <w:vAlign w:val="center"/>
            <w:hideMark/>
          </w:tcPr>
          <w:p w14:paraId="20020407" w14:textId="77777777" w:rsidR="00BB2C6F" w:rsidRPr="00BB2C6F" w:rsidRDefault="00BB2C6F" w:rsidP="00BB2C6F">
            <w:pPr>
              <w:pStyle w:val="affffff"/>
            </w:pPr>
            <w:r w:rsidRPr="00BB2C6F">
              <w:rPr>
                <w:rFonts w:hint="eastAsia"/>
              </w:rPr>
              <w:t>1.39</w:t>
            </w:r>
          </w:p>
        </w:tc>
        <w:tc>
          <w:tcPr>
            <w:tcW w:w="167" w:type="pct"/>
            <w:shd w:val="clear" w:color="auto" w:fill="auto"/>
            <w:noWrap/>
            <w:vAlign w:val="center"/>
            <w:hideMark/>
          </w:tcPr>
          <w:p w14:paraId="08614CD3" w14:textId="77777777" w:rsidR="00BB2C6F" w:rsidRPr="00BB2C6F" w:rsidRDefault="00BB2C6F" w:rsidP="00BB2C6F">
            <w:pPr>
              <w:pStyle w:val="affffff"/>
            </w:pPr>
            <w:r w:rsidRPr="00BB2C6F">
              <w:rPr>
                <w:rFonts w:hint="eastAsia"/>
              </w:rPr>
              <w:t>1.65</w:t>
            </w:r>
          </w:p>
        </w:tc>
        <w:tc>
          <w:tcPr>
            <w:tcW w:w="167" w:type="pct"/>
            <w:shd w:val="clear" w:color="auto" w:fill="auto"/>
            <w:noWrap/>
            <w:vAlign w:val="center"/>
            <w:hideMark/>
          </w:tcPr>
          <w:p w14:paraId="17CCEAAF" w14:textId="77777777" w:rsidR="00BB2C6F" w:rsidRPr="00BB2C6F" w:rsidRDefault="00BB2C6F" w:rsidP="00BB2C6F">
            <w:pPr>
              <w:pStyle w:val="affffff"/>
            </w:pPr>
            <w:r w:rsidRPr="00BB2C6F">
              <w:rPr>
                <w:rFonts w:hint="eastAsia"/>
              </w:rPr>
              <w:t>1.91</w:t>
            </w:r>
          </w:p>
        </w:tc>
        <w:tc>
          <w:tcPr>
            <w:tcW w:w="167" w:type="pct"/>
            <w:shd w:val="clear" w:color="auto" w:fill="auto"/>
            <w:noWrap/>
            <w:vAlign w:val="center"/>
            <w:hideMark/>
          </w:tcPr>
          <w:p w14:paraId="2B53FF9C" w14:textId="77777777" w:rsidR="00BB2C6F" w:rsidRPr="00BB2C6F" w:rsidRDefault="00BB2C6F" w:rsidP="00BB2C6F">
            <w:pPr>
              <w:pStyle w:val="affffff"/>
            </w:pPr>
            <w:r w:rsidRPr="00BB2C6F">
              <w:rPr>
                <w:rFonts w:hint="eastAsia"/>
              </w:rPr>
              <w:t>2.13</w:t>
            </w:r>
          </w:p>
        </w:tc>
        <w:tc>
          <w:tcPr>
            <w:tcW w:w="167" w:type="pct"/>
            <w:shd w:val="clear" w:color="auto" w:fill="auto"/>
            <w:noWrap/>
            <w:vAlign w:val="center"/>
            <w:hideMark/>
          </w:tcPr>
          <w:p w14:paraId="5081DAD0" w14:textId="77777777" w:rsidR="00BB2C6F" w:rsidRPr="00BB2C6F" w:rsidRDefault="00BB2C6F" w:rsidP="00BB2C6F">
            <w:pPr>
              <w:pStyle w:val="affffff"/>
            </w:pPr>
            <w:r w:rsidRPr="00BB2C6F">
              <w:rPr>
                <w:rFonts w:hint="eastAsia"/>
              </w:rPr>
              <w:t>2.26</w:t>
            </w:r>
          </w:p>
        </w:tc>
        <w:tc>
          <w:tcPr>
            <w:tcW w:w="167" w:type="pct"/>
            <w:shd w:val="clear" w:color="auto" w:fill="auto"/>
            <w:noWrap/>
            <w:vAlign w:val="center"/>
            <w:hideMark/>
          </w:tcPr>
          <w:p w14:paraId="20B440EB" w14:textId="77777777" w:rsidR="00BB2C6F" w:rsidRPr="00BB2C6F" w:rsidRDefault="00BB2C6F" w:rsidP="00BB2C6F">
            <w:pPr>
              <w:pStyle w:val="affffff"/>
            </w:pPr>
            <w:r w:rsidRPr="00BB2C6F">
              <w:rPr>
                <w:rFonts w:hint="eastAsia"/>
              </w:rPr>
              <w:t>2.28</w:t>
            </w:r>
          </w:p>
        </w:tc>
        <w:tc>
          <w:tcPr>
            <w:tcW w:w="167" w:type="pct"/>
            <w:shd w:val="clear" w:color="auto" w:fill="auto"/>
            <w:noWrap/>
            <w:vAlign w:val="center"/>
            <w:hideMark/>
          </w:tcPr>
          <w:p w14:paraId="3E2B4BAA" w14:textId="77777777" w:rsidR="00BB2C6F" w:rsidRPr="00BB2C6F" w:rsidRDefault="00BB2C6F" w:rsidP="00BB2C6F">
            <w:pPr>
              <w:pStyle w:val="affffff"/>
            </w:pPr>
            <w:r w:rsidRPr="00BB2C6F">
              <w:rPr>
                <w:rFonts w:hint="eastAsia"/>
              </w:rPr>
              <w:t>2.25</w:t>
            </w:r>
          </w:p>
        </w:tc>
        <w:tc>
          <w:tcPr>
            <w:tcW w:w="167" w:type="pct"/>
            <w:shd w:val="clear" w:color="auto" w:fill="auto"/>
            <w:noWrap/>
            <w:vAlign w:val="center"/>
            <w:hideMark/>
          </w:tcPr>
          <w:p w14:paraId="1E029FDD" w14:textId="77777777" w:rsidR="00BB2C6F" w:rsidRPr="00BB2C6F" w:rsidRDefault="00BB2C6F" w:rsidP="00BB2C6F">
            <w:pPr>
              <w:pStyle w:val="affffff"/>
            </w:pPr>
            <w:r w:rsidRPr="00BB2C6F">
              <w:rPr>
                <w:rFonts w:hint="eastAsia"/>
              </w:rPr>
              <w:t>2.20</w:t>
            </w:r>
          </w:p>
        </w:tc>
        <w:tc>
          <w:tcPr>
            <w:tcW w:w="167" w:type="pct"/>
            <w:shd w:val="clear" w:color="auto" w:fill="auto"/>
            <w:noWrap/>
            <w:vAlign w:val="center"/>
            <w:hideMark/>
          </w:tcPr>
          <w:p w14:paraId="65BB925C" w14:textId="77777777" w:rsidR="00BB2C6F" w:rsidRPr="00BB2C6F" w:rsidRDefault="00BB2C6F" w:rsidP="00BB2C6F">
            <w:pPr>
              <w:pStyle w:val="affffff"/>
            </w:pPr>
            <w:r w:rsidRPr="00BB2C6F">
              <w:rPr>
                <w:rFonts w:hint="eastAsia"/>
              </w:rPr>
              <w:t>2.17</w:t>
            </w:r>
          </w:p>
        </w:tc>
        <w:tc>
          <w:tcPr>
            <w:tcW w:w="167" w:type="pct"/>
            <w:shd w:val="clear" w:color="auto" w:fill="auto"/>
            <w:noWrap/>
            <w:vAlign w:val="center"/>
            <w:hideMark/>
          </w:tcPr>
          <w:p w14:paraId="67EAD2A6" w14:textId="77777777" w:rsidR="00BB2C6F" w:rsidRPr="00BB2C6F" w:rsidRDefault="00BB2C6F" w:rsidP="00BB2C6F">
            <w:pPr>
              <w:pStyle w:val="affffff"/>
            </w:pPr>
            <w:r w:rsidRPr="00BB2C6F">
              <w:rPr>
                <w:rFonts w:hint="eastAsia"/>
              </w:rPr>
              <w:t>2.15</w:t>
            </w:r>
          </w:p>
        </w:tc>
        <w:tc>
          <w:tcPr>
            <w:tcW w:w="167" w:type="pct"/>
            <w:shd w:val="clear" w:color="auto" w:fill="auto"/>
            <w:noWrap/>
            <w:vAlign w:val="center"/>
            <w:hideMark/>
          </w:tcPr>
          <w:p w14:paraId="36A0147B" w14:textId="77777777" w:rsidR="00BB2C6F" w:rsidRPr="00BB2C6F" w:rsidRDefault="00BB2C6F" w:rsidP="00BB2C6F">
            <w:pPr>
              <w:pStyle w:val="affffff"/>
            </w:pPr>
            <w:r w:rsidRPr="00BB2C6F">
              <w:rPr>
                <w:rFonts w:hint="eastAsia"/>
              </w:rPr>
              <w:t>2.09</w:t>
            </w:r>
          </w:p>
        </w:tc>
        <w:tc>
          <w:tcPr>
            <w:tcW w:w="167" w:type="pct"/>
            <w:shd w:val="clear" w:color="auto" w:fill="auto"/>
            <w:noWrap/>
            <w:vAlign w:val="center"/>
            <w:hideMark/>
          </w:tcPr>
          <w:p w14:paraId="363E74EC" w14:textId="77777777" w:rsidR="00BB2C6F" w:rsidRPr="00BB2C6F" w:rsidRDefault="00BB2C6F" w:rsidP="00BB2C6F">
            <w:pPr>
              <w:pStyle w:val="affffff"/>
            </w:pPr>
            <w:r w:rsidRPr="00BB2C6F">
              <w:rPr>
                <w:rFonts w:hint="eastAsia"/>
              </w:rPr>
              <w:t>1.95</w:t>
            </w:r>
          </w:p>
        </w:tc>
        <w:tc>
          <w:tcPr>
            <w:tcW w:w="167" w:type="pct"/>
            <w:shd w:val="clear" w:color="auto" w:fill="auto"/>
            <w:noWrap/>
            <w:vAlign w:val="center"/>
            <w:hideMark/>
          </w:tcPr>
          <w:p w14:paraId="15184B18" w14:textId="77777777" w:rsidR="00BB2C6F" w:rsidRPr="00BB2C6F" w:rsidRDefault="00BB2C6F" w:rsidP="00BB2C6F">
            <w:pPr>
              <w:pStyle w:val="affffff"/>
            </w:pPr>
            <w:r w:rsidRPr="00BB2C6F">
              <w:rPr>
                <w:rFonts w:hint="eastAsia"/>
              </w:rPr>
              <w:t>1.74</w:t>
            </w:r>
          </w:p>
        </w:tc>
        <w:tc>
          <w:tcPr>
            <w:tcW w:w="167" w:type="pct"/>
            <w:shd w:val="clear" w:color="auto" w:fill="auto"/>
            <w:noWrap/>
            <w:vAlign w:val="center"/>
            <w:hideMark/>
          </w:tcPr>
          <w:p w14:paraId="60058486" w14:textId="77777777" w:rsidR="00BB2C6F" w:rsidRPr="00BB2C6F" w:rsidRDefault="00BB2C6F" w:rsidP="00BB2C6F">
            <w:pPr>
              <w:pStyle w:val="affffff"/>
            </w:pPr>
            <w:r w:rsidRPr="00BB2C6F">
              <w:rPr>
                <w:rFonts w:hint="eastAsia"/>
              </w:rPr>
              <w:t>1.49</w:t>
            </w:r>
          </w:p>
        </w:tc>
        <w:tc>
          <w:tcPr>
            <w:tcW w:w="167" w:type="pct"/>
            <w:shd w:val="clear" w:color="auto" w:fill="auto"/>
            <w:noWrap/>
            <w:vAlign w:val="center"/>
            <w:hideMark/>
          </w:tcPr>
          <w:p w14:paraId="4EB9FA58" w14:textId="77777777" w:rsidR="00BB2C6F" w:rsidRPr="00BB2C6F" w:rsidRDefault="00BB2C6F" w:rsidP="00BB2C6F">
            <w:pPr>
              <w:pStyle w:val="affffff"/>
            </w:pPr>
            <w:r w:rsidRPr="00BB2C6F">
              <w:rPr>
                <w:rFonts w:hint="eastAsia"/>
              </w:rPr>
              <w:t>1.25</w:t>
            </w:r>
          </w:p>
        </w:tc>
        <w:tc>
          <w:tcPr>
            <w:tcW w:w="167" w:type="pct"/>
            <w:shd w:val="clear" w:color="auto" w:fill="auto"/>
            <w:noWrap/>
            <w:vAlign w:val="center"/>
            <w:hideMark/>
          </w:tcPr>
          <w:p w14:paraId="4FC5F0DD" w14:textId="77777777" w:rsidR="00BB2C6F" w:rsidRPr="00BB2C6F" w:rsidRDefault="00BB2C6F" w:rsidP="00BB2C6F">
            <w:pPr>
              <w:pStyle w:val="affffff"/>
            </w:pPr>
            <w:r w:rsidRPr="00BB2C6F">
              <w:rPr>
                <w:rFonts w:hint="eastAsia"/>
              </w:rPr>
              <w:t>1.04</w:t>
            </w:r>
          </w:p>
        </w:tc>
        <w:tc>
          <w:tcPr>
            <w:tcW w:w="167" w:type="pct"/>
            <w:shd w:val="clear" w:color="auto" w:fill="auto"/>
            <w:noWrap/>
            <w:vAlign w:val="center"/>
            <w:hideMark/>
          </w:tcPr>
          <w:p w14:paraId="77B62187" w14:textId="77777777" w:rsidR="00BB2C6F" w:rsidRPr="00BB2C6F" w:rsidRDefault="00BB2C6F" w:rsidP="00BB2C6F">
            <w:pPr>
              <w:pStyle w:val="affffff"/>
            </w:pPr>
            <w:r w:rsidRPr="00BB2C6F">
              <w:rPr>
                <w:rFonts w:hint="eastAsia"/>
              </w:rPr>
              <w:t>0.87</w:t>
            </w:r>
          </w:p>
        </w:tc>
        <w:tc>
          <w:tcPr>
            <w:tcW w:w="167" w:type="pct"/>
            <w:shd w:val="clear" w:color="auto" w:fill="auto"/>
            <w:noWrap/>
            <w:vAlign w:val="center"/>
            <w:hideMark/>
          </w:tcPr>
          <w:p w14:paraId="213130AE" w14:textId="77777777" w:rsidR="00BB2C6F" w:rsidRPr="00BB2C6F" w:rsidRDefault="00BB2C6F" w:rsidP="00BB2C6F">
            <w:pPr>
              <w:pStyle w:val="affffff"/>
            </w:pPr>
            <w:r w:rsidRPr="00BB2C6F">
              <w:rPr>
                <w:rFonts w:hint="eastAsia"/>
              </w:rPr>
              <w:t>0.73</w:t>
            </w:r>
          </w:p>
        </w:tc>
        <w:tc>
          <w:tcPr>
            <w:tcW w:w="167" w:type="pct"/>
            <w:shd w:val="clear" w:color="auto" w:fill="auto"/>
            <w:noWrap/>
            <w:vAlign w:val="center"/>
            <w:hideMark/>
          </w:tcPr>
          <w:p w14:paraId="772547C4"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6C3F321F"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4F72BC48"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7FADFB15" w14:textId="77777777" w:rsidR="00BB2C6F" w:rsidRPr="00BB2C6F" w:rsidRDefault="00BB2C6F" w:rsidP="00BB2C6F">
            <w:pPr>
              <w:pStyle w:val="affffff"/>
            </w:pPr>
            <w:r w:rsidRPr="00BB2C6F">
              <w:rPr>
                <w:rFonts w:hint="eastAsia"/>
              </w:rPr>
              <w:t>0.05</w:t>
            </w:r>
          </w:p>
        </w:tc>
      </w:tr>
      <w:tr w:rsidR="00BB2C6F" w:rsidRPr="00BB2C6F" w14:paraId="69FF6FBD" w14:textId="77777777" w:rsidTr="00BB2C6F">
        <w:trPr>
          <w:trHeight w:val="340"/>
        </w:trPr>
        <w:tc>
          <w:tcPr>
            <w:tcW w:w="167" w:type="pct"/>
            <w:shd w:val="clear" w:color="auto" w:fill="auto"/>
            <w:noWrap/>
            <w:vAlign w:val="center"/>
            <w:hideMark/>
          </w:tcPr>
          <w:p w14:paraId="4A8B770E" w14:textId="77777777" w:rsidR="00BB2C6F" w:rsidRPr="00BB2C6F" w:rsidRDefault="00BB2C6F" w:rsidP="00BB2C6F">
            <w:pPr>
              <w:pStyle w:val="affffff"/>
            </w:pPr>
            <w:r w:rsidRPr="00BB2C6F">
              <w:rPr>
                <w:rFonts w:hint="eastAsia"/>
              </w:rPr>
              <w:t>14</w:t>
            </w:r>
          </w:p>
        </w:tc>
        <w:tc>
          <w:tcPr>
            <w:tcW w:w="167" w:type="pct"/>
            <w:shd w:val="clear" w:color="auto" w:fill="auto"/>
            <w:noWrap/>
            <w:vAlign w:val="center"/>
            <w:hideMark/>
          </w:tcPr>
          <w:p w14:paraId="63634154"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71CE2D45"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0DABB6A4"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0F8A6DC0"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4CA10CC1" w14:textId="77777777" w:rsidR="00BB2C6F" w:rsidRPr="00BB2C6F" w:rsidRDefault="00BB2C6F" w:rsidP="00BB2C6F">
            <w:pPr>
              <w:pStyle w:val="affffff"/>
            </w:pPr>
            <w:r w:rsidRPr="00BB2C6F">
              <w:rPr>
                <w:rFonts w:hint="eastAsia"/>
              </w:rPr>
              <w:t>0.90</w:t>
            </w:r>
          </w:p>
        </w:tc>
        <w:tc>
          <w:tcPr>
            <w:tcW w:w="167" w:type="pct"/>
            <w:shd w:val="clear" w:color="auto" w:fill="auto"/>
            <w:noWrap/>
            <w:vAlign w:val="center"/>
            <w:hideMark/>
          </w:tcPr>
          <w:p w14:paraId="5973362F" w14:textId="77777777" w:rsidR="00BB2C6F" w:rsidRPr="00BB2C6F" w:rsidRDefault="00BB2C6F" w:rsidP="00BB2C6F">
            <w:pPr>
              <w:pStyle w:val="affffff"/>
            </w:pPr>
            <w:r w:rsidRPr="00BB2C6F">
              <w:rPr>
                <w:rFonts w:hint="eastAsia"/>
              </w:rPr>
              <w:t>1.08</w:t>
            </w:r>
          </w:p>
        </w:tc>
        <w:tc>
          <w:tcPr>
            <w:tcW w:w="167" w:type="pct"/>
            <w:shd w:val="clear" w:color="auto" w:fill="auto"/>
            <w:noWrap/>
            <w:vAlign w:val="center"/>
            <w:hideMark/>
          </w:tcPr>
          <w:p w14:paraId="33F27C65" w14:textId="77777777" w:rsidR="00BB2C6F" w:rsidRPr="00BB2C6F" w:rsidRDefault="00BB2C6F" w:rsidP="00BB2C6F">
            <w:pPr>
              <w:pStyle w:val="affffff"/>
            </w:pPr>
            <w:r w:rsidRPr="00BB2C6F">
              <w:rPr>
                <w:rFonts w:hint="eastAsia"/>
              </w:rPr>
              <w:t>1.33</w:t>
            </w:r>
          </w:p>
        </w:tc>
        <w:tc>
          <w:tcPr>
            <w:tcW w:w="167" w:type="pct"/>
            <w:shd w:val="clear" w:color="auto" w:fill="auto"/>
            <w:noWrap/>
            <w:vAlign w:val="center"/>
            <w:hideMark/>
          </w:tcPr>
          <w:p w14:paraId="789B07EE" w14:textId="77777777" w:rsidR="00BB2C6F" w:rsidRPr="00BB2C6F" w:rsidRDefault="00BB2C6F" w:rsidP="00BB2C6F">
            <w:pPr>
              <w:pStyle w:val="affffff"/>
            </w:pPr>
            <w:r w:rsidRPr="00BB2C6F">
              <w:rPr>
                <w:rFonts w:hint="eastAsia"/>
              </w:rPr>
              <w:t>1.65</w:t>
            </w:r>
          </w:p>
        </w:tc>
        <w:tc>
          <w:tcPr>
            <w:tcW w:w="167" w:type="pct"/>
            <w:shd w:val="clear" w:color="auto" w:fill="auto"/>
            <w:noWrap/>
            <w:vAlign w:val="center"/>
            <w:hideMark/>
          </w:tcPr>
          <w:p w14:paraId="6E8C1C1C" w14:textId="77777777" w:rsidR="00BB2C6F" w:rsidRPr="00BB2C6F" w:rsidRDefault="00BB2C6F" w:rsidP="00BB2C6F">
            <w:pPr>
              <w:pStyle w:val="affffff"/>
            </w:pPr>
            <w:r w:rsidRPr="00BB2C6F">
              <w:rPr>
                <w:rFonts w:hint="eastAsia"/>
              </w:rPr>
              <w:t>2.07</w:t>
            </w:r>
          </w:p>
        </w:tc>
        <w:tc>
          <w:tcPr>
            <w:tcW w:w="167" w:type="pct"/>
            <w:shd w:val="clear" w:color="auto" w:fill="auto"/>
            <w:noWrap/>
            <w:vAlign w:val="center"/>
            <w:hideMark/>
          </w:tcPr>
          <w:p w14:paraId="101F58AF" w14:textId="77777777" w:rsidR="00BB2C6F" w:rsidRPr="00BB2C6F" w:rsidRDefault="00BB2C6F" w:rsidP="00BB2C6F">
            <w:pPr>
              <w:pStyle w:val="affffff"/>
            </w:pPr>
            <w:r w:rsidRPr="00BB2C6F">
              <w:rPr>
                <w:rFonts w:hint="eastAsia"/>
              </w:rPr>
              <w:t>2.55</w:t>
            </w:r>
          </w:p>
        </w:tc>
        <w:tc>
          <w:tcPr>
            <w:tcW w:w="167" w:type="pct"/>
            <w:shd w:val="clear" w:color="auto" w:fill="auto"/>
            <w:noWrap/>
            <w:vAlign w:val="center"/>
            <w:hideMark/>
          </w:tcPr>
          <w:p w14:paraId="1D99E474" w14:textId="77777777" w:rsidR="00BB2C6F" w:rsidRPr="00BB2C6F" w:rsidRDefault="00BB2C6F" w:rsidP="00BB2C6F">
            <w:pPr>
              <w:pStyle w:val="affffff"/>
            </w:pPr>
            <w:r w:rsidRPr="00BB2C6F">
              <w:rPr>
                <w:rFonts w:hint="eastAsia"/>
              </w:rPr>
              <w:t>2.98</w:t>
            </w:r>
          </w:p>
        </w:tc>
        <w:tc>
          <w:tcPr>
            <w:tcW w:w="167" w:type="pct"/>
            <w:shd w:val="clear" w:color="auto" w:fill="auto"/>
            <w:noWrap/>
            <w:vAlign w:val="center"/>
            <w:hideMark/>
          </w:tcPr>
          <w:p w14:paraId="33DDF66E" w14:textId="77777777" w:rsidR="00BB2C6F" w:rsidRPr="00BB2C6F" w:rsidRDefault="00BB2C6F" w:rsidP="00BB2C6F">
            <w:pPr>
              <w:pStyle w:val="affffff"/>
            </w:pPr>
            <w:r w:rsidRPr="00BB2C6F">
              <w:rPr>
                <w:rFonts w:hint="eastAsia"/>
              </w:rPr>
              <w:t>3.16</w:t>
            </w:r>
          </w:p>
        </w:tc>
        <w:tc>
          <w:tcPr>
            <w:tcW w:w="167" w:type="pct"/>
            <w:shd w:val="clear" w:color="auto" w:fill="auto"/>
            <w:noWrap/>
            <w:vAlign w:val="center"/>
            <w:hideMark/>
          </w:tcPr>
          <w:p w14:paraId="6543ADF4" w14:textId="77777777" w:rsidR="00BB2C6F" w:rsidRPr="00BB2C6F" w:rsidRDefault="00BB2C6F" w:rsidP="00BB2C6F">
            <w:pPr>
              <w:pStyle w:val="affffff"/>
            </w:pPr>
            <w:r w:rsidRPr="00BB2C6F">
              <w:rPr>
                <w:rFonts w:hint="eastAsia"/>
              </w:rPr>
              <w:t>3.11</w:t>
            </w:r>
          </w:p>
        </w:tc>
        <w:tc>
          <w:tcPr>
            <w:tcW w:w="167" w:type="pct"/>
            <w:shd w:val="clear" w:color="auto" w:fill="auto"/>
            <w:noWrap/>
            <w:vAlign w:val="center"/>
            <w:hideMark/>
          </w:tcPr>
          <w:p w14:paraId="70755B3B" w14:textId="77777777" w:rsidR="00BB2C6F" w:rsidRPr="00BB2C6F" w:rsidRDefault="00BB2C6F" w:rsidP="00BB2C6F">
            <w:pPr>
              <w:pStyle w:val="affffff"/>
            </w:pPr>
            <w:r w:rsidRPr="00BB2C6F">
              <w:rPr>
                <w:rFonts w:hint="eastAsia"/>
              </w:rPr>
              <w:t>2.97</w:t>
            </w:r>
          </w:p>
        </w:tc>
        <w:tc>
          <w:tcPr>
            <w:tcW w:w="167" w:type="pct"/>
            <w:shd w:val="clear" w:color="auto" w:fill="auto"/>
            <w:noWrap/>
            <w:vAlign w:val="center"/>
            <w:hideMark/>
          </w:tcPr>
          <w:p w14:paraId="6139CE5C" w14:textId="77777777" w:rsidR="00BB2C6F" w:rsidRPr="00BB2C6F" w:rsidRDefault="00BB2C6F" w:rsidP="00BB2C6F">
            <w:pPr>
              <w:pStyle w:val="affffff"/>
            </w:pPr>
            <w:r w:rsidRPr="00BB2C6F">
              <w:rPr>
                <w:rFonts w:hint="eastAsia"/>
              </w:rPr>
              <w:t>2.88</w:t>
            </w:r>
          </w:p>
        </w:tc>
        <w:tc>
          <w:tcPr>
            <w:tcW w:w="167" w:type="pct"/>
            <w:shd w:val="clear" w:color="auto" w:fill="auto"/>
            <w:noWrap/>
            <w:vAlign w:val="center"/>
            <w:hideMark/>
          </w:tcPr>
          <w:p w14:paraId="01AE76DE" w14:textId="77777777" w:rsidR="00BB2C6F" w:rsidRPr="00BB2C6F" w:rsidRDefault="00BB2C6F" w:rsidP="00BB2C6F">
            <w:pPr>
              <w:pStyle w:val="affffff"/>
            </w:pPr>
            <w:r w:rsidRPr="00BB2C6F">
              <w:rPr>
                <w:rFonts w:hint="eastAsia"/>
              </w:rPr>
              <w:t>2.87</w:t>
            </w:r>
          </w:p>
        </w:tc>
        <w:tc>
          <w:tcPr>
            <w:tcW w:w="167" w:type="pct"/>
            <w:shd w:val="clear" w:color="auto" w:fill="auto"/>
            <w:noWrap/>
            <w:vAlign w:val="center"/>
            <w:hideMark/>
          </w:tcPr>
          <w:p w14:paraId="1D12D527" w14:textId="77777777" w:rsidR="00BB2C6F" w:rsidRPr="00BB2C6F" w:rsidRDefault="00BB2C6F" w:rsidP="00BB2C6F">
            <w:pPr>
              <w:pStyle w:val="affffff"/>
            </w:pPr>
            <w:r w:rsidRPr="00BB2C6F">
              <w:rPr>
                <w:rFonts w:hint="eastAsia"/>
              </w:rPr>
              <w:t>2.93</w:t>
            </w:r>
          </w:p>
        </w:tc>
        <w:tc>
          <w:tcPr>
            <w:tcW w:w="167" w:type="pct"/>
            <w:shd w:val="clear" w:color="auto" w:fill="auto"/>
            <w:noWrap/>
            <w:vAlign w:val="center"/>
            <w:hideMark/>
          </w:tcPr>
          <w:p w14:paraId="7687FCFA" w14:textId="77777777" w:rsidR="00BB2C6F" w:rsidRPr="00BB2C6F" w:rsidRDefault="00BB2C6F" w:rsidP="00BB2C6F">
            <w:pPr>
              <w:pStyle w:val="affffff"/>
            </w:pPr>
            <w:r w:rsidRPr="00BB2C6F">
              <w:rPr>
                <w:rFonts w:hint="eastAsia"/>
              </w:rPr>
              <w:t>2.94</w:t>
            </w:r>
          </w:p>
        </w:tc>
        <w:tc>
          <w:tcPr>
            <w:tcW w:w="167" w:type="pct"/>
            <w:shd w:val="clear" w:color="auto" w:fill="auto"/>
            <w:noWrap/>
            <w:vAlign w:val="center"/>
            <w:hideMark/>
          </w:tcPr>
          <w:p w14:paraId="5A01026C" w14:textId="77777777" w:rsidR="00BB2C6F" w:rsidRPr="00BB2C6F" w:rsidRDefault="00BB2C6F" w:rsidP="00BB2C6F">
            <w:pPr>
              <w:pStyle w:val="affffff"/>
            </w:pPr>
            <w:r w:rsidRPr="00BB2C6F">
              <w:rPr>
                <w:rFonts w:hint="eastAsia"/>
              </w:rPr>
              <w:t>2.76</w:t>
            </w:r>
          </w:p>
        </w:tc>
        <w:tc>
          <w:tcPr>
            <w:tcW w:w="167" w:type="pct"/>
            <w:shd w:val="clear" w:color="auto" w:fill="auto"/>
            <w:noWrap/>
            <w:vAlign w:val="center"/>
            <w:hideMark/>
          </w:tcPr>
          <w:p w14:paraId="73C6CFF5" w14:textId="77777777" w:rsidR="00BB2C6F" w:rsidRPr="00BB2C6F" w:rsidRDefault="00BB2C6F" w:rsidP="00BB2C6F">
            <w:pPr>
              <w:pStyle w:val="affffff"/>
            </w:pPr>
            <w:r w:rsidRPr="00BB2C6F">
              <w:rPr>
                <w:rFonts w:hint="eastAsia"/>
              </w:rPr>
              <w:t>2.37</w:t>
            </w:r>
          </w:p>
        </w:tc>
        <w:tc>
          <w:tcPr>
            <w:tcW w:w="167" w:type="pct"/>
            <w:shd w:val="clear" w:color="auto" w:fill="auto"/>
            <w:noWrap/>
            <w:vAlign w:val="center"/>
            <w:hideMark/>
          </w:tcPr>
          <w:p w14:paraId="2D24EB55" w14:textId="77777777" w:rsidR="00BB2C6F" w:rsidRPr="00BB2C6F" w:rsidRDefault="00BB2C6F" w:rsidP="00BB2C6F">
            <w:pPr>
              <w:pStyle w:val="affffff"/>
            </w:pPr>
            <w:r w:rsidRPr="00BB2C6F">
              <w:rPr>
                <w:rFonts w:hint="eastAsia"/>
              </w:rPr>
              <w:t>1.92</w:t>
            </w:r>
          </w:p>
        </w:tc>
        <w:tc>
          <w:tcPr>
            <w:tcW w:w="167" w:type="pct"/>
            <w:shd w:val="clear" w:color="auto" w:fill="auto"/>
            <w:noWrap/>
            <w:vAlign w:val="center"/>
            <w:hideMark/>
          </w:tcPr>
          <w:p w14:paraId="7C64E322" w14:textId="77777777" w:rsidR="00BB2C6F" w:rsidRPr="00BB2C6F" w:rsidRDefault="00BB2C6F" w:rsidP="00BB2C6F">
            <w:pPr>
              <w:pStyle w:val="affffff"/>
            </w:pPr>
            <w:r w:rsidRPr="00BB2C6F">
              <w:rPr>
                <w:rFonts w:hint="eastAsia"/>
              </w:rPr>
              <w:t>1.53</w:t>
            </w:r>
          </w:p>
        </w:tc>
        <w:tc>
          <w:tcPr>
            <w:tcW w:w="167" w:type="pct"/>
            <w:shd w:val="clear" w:color="auto" w:fill="auto"/>
            <w:noWrap/>
            <w:vAlign w:val="center"/>
            <w:hideMark/>
          </w:tcPr>
          <w:p w14:paraId="456A8597" w14:textId="77777777" w:rsidR="00BB2C6F" w:rsidRPr="00BB2C6F" w:rsidRDefault="00BB2C6F" w:rsidP="00BB2C6F">
            <w:pPr>
              <w:pStyle w:val="affffff"/>
            </w:pPr>
            <w:r w:rsidRPr="00BB2C6F">
              <w:rPr>
                <w:rFonts w:hint="eastAsia"/>
              </w:rPr>
              <w:t>1.22</w:t>
            </w:r>
          </w:p>
        </w:tc>
        <w:tc>
          <w:tcPr>
            <w:tcW w:w="167" w:type="pct"/>
            <w:shd w:val="clear" w:color="auto" w:fill="auto"/>
            <w:noWrap/>
            <w:vAlign w:val="center"/>
            <w:hideMark/>
          </w:tcPr>
          <w:p w14:paraId="2293BD9C" w14:textId="77777777" w:rsidR="00BB2C6F" w:rsidRPr="00BB2C6F" w:rsidRDefault="00BB2C6F" w:rsidP="00BB2C6F">
            <w:pPr>
              <w:pStyle w:val="affffff"/>
            </w:pPr>
            <w:r w:rsidRPr="00BB2C6F">
              <w:rPr>
                <w:rFonts w:hint="eastAsia"/>
              </w:rPr>
              <w:t>0.98</w:t>
            </w:r>
          </w:p>
        </w:tc>
        <w:tc>
          <w:tcPr>
            <w:tcW w:w="167" w:type="pct"/>
            <w:shd w:val="clear" w:color="auto" w:fill="auto"/>
            <w:noWrap/>
            <w:vAlign w:val="center"/>
            <w:hideMark/>
          </w:tcPr>
          <w:p w14:paraId="18DDD5A7" w14:textId="77777777" w:rsidR="00BB2C6F" w:rsidRPr="00BB2C6F" w:rsidRDefault="00BB2C6F" w:rsidP="00BB2C6F">
            <w:pPr>
              <w:pStyle w:val="affffff"/>
            </w:pPr>
            <w:r w:rsidRPr="00BB2C6F">
              <w:rPr>
                <w:rFonts w:hint="eastAsia"/>
              </w:rPr>
              <w:t>0.81</w:t>
            </w:r>
          </w:p>
        </w:tc>
        <w:tc>
          <w:tcPr>
            <w:tcW w:w="167" w:type="pct"/>
            <w:shd w:val="clear" w:color="auto" w:fill="auto"/>
            <w:noWrap/>
            <w:vAlign w:val="center"/>
            <w:hideMark/>
          </w:tcPr>
          <w:p w14:paraId="115A2231"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49DE5FF5"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73140FA5"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63A91E62" w14:textId="77777777" w:rsidR="00BB2C6F" w:rsidRPr="00BB2C6F" w:rsidRDefault="00BB2C6F" w:rsidP="00BB2C6F">
            <w:pPr>
              <w:pStyle w:val="affffff"/>
            </w:pPr>
            <w:r w:rsidRPr="00BB2C6F">
              <w:rPr>
                <w:rFonts w:hint="eastAsia"/>
              </w:rPr>
              <w:t>0.05</w:t>
            </w:r>
          </w:p>
        </w:tc>
      </w:tr>
      <w:tr w:rsidR="00BB2C6F" w:rsidRPr="00BB2C6F" w14:paraId="28F9FBB9" w14:textId="77777777" w:rsidTr="00BB2C6F">
        <w:trPr>
          <w:trHeight w:val="340"/>
        </w:trPr>
        <w:tc>
          <w:tcPr>
            <w:tcW w:w="167" w:type="pct"/>
            <w:shd w:val="clear" w:color="auto" w:fill="auto"/>
            <w:noWrap/>
            <w:vAlign w:val="center"/>
            <w:hideMark/>
          </w:tcPr>
          <w:p w14:paraId="076E9336" w14:textId="77777777" w:rsidR="00BB2C6F" w:rsidRPr="00BB2C6F" w:rsidRDefault="00BB2C6F" w:rsidP="00BB2C6F">
            <w:pPr>
              <w:pStyle w:val="affffff"/>
            </w:pPr>
            <w:r w:rsidRPr="00BB2C6F">
              <w:rPr>
                <w:rFonts w:hint="eastAsia"/>
              </w:rPr>
              <w:t>15</w:t>
            </w:r>
          </w:p>
        </w:tc>
        <w:tc>
          <w:tcPr>
            <w:tcW w:w="167" w:type="pct"/>
            <w:shd w:val="clear" w:color="auto" w:fill="auto"/>
            <w:noWrap/>
            <w:vAlign w:val="center"/>
            <w:hideMark/>
          </w:tcPr>
          <w:p w14:paraId="38122129"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2A8EF19F"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48D81E6D"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2614283F"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6E58BAE5" w14:textId="77777777" w:rsidR="00BB2C6F" w:rsidRPr="00BB2C6F" w:rsidRDefault="00BB2C6F" w:rsidP="00BB2C6F">
            <w:pPr>
              <w:pStyle w:val="affffff"/>
            </w:pPr>
            <w:r w:rsidRPr="00BB2C6F">
              <w:rPr>
                <w:rFonts w:hint="eastAsia"/>
              </w:rPr>
              <w:t>0.95</w:t>
            </w:r>
          </w:p>
        </w:tc>
        <w:tc>
          <w:tcPr>
            <w:tcW w:w="167" w:type="pct"/>
            <w:shd w:val="clear" w:color="auto" w:fill="auto"/>
            <w:noWrap/>
            <w:vAlign w:val="center"/>
            <w:hideMark/>
          </w:tcPr>
          <w:p w14:paraId="5D06E45E" w14:textId="77777777" w:rsidR="00BB2C6F" w:rsidRPr="00BB2C6F" w:rsidRDefault="00BB2C6F" w:rsidP="00BB2C6F">
            <w:pPr>
              <w:pStyle w:val="affffff"/>
            </w:pPr>
            <w:r w:rsidRPr="00BB2C6F">
              <w:rPr>
                <w:rFonts w:hint="eastAsia"/>
              </w:rPr>
              <w:t>1.17</w:t>
            </w:r>
          </w:p>
        </w:tc>
        <w:tc>
          <w:tcPr>
            <w:tcW w:w="167" w:type="pct"/>
            <w:shd w:val="clear" w:color="auto" w:fill="auto"/>
            <w:noWrap/>
            <w:vAlign w:val="center"/>
            <w:hideMark/>
          </w:tcPr>
          <w:p w14:paraId="6C73C9AE" w14:textId="77777777" w:rsidR="00BB2C6F" w:rsidRPr="00BB2C6F" w:rsidRDefault="00BB2C6F" w:rsidP="00BB2C6F">
            <w:pPr>
              <w:pStyle w:val="affffff"/>
            </w:pPr>
            <w:r w:rsidRPr="00BB2C6F">
              <w:rPr>
                <w:rFonts w:hint="eastAsia"/>
              </w:rPr>
              <w:t>1.48</w:t>
            </w:r>
          </w:p>
        </w:tc>
        <w:tc>
          <w:tcPr>
            <w:tcW w:w="167" w:type="pct"/>
            <w:shd w:val="clear" w:color="auto" w:fill="auto"/>
            <w:noWrap/>
            <w:vAlign w:val="center"/>
            <w:hideMark/>
          </w:tcPr>
          <w:p w14:paraId="310D08C1" w14:textId="77777777" w:rsidR="00BB2C6F" w:rsidRPr="00BB2C6F" w:rsidRDefault="00BB2C6F" w:rsidP="00BB2C6F">
            <w:pPr>
              <w:pStyle w:val="affffff"/>
            </w:pPr>
            <w:r w:rsidRPr="00BB2C6F">
              <w:rPr>
                <w:rFonts w:hint="eastAsia"/>
              </w:rPr>
              <w:t>1.94</w:t>
            </w:r>
          </w:p>
        </w:tc>
        <w:tc>
          <w:tcPr>
            <w:tcW w:w="167" w:type="pct"/>
            <w:shd w:val="clear" w:color="auto" w:fill="auto"/>
            <w:noWrap/>
            <w:vAlign w:val="center"/>
            <w:hideMark/>
          </w:tcPr>
          <w:p w14:paraId="5C15A75B" w14:textId="77777777" w:rsidR="00BB2C6F" w:rsidRPr="00BB2C6F" w:rsidRDefault="00BB2C6F" w:rsidP="00BB2C6F">
            <w:pPr>
              <w:pStyle w:val="affffff"/>
            </w:pPr>
            <w:r w:rsidRPr="00BB2C6F">
              <w:rPr>
                <w:rFonts w:hint="eastAsia"/>
              </w:rPr>
              <w:t>2.63</w:t>
            </w:r>
          </w:p>
        </w:tc>
        <w:tc>
          <w:tcPr>
            <w:tcW w:w="167" w:type="pct"/>
            <w:shd w:val="clear" w:color="auto" w:fill="auto"/>
            <w:noWrap/>
            <w:vAlign w:val="center"/>
            <w:hideMark/>
          </w:tcPr>
          <w:p w14:paraId="45C246B1" w14:textId="77777777" w:rsidR="00BB2C6F" w:rsidRPr="00BB2C6F" w:rsidRDefault="00BB2C6F" w:rsidP="00BB2C6F">
            <w:pPr>
              <w:pStyle w:val="affffff"/>
            </w:pPr>
            <w:r w:rsidRPr="00BB2C6F">
              <w:rPr>
                <w:rFonts w:hint="eastAsia"/>
              </w:rPr>
              <w:t>3.61</w:t>
            </w:r>
          </w:p>
        </w:tc>
        <w:tc>
          <w:tcPr>
            <w:tcW w:w="167" w:type="pct"/>
            <w:shd w:val="clear" w:color="000000" w:fill="70AD47"/>
            <w:noWrap/>
            <w:vAlign w:val="center"/>
            <w:hideMark/>
          </w:tcPr>
          <w:p w14:paraId="491EDF13" w14:textId="77777777" w:rsidR="00BB2C6F" w:rsidRPr="00BB2C6F" w:rsidRDefault="00BB2C6F" w:rsidP="00BB2C6F">
            <w:pPr>
              <w:pStyle w:val="affffff"/>
            </w:pPr>
            <w:r w:rsidRPr="00BB2C6F">
              <w:rPr>
                <w:rFonts w:hint="eastAsia"/>
              </w:rPr>
              <w:t>4.63</w:t>
            </w:r>
          </w:p>
        </w:tc>
        <w:tc>
          <w:tcPr>
            <w:tcW w:w="167" w:type="pct"/>
            <w:shd w:val="clear" w:color="000000" w:fill="70AD47"/>
            <w:noWrap/>
            <w:vAlign w:val="center"/>
            <w:hideMark/>
          </w:tcPr>
          <w:p w14:paraId="4060AF86" w14:textId="77777777" w:rsidR="00BB2C6F" w:rsidRPr="00BB2C6F" w:rsidRDefault="00BB2C6F" w:rsidP="00BB2C6F">
            <w:pPr>
              <w:pStyle w:val="affffff"/>
            </w:pPr>
            <w:r w:rsidRPr="00BB2C6F">
              <w:rPr>
                <w:rFonts w:hint="eastAsia"/>
              </w:rPr>
              <w:t>4.85</w:t>
            </w:r>
          </w:p>
        </w:tc>
        <w:tc>
          <w:tcPr>
            <w:tcW w:w="167" w:type="pct"/>
            <w:shd w:val="clear" w:color="000000" w:fill="70AD47"/>
            <w:noWrap/>
            <w:vAlign w:val="center"/>
            <w:hideMark/>
          </w:tcPr>
          <w:p w14:paraId="583A766E" w14:textId="77777777" w:rsidR="00BB2C6F" w:rsidRPr="00BB2C6F" w:rsidRDefault="00BB2C6F" w:rsidP="00BB2C6F">
            <w:pPr>
              <w:pStyle w:val="affffff"/>
            </w:pPr>
            <w:r w:rsidRPr="00BB2C6F">
              <w:rPr>
                <w:rFonts w:hint="eastAsia"/>
              </w:rPr>
              <w:t>4.38</w:t>
            </w:r>
          </w:p>
        </w:tc>
        <w:tc>
          <w:tcPr>
            <w:tcW w:w="167" w:type="pct"/>
            <w:shd w:val="clear" w:color="auto" w:fill="auto"/>
            <w:noWrap/>
            <w:vAlign w:val="center"/>
            <w:hideMark/>
          </w:tcPr>
          <w:p w14:paraId="55DE3021" w14:textId="77777777" w:rsidR="00BB2C6F" w:rsidRPr="00BB2C6F" w:rsidRDefault="00BB2C6F" w:rsidP="00BB2C6F">
            <w:pPr>
              <w:pStyle w:val="affffff"/>
            </w:pPr>
            <w:r w:rsidRPr="00BB2C6F">
              <w:rPr>
                <w:rFonts w:hint="eastAsia"/>
              </w:rPr>
              <w:t>3.92</w:t>
            </w:r>
          </w:p>
        </w:tc>
        <w:tc>
          <w:tcPr>
            <w:tcW w:w="167" w:type="pct"/>
            <w:shd w:val="clear" w:color="auto" w:fill="auto"/>
            <w:noWrap/>
            <w:vAlign w:val="center"/>
            <w:hideMark/>
          </w:tcPr>
          <w:p w14:paraId="47E9377B" w14:textId="77777777" w:rsidR="00BB2C6F" w:rsidRPr="00BB2C6F" w:rsidRDefault="00BB2C6F" w:rsidP="00BB2C6F">
            <w:pPr>
              <w:pStyle w:val="affffff"/>
            </w:pPr>
            <w:r w:rsidRPr="00BB2C6F">
              <w:rPr>
                <w:rFonts w:hint="eastAsia"/>
              </w:rPr>
              <w:t>3.70</w:t>
            </w:r>
          </w:p>
        </w:tc>
        <w:tc>
          <w:tcPr>
            <w:tcW w:w="167" w:type="pct"/>
            <w:shd w:val="clear" w:color="auto" w:fill="auto"/>
            <w:noWrap/>
            <w:vAlign w:val="center"/>
            <w:hideMark/>
          </w:tcPr>
          <w:p w14:paraId="59024D30" w14:textId="77777777" w:rsidR="00BB2C6F" w:rsidRPr="00BB2C6F" w:rsidRDefault="00BB2C6F" w:rsidP="00BB2C6F">
            <w:pPr>
              <w:pStyle w:val="affffff"/>
            </w:pPr>
            <w:r w:rsidRPr="00BB2C6F">
              <w:rPr>
                <w:rFonts w:hint="eastAsia"/>
              </w:rPr>
              <w:t>3.78</w:t>
            </w:r>
          </w:p>
        </w:tc>
        <w:tc>
          <w:tcPr>
            <w:tcW w:w="167" w:type="pct"/>
            <w:shd w:val="clear" w:color="000000" w:fill="70AD47"/>
            <w:noWrap/>
            <w:vAlign w:val="center"/>
            <w:hideMark/>
          </w:tcPr>
          <w:p w14:paraId="48580CAB" w14:textId="77777777" w:rsidR="00BB2C6F" w:rsidRPr="00BB2C6F" w:rsidRDefault="00BB2C6F" w:rsidP="00BB2C6F">
            <w:pPr>
              <w:pStyle w:val="affffff"/>
            </w:pPr>
            <w:r w:rsidRPr="00BB2C6F">
              <w:rPr>
                <w:rFonts w:hint="eastAsia"/>
              </w:rPr>
              <w:t>4.14</w:t>
            </w:r>
          </w:p>
        </w:tc>
        <w:tc>
          <w:tcPr>
            <w:tcW w:w="167" w:type="pct"/>
            <w:shd w:val="clear" w:color="000000" w:fill="70AD47"/>
            <w:noWrap/>
            <w:vAlign w:val="center"/>
            <w:hideMark/>
          </w:tcPr>
          <w:p w14:paraId="74EADAFA" w14:textId="77777777" w:rsidR="00BB2C6F" w:rsidRPr="00BB2C6F" w:rsidRDefault="00BB2C6F" w:rsidP="00BB2C6F">
            <w:pPr>
              <w:pStyle w:val="affffff"/>
            </w:pPr>
            <w:r w:rsidRPr="00BB2C6F">
              <w:rPr>
                <w:rFonts w:hint="eastAsia"/>
              </w:rPr>
              <w:t>4.58</w:t>
            </w:r>
          </w:p>
        </w:tc>
        <w:tc>
          <w:tcPr>
            <w:tcW w:w="167" w:type="pct"/>
            <w:shd w:val="clear" w:color="000000" w:fill="70AD47"/>
            <w:noWrap/>
            <w:vAlign w:val="center"/>
            <w:hideMark/>
          </w:tcPr>
          <w:p w14:paraId="70DFA75F" w14:textId="77777777" w:rsidR="00BB2C6F" w:rsidRPr="00BB2C6F" w:rsidRDefault="00BB2C6F" w:rsidP="00BB2C6F">
            <w:pPr>
              <w:pStyle w:val="affffff"/>
            </w:pPr>
            <w:r w:rsidRPr="00BB2C6F">
              <w:rPr>
                <w:rFonts w:hint="eastAsia"/>
              </w:rPr>
              <w:t>4.40</w:t>
            </w:r>
          </w:p>
        </w:tc>
        <w:tc>
          <w:tcPr>
            <w:tcW w:w="167" w:type="pct"/>
            <w:shd w:val="clear" w:color="auto" w:fill="auto"/>
            <w:noWrap/>
            <w:vAlign w:val="center"/>
            <w:hideMark/>
          </w:tcPr>
          <w:p w14:paraId="4F24DFC5" w14:textId="77777777" w:rsidR="00BB2C6F" w:rsidRPr="00BB2C6F" w:rsidRDefault="00BB2C6F" w:rsidP="00BB2C6F">
            <w:pPr>
              <w:pStyle w:val="affffff"/>
            </w:pPr>
            <w:r w:rsidRPr="00BB2C6F">
              <w:rPr>
                <w:rFonts w:hint="eastAsia"/>
              </w:rPr>
              <w:t>3.47</w:t>
            </w:r>
          </w:p>
        </w:tc>
        <w:tc>
          <w:tcPr>
            <w:tcW w:w="167" w:type="pct"/>
            <w:shd w:val="clear" w:color="auto" w:fill="auto"/>
            <w:noWrap/>
            <w:vAlign w:val="center"/>
            <w:hideMark/>
          </w:tcPr>
          <w:p w14:paraId="54A976EF" w14:textId="77777777" w:rsidR="00BB2C6F" w:rsidRPr="00BB2C6F" w:rsidRDefault="00BB2C6F" w:rsidP="00BB2C6F">
            <w:pPr>
              <w:pStyle w:val="affffff"/>
            </w:pPr>
            <w:r w:rsidRPr="00BB2C6F">
              <w:rPr>
                <w:rFonts w:hint="eastAsia"/>
              </w:rPr>
              <w:t>2.53</w:t>
            </w:r>
          </w:p>
        </w:tc>
        <w:tc>
          <w:tcPr>
            <w:tcW w:w="167" w:type="pct"/>
            <w:shd w:val="clear" w:color="auto" w:fill="auto"/>
            <w:noWrap/>
            <w:vAlign w:val="center"/>
            <w:hideMark/>
          </w:tcPr>
          <w:p w14:paraId="04449E06" w14:textId="77777777" w:rsidR="00BB2C6F" w:rsidRPr="00BB2C6F" w:rsidRDefault="00BB2C6F" w:rsidP="00BB2C6F">
            <w:pPr>
              <w:pStyle w:val="affffff"/>
            </w:pPr>
            <w:r w:rsidRPr="00BB2C6F">
              <w:rPr>
                <w:rFonts w:hint="eastAsia"/>
              </w:rPr>
              <w:t>1.86</w:t>
            </w:r>
          </w:p>
        </w:tc>
        <w:tc>
          <w:tcPr>
            <w:tcW w:w="167" w:type="pct"/>
            <w:shd w:val="clear" w:color="auto" w:fill="auto"/>
            <w:noWrap/>
            <w:vAlign w:val="center"/>
            <w:hideMark/>
          </w:tcPr>
          <w:p w14:paraId="576EEE92" w14:textId="77777777" w:rsidR="00BB2C6F" w:rsidRPr="00BB2C6F" w:rsidRDefault="00BB2C6F" w:rsidP="00BB2C6F">
            <w:pPr>
              <w:pStyle w:val="affffff"/>
            </w:pPr>
            <w:r w:rsidRPr="00BB2C6F">
              <w:rPr>
                <w:rFonts w:hint="eastAsia"/>
              </w:rPr>
              <w:t>1.41</w:t>
            </w:r>
          </w:p>
        </w:tc>
        <w:tc>
          <w:tcPr>
            <w:tcW w:w="167" w:type="pct"/>
            <w:shd w:val="clear" w:color="auto" w:fill="auto"/>
            <w:noWrap/>
            <w:vAlign w:val="center"/>
            <w:hideMark/>
          </w:tcPr>
          <w:p w14:paraId="55C33F30" w14:textId="77777777" w:rsidR="00BB2C6F" w:rsidRPr="00BB2C6F" w:rsidRDefault="00BB2C6F" w:rsidP="00BB2C6F">
            <w:pPr>
              <w:pStyle w:val="affffff"/>
            </w:pPr>
            <w:r w:rsidRPr="00BB2C6F">
              <w:rPr>
                <w:rFonts w:hint="eastAsia"/>
              </w:rPr>
              <w:t>1.10</w:t>
            </w:r>
          </w:p>
        </w:tc>
        <w:tc>
          <w:tcPr>
            <w:tcW w:w="167" w:type="pct"/>
            <w:shd w:val="clear" w:color="auto" w:fill="auto"/>
            <w:noWrap/>
            <w:vAlign w:val="center"/>
            <w:hideMark/>
          </w:tcPr>
          <w:p w14:paraId="3E5C00B6" w14:textId="77777777" w:rsidR="00BB2C6F" w:rsidRPr="00BB2C6F" w:rsidRDefault="00BB2C6F" w:rsidP="00BB2C6F">
            <w:pPr>
              <w:pStyle w:val="affffff"/>
            </w:pPr>
            <w:r w:rsidRPr="00BB2C6F">
              <w:rPr>
                <w:rFonts w:hint="eastAsia"/>
              </w:rPr>
              <w:t>0.88</w:t>
            </w:r>
          </w:p>
        </w:tc>
        <w:tc>
          <w:tcPr>
            <w:tcW w:w="167" w:type="pct"/>
            <w:shd w:val="clear" w:color="auto" w:fill="auto"/>
            <w:noWrap/>
            <w:vAlign w:val="center"/>
            <w:hideMark/>
          </w:tcPr>
          <w:p w14:paraId="6A940BA6"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4C8FCEB9"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43FA6CDE"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792F5C6F" w14:textId="77777777" w:rsidR="00BB2C6F" w:rsidRPr="00BB2C6F" w:rsidRDefault="00BB2C6F" w:rsidP="00BB2C6F">
            <w:pPr>
              <w:pStyle w:val="affffff"/>
            </w:pPr>
            <w:r w:rsidRPr="00BB2C6F">
              <w:rPr>
                <w:rFonts w:hint="eastAsia"/>
              </w:rPr>
              <w:t>0.05</w:t>
            </w:r>
          </w:p>
        </w:tc>
      </w:tr>
      <w:tr w:rsidR="00BB2C6F" w:rsidRPr="00BB2C6F" w14:paraId="6303B8D9" w14:textId="77777777" w:rsidTr="00BB2C6F">
        <w:trPr>
          <w:trHeight w:val="340"/>
        </w:trPr>
        <w:tc>
          <w:tcPr>
            <w:tcW w:w="167" w:type="pct"/>
            <w:shd w:val="clear" w:color="auto" w:fill="auto"/>
            <w:noWrap/>
            <w:vAlign w:val="center"/>
            <w:hideMark/>
          </w:tcPr>
          <w:p w14:paraId="193AA32E" w14:textId="77777777" w:rsidR="00BB2C6F" w:rsidRPr="00BB2C6F" w:rsidRDefault="00BB2C6F" w:rsidP="00BB2C6F">
            <w:pPr>
              <w:pStyle w:val="affffff"/>
            </w:pPr>
            <w:r w:rsidRPr="00BB2C6F">
              <w:rPr>
                <w:rFonts w:hint="eastAsia"/>
              </w:rPr>
              <w:t>16</w:t>
            </w:r>
          </w:p>
        </w:tc>
        <w:tc>
          <w:tcPr>
            <w:tcW w:w="167" w:type="pct"/>
            <w:shd w:val="clear" w:color="auto" w:fill="auto"/>
            <w:noWrap/>
            <w:vAlign w:val="center"/>
            <w:hideMark/>
          </w:tcPr>
          <w:p w14:paraId="7992CD4F"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0FDB5959"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6CFF525E" w14:textId="77777777" w:rsidR="00BB2C6F" w:rsidRPr="00BB2C6F" w:rsidRDefault="00BB2C6F" w:rsidP="00BB2C6F">
            <w:pPr>
              <w:pStyle w:val="affffff"/>
            </w:pPr>
            <w:r w:rsidRPr="00BB2C6F">
              <w:rPr>
                <w:rFonts w:hint="eastAsia"/>
              </w:rPr>
              <w:t>0.14</w:t>
            </w:r>
          </w:p>
        </w:tc>
        <w:tc>
          <w:tcPr>
            <w:tcW w:w="167" w:type="pct"/>
            <w:shd w:val="clear" w:color="auto" w:fill="auto"/>
            <w:noWrap/>
            <w:vAlign w:val="center"/>
            <w:hideMark/>
          </w:tcPr>
          <w:p w14:paraId="1A07D257"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391D268D" w14:textId="77777777" w:rsidR="00BB2C6F" w:rsidRPr="00BB2C6F" w:rsidRDefault="00BB2C6F" w:rsidP="00BB2C6F">
            <w:pPr>
              <w:pStyle w:val="affffff"/>
            </w:pPr>
            <w:r w:rsidRPr="00BB2C6F">
              <w:rPr>
                <w:rFonts w:hint="eastAsia"/>
              </w:rPr>
              <w:t>0.99</w:t>
            </w:r>
          </w:p>
        </w:tc>
        <w:tc>
          <w:tcPr>
            <w:tcW w:w="167" w:type="pct"/>
            <w:shd w:val="clear" w:color="auto" w:fill="auto"/>
            <w:noWrap/>
            <w:vAlign w:val="center"/>
            <w:hideMark/>
          </w:tcPr>
          <w:p w14:paraId="2E5CCBFC" w14:textId="77777777" w:rsidR="00BB2C6F" w:rsidRPr="00BB2C6F" w:rsidRDefault="00BB2C6F" w:rsidP="00BB2C6F">
            <w:pPr>
              <w:pStyle w:val="affffff"/>
            </w:pPr>
            <w:r w:rsidRPr="00BB2C6F">
              <w:rPr>
                <w:rFonts w:hint="eastAsia"/>
              </w:rPr>
              <w:t>1.24</w:t>
            </w:r>
          </w:p>
        </w:tc>
        <w:tc>
          <w:tcPr>
            <w:tcW w:w="167" w:type="pct"/>
            <w:shd w:val="clear" w:color="auto" w:fill="auto"/>
            <w:noWrap/>
            <w:vAlign w:val="center"/>
            <w:hideMark/>
          </w:tcPr>
          <w:p w14:paraId="390A5771" w14:textId="77777777" w:rsidR="00BB2C6F" w:rsidRPr="00BB2C6F" w:rsidRDefault="00BB2C6F" w:rsidP="00BB2C6F">
            <w:pPr>
              <w:pStyle w:val="affffff"/>
            </w:pPr>
            <w:r w:rsidRPr="00BB2C6F">
              <w:rPr>
                <w:rFonts w:hint="eastAsia"/>
              </w:rPr>
              <w:t>1.60</w:t>
            </w:r>
          </w:p>
        </w:tc>
        <w:tc>
          <w:tcPr>
            <w:tcW w:w="167" w:type="pct"/>
            <w:shd w:val="clear" w:color="auto" w:fill="auto"/>
            <w:noWrap/>
            <w:vAlign w:val="center"/>
            <w:hideMark/>
          </w:tcPr>
          <w:p w14:paraId="5CC95C2C" w14:textId="77777777" w:rsidR="00BB2C6F" w:rsidRPr="00BB2C6F" w:rsidRDefault="00BB2C6F" w:rsidP="00BB2C6F">
            <w:pPr>
              <w:pStyle w:val="affffff"/>
            </w:pPr>
            <w:r w:rsidRPr="00BB2C6F">
              <w:rPr>
                <w:rFonts w:hint="eastAsia"/>
              </w:rPr>
              <w:t>2.20</w:t>
            </w:r>
          </w:p>
        </w:tc>
        <w:tc>
          <w:tcPr>
            <w:tcW w:w="167" w:type="pct"/>
            <w:shd w:val="clear" w:color="auto" w:fill="auto"/>
            <w:noWrap/>
            <w:vAlign w:val="center"/>
            <w:hideMark/>
          </w:tcPr>
          <w:p w14:paraId="33E1E0D2" w14:textId="77777777" w:rsidR="00BB2C6F" w:rsidRPr="00BB2C6F" w:rsidRDefault="00BB2C6F" w:rsidP="00BB2C6F">
            <w:pPr>
              <w:pStyle w:val="affffff"/>
            </w:pPr>
            <w:r w:rsidRPr="00BB2C6F">
              <w:rPr>
                <w:rFonts w:hint="eastAsia"/>
              </w:rPr>
              <w:t>3.25</w:t>
            </w:r>
          </w:p>
        </w:tc>
        <w:tc>
          <w:tcPr>
            <w:tcW w:w="167" w:type="pct"/>
            <w:shd w:val="clear" w:color="000000" w:fill="70AD47"/>
            <w:noWrap/>
            <w:vAlign w:val="center"/>
            <w:hideMark/>
          </w:tcPr>
          <w:p w14:paraId="7B7AB426" w14:textId="77777777" w:rsidR="00BB2C6F" w:rsidRPr="00BB2C6F" w:rsidRDefault="00BB2C6F" w:rsidP="00BB2C6F">
            <w:pPr>
              <w:pStyle w:val="affffff"/>
            </w:pPr>
            <w:r w:rsidRPr="00BB2C6F">
              <w:rPr>
                <w:rFonts w:hint="eastAsia"/>
              </w:rPr>
              <w:t>5.39</w:t>
            </w:r>
          </w:p>
        </w:tc>
        <w:tc>
          <w:tcPr>
            <w:tcW w:w="167" w:type="pct"/>
            <w:shd w:val="clear" w:color="000000" w:fill="70AD47"/>
            <w:noWrap/>
            <w:vAlign w:val="center"/>
            <w:hideMark/>
          </w:tcPr>
          <w:p w14:paraId="2D5E0A2B" w14:textId="77777777" w:rsidR="00BB2C6F" w:rsidRPr="00BB2C6F" w:rsidRDefault="00BB2C6F" w:rsidP="00BB2C6F">
            <w:pPr>
              <w:pStyle w:val="affffff"/>
            </w:pPr>
            <w:r w:rsidRPr="00BB2C6F">
              <w:rPr>
                <w:rFonts w:hint="eastAsia"/>
              </w:rPr>
              <w:t>9.27</w:t>
            </w:r>
          </w:p>
        </w:tc>
        <w:tc>
          <w:tcPr>
            <w:tcW w:w="167" w:type="pct"/>
            <w:shd w:val="clear" w:color="000000" w:fill="70AD47"/>
            <w:noWrap/>
            <w:vAlign w:val="center"/>
            <w:hideMark/>
          </w:tcPr>
          <w:p w14:paraId="0BB8F0E9" w14:textId="77777777" w:rsidR="00BB2C6F" w:rsidRPr="00BB2C6F" w:rsidRDefault="00BB2C6F" w:rsidP="00BB2C6F">
            <w:pPr>
              <w:pStyle w:val="affffff"/>
            </w:pPr>
            <w:r w:rsidRPr="00BB2C6F">
              <w:rPr>
                <w:rFonts w:hint="eastAsia"/>
              </w:rPr>
              <w:t>8.81</w:t>
            </w:r>
          </w:p>
        </w:tc>
        <w:tc>
          <w:tcPr>
            <w:tcW w:w="167" w:type="pct"/>
            <w:shd w:val="clear" w:color="000000" w:fill="70AD47"/>
            <w:noWrap/>
            <w:vAlign w:val="center"/>
            <w:hideMark/>
          </w:tcPr>
          <w:p w14:paraId="50FED397" w14:textId="77777777" w:rsidR="00BB2C6F" w:rsidRPr="00BB2C6F" w:rsidRDefault="00BB2C6F" w:rsidP="00BB2C6F">
            <w:pPr>
              <w:pStyle w:val="affffff"/>
            </w:pPr>
            <w:r w:rsidRPr="00BB2C6F">
              <w:rPr>
                <w:rFonts w:hint="eastAsia"/>
              </w:rPr>
              <w:t>6.18</w:t>
            </w:r>
          </w:p>
        </w:tc>
        <w:tc>
          <w:tcPr>
            <w:tcW w:w="167" w:type="pct"/>
            <w:shd w:val="clear" w:color="000000" w:fill="70AD47"/>
            <w:noWrap/>
            <w:vAlign w:val="center"/>
            <w:hideMark/>
          </w:tcPr>
          <w:p w14:paraId="5B08237E" w14:textId="77777777" w:rsidR="00BB2C6F" w:rsidRPr="00BB2C6F" w:rsidRDefault="00BB2C6F" w:rsidP="00BB2C6F">
            <w:pPr>
              <w:pStyle w:val="affffff"/>
            </w:pPr>
            <w:r w:rsidRPr="00BB2C6F">
              <w:rPr>
                <w:rFonts w:hint="eastAsia"/>
              </w:rPr>
              <w:t>4.95</w:t>
            </w:r>
          </w:p>
        </w:tc>
        <w:tc>
          <w:tcPr>
            <w:tcW w:w="167" w:type="pct"/>
            <w:shd w:val="clear" w:color="000000" w:fill="70AD47"/>
            <w:noWrap/>
            <w:vAlign w:val="center"/>
            <w:hideMark/>
          </w:tcPr>
          <w:p w14:paraId="6246783B" w14:textId="77777777" w:rsidR="00BB2C6F" w:rsidRPr="00BB2C6F" w:rsidRDefault="00BB2C6F" w:rsidP="00BB2C6F">
            <w:pPr>
              <w:pStyle w:val="affffff"/>
            </w:pPr>
            <w:r w:rsidRPr="00BB2C6F">
              <w:rPr>
                <w:rFonts w:hint="eastAsia"/>
              </w:rPr>
              <w:t>4.55</w:t>
            </w:r>
          </w:p>
        </w:tc>
        <w:tc>
          <w:tcPr>
            <w:tcW w:w="167" w:type="pct"/>
            <w:shd w:val="clear" w:color="000000" w:fill="70AD47"/>
            <w:noWrap/>
            <w:vAlign w:val="center"/>
            <w:hideMark/>
          </w:tcPr>
          <w:p w14:paraId="447F5902" w14:textId="77777777" w:rsidR="00BB2C6F" w:rsidRPr="00BB2C6F" w:rsidRDefault="00BB2C6F" w:rsidP="00BB2C6F">
            <w:pPr>
              <w:pStyle w:val="affffff"/>
            </w:pPr>
            <w:r w:rsidRPr="00BB2C6F">
              <w:rPr>
                <w:rFonts w:hint="eastAsia"/>
              </w:rPr>
              <w:t>4.81</w:t>
            </w:r>
          </w:p>
        </w:tc>
        <w:tc>
          <w:tcPr>
            <w:tcW w:w="167" w:type="pct"/>
            <w:shd w:val="clear" w:color="000000" w:fill="70AD47"/>
            <w:noWrap/>
            <w:vAlign w:val="center"/>
            <w:hideMark/>
          </w:tcPr>
          <w:p w14:paraId="648678F1" w14:textId="77777777" w:rsidR="00BB2C6F" w:rsidRPr="00BB2C6F" w:rsidRDefault="00BB2C6F" w:rsidP="00BB2C6F">
            <w:pPr>
              <w:pStyle w:val="affffff"/>
            </w:pPr>
            <w:r w:rsidRPr="00BB2C6F">
              <w:rPr>
                <w:rFonts w:hint="eastAsia"/>
              </w:rPr>
              <w:t>5.95</w:t>
            </w:r>
          </w:p>
        </w:tc>
        <w:tc>
          <w:tcPr>
            <w:tcW w:w="167" w:type="pct"/>
            <w:shd w:val="clear" w:color="000000" w:fill="70AD47"/>
            <w:noWrap/>
            <w:vAlign w:val="center"/>
            <w:hideMark/>
          </w:tcPr>
          <w:p w14:paraId="15DA9FE0" w14:textId="77777777" w:rsidR="00BB2C6F" w:rsidRPr="00BB2C6F" w:rsidRDefault="00BB2C6F" w:rsidP="00BB2C6F">
            <w:pPr>
              <w:pStyle w:val="affffff"/>
            </w:pPr>
            <w:r w:rsidRPr="00BB2C6F">
              <w:rPr>
                <w:rFonts w:hint="eastAsia"/>
              </w:rPr>
              <w:t>8.60</w:t>
            </w:r>
          </w:p>
        </w:tc>
        <w:tc>
          <w:tcPr>
            <w:tcW w:w="167" w:type="pct"/>
            <w:shd w:val="clear" w:color="000000" w:fill="70AD47"/>
            <w:noWrap/>
            <w:vAlign w:val="center"/>
            <w:hideMark/>
          </w:tcPr>
          <w:p w14:paraId="7F34248B" w14:textId="77777777" w:rsidR="00BB2C6F" w:rsidRPr="00BB2C6F" w:rsidRDefault="00BB2C6F" w:rsidP="00BB2C6F">
            <w:pPr>
              <w:pStyle w:val="affffff"/>
            </w:pPr>
            <w:r w:rsidRPr="00BB2C6F">
              <w:rPr>
                <w:rFonts w:hint="eastAsia"/>
              </w:rPr>
              <w:t>9.27</w:t>
            </w:r>
          </w:p>
        </w:tc>
        <w:tc>
          <w:tcPr>
            <w:tcW w:w="167" w:type="pct"/>
            <w:shd w:val="clear" w:color="000000" w:fill="70AD47"/>
            <w:noWrap/>
            <w:vAlign w:val="center"/>
            <w:hideMark/>
          </w:tcPr>
          <w:p w14:paraId="0E6AF657" w14:textId="77777777" w:rsidR="00BB2C6F" w:rsidRPr="00BB2C6F" w:rsidRDefault="00BB2C6F" w:rsidP="00BB2C6F">
            <w:pPr>
              <w:pStyle w:val="affffff"/>
            </w:pPr>
            <w:r w:rsidRPr="00BB2C6F">
              <w:rPr>
                <w:rFonts w:hint="eastAsia"/>
              </w:rPr>
              <w:t>5.48</w:t>
            </w:r>
          </w:p>
        </w:tc>
        <w:tc>
          <w:tcPr>
            <w:tcW w:w="167" w:type="pct"/>
            <w:shd w:val="clear" w:color="auto" w:fill="auto"/>
            <w:noWrap/>
            <w:vAlign w:val="center"/>
            <w:hideMark/>
          </w:tcPr>
          <w:p w14:paraId="3879153D" w14:textId="77777777" w:rsidR="00BB2C6F" w:rsidRPr="00BB2C6F" w:rsidRDefault="00BB2C6F" w:rsidP="00BB2C6F">
            <w:pPr>
              <w:pStyle w:val="affffff"/>
            </w:pPr>
            <w:r w:rsidRPr="00BB2C6F">
              <w:rPr>
                <w:rFonts w:hint="eastAsia"/>
              </w:rPr>
              <w:t>3.32</w:t>
            </w:r>
          </w:p>
        </w:tc>
        <w:tc>
          <w:tcPr>
            <w:tcW w:w="167" w:type="pct"/>
            <w:shd w:val="clear" w:color="auto" w:fill="auto"/>
            <w:noWrap/>
            <w:vAlign w:val="center"/>
            <w:hideMark/>
          </w:tcPr>
          <w:p w14:paraId="18309064" w14:textId="77777777" w:rsidR="00BB2C6F" w:rsidRPr="00BB2C6F" w:rsidRDefault="00BB2C6F" w:rsidP="00BB2C6F">
            <w:pPr>
              <w:pStyle w:val="affffff"/>
            </w:pPr>
            <w:r w:rsidRPr="00BB2C6F">
              <w:rPr>
                <w:rFonts w:hint="eastAsia"/>
              </w:rPr>
              <w:t>2.22</w:t>
            </w:r>
          </w:p>
        </w:tc>
        <w:tc>
          <w:tcPr>
            <w:tcW w:w="167" w:type="pct"/>
            <w:shd w:val="clear" w:color="auto" w:fill="auto"/>
            <w:noWrap/>
            <w:vAlign w:val="center"/>
            <w:hideMark/>
          </w:tcPr>
          <w:p w14:paraId="1A200DE5" w14:textId="77777777" w:rsidR="00BB2C6F" w:rsidRPr="00BB2C6F" w:rsidRDefault="00BB2C6F" w:rsidP="00BB2C6F">
            <w:pPr>
              <w:pStyle w:val="affffff"/>
            </w:pPr>
            <w:r w:rsidRPr="00BB2C6F">
              <w:rPr>
                <w:rFonts w:hint="eastAsia"/>
              </w:rPr>
              <w:t>1.60</w:t>
            </w:r>
          </w:p>
        </w:tc>
        <w:tc>
          <w:tcPr>
            <w:tcW w:w="167" w:type="pct"/>
            <w:shd w:val="clear" w:color="auto" w:fill="auto"/>
            <w:noWrap/>
            <w:vAlign w:val="center"/>
            <w:hideMark/>
          </w:tcPr>
          <w:p w14:paraId="5AC1BB31" w14:textId="77777777" w:rsidR="00BB2C6F" w:rsidRPr="00BB2C6F" w:rsidRDefault="00BB2C6F" w:rsidP="00BB2C6F">
            <w:pPr>
              <w:pStyle w:val="affffff"/>
            </w:pPr>
            <w:r w:rsidRPr="00BB2C6F">
              <w:rPr>
                <w:rFonts w:hint="eastAsia"/>
              </w:rPr>
              <w:t>1.21</w:t>
            </w:r>
          </w:p>
        </w:tc>
        <w:tc>
          <w:tcPr>
            <w:tcW w:w="167" w:type="pct"/>
            <w:shd w:val="clear" w:color="auto" w:fill="auto"/>
            <w:noWrap/>
            <w:vAlign w:val="center"/>
            <w:hideMark/>
          </w:tcPr>
          <w:p w14:paraId="55373F0F" w14:textId="77777777" w:rsidR="00BB2C6F" w:rsidRPr="00BB2C6F" w:rsidRDefault="00BB2C6F" w:rsidP="00BB2C6F">
            <w:pPr>
              <w:pStyle w:val="affffff"/>
            </w:pPr>
            <w:r w:rsidRPr="00BB2C6F">
              <w:rPr>
                <w:rFonts w:hint="eastAsia"/>
              </w:rPr>
              <w:t>0.95</w:t>
            </w:r>
          </w:p>
        </w:tc>
        <w:tc>
          <w:tcPr>
            <w:tcW w:w="167" w:type="pct"/>
            <w:shd w:val="clear" w:color="auto" w:fill="auto"/>
            <w:noWrap/>
            <w:vAlign w:val="center"/>
            <w:hideMark/>
          </w:tcPr>
          <w:p w14:paraId="437B10BE"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633E313F"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63F43120"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2A0D8067" w14:textId="77777777" w:rsidR="00BB2C6F" w:rsidRPr="00BB2C6F" w:rsidRDefault="00BB2C6F" w:rsidP="00BB2C6F">
            <w:pPr>
              <w:pStyle w:val="affffff"/>
            </w:pPr>
            <w:r w:rsidRPr="00BB2C6F">
              <w:rPr>
                <w:rFonts w:hint="eastAsia"/>
              </w:rPr>
              <w:t>0.05</w:t>
            </w:r>
          </w:p>
        </w:tc>
      </w:tr>
      <w:tr w:rsidR="00BB2C6F" w:rsidRPr="00BB2C6F" w14:paraId="7519EBB5" w14:textId="77777777" w:rsidTr="00BB2C6F">
        <w:trPr>
          <w:trHeight w:val="340"/>
        </w:trPr>
        <w:tc>
          <w:tcPr>
            <w:tcW w:w="167" w:type="pct"/>
            <w:shd w:val="clear" w:color="auto" w:fill="auto"/>
            <w:noWrap/>
            <w:vAlign w:val="center"/>
            <w:hideMark/>
          </w:tcPr>
          <w:p w14:paraId="20D736F9" w14:textId="77777777" w:rsidR="00BB2C6F" w:rsidRPr="00BB2C6F" w:rsidRDefault="00BB2C6F" w:rsidP="00BB2C6F">
            <w:pPr>
              <w:pStyle w:val="affffff"/>
            </w:pPr>
            <w:r w:rsidRPr="00BB2C6F">
              <w:rPr>
                <w:rFonts w:hint="eastAsia"/>
              </w:rPr>
              <w:t>17</w:t>
            </w:r>
          </w:p>
        </w:tc>
        <w:tc>
          <w:tcPr>
            <w:tcW w:w="167" w:type="pct"/>
            <w:shd w:val="clear" w:color="auto" w:fill="auto"/>
            <w:noWrap/>
            <w:vAlign w:val="center"/>
            <w:hideMark/>
          </w:tcPr>
          <w:p w14:paraId="7B64B5A3"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61991D7B"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4A0CEDD8" w14:textId="77777777" w:rsidR="00BB2C6F" w:rsidRPr="00BB2C6F" w:rsidRDefault="00BB2C6F" w:rsidP="00BB2C6F">
            <w:pPr>
              <w:pStyle w:val="affffff"/>
            </w:pPr>
            <w:r w:rsidRPr="00BB2C6F">
              <w:rPr>
                <w:rFonts w:hint="eastAsia"/>
              </w:rPr>
              <w:t>0.14</w:t>
            </w:r>
          </w:p>
        </w:tc>
        <w:tc>
          <w:tcPr>
            <w:tcW w:w="167" w:type="pct"/>
            <w:shd w:val="clear" w:color="auto" w:fill="auto"/>
            <w:noWrap/>
            <w:vAlign w:val="center"/>
            <w:hideMark/>
          </w:tcPr>
          <w:p w14:paraId="6D0D6277"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358757C2" w14:textId="77777777" w:rsidR="00BB2C6F" w:rsidRPr="00BB2C6F" w:rsidRDefault="00BB2C6F" w:rsidP="00BB2C6F">
            <w:pPr>
              <w:pStyle w:val="affffff"/>
            </w:pPr>
            <w:r w:rsidRPr="00BB2C6F">
              <w:rPr>
                <w:rFonts w:hint="eastAsia"/>
              </w:rPr>
              <w:t>0.99</w:t>
            </w:r>
          </w:p>
        </w:tc>
        <w:tc>
          <w:tcPr>
            <w:tcW w:w="167" w:type="pct"/>
            <w:shd w:val="clear" w:color="auto" w:fill="auto"/>
            <w:noWrap/>
            <w:vAlign w:val="center"/>
            <w:hideMark/>
          </w:tcPr>
          <w:p w14:paraId="243E6FF1" w14:textId="77777777" w:rsidR="00BB2C6F" w:rsidRPr="00BB2C6F" w:rsidRDefault="00BB2C6F" w:rsidP="00BB2C6F">
            <w:pPr>
              <w:pStyle w:val="affffff"/>
            </w:pPr>
            <w:r w:rsidRPr="00BB2C6F">
              <w:rPr>
                <w:rFonts w:hint="eastAsia"/>
              </w:rPr>
              <w:t>1.26</w:t>
            </w:r>
          </w:p>
        </w:tc>
        <w:tc>
          <w:tcPr>
            <w:tcW w:w="167" w:type="pct"/>
            <w:shd w:val="clear" w:color="auto" w:fill="auto"/>
            <w:noWrap/>
            <w:vAlign w:val="center"/>
            <w:hideMark/>
          </w:tcPr>
          <w:p w14:paraId="0A592873" w14:textId="77777777" w:rsidR="00BB2C6F" w:rsidRPr="00BB2C6F" w:rsidRDefault="00BB2C6F" w:rsidP="00BB2C6F">
            <w:pPr>
              <w:pStyle w:val="affffff"/>
            </w:pPr>
            <w:r w:rsidRPr="00BB2C6F">
              <w:rPr>
                <w:rFonts w:hint="eastAsia"/>
              </w:rPr>
              <w:t>1.65</w:t>
            </w:r>
          </w:p>
        </w:tc>
        <w:tc>
          <w:tcPr>
            <w:tcW w:w="167" w:type="pct"/>
            <w:shd w:val="clear" w:color="auto" w:fill="auto"/>
            <w:noWrap/>
            <w:vAlign w:val="center"/>
            <w:hideMark/>
          </w:tcPr>
          <w:p w14:paraId="19718A96" w14:textId="77777777" w:rsidR="00BB2C6F" w:rsidRPr="00BB2C6F" w:rsidRDefault="00BB2C6F" w:rsidP="00BB2C6F">
            <w:pPr>
              <w:pStyle w:val="affffff"/>
            </w:pPr>
            <w:r w:rsidRPr="00BB2C6F">
              <w:rPr>
                <w:rFonts w:hint="eastAsia"/>
              </w:rPr>
              <w:t>2.31</w:t>
            </w:r>
          </w:p>
        </w:tc>
        <w:tc>
          <w:tcPr>
            <w:tcW w:w="167" w:type="pct"/>
            <w:shd w:val="clear" w:color="auto" w:fill="auto"/>
            <w:noWrap/>
            <w:vAlign w:val="center"/>
            <w:hideMark/>
          </w:tcPr>
          <w:p w14:paraId="33DE68EC" w14:textId="77777777" w:rsidR="00BB2C6F" w:rsidRPr="00BB2C6F" w:rsidRDefault="00BB2C6F" w:rsidP="00BB2C6F">
            <w:pPr>
              <w:pStyle w:val="affffff"/>
            </w:pPr>
            <w:r w:rsidRPr="00BB2C6F">
              <w:rPr>
                <w:rFonts w:hint="eastAsia"/>
              </w:rPr>
              <w:t>3.58</w:t>
            </w:r>
          </w:p>
        </w:tc>
        <w:tc>
          <w:tcPr>
            <w:tcW w:w="167" w:type="pct"/>
            <w:shd w:val="clear" w:color="000000" w:fill="70AD47"/>
            <w:noWrap/>
            <w:vAlign w:val="center"/>
            <w:hideMark/>
          </w:tcPr>
          <w:p w14:paraId="766BE3B2" w14:textId="77777777" w:rsidR="00BB2C6F" w:rsidRPr="00BB2C6F" w:rsidRDefault="00BB2C6F" w:rsidP="00BB2C6F">
            <w:pPr>
              <w:pStyle w:val="affffff"/>
            </w:pPr>
            <w:r w:rsidRPr="00BB2C6F">
              <w:rPr>
                <w:rFonts w:hint="eastAsia"/>
              </w:rPr>
              <w:t>6.92</w:t>
            </w:r>
          </w:p>
        </w:tc>
        <w:tc>
          <w:tcPr>
            <w:tcW w:w="167" w:type="pct"/>
            <w:shd w:val="clear" w:color="000000" w:fill="70AD47"/>
            <w:noWrap/>
            <w:vAlign w:val="center"/>
            <w:hideMark/>
          </w:tcPr>
          <w:p w14:paraId="240B2C2F" w14:textId="77777777" w:rsidR="00BB2C6F" w:rsidRPr="00BB2C6F" w:rsidRDefault="00BB2C6F" w:rsidP="00BB2C6F">
            <w:pPr>
              <w:pStyle w:val="affffff"/>
            </w:pPr>
            <w:r w:rsidRPr="00BB2C6F">
              <w:rPr>
                <w:rFonts w:hint="eastAsia"/>
              </w:rPr>
              <w:t>33.09</w:t>
            </w:r>
          </w:p>
        </w:tc>
        <w:tc>
          <w:tcPr>
            <w:tcW w:w="167" w:type="pct"/>
            <w:shd w:val="clear" w:color="000000" w:fill="70AD47"/>
            <w:noWrap/>
            <w:vAlign w:val="center"/>
            <w:hideMark/>
          </w:tcPr>
          <w:p w14:paraId="5BAADF1D" w14:textId="77777777" w:rsidR="00BB2C6F" w:rsidRPr="00BB2C6F" w:rsidRDefault="00BB2C6F" w:rsidP="00BB2C6F">
            <w:pPr>
              <w:pStyle w:val="affffff"/>
            </w:pPr>
            <w:r w:rsidRPr="00BB2C6F">
              <w:rPr>
                <w:rFonts w:hint="eastAsia"/>
              </w:rPr>
              <w:t>15.91</w:t>
            </w:r>
          </w:p>
        </w:tc>
        <w:tc>
          <w:tcPr>
            <w:tcW w:w="167" w:type="pct"/>
            <w:shd w:val="clear" w:color="000000" w:fill="70AD47"/>
            <w:noWrap/>
            <w:vAlign w:val="center"/>
            <w:hideMark/>
          </w:tcPr>
          <w:p w14:paraId="453E45C9" w14:textId="77777777" w:rsidR="00BB2C6F" w:rsidRPr="00BB2C6F" w:rsidRDefault="00BB2C6F" w:rsidP="00BB2C6F">
            <w:pPr>
              <w:pStyle w:val="affffff"/>
            </w:pPr>
            <w:r w:rsidRPr="00BB2C6F">
              <w:rPr>
                <w:rFonts w:hint="eastAsia"/>
              </w:rPr>
              <w:t>7.51</w:t>
            </w:r>
          </w:p>
        </w:tc>
        <w:tc>
          <w:tcPr>
            <w:tcW w:w="167" w:type="pct"/>
            <w:shd w:val="clear" w:color="000000" w:fill="70AD47"/>
            <w:noWrap/>
            <w:vAlign w:val="center"/>
            <w:hideMark/>
          </w:tcPr>
          <w:p w14:paraId="0107F93B" w14:textId="77777777" w:rsidR="00BB2C6F" w:rsidRPr="00BB2C6F" w:rsidRDefault="00BB2C6F" w:rsidP="00BB2C6F">
            <w:pPr>
              <w:pStyle w:val="affffff"/>
            </w:pPr>
            <w:r w:rsidRPr="00BB2C6F">
              <w:rPr>
                <w:rFonts w:hint="eastAsia"/>
              </w:rPr>
              <w:t>5.62</w:t>
            </w:r>
          </w:p>
        </w:tc>
        <w:tc>
          <w:tcPr>
            <w:tcW w:w="167" w:type="pct"/>
            <w:shd w:val="clear" w:color="000000" w:fill="70AD47"/>
            <w:noWrap/>
            <w:vAlign w:val="center"/>
            <w:hideMark/>
          </w:tcPr>
          <w:p w14:paraId="29F0EB4E" w14:textId="77777777" w:rsidR="00BB2C6F" w:rsidRPr="00BB2C6F" w:rsidRDefault="00BB2C6F" w:rsidP="00BB2C6F">
            <w:pPr>
              <w:pStyle w:val="affffff"/>
            </w:pPr>
            <w:r w:rsidRPr="00BB2C6F">
              <w:rPr>
                <w:rFonts w:hint="eastAsia"/>
              </w:rPr>
              <w:t>5.14</w:t>
            </w:r>
          </w:p>
        </w:tc>
        <w:tc>
          <w:tcPr>
            <w:tcW w:w="167" w:type="pct"/>
            <w:shd w:val="clear" w:color="000000" w:fill="70AD47"/>
            <w:noWrap/>
            <w:vAlign w:val="center"/>
            <w:hideMark/>
          </w:tcPr>
          <w:p w14:paraId="1A7FE2E3" w14:textId="77777777" w:rsidR="00BB2C6F" w:rsidRPr="00BB2C6F" w:rsidRDefault="00BB2C6F" w:rsidP="00BB2C6F">
            <w:pPr>
              <w:pStyle w:val="affffff"/>
            </w:pPr>
            <w:r w:rsidRPr="00BB2C6F">
              <w:rPr>
                <w:rFonts w:hint="eastAsia"/>
              </w:rPr>
              <w:t>5.61</w:t>
            </w:r>
          </w:p>
        </w:tc>
        <w:tc>
          <w:tcPr>
            <w:tcW w:w="167" w:type="pct"/>
            <w:shd w:val="clear" w:color="000000" w:fill="70AD47"/>
            <w:noWrap/>
            <w:vAlign w:val="center"/>
            <w:hideMark/>
          </w:tcPr>
          <w:p w14:paraId="372FCB63" w14:textId="77777777" w:rsidR="00BB2C6F" w:rsidRPr="00BB2C6F" w:rsidRDefault="00BB2C6F" w:rsidP="00BB2C6F">
            <w:pPr>
              <w:pStyle w:val="affffff"/>
            </w:pPr>
            <w:r w:rsidRPr="00BB2C6F">
              <w:rPr>
                <w:rFonts w:hint="eastAsia"/>
              </w:rPr>
              <w:t>7.67</w:t>
            </w:r>
          </w:p>
        </w:tc>
        <w:tc>
          <w:tcPr>
            <w:tcW w:w="167" w:type="pct"/>
            <w:shd w:val="clear" w:color="000000" w:fill="70AD47"/>
            <w:noWrap/>
            <w:vAlign w:val="center"/>
            <w:hideMark/>
          </w:tcPr>
          <w:p w14:paraId="3F9A578A" w14:textId="77777777" w:rsidR="00BB2C6F" w:rsidRPr="00BB2C6F" w:rsidRDefault="00BB2C6F" w:rsidP="00BB2C6F">
            <w:pPr>
              <w:pStyle w:val="affffff"/>
            </w:pPr>
            <w:r w:rsidRPr="00BB2C6F">
              <w:rPr>
                <w:rFonts w:hint="eastAsia"/>
              </w:rPr>
              <w:t>17.00</w:t>
            </w:r>
          </w:p>
        </w:tc>
        <w:tc>
          <w:tcPr>
            <w:tcW w:w="167" w:type="pct"/>
            <w:shd w:val="clear" w:color="000000" w:fill="70AD47"/>
            <w:noWrap/>
            <w:vAlign w:val="center"/>
            <w:hideMark/>
          </w:tcPr>
          <w:p w14:paraId="1F1D1EB4" w14:textId="77777777" w:rsidR="00BB2C6F" w:rsidRPr="00BB2C6F" w:rsidRDefault="00BB2C6F" w:rsidP="00BB2C6F">
            <w:pPr>
              <w:pStyle w:val="affffff"/>
            </w:pPr>
            <w:r w:rsidRPr="00BB2C6F">
              <w:rPr>
                <w:rFonts w:hint="eastAsia"/>
              </w:rPr>
              <w:t>36.83</w:t>
            </w:r>
          </w:p>
        </w:tc>
        <w:tc>
          <w:tcPr>
            <w:tcW w:w="167" w:type="pct"/>
            <w:shd w:val="clear" w:color="000000" w:fill="70AD47"/>
            <w:noWrap/>
            <w:vAlign w:val="center"/>
            <w:hideMark/>
          </w:tcPr>
          <w:p w14:paraId="3B2FA380" w14:textId="77777777" w:rsidR="00BB2C6F" w:rsidRPr="00BB2C6F" w:rsidRDefault="00BB2C6F" w:rsidP="00BB2C6F">
            <w:pPr>
              <w:pStyle w:val="affffff"/>
            </w:pPr>
            <w:r w:rsidRPr="00BB2C6F">
              <w:rPr>
                <w:rFonts w:hint="eastAsia"/>
              </w:rPr>
              <w:t>7.80</w:t>
            </w:r>
          </w:p>
        </w:tc>
        <w:tc>
          <w:tcPr>
            <w:tcW w:w="167" w:type="pct"/>
            <w:shd w:val="clear" w:color="auto" w:fill="auto"/>
            <w:noWrap/>
            <w:vAlign w:val="center"/>
            <w:hideMark/>
          </w:tcPr>
          <w:p w14:paraId="2DA0439D" w14:textId="77777777" w:rsidR="00BB2C6F" w:rsidRPr="00BB2C6F" w:rsidRDefault="00BB2C6F" w:rsidP="00BB2C6F">
            <w:pPr>
              <w:pStyle w:val="affffff"/>
            </w:pPr>
            <w:r w:rsidRPr="00BB2C6F">
              <w:rPr>
                <w:rFonts w:hint="eastAsia"/>
              </w:rPr>
              <w:t>3.99</w:t>
            </w:r>
          </w:p>
        </w:tc>
        <w:tc>
          <w:tcPr>
            <w:tcW w:w="167" w:type="pct"/>
            <w:shd w:val="clear" w:color="auto" w:fill="auto"/>
            <w:noWrap/>
            <w:vAlign w:val="center"/>
            <w:hideMark/>
          </w:tcPr>
          <w:p w14:paraId="784E96E7" w14:textId="77777777" w:rsidR="00BB2C6F" w:rsidRPr="00BB2C6F" w:rsidRDefault="00BB2C6F" w:rsidP="00BB2C6F">
            <w:pPr>
              <w:pStyle w:val="affffff"/>
            </w:pPr>
            <w:r w:rsidRPr="00BB2C6F">
              <w:rPr>
                <w:rFonts w:hint="eastAsia"/>
              </w:rPr>
              <w:t>2.51</w:t>
            </w:r>
          </w:p>
        </w:tc>
        <w:tc>
          <w:tcPr>
            <w:tcW w:w="167" w:type="pct"/>
            <w:shd w:val="clear" w:color="auto" w:fill="auto"/>
            <w:noWrap/>
            <w:vAlign w:val="center"/>
            <w:hideMark/>
          </w:tcPr>
          <w:p w14:paraId="7A0016F2" w14:textId="77777777" w:rsidR="00BB2C6F" w:rsidRPr="00BB2C6F" w:rsidRDefault="00BB2C6F" w:rsidP="00BB2C6F">
            <w:pPr>
              <w:pStyle w:val="affffff"/>
            </w:pPr>
            <w:r w:rsidRPr="00BB2C6F">
              <w:rPr>
                <w:rFonts w:hint="eastAsia"/>
              </w:rPr>
              <w:t>1.74</w:t>
            </w:r>
          </w:p>
        </w:tc>
        <w:tc>
          <w:tcPr>
            <w:tcW w:w="167" w:type="pct"/>
            <w:shd w:val="clear" w:color="auto" w:fill="auto"/>
            <w:noWrap/>
            <w:vAlign w:val="center"/>
            <w:hideMark/>
          </w:tcPr>
          <w:p w14:paraId="707D4C01" w14:textId="77777777" w:rsidR="00BB2C6F" w:rsidRPr="00BB2C6F" w:rsidRDefault="00BB2C6F" w:rsidP="00BB2C6F">
            <w:pPr>
              <w:pStyle w:val="affffff"/>
            </w:pPr>
            <w:r w:rsidRPr="00BB2C6F">
              <w:rPr>
                <w:rFonts w:hint="eastAsia"/>
              </w:rPr>
              <w:t>1.29</w:t>
            </w:r>
          </w:p>
        </w:tc>
        <w:tc>
          <w:tcPr>
            <w:tcW w:w="167" w:type="pct"/>
            <w:shd w:val="clear" w:color="auto" w:fill="auto"/>
            <w:noWrap/>
            <w:vAlign w:val="center"/>
            <w:hideMark/>
          </w:tcPr>
          <w:p w14:paraId="11D9B994" w14:textId="77777777" w:rsidR="00BB2C6F" w:rsidRPr="00BB2C6F" w:rsidRDefault="00BB2C6F" w:rsidP="00BB2C6F">
            <w:pPr>
              <w:pStyle w:val="affffff"/>
            </w:pPr>
            <w:r w:rsidRPr="00BB2C6F">
              <w:rPr>
                <w:rFonts w:hint="eastAsia"/>
              </w:rPr>
              <w:t>0.99</w:t>
            </w:r>
          </w:p>
        </w:tc>
        <w:tc>
          <w:tcPr>
            <w:tcW w:w="167" w:type="pct"/>
            <w:shd w:val="clear" w:color="auto" w:fill="auto"/>
            <w:noWrap/>
            <w:vAlign w:val="center"/>
            <w:hideMark/>
          </w:tcPr>
          <w:p w14:paraId="68B115F1"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6CA39AB6"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5B7321FD"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6AEBDA13" w14:textId="77777777" w:rsidR="00BB2C6F" w:rsidRPr="00BB2C6F" w:rsidRDefault="00BB2C6F" w:rsidP="00BB2C6F">
            <w:pPr>
              <w:pStyle w:val="affffff"/>
            </w:pPr>
            <w:r w:rsidRPr="00BB2C6F">
              <w:rPr>
                <w:rFonts w:hint="eastAsia"/>
              </w:rPr>
              <w:t>0.05</w:t>
            </w:r>
          </w:p>
        </w:tc>
      </w:tr>
      <w:tr w:rsidR="00BB2C6F" w:rsidRPr="00BB2C6F" w14:paraId="095E30F8" w14:textId="77777777" w:rsidTr="00BB2C6F">
        <w:trPr>
          <w:trHeight w:val="340"/>
        </w:trPr>
        <w:tc>
          <w:tcPr>
            <w:tcW w:w="167" w:type="pct"/>
            <w:shd w:val="clear" w:color="auto" w:fill="auto"/>
            <w:noWrap/>
            <w:vAlign w:val="center"/>
            <w:hideMark/>
          </w:tcPr>
          <w:p w14:paraId="7E7472AA" w14:textId="77777777" w:rsidR="00BB2C6F" w:rsidRPr="00BB2C6F" w:rsidRDefault="00BB2C6F" w:rsidP="00BB2C6F">
            <w:pPr>
              <w:pStyle w:val="affffff"/>
            </w:pPr>
            <w:r w:rsidRPr="00BB2C6F">
              <w:rPr>
                <w:rFonts w:hint="eastAsia"/>
              </w:rPr>
              <w:t>18</w:t>
            </w:r>
          </w:p>
        </w:tc>
        <w:tc>
          <w:tcPr>
            <w:tcW w:w="167" w:type="pct"/>
            <w:shd w:val="clear" w:color="auto" w:fill="auto"/>
            <w:noWrap/>
            <w:vAlign w:val="center"/>
            <w:hideMark/>
          </w:tcPr>
          <w:p w14:paraId="545FE3F6"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7DB9261C"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42F806E5" w14:textId="77777777" w:rsidR="00BB2C6F" w:rsidRPr="00BB2C6F" w:rsidRDefault="00BB2C6F" w:rsidP="00BB2C6F">
            <w:pPr>
              <w:pStyle w:val="affffff"/>
            </w:pPr>
            <w:r w:rsidRPr="00BB2C6F">
              <w:rPr>
                <w:rFonts w:hint="eastAsia"/>
              </w:rPr>
              <w:t>0.14</w:t>
            </w:r>
          </w:p>
        </w:tc>
        <w:tc>
          <w:tcPr>
            <w:tcW w:w="167" w:type="pct"/>
            <w:shd w:val="clear" w:color="auto" w:fill="auto"/>
            <w:noWrap/>
            <w:vAlign w:val="center"/>
            <w:hideMark/>
          </w:tcPr>
          <w:p w14:paraId="402D4972"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2467747B" w14:textId="77777777" w:rsidR="00BB2C6F" w:rsidRPr="00BB2C6F" w:rsidRDefault="00BB2C6F" w:rsidP="00BB2C6F">
            <w:pPr>
              <w:pStyle w:val="affffff"/>
            </w:pPr>
            <w:r w:rsidRPr="00BB2C6F">
              <w:rPr>
                <w:rFonts w:hint="eastAsia"/>
              </w:rPr>
              <w:t>0.97</w:t>
            </w:r>
          </w:p>
        </w:tc>
        <w:tc>
          <w:tcPr>
            <w:tcW w:w="167" w:type="pct"/>
            <w:shd w:val="clear" w:color="auto" w:fill="auto"/>
            <w:noWrap/>
            <w:vAlign w:val="center"/>
            <w:hideMark/>
          </w:tcPr>
          <w:p w14:paraId="2FEC52E6" w14:textId="77777777" w:rsidR="00BB2C6F" w:rsidRPr="00BB2C6F" w:rsidRDefault="00BB2C6F" w:rsidP="00BB2C6F">
            <w:pPr>
              <w:pStyle w:val="affffff"/>
            </w:pPr>
            <w:r w:rsidRPr="00BB2C6F">
              <w:rPr>
                <w:rFonts w:hint="eastAsia"/>
              </w:rPr>
              <w:t>1.23</w:t>
            </w:r>
          </w:p>
        </w:tc>
        <w:tc>
          <w:tcPr>
            <w:tcW w:w="167" w:type="pct"/>
            <w:shd w:val="clear" w:color="auto" w:fill="auto"/>
            <w:noWrap/>
            <w:vAlign w:val="center"/>
            <w:hideMark/>
          </w:tcPr>
          <w:p w14:paraId="18350E95" w14:textId="77777777" w:rsidR="00BB2C6F" w:rsidRPr="00BB2C6F" w:rsidRDefault="00BB2C6F" w:rsidP="00BB2C6F">
            <w:pPr>
              <w:pStyle w:val="affffff"/>
            </w:pPr>
            <w:r w:rsidRPr="00BB2C6F">
              <w:rPr>
                <w:rFonts w:hint="eastAsia"/>
              </w:rPr>
              <w:t>1.60</w:t>
            </w:r>
          </w:p>
        </w:tc>
        <w:tc>
          <w:tcPr>
            <w:tcW w:w="167" w:type="pct"/>
            <w:shd w:val="clear" w:color="auto" w:fill="auto"/>
            <w:noWrap/>
            <w:vAlign w:val="center"/>
            <w:hideMark/>
          </w:tcPr>
          <w:p w14:paraId="467D397A" w14:textId="77777777" w:rsidR="00BB2C6F" w:rsidRPr="00BB2C6F" w:rsidRDefault="00BB2C6F" w:rsidP="00BB2C6F">
            <w:pPr>
              <w:pStyle w:val="affffff"/>
            </w:pPr>
            <w:r w:rsidRPr="00BB2C6F">
              <w:rPr>
                <w:rFonts w:hint="eastAsia"/>
              </w:rPr>
              <w:t>2.21</w:t>
            </w:r>
          </w:p>
        </w:tc>
        <w:tc>
          <w:tcPr>
            <w:tcW w:w="167" w:type="pct"/>
            <w:shd w:val="clear" w:color="auto" w:fill="auto"/>
            <w:noWrap/>
            <w:vAlign w:val="center"/>
            <w:hideMark/>
          </w:tcPr>
          <w:p w14:paraId="4D12E4DF" w14:textId="77777777" w:rsidR="00BB2C6F" w:rsidRPr="00BB2C6F" w:rsidRDefault="00BB2C6F" w:rsidP="00BB2C6F">
            <w:pPr>
              <w:pStyle w:val="affffff"/>
            </w:pPr>
            <w:r w:rsidRPr="00BB2C6F">
              <w:rPr>
                <w:rFonts w:hint="eastAsia"/>
              </w:rPr>
              <w:t>3.30</w:t>
            </w:r>
          </w:p>
        </w:tc>
        <w:tc>
          <w:tcPr>
            <w:tcW w:w="167" w:type="pct"/>
            <w:shd w:val="clear" w:color="000000" w:fill="70AD47"/>
            <w:noWrap/>
            <w:vAlign w:val="center"/>
            <w:hideMark/>
          </w:tcPr>
          <w:p w14:paraId="68E319E6" w14:textId="77777777" w:rsidR="00BB2C6F" w:rsidRPr="00BB2C6F" w:rsidRDefault="00BB2C6F" w:rsidP="00BB2C6F">
            <w:pPr>
              <w:pStyle w:val="affffff"/>
            </w:pPr>
            <w:r w:rsidRPr="00BB2C6F">
              <w:rPr>
                <w:rFonts w:hint="eastAsia"/>
              </w:rPr>
              <w:t>5.53</w:t>
            </w:r>
          </w:p>
        </w:tc>
        <w:tc>
          <w:tcPr>
            <w:tcW w:w="167" w:type="pct"/>
            <w:shd w:val="clear" w:color="000000" w:fill="70AD47"/>
            <w:noWrap/>
            <w:vAlign w:val="center"/>
            <w:hideMark/>
          </w:tcPr>
          <w:p w14:paraId="6B65730E" w14:textId="77777777" w:rsidR="00BB2C6F" w:rsidRPr="00BB2C6F" w:rsidRDefault="00BB2C6F" w:rsidP="00BB2C6F">
            <w:pPr>
              <w:pStyle w:val="affffff"/>
            </w:pPr>
            <w:r w:rsidRPr="00BB2C6F">
              <w:rPr>
                <w:rFonts w:hint="eastAsia"/>
              </w:rPr>
              <w:t>9.65</w:t>
            </w:r>
          </w:p>
        </w:tc>
        <w:tc>
          <w:tcPr>
            <w:tcW w:w="167" w:type="pct"/>
            <w:shd w:val="clear" w:color="000000" w:fill="70AD47"/>
            <w:noWrap/>
            <w:vAlign w:val="center"/>
            <w:hideMark/>
          </w:tcPr>
          <w:p w14:paraId="2DFBCC82" w14:textId="77777777" w:rsidR="00BB2C6F" w:rsidRPr="00BB2C6F" w:rsidRDefault="00BB2C6F" w:rsidP="00BB2C6F">
            <w:pPr>
              <w:pStyle w:val="affffff"/>
            </w:pPr>
            <w:r w:rsidRPr="00BB2C6F">
              <w:rPr>
                <w:rFonts w:hint="eastAsia"/>
              </w:rPr>
              <w:t>9.33</w:t>
            </w:r>
          </w:p>
        </w:tc>
        <w:tc>
          <w:tcPr>
            <w:tcW w:w="167" w:type="pct"/>
            <w:shd w:val="clear" w:color="000000" w:fill="70AD47"/>
            <w:noWrap/>
            <w:vAlign w:val="center"/>
            <w:hideMark/>
          </w:tcPr>
          <w:p w14:paraId="2FE16AC6" w14:textId="77777777" w:rsidR="00BB2C6F" w:rsidRPr="00BB2C6F" w:rsidRDefault="00BB2C6F" w:rsidP="00BB2C6F">
            <w:pPr>
              <w:pStyle w:val="affffff"/>
            </w:pPr>
            <w:r w:rsidRPr="00BB2C6F">
              <w:rPr>
                <w:rFonts w:hint="eastAsia"/>
              </w:rPr>
              <w:t>6.69</w:t>
            </w:r>
          </w:p>
        </w:tc>
        <w:tc>
          <w:tcPr>
            <w:tcW w:w="167" w:type="pct"/>
            <w:shd w:val="clear" w:color="000000" w:fill="70AD47"/>
            <w:noWrap/>
            <w:vAlign w:val="center"/>
            <w:hideMark/>
          </w:tcPr>
          <w:p w14:paraId="75C9F5B5" w14:textId="77777777" w:rsidR="00BB2C6F" w:rsidRPr="00BB2C6F" w:rsidRDefault="00BB2C6F" w:rsidP="00BB2C6F">
            <w:pPr>
              <w:pStyle w:val="affffff"/>
            </w:pPr>
            <w:r w:rsidRPr="00BB2C6F">
              <w:rPr>
                <w:rFonts w:hint="eastAsia"/>
              </w:rPr>
              <w:t>5.51</w:t>
            </w:r>
          </w:p>
        </w:tc>
        <w:tc>
          <w:tcPr>
            <w:tcW w:w="167" w:type="pct"/>
            <w:shd w:val="clear" w:color="000000" w:fill="70AD47"/>
            <w:noWrap/>
            <w:vAlign w:val="center"/>
            <w:hideMark/>
          </w:tcPr>
          <w:p w14:paraId="5FE42167" w14:textId="77777777" w:rsidR="00BB2C6F" w:rsidRPr="00BB2C6F" w:rsidRDefault="00BB2C6F" w:rsidP="00BB2C6F">
            <w:pPr>
              <w:pStyle w:val="affffff"/>
            </w:pPr>
            <w:r w:rsidRPr="00BB2C6F">
              <w:rPr>
                <w:rFonts w:hint="eastAsia"/>
              </w:rPr>
              <w:t>5.28</w:t>
            </w:r>
          </w:p>
        </w:tc>
        <w:tc>
          <w:tcPr>
            <w:tcW w:w="167" w:type="pct"/>
            <w:shd w:val="clear" w:color="000000" w:fill="70AD47"/>
            <w:noWrap/>
            <w:vAlign w:val="center"/>
            <w:hideMark/>
          </w:tcPr>
          <w:p w14:paraId="4DE267F9" w14:textId="77777777" w:rsidR="00BB2C6F" w:rsidRPr="00BB2C6F" w:rsidRDefault="00BB2C6F" w:rsidP="00BB2C6F">
            <w:pPr>
              <w:pStyle w:val="affffff"/>
            </w:pPr>
            <w:r w:rsidRPr="00BB2C6F">
              <w:rPr>
                <w:rFonts w:hint="eastAsia"/>
              </w:rPr>
              <w:t>5.93</w:t>
            </w:r>
          </w:p>
        </w:tc>
        <w:tc>
          <w:tcPr>
            <w:tcW w:w="167" w:type="pct"/>
            <w:shd w:val="clear" w:color="000000" w:fill="70AD47"/>
            <w:noWrap/>
            <w:vAlign w:val="center"/>
            <w:hideMark/>
          </w:tcPr>
          <w:p w14:paraId="01BBA975" w14:textId="77777777" w:rsidR="00BB2C6F" w:rsidRPr="00BB2C6F" w:rsidRDefault="00BB2C6F" w:rsidP="00BB2C6F">
            <w:pPr>
              <w:pStyle w:val="affffff"/>
            </w:pPr>
            <w:r w:rsidRPr="00BB2C6F">
              <w:rPr>
                <w:rFonts w:hint="eastAsia"/>
              </w:rPr>
              <w:t>7.98</w:t>
            </w:r>
          </w:p>
        </w:tc>
        <w:tc>
          <w:tcPr>
            <w:tcW w:w="167" w:type="pct"/>
            <w:shd w:val="clear" w:color="000000" w:fill="70AD47"/>
            <w:noWrap/>
            <w:vAlign w:val="center"/>
            <w:hideMark/>
          </w:tcPr>
          <w:p w14:paraId="1760937F" w14:textId="77777777" w:rsidR="00BB2C6F" w:rsidRPr="00BB2C6F" w:rsidRDefault="00BB2C6F" w:rsidP="00BB2C6F">
            <w:pPr>
              <w:pStyle w:val="affffff"/>
            </w:pPr>
            <w:r w:rsidRPr="00BB2C6F">
              <w:rPr>
                <w:rFonts w:hint="eastAsia"/>
              </w:rPr>
              <w:t>12.40</w:t>
            </w:r>
          </w:p>
        </w:tc>
        <w:tc>
          <w:tcPr>
            <w:tcW w:w="167" w:type="pct"/>
            <w:shd w:val="clear" w:color="000000" w:fill="70AD47"/>
            <w:noWrap/>
            <w:vAlign w:val="center"/>
            <w:hideMark/>
          </w:tcPr>
          <w:p w14:paraId="6F072622" w14:textId="77777777" w:rsidR="00BB2C6F" w:rsidRPr="00BB2C6F" w:rsidRDefault="00BB2C6F" w:rsidP="00BB2C6F">
            <w:pPr>
              <w:pStyle w:val="affffff"/>
            </w:pPr>
            <w:r w:rsidRPr="00BB2C6F">
              <w:rPr>
                <w:rFonts w:hint="eastAsia"/>
              </w:rPr>
              <w:t>13.37</w:t>
            </w:r>
          </w:p>
        </w:tc>
        <w:tc>
          <w:tcPr>
            <w:tcW w:w="167" w:type="pct"/>
            <w:shd w:val="clear" w:color="000000" w:fill="70AD47"/>
            <w:noWrap/>
            <w:vAlign w:val="center"/>
            <w:hideMark/>
          </w:tcPr>
          <w:p w14:paraId="004EE3A3" w14:textId="77777777" w:rsidR="00BB2C6F" w:rsidRPr="00BB2C6F" w:rsidRDefault="00BB2C6F" w:rsidP="00BB2C6F">
            <w:pPr>
              <w:pStyle w:val="affffff"/>
            </w:pPr>
            <w:r w:rsidRPr="00BB2C6F">
              <w:rPr>
                <w:rFonts w:hint="eastAsia"/>
              </w:rPr>
              <w:t>7.43</w:t>
            </w:r>
          </w:p>
        </w:tc>
        <w:tc>
          <w:tcPr>
            <w:tcW w:w="167" w:type="pct"/>
            <w:shd w:val="clear" w:color="000000" w:fill="70AD47"/>
            <w:noWrap/>
            <w:vAlign w:val="center"/>
            <w:hideMark/>
          </w:tcPr>
          <w:p w14:paraId="6D7F8C4D" w14:textId="77777777" w:rsidR="00BB2C6F" w:rsidRPr="00BB2C6F" w:rsidRDefault="00BB2C6F" w:rsidP="00BB2C6F">
            <w:pPr>
              <w:pStyle w:val="affffff"/>
            </w:pPr>
            <w:r w:rsidRPr="00BB2C6F">
              <w:rPr>
                <w:rFonts w:hint="eastAsia"/>
              </w:rPr>
              <w:t>4.17</w:t>
            </w:r>
          </w:p>
        </w:tc>
        <w:tc>
          <w:tcPr>
            <w:tcW w:w="167" w:type="pct"/>
            <w:shd w:val="clear" w:color="auto" w:fill="auto"/>
            <w:noWrap/>
            <w:vAlign w:val="center"/>
            <w:hideMark/>
          </w:tcPr>
          <w:p w14:paraId="513646A2" w14:textId="77777777" w:rsidR="00BB2C6F" w:rsidRPr="00BB2C6F" w:rsidRDefault="00BB2C6F" w:rsidP="00BB2C6F">
            <w:pPr>
              <w:pStyle w:val="affffff"/>
            </w:pPr>
            <w:r w:rsidRPr="00BB2C6F">
              <w:rPr>
                <w:rFonts w:hint="eastAsia"/>
              </w:rPr>
              <w:t>2.63</w:t>
            </w:r>
          </w:p>
        </w:tc>
        <w:tc>
          <w:tcPr>
            <w:tcW w:w="167" w:type="pct"/>
            <w:shd w:val="clear" w:color="auto" w:fill="auto"/>
            <w:noWrap/>
            <w:vAlign w:val="center"/>
            <w:hideMark/>
          </w:tcPr>
          <w:p w14:paraId="2A4082DB" w14:textId="77777777" w:rsidR="00BB2C6F" w:rsidRPr="00BB2C6F" w:rsidRDefault="00BB2C6F" w:rsidP="00BB2C6F">
            <w:pPr>
              <w:pStyle w:val="affffff"/>
            </w:pPr>
            <w:r w:rsidRPr="00BB2C6F">
              <w:rPr>
                <w:rFonts w:hint="eastAsia"/>
              </w:rPr>
              <w:t>1.81</w:t>
            </w:r>
          </w:p>
        </w:tc>
        <w:tc>
          <w:tcPr>
            <w:tcW w:w="167" w:type="pct"/>
            <w:shd w:val="clear" w:color="auto" w:fill="auto"/>
            <w:noWrap/>
            <w:vAlign w:val="center"/>
            <w:hideMark/>
          </w:tcPr>
          <w:p w14:paraId="07E8C269" w14:textId="77777777" w:rsidR="00BB2C6F" w:rsidRPr="00BB2C6F" w:rsidRDefault="00BB2C6F" w:rsidP="00BB2C6F">
            <w:pPr>
              <w:pStyle w:val="affffff"/>
            </w:pPr>
            <w:r w:rsidRPr="00BB2C6F">
              <w:rPr>
                <w:rFonts w:hint="eastAsia"/>
              </w:rPr>
              <w:t>1.33</w:t>
            </w:r>
          </w:p>
        </w:tc>
        <w:tc>
          <w:tcPr>
            <w:tcW w:w="167" w:type="pct"/>
            <w:shd w:val="clear" w:color="auto" w:fill="auto"/>
            <w:noWrap/>
            <w:vAlign w:val="center"/>
            <w:hideMark/>
          </w:tcPr>
          <w:p w14:paraId="0776E820" w14:textId="77777777" w:rsidR="00BB2C6F" w:rsidRPr="00BB2C6F" w:rsidRDefault="00BB2C6F" w:rsidP="00BB2C6F">
            <w:pPr>
              <w:pStyle w:val="affffff"/>
            </w:pPr>
            <w:r w:rsidRPr="00BB2C6F">
              <w:rPr>
                <w:rFonts w:hint="eastAsia"/>
              </w:rPr>
              <w:t>1.02</w:t>
            </w:r>
          </w:p>
        </w:tc>
        <w:tc>
          <w:tcPr>
            <w:tcW w:w="167" w:type="pct"/>
            <w:shd w:val="clear" w:color="auto" w:fill="auto"/>
            <w:noWrap/>
            <w:vAlign w:val="center"/>
            <w:hideMark/>
          </w:tcPr>
          <w:p w14:paraId="77B3CD04"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47CD17E6"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221ABFBA"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773A0EFE" w14:textId="77777777" w:rsidR="00BB2C6F" w:rsidRPr="00BB2C6F" w:rsidRDefault="00BB2C6F" w:rsidP="00BB2C6F">
            <w:pPr>
              <w:pStyle w:val="affffff"/>
            </w:pPr>
            <w:r w:rsidRPr="00BB2C6F">
              <w:rPr>
                <w:rFonts w:hint="eastAsia"/>
              </w:rPr>
              <w:t>0.05</w:t>
            </w:r>
          </w:p>
        </w:tc>
      </w:tr>
      <w:tr w:rsidR="00BB2C6F" w:rsidRPr="00BB2C6F" w14:paraId="157E7F72" w14:textId="77777777" w:rsidTr="00BB2C6F">
        <w:trPr>
          <w:trHeight w:val="340"/>
        </w:trPr>
        <w:tc>
          <w:tcPr>
            <w:tcW w:w="167" w:type="pct"/>
            <w:shd w:val="clear" w:color="auto" w:fill="auto"/>
            <w:noWrap/>
            <w:vAlign w:val="center"/>
            <w:hideMark/>
          </w:tcPr>
          <w:p w14:paraId="7D8955F5" w14:textId="77777777" w:rsidR="00BB2C6F" w:rsidRPr="00BB2C6F" w:rsidRDefault="00BB2C6F" w:rsidP="00BB2C6F">
            <w:pPr>
              <w:pStyle w:val="affffff"/>
            </w:pPr>
            <w:r w:rsidRPr="00BB2C6F">
              <w:rPr>
                <w:rFonts w:hint="eastAsia"/>
              </w:rPr>
              <w:t>19</w:t>
            </w:r>
          </w:p>
        </w:tc>
        <w:tc>
          <w:tcPr>
            <w:tcW w:w="167" w:type="pct"/>
            <w:shd w:val="clear" w:color="auto" w:fill="auto"/>
            <w:noWrap/>
            <w:vAlign w:val="center"/>
            <w:hideMark/>
          </w:tcPr>
          <w:p w14:paraId="18B39D3B"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3DA39269"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4734A5E7" w14:textId="77777777" w:rsidR="00BB2C6F" w:rsidRPr="00BB2C6F" w:rsidRDefault="00BB2C6F" w:rsidP="00BB2C6F">
            <w:pPr>
              <w:pStyle w:val="affffff"/>
            </w:pPr>
            <w:r w:rsidRPr="00BB2C6F">
              <w:rPr>
                <w:rFonts w:hint="eastAsia"/>
              </w:rPr>
              <w:t>0.14</w:t>
            </w:r>
          </w:p>
        </w:tc>
        <w:tc>
          <w:tcPr>
            <w:tcW w:w="167" w:type="pct"/>
            <w:shd w:val="clear" w:color="auto" w:fill="auto"/>
            <w:noWrap/>
            <w:vAlign w:val="center"/>
            <w:hideMark/>
          </w:tcPr>
          <w:p w14:paraId="49CD6E00"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6901E318" w14:textId="77777777" w:rsidR="00BB2C6F" w:rsidRPr="00BB2C6F" w:rsidRDefault="00BB2C6F" w:rsidP="00BB2C6F">
            <w:pPr>
              <w:pStyle w:val="affffff"/>
            </w:pPr>
            <w:r w:rsidRPr="00BB2C6F">
              <w:rPr>
                <w:rFonts w:hint="eastAsia"/>
              </w:rPr>
              <w:t>0.93</w:t>
            </w:r>
          </w:p>
        </w:tc>
        <w:tc>
          <w:tcPr>
            <w:tcW w:w="167" w:type="pct"/>
            <w:shd w:val="clear" w:color="auto" w:fill="auto"/>
            <w:noWrap/>
            <w:vAlign w:val="center"/>
            <w:hideMark/>
          </w:tcPr>
          <w:p w14:paraId="0871FB8B" w14:textId="77777777" w:rsidR="00BB2C6F" w:rsidRPr="00BB2C6F" w:rsidRDefault="00BB2C6F" w:rsidP="00BB2C6F">
            <w:pPr>
              <w:pStyle w:val="affffff"/>
            </w:pPr>
            <w:r w:rsidRPr="00BB2C6F">
              <w:rPr>
                <w:rFonts w:hint="eastAsia"/>
              </w:rPr>
              <w:t>1.16</w:t>
            </w:r>
          </w:p>
        </w:tc>
        <w:tc>
          <w:tcPr>
            <w:tcW w:w="167" w:type="pct"/>
            <w:shd w:val="clear" w:color="auto" w:fill="auto"/>
            <w:noWrap/>
            <w:vAlign w:val="center"/>
            <w:hideMark/>
          </w:tcPr>
          <w:p w14:paraId="17CBC596" w14:textId="77777777" w:rsidR="00BB2C6F" w:rsidRPr="00BB2C6F" w:rsidRDefault="00BB2C6F" w:rsidP="00BB2C6F">
            <w:pPr>
              <w:pStyle w:val="affffff"/>
            </w:pPr>
            <w:r w:rsidRPr="00BB2C6F">
              <w:rPr>
                <w:rFonts w:hint="eastAsia"/>
              </w:rPr>
              <w:t>1.48</w:t>
            </w:r>
          </w:p>
        </w:tc>
        <w:tc>
          <w:tcPr>
            <w:tcW w:w="167" w:type="pct"/>
            <w:shd w:val="clear" w:color="auto" w:fill="auto"/>
            <w:noWrap/>
            <w:vAlign w:val="center"/>
            <w:hideMark/>
          </w:tcPr>
          <w:p w14:paraId="7F67C6E8" w14:textId="77777777" w:rsidR="00BB2C6F" w:rsidRPr="00BB2C6F" w:rsidRDefault="00BB2C6F" w:rsidP="00BB2C6F">
            <w:pPr>
              <w:pStyle w:val="affffff"/>
            </w:pPr>
            <w:r w:rsidRPr="00BB2C6F">
              <w:rPr>
                <w:rFonts w:hint="eastAsia"/>
              </w:rPr>
              <w:t>1.96</w:t>
            </w:r>
          </w:p>
        </w:tc>
        <w:tc>
          <w:tcPr>
            <w:tcW w:w="167" w:type="pct"/>
            <w:shd w:val="clear" w:color="auto" w:fill="auto"/>
            <w:noWrap/>
            <w:vAlign w:val="center"/>
            <w:hideMark/>
          </w:tcPr>
          <w:p w14:paraId="4B46B40F" w14:textId="77777777" w:rsidR="00BB2C6F" w:rsidRPr="00BB2C6F" w:rsidRDefault="00BB2C6F" w:rsidP="00BB2C6F">
            <w:pPr>
              <w:pStyle w:val="affffff"/>
            </w:pPr>
            <w:r w:rsidRPr="00BB2C6F">
              <w:rPr>
                <w:rFonts w:hint="eastAsia"/>
              </w:rPr>
              <w:t>2.71</w:t>
            </w:r>
          </w:p>
        </w:tc>
        <w:tc>
          <w:tcPr>
            <w:tcW w:w="167" w:type="pct"/>
            <w:shd w:val="clear" w:color="auto" w:fill="auto"/>
            <w:noWrap/>
            <w:vAlign w:val="center"/>
            <w:hideMark/>
          </w:tcPr>
          <w:p w14:paraId="72766E00" w14:textId="77777777" w:rsidR="00BB2C6F" w:rsidRPr="00BB2C6F" w:rsidRDefault="00BB2C6F" w:rsidP="00BB2C6F">
            <w:pPr>
              <w:pStyle w:val="affffff"/>
            </w:pPr>
            <w:r w:rsidRPr="00BB2C6F">
              <w:rPr>
                <w:rFonts w:hint="eastAsia"/>
              </w:rPr>
              <w:t>3.80</w:t>
            </w:r>
          </w:p>
        </w:tc>
        <w:tc>
          <w:tcPr>
            <w:tcW w:w="167" w:type="pct"/>
            <w:shd w:val="clear" w:color="000000" w:fill="70AD47"/>
            <w:noWrap/>
            <w:vAlign w:val="center"/>
            <w:hideMark/>
          </w:tcPr>
          <w:p w14:paraId="4466EBF0" w14:textId="77777777" w:rsidR="00BB2C6F" w:rsidRPr="00BB2C6F" w:rsidRDefault="00BB2C6F" w:rsidP="00BB2C6F">
            <w:pPr>
              <w:pStyle w:val="affffff"/>
            </w:pPr>
            <w:r w:rsidRPr="00BB2C6F">
              <w:rPr>
                <w:rFonts w:hint="eastAsia"/>
              </w:rPr>
              <w:t>5.01</w:t>
            </w:r>
          </w:p>
        </w:tc>
        <w:tc>
          <w:tcPr>
            <w:tcW w:w="167" w:type="pct"/>
            <w:shd w:val="clear" w:color="000000" w:fill="70AD47"/>
            <w:noWrap/>
            <w:vAlign w:val="center"/>
            <w:hideMark/>
          </w:tcPr>
          <w:p w14:paraId="3B762C6E" w14:textId="77777777" w:rsidR="00BB2C6F" w:rsidRPr="00BB2C6F" w:rsidRDefault="00BB2C6F" w:rsidP="00BB2C6F">
            <w:pPr>
              <w:pStyle w:val="affffff"/>
            </w:pPr>
            <w:r w:rsidRPr="00BB2C6F">
              <w:rPr>
                <w:rFonts w:hint="eastAsia"/>
              </w:rPr>
              <w:t>5.43</w:t>
            </w:r>
          </w:p>
        </w:tc>
        <w:tc>
          <w:tcPr>
            <w:tcW w:w="167" w:type="pct"/>
            <w:shd w:val="clear" w:color="000000" w:fill="70AD47"/>
            <w:noWrap/>
            <w:vAlign w:val="center"/>
            <w:hideMark/>
          </w:tcPr>
          <w:p w14:paraId="3F93546C" w14:textId="77777777" w:rsidR="00BB2C6F" w:rsidRPr="00BB2C6F" w:rsidRDefault="00BB2C6F" w:rsidP="00BB2C6F">
            <w:pPr>
              <w:pStyle w:val="affffff"/>
            </w:pPr>
            <w:r w:rsidRPr="00BB2C6F">
              <w:rPr>
                <w:rFonts w:hint="eastAsia"/>
              </w:rPr>
              <w:t>5.12</w:t>
            </w:r>
          </w:p>
        </w:tc>
        <w:tc>
          <w:tcPr>
            <w:tcW w:w="167" w:type="pct"/>
            <w:shd w:val="clear" w:color="000000" w:fill="70AD47"/>
            <w:noWrap/>
            <w:vAlign w:val="center"/>
            <w:hideMark/>
          </w:tcPr>
          <w:p w14:paraId="121A929F" w14:textId="77777777" w:rsidR="00BB2C6F" w:rsidRPr="00BB2C6F" w:rsidRDefault="00BB2C6F" w:rsidP="00BB2C6F">
            <w:pPr>
              <w:pStyle w:val="affffff"/>
            </w:pPr>
            <w:r w:rsidRPr="00BB2C6F">
              <w:rPr>
                <w:rFonts w:hint="eastAsia"/>
              </w:rPr>
              <w:t>4.87</w:t>
            </w:r>
          </w:p>
        </w:tc>
        <w:tc>
          <w:tcPr>
            <w:tcW w:w="167" w:type="pct"/>
            <w:shd w:val="clear" w:color="000000" w:fill="70AD47"/>
            <w:noWrap/>
            <w:vAlign w:val="center"/>
            <w:hideMark/>
          </w:tcPr>
          <w:p w14:paraId="20779A02" w14:textId="77777777" w:rsidR="00BB2C6F" w:rsidRPr="00BB2C6F" w:rsidRDefault="00BB2C6F" w:rsidP="00BB2C6F">
            <w:pPr>
              <w:pStyle w:val="affffff"/>
            </w:pPr>
            <w:r w:rsidRPr="00BB2C6F">
              <w:rPr>
                <w:rFonts w:hint="eastAsia"/>
              </w:rPr>
              <w:t>5.05</w:t>
            </w:r>
          </w:p>
        </w:tc>
        <w:tc>
          <w:tcPr>
            <w:tcW w:w="167" w:type="pct"/>
            <w:shd w:val="clear" w:color="000000" w:fill="70AD47"/>
            <w:noWrap/>
            <w:vAlign w:val="center"/>
            <w:hideMark/>
          </w:tcPr>
          <w:p w14:paraId="275BF3B4" w14:textId="77777777" w:rsidR="00BB2C6F" w:rsidRPr="00BB2C6F" w:rsidRDefault="00BB2C6F" w:rsidP="00BB2C6F">
            <w:pPr>
              <w:pStyle w:val="affffff"/>
            </w:pPr>
            <w:r w:rsidRPr="00BB2C6F">
              <w:rPr>
                <w:rFonts w:hint="eastAsia"/>
              </w:rPr>
              <w:t>6.00</w:t>
            </w:r>
          </w:p>
        </w:tc>
        <w:tc>
          <w:tcPr>
            <w:tcW w:w="167" w:type="pct"/>
            <w:shd w:val="clear" w:color="000000" w:fill="70AD47"/>
            <w:noWrap/>
            <w:vAlign w:val="center"/>
            <w:hideMark/>
          </w:tcPr>
          <w:p w14:paraId="0DA103FB" w14:textId="77777777" w:rsidR="00BB2C6F" w:rsidRPr="00BB2C6F" w:rsidRDefault="00BB2C6F" w:rsidP="00BB2C6F">
            <w:pPr>
              <w:pStyle w:val="affffff"/>
            </w:pPr>
            <w:r w:rsidRPr="00BB2C6F">
              <w:rPr>
                <w:rFonts w:hint="eastAsia"/>
              </w:rPr>
              <w:t>8.33</w:t>
            </w:r>
          </w:p>
        </w:tc>
        <w:tc>
          <w:tcPr>
            <w:tcW w:w="167" w:type="pct"/>
            <w:shd w:val="clear" w:color="000000" w:fill="70AD47"/>
            <w:noWrap/>
            <w:vAlign w:val="center"/>
            <w:hideMark/>
          </w:tcPr>
          <w:p w14:paraId="75226183" w14:textId="77777777" w:rsidR="00BB2C6F" w:rsidRPr="00BB2C6F" w:rsidRDefault="00BB2C6F" w:rsidP="00BB2C6F">
            <w:pPr>
              <w:pStyle w:val="affffff"/>
            </w:pPr>
            <w:r w:rsidRPr="00BB2C6F">
              <w:rPr>
                <w:rFonts w:hint="eastAsia"/>
              </w:rPr>
              <w:t>11.51</w:t>
            </w:r>
          </w:p>
        </w:tc>
        <w:tc>
          <w:tcPr>
            <w:tcW w:w="167" w:type="pct"/>
            <w:shd w:val="clear" w:color="000000" w:fill="70AD47"/>
            <w:noWrap/>
            <w:vAlign w:val="center"/>
            <w:hideMark/>
          </w:tcPr>
          <w:p w14:paraId="4303DAAC" w14:textId="77777777" w:rsidR="00BB2C6F" w:rsidRPr="00BB2C6F" w:rsidRDefault="00BB2C6F" w:rsidP="00BB2C6F">
            <w:pPr>
              <w:pStyle w:val="affffff"/>
            </w:pPr>
            <w:r w:rsidRPr="00BB2C6F">
              <w:rPr>
                <w:rFonts w:hint="eastAsia"/>
              </w:rPr>
              <w:t>10.42</w:t>
            </w:r>
          </w:p>
        </w:tc>
        <w:tc>
          <w:tcPr>
            <w:tcW w:w="167" w:type="pct"/>
            <w:shd w:val="clear" w:color="000000" w:fill="70AD47"/>
            <w:noWrap/>
            <w:vAlign w:val="center"/>
            <w:hideMark/>
          </w:tcPr>
          <w:p w14:paraId="05E8CA89" w14:textId="77777777" w:rsidR="00BB2C6F" w:rsidRPr="00BB2C6F" w:rsidRDefault="00BB2C6F" w:rsidP="00BB2C6F">
            <w:pPr>
              <w:pStyle w:val="affffff"/>
            </w:pPr>
            <w:r w:rsidRPr="00BB2C6F">
              <w:rPr>
                <w:rFonts w:hint="eastAsia"/>
              </w:rPr>
              <w:t>6.58</w:t>
            </w:r>
          </w:p>
        </w:tc>
        <w:tc>
          <w:tcPr>
            <w:tcW w:w="167" w:type="pct"/>
            <w:shd w:val="clear" w:color="auto" w:fill="auto"/>
            <w:noWrap/>
            <w:vAlign w:val="center"/>
            <w:hideMark/>
          </w:tcPr>
          <w:p w14:paraId="4EAE9946" w14:textId="77777777" w:rsidR="00BB2C6F" w:rsidRPr="00BB2C6F" w:rsidRDefault="00BB2C6F" w:rsidP="00BB2C6F">
            <w:pPr>
              <w:pStyle w:val="affffff"/>
            </w:pPr>
            <w:r w:rsidRPr="00BB2C6F">
              <w:rPr>
                <w:rFonts w:hint="eastAsia"/>
              </w:rPr>
              <w:t>3.99</w:t>
            </w:r>
          </w:p>
        </w:tc>
        <w:tc>
          <w:tcPr>
            <w:tcW w:w="167" w:type="pct"/>
            <w:shd w:val="clear" w:color="auto" w:fill="auto"/>
            <w:noWrap/>
            <w:vAlign w:val="center"/>
            <w:hideMark/>
          </w:tcPr>
          <w:p w14:paraId="1B3AF26A" w14:textId="77777777" w:rsidR="00BB2C6F" w:rsidRPr="00BB2C6F" w:rsidRDefault="00BB2C6F" w:rsidP="00BB2C6F">
            <w:pPr>
              <w:pStyle w:val="affffff"/>
            </w:pPr>
            <w:r w:rsidRPr="00BB2C6F">
              <w:rPr>
                <w:rFonts w:hint="eastAsia"/>
              </w:rPr>
              <w:t>2.58</w:t>
            </w:r>
          </w:p>
        </w:tc>
        <w:tc>
          <w:tcPr>
            <w:tcW w:w="167" w:type="pct"/>
            <w:shd w:val="clear" w:color="auto" w:fill="auto"/>
            <w:noWrap/>
            <w:vAlign w:val="center"/>
            <w:hideMark/>
          </w:tcPr>
          <w:p w14:paraId="3F729A22" w14:textId="77777777" w:rsidR="00BB2C6F" w:rsidRPr="00BB2C6F" w:rsidRDefault="00BB2C6F" w:rsidP="00BB2C6F">
            <w:pPr>
              <w:pStyle w:val="affffff"/>
            </w:pPr>
            <w:r w:rsidRPr="00BB2C6F">
              <w:rPr>
                <w:rFonts w:hint="eastAsia"/>
              </w:rPr>
              <w:t>1.79</w:t>
            </w:r>
          </w:p>
        </w:tc>
        <w:tc>
          <w:tcPr>
            <w:tcW w:w="167" w:type="pct"/>
            <w:shd w:val="clear" w:color="auto" w:fill="auto"/>
            <w:noWrap/>
            <w:vAlign w:val="center"/>
            <w:hideMark/>
          </w:tcPr>
          <w:p w14:paraId="2A8FEB16" w14:textId="77777777" w:rsidR="00BB2C6F" w:rsidRPr="00BB2C6F" w:rsidRDefault="00BB2C6F" w:rsidP="00BB2C6F">
            <w:pPr>
              <w:pStyle w:val="affffff"/>
            </w:pPr>
            <w:r w:rsidRPr="00BB2C6F">
              <w:rPr>
                <w:rFonts w:hint="eastAsia"/>
              </w:rPr>
              <w:t>1.32</w:t>
            </w:r>
          </w:p>
        </w:tc>
        <w:tc>
          <w:tcPr>
            <w:tcW w:w="167" w:type="pct"/>
            <w:shd w:val="clear" w:color="auto" w:fill="auto"/>
            <w:noWrap/>
            <w:vAlign w:val="center"/>
            <w:hideMark/>
          </w:tcPr>
          <w:p w14:paraId="6E3A7192" w14:textId="77777777" w:rsidR="00BB2C6F" w:rsidRPr="00BB2C6F" w:rsidRDefault="00BB2C6F" w:rsidP="00BB2C6F">
            <w:pPr>
              <w:pStyle w:val="affffff"/>
            </w:pPr>
            <w:r w:rsidRPr="00BB2C6F">
              <w:rPr>
                <w:rFonts w:hint="eastAsia"/>
              </w:rPr>
              <w:t>1.01</w:t>
            </w:r>
          </w:p>
        </w:tc>
        <w:tc>
          <w:tcPr>
            <w:tcW w:w="167" w:type="pct"/>
            <w:shd w:val="clear" w:color="auto" w:fill="auto"/>
            <w:noWrap/>
            <w:vAlign w:val="center"/>
            <w:hideMark/>
          </w:tcPr>
          <w:p w14:paraId="5323F249"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2512CB4A"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5D0D9785"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6D7AA7A6" w14:textId="77777777" w:rsidR="00BB2C6F" w:rsidRPr="00BB2C6F" w:rsidRDefault="00BB2C6F" w:rsidP="00BB2C6F">
            <w:pPr>
              <w:pStyle w:val="affffff"/>
            </w:pPr>
            <w:r w:rsidRPr="00BB2C6F">
              <w:rPr>
                <w:rFonts w:hint="eastAsia"/>
              </w:rPr>
              <w:t>0.05</w:t>
            </w:r>
          </w:p>
        </w:tc>
      </w:tr>
      <w:tr w:rsidR="00BB2C6F" w:rsidRPr="00BB2C6F" w14:paraId="4722EB23" w14:textId="77777777" w:rsidTr="00BB2C6F">
        <w:trPr>
          <w:trHeight w:val="340"/>
        </w:trPr>
        <w:tc>
          <w:tcPr>
            <w:tcW w:w="167" w:type="pct"/>
            <w:shd w:val="clear" w:color="auto" w:fill="auto"/>
            <w:noWrap/>
            <w:vAlign w:val="center"/>
            <w:hideMark/>
          </w:tcPr>
          <w:p w14:paraId="30EC00DF" w14:textId="77777777" w:rsidR="00BB2C6F" w:rsidRPr="00BB2C6F" w:rsidRDefault="00BB2C6F" w:rsidP="00BB2C6F">
            <w:pPr>
              <w:pStyle w:val="affffff"/>
            </w:pPr>
            <w:r w:rsidRPr="00BB2C6F">
              <w:rPr>
                <w:rFonts w:hint="eastAsia"/>
              </w:rPr>
              <w:t>20</w:t>
            </w:r>
          </w:p>
        </w:tc>
        <w:tc>
          <w:tcPr>
            <w:tcW w:w="167" w:type="pct"/>
            <w:shd w:val="clear" w:color="auto" w:fill="auto"/>
            <w:noWrap/>
            <w:vAlign w:val="center"/>
            <w:hideMark/>
          </w:tcPr>
          <w:p w14:paraId="68EA3749"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7C57E846"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5376AFD4" w14:textId="77777777" w:rsidR="00BB2C6F" w:rsidRPr="00BB2C6F" w:rsidRDefault="00BB2C6F" w:rsidP="00BB2C6F">
            <w:pPr>
              <w:pStyle w:val="affffff"/>
            </w:pPr>
            <w:r w:rsidRPr="00BB2C6F">
              <w:rPr>
                <w:rFonts w:hint="eastAsia"/>
              </w:rPr>
              <w:t>0.13</w:t>
            </w:r>
          </w:p>
        </w:tc>
        <w:tc>
          <w:tcPr>
            <w:tcW w:w="167" w:type="pct"/>
            <w:shd w:val="clear" w:color="auto" w:fill="auto"/>
            <w:noWrap/>
            <w:vAlign w:val="center"/>
            <w:hideMark/>
          </w:tcPr>
          <w:p w14:paraId="0B442F29"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51D1F4E3" w14:textId="77777777" w:rsidR="00BB2C6F" w:rsidRPr="00BB2C6F" w:rsidRDefault="00BB2C6F" w:rsidP="00BB2C6F">
            <w:pPr>
              <w:pStyle w:val="affffff"/>
            </w:pPr>
            <w:r w:rsidRPr="00BB2C6F">
              <w:rPr>
                <w:rFonts w:hint="eastAsia"/>
              </w:rPr>
              <w:t>0.87</w:t>
            </w:r>
          </w:p>
        </w:tc>
        <w:tc>
          <w:tcPr>
            <w:tcW w:w="167" w:type="pct"/>
            <w:shd w:val="clear" w:color="auto" w:fill="auto"/>
            <w:noWrap/>
            <w:vAlign w:val="center"/>
            <w:hideMark/>
          </w:tcPr>
          <w:p w14:paraId="7EAC7CC1" w14:textId="77777777" w:rsidR="00BB2C6F" w:rsidRPr="00BB2C6F" w:rsidRDefault="00BB2C6F" w:rsidP="00BB2C6F">
            <w:pPr>
              <w:pStyle w:val="affffff"/>
            </w:pPr>
            <w:r w:rsidRPr="00BB2C6F">
              <w:rPr>
                <w:rFonts w:hint="eastAsia"/>
              </w:rPr>
              <w:t>1.06</w:t>
            </w:r>
          </w:p>
        </w:tc>
        <w:tc>
          <w:tcPr>
            <w:tcW w:w="167" w:type="pct"/>
            <w:shd w:val="clear" w:color="auto" w:fill="auto"/>
            <w:noWrap/>
            <w:vAlign w:val="center"/>
            <w:hideMark/>
          </w:tcPr>
          <w:p w14:paraId="3A3B0594" w14:textId="77777777" w:rsidR="00BB2C6F" w:rsidRPr="00BB2C6F" w:rsidRDefault="00BB2C6F" w:rsidP="00BB2C6F">
            <w:pPr>
              <w:pStyle w:val="affffff"/>
            </w:pPr>
            <w:r w:rsidRPr="00BB2C6F">
              <w:rPr>
                <w:rFonts w:hint="eastAsia"/>
              </w:rPr>
              <w:t>1.32</w:t>
            </w:r>
          </w:p>
        </w:tc>
        <w:tc>
          <w:tcPr>
            <w:tcW w:w="167" w:type="pct"/>
            <w:shd w:val="clear" w:color="auto" w:fill="auto"/>
            <w:noWrap/>
            <w:vAlign w:val="center"/>
            <w:hideMark/>
          </w:tcPr>
          <w:p w14:paraId="0551D636" w14:textId="77777777" w:rsidR="00BB2C6F" w:rsidRPr="00BB2C6F" w:rsidRDefault="00BB2C6F" w:rsidP="00BB2C6F">
            <w:pPr>
              <w:pStyle w:val="affffff"/>
            </w:pPr>
            <w:r w:rsidRPr="00BB2C6F">
              <w:rPr>
                <w:rFonts w:hint="eastAsia"/>
              </w:rPr>
              <w:t>1.68</w:t>
            </w:r>
          </w:p>
        </w:tc>
        <w:tc>
          <w:tcPr>
            <w:tcW w:w="167" w:type="pct"/>
            <w:shd w:val="clear" w:color="auto" w:fill="auto"/>
            <w:noWrap/>
            <w:vAlign w:val="center"/>
            <w:hideMark/>
          </w:tcPr>
          <w:p w14:paraId="2F93881F" w14:textId="77777777" w:rsidR="00BB2C6F" w:rsidRPr="00BB2C6F" w:rsidRDefault="00BB2C6F" w:rsidP="00BB2C6F">
            <w:pPr>
              <w:pStyle w:val="affffff"/>
            </w:pPr>
            <w:r w:rsidRPr="00BB2C6F">
              <w:rPr>
                <w:rFonts w:hint="eastAsia"/>
              </w:rPr>
              <w:t>2.16</w:t>
            </w:r>
          </w:p>
        </w:tc>
        <w:tc>
          <w:tcPr>
            <w:tcW w:w="167" w:type="pct"/>
            <w:shd w:val="clear" w:color="auto" w:fill="auto"/>
            <w:noWrap/>
            <w:vAlign w:val="center"/>
            <w:hideMark/>
          </w:tcPr>
          <w:p w14:paraId="49D9D112" w14:textId="77777777" w:rsidR="00BB2C6F" w:rsidRPr="00BB2C6F" w:rsidRDefault="00BB2C6F" w:rsidP="00BB2C6F">
            <w:pPr>
              <w:pStyle w:val="affffff"/>
            </w:pPr>
            <w:r w:rsidRPr="00BB2C6F">
              <w:rPr>
                <w:rFonts w:hint="eastAsia"/>
              </w:rPr>
              <w:t>2.75</w:t>
            </w:r>
          </w:p>
        </w:tc>
        <w:tc>
          <w:tcPr>
            <w:tcW w:w="167" w:type="pct"/>
            <w:shd w:val="clear" w:color="auto" w:fill="auto"/>
            <w:noWrap/>
            <w:vAlign w:val="center"/>
            <w:hideMark/>
          </w:tcPr>
          <w:p w14:paraId="44368824" w14:textId="77777777" w:rsidR="00BB2C6F" w:rsidRPr="00BB2C6F" w:rsidRDefault="00BB2C6F" w:rsidP="00BB2C6F">
            <w:pPr>
              <w:pStyle w:val="affffff"/>
            </w:pPr>
            <w:r w:rsidRPr="00BB2C6F">
              <w:rPr>
                <w:rFonts w:hint="eastAsia"/>
              </w:rPr>
              <w:t>3.33</w:t>
            </w:r>
          </w:p>
        </w:tc>
        <w:tc>
          <w:tcPr>
            <w:tcW w:w="167" w:type="pct"/>
            <w:shd w:val="clear" w:color="auto" w:fill="auto"/>
            <w:noWrap/>
            <w:vAlign w:val="center"/>
            <w:hideMark/>
          </w:tcPr>
          <w:p w14:paraId="7B11966E" w14:textId="77777777" w:rsidR="00BB2C6F" w:rsidRPr="00BB2C6F" w:rsidRDefault="00BB2C6F" w:rsidP="00BB2C6F">
            <w:pPr>
              <w:pStyle w:val="affffff"/>
            </w:pPr>
            <w:r w:rsidRPr="00BB2C6F">
              <w:rPr>
                <w:rFonts w:hint="eastAsia"/>
              </w:rPr>
              <w:t>3.72</w:t>
            </w:r>
          </w:p>
        </w:tc>
        <w:tc>
          <w:tcPr>
            <w:tcW w:w="167" w:type="pct"/>
            <w:shd w:val="clear" w:color="auto" w:fill="auto"/>
            <w:noWrap/>
            <w:vAlign w:val="center"/>
            <w:hideMark/>
          </w:tcPr>
          <w:p w14:paraId="6CC4F37E" w14:textId="77777777" w:rsidR="00BB2C6F" w:rsidRPr="00BB2C6F" w:rsidRDefault="00BB2C6F" w:rsidP="00BB2C6F">
            <w:pPr>
              <w:pStyle w:val="affffff"/>
            </w:pPr>
            <w:r w:rsidRPr="00BB2C6F">
              <w:rPr>
                <w:rFonts w:hint="eastAsia"/>
              </w:rPr>
              <w:t>3.90</w:t>
            </w:r>
          </w:p>
        </w:tc>
        <w:tc>
          <w:tcPr>
            <w:tcW w:w="167" w:type="pct"/>
            <w:shd w:val="clear" w:color="000000" w:fill="70AD47"/>
            <w:noWrap/>
            <w:vAlign w:val="center"/>
            <w:hideMark/>
          </w:tcPr>
          <w:p w14:paraId="5ABE1A97" w14:textId="77777777" w:rsidR="00BB2C6F" w:rsidRPr="00BB2C6F" w:rsidRDefault="00BB2C6F" w:rsidP="00BB2C6F">
            <w:pPr>
              <w:pStyle w:val="affffff"/>
            </w:pPr>
            <w:r w:rsidRPr="00BB2C6F">
              <w:rPr>
                <w:rFonts w:hint="eastAsia"/>
              </w:rPr>
              <w:t>4.09</w:t>
            </w:r>
          </w:p>
        </w:tc>
        <w:tc>
          <w:tcPr>
            <w:tcW w:w="167" w:type="pct"/>
            <w:shd w:val="clear" w:color="000000" w:fill="70AD47"/>
            <w:noWrap/>
            <w:vAlign w:val="center"/>
            <w:hideMark/>
          </w:tcPr>
          <w:p w14:paraId="4A0EE966" w14:textId="77777777" w:rsidR="00BB2C6F" w:rsidRPr="00BB2C6F" w:rsidRDefault="00BB2C6F" w:rsidP="00BB2C6F">
            <w:pPr>
              <w:pStyle w:val="affffff"/>
            </w:pPr>
            <w:r w:rsidRPr="00BB2C6F">
              <w:rPr>
                <w:rFonts w:hint="eastAsia"/>
              </w:rPr>
              <w:t>4.57</w:t>
            </w:r>
          </w:p>
        </w:tc>
        <w:tc>
          <w:tcPr>
            <w:tcW w:w="167" w:type="pct"/>
            <w:shd w:val="clear" w:color="000000" w:fill="70AD47"/>
            <w:noWrap/>
            <w:vAlign w:val="center"/>
            <w:hideMark/>
          </w:tcPr>
          <w:p w14:paraId="391CC007" w14:textId="77777777" w:rsidR="00BB2C6F" w:rsidRPr="00BB2C6F" w:rsidRDefault="00BB2C6F" w:rsidP="00BB2C6F">
            <w:pPr>
              <w:pStyle w:val="affffff"/>
            </w:pPr>
            <w:r w:rsidRPr="00BB2C6F">
              <w:rPr>
                <w:rFonts w:hint="eastAsia"/>
              </w:rPr>
              <w:t>5.85</w:t>
            </w:r>
          </w:p>
        </w:tc>
        <w:tc>
          <w:tcPr>
            <w:tcW w:w="167" w:type="pct"/>
            <w:shd w:val="clear" w:color="000000" w:fill="70AD47"/>
            <w:noWrap/>
            <w:vAlign w:val="center"/>
            <w:hideMark/>
          </w:tcPr>
          <w:p w14:paraId="1EFF9B72" w14:textId="77777777" w:rsidR="00BB2C6F" w:rsidRPr="00BB2C6F" w:rsidRDefault="00BB2C6F" w:rsidP="00BB2C6F">
            <w:pPr>
              <w:pStyle w:val="affffff"/>
            </w:pPr>
            <w:r w:rsidRPr="00BB2C6F">
              <w:rPr>
                <w:rFonts w:hint="eastAsia"/>
              </w:rPr>
              <w:t>9.64</w:t>
            </w:r>
          </w:p>
        </w:tc>
        <w:tc>
          <w:tcPr>
            <w:tcW w:w="167" w:type="pct"/>
            <w:shd w:val="clear" w:color="000000" w:fill="70AD47"/>
            <w:noWrap/>
            <w:vAlign w:val="center"/>
            <w:hideMark/>
          </w:tcPr>
          <w:p w14:paraId="4EFB2228" w14:textId="77777777" w:rsidR="00BB2C6F" w:rsidRPr="00BB2C6F" w:rsidRDefault="00BB2C6F" w:rsidP="00BB2C6F">
            <w:pPr>
              <w:pStyle w:val="affffff"/>
            </w:pPr>
            <w:r w:rsidRPr="00BB2C6F">
              <w:rPr>
                <w:rFonts w:hint="eastAsia"/>
              </w:rPr>
              <w:t>23.15</w:t>
            </w:r>
          </w:p>
        </w:tc>
        <w:tc>
          <w:tcPr>
            <w:tcW w:w="167" w:type="pct"/>
            <w:shd w:val="clear" w:color="000000" w:fill="70AD47"/>
            <w:noWrap/>
            <w:vAlign w:val="center"/>
            <w:hideMark/>
          </w:tcPr>
          <w:p w14:paraId="135A25C9" w14:textId="77777777" w:rsidR="00BB2C6F" w:rsidRPr="00BB2C6F" w:rsidRDefault="00BB2C6F" w:rsidP="00BB2C6F">
            <w:pPr>
              <w:pStyle w:val="affffff"/>
            </w:pPr>
            <w:r w:rsidRPr="00BB2C6F">
              <w:rPr>
                <w:rFonts w:hint="eastAsia"/>
              </w:rPr>
              <w:t>13.04</w:t>
            </w:r>
          </w:p>
        </w:tc>
        <w:tc>
          <w:tcPr>
            <w:tcW w:w="167" w:type="pct"/>
            <w:shd w:val="clear" w:color="000000" w:fill="70AD47"/>
            <w:noWrap/>
            <w:vAlign w:val="center"/>
            <w:hideMark/>
          </w:tcPr>
          <w:p w14:paraId="04684DEA" w14:textId="77777777" w:rsidR="00BB2C6F" w:rsidRPr="00BB2C6F" w:rsidRDefault="00BB2C6F" w:rsidP="00BB2C6F">
            <w:pPr>
              <w:pStyle w:val="affffff"/>
            </w:pPr>
            <w:r w:rsidRPr="00BB2C6F">
              <w:rPr>
                <w:rFonts w:hint="eastAsia"/>
              </w:rPr>
              <w:t>6.17</w:t>
            </w:r>
          </w:p>
        </w:tc>
        <w:tc>
          <w:tcPr>
            <w:tcW w:w="167" w:type="pct"/>
            <w:shd w:val="clear" w:color="auto" w:fill="auto"/>
            <w:noWrap/>
            <w:vAlign w:val="center"/>
            <w:hideMark/>
          </w:tcPr>
          <w:p w14:paraId="3081BED5" w14:textId="77777777" w:rsidR="00BB2C6F" w:rsidRPr="00BB2C6F" w:rsidRDefault="00BB2C6F" w:rsidP="00BB2C6F">
            <w:pPr>
              <w:pStyle w:val="affffff"/>
            </w:pPr>
            <w:r w:rsidRPr="00BB2C6F">
              <w:rPr>
                <w:rFonts w:hint="eastAsia"/>
              </w:rPr>
              <w:t>3.65</w:t>
            </w:r>
          </w:p>
        </w:tc>
        <w:tc>
          <w:tcPr>
            <w:tcW w:w="167" w:type="pct"/>
            <w:shd w:val="clear" w:color="auto" w:fill="auto"/>
            <w:noWrap/>
            <w:vAlign w:val="center"/>
            <w:hideMark/>
          </w:tcPr>
          <w:p w14:paraId="7C82CD63" w14:textId="77777777" w:rsidR="00BB2C6F" w:rsidRPr="00BB2C6F" w:rsidRDefault="00BB2C6F" w:rsidP="00BB2C6F">
            <w:pPr>
              <w:pStyle w:val="affffff"/>
            </w:pPr>
            <w:r w:rsidRPr="00BB2C6F">
              <w:rPr>
                <w:rFonts w:hint="eastAsia"/>
              </w:rPr>
              <w:t>2.40</w:t>
            </w:r>
          </w:p>
        </w:tc>
        <w:tc>
          <w:tcPr>
            <w:tcW w:w="167" w:type="pct"/>
            <w:shd w:val="clear" w:color="auto" w:fill="auto"/>
            <w:noWrap/>
            <w:vAlign w:val="center"/>
            <w:hideMark/>
          </w:tcPr>
          <w:p w14:paraId="410E5144" w14:textId="77777777" w:rsidR="00BB2C6F" w:rsidRPr="00BB2C6F" w:rsidRDefault="00BB2C6F" w:rsidP="00BB2C6F">
            <w:pPr>
              <w:pStyle w:val="affffff"/>
            </w:pPr>
            <w:r w:rsidRPr="00BB2C6F">
              <w:rPr>
                <w:rFonts w:hint="eastAsia"/>
              </w:rPr>
              <w:t>1.70</w:t>
            </w:r>
          </w:p>
        </w:tc>
        <w:tc>
          <w:tcPr>
            <w:tcW w:w="167" w:type="pct"/>
            <w:shd w:val="clear" w:color="auto" w:fill="auto"/>
            <w:noWrap/>
            <w:vAlign w:val="center"/>
            <w:hideMark/>
          </w:tcPr>
          <w:p w14:paraId="5D5072BF" w14:textId="77777777" w:rsidR="00BB2C6F" w:rsidRPr="00BB2C6F" w:rsidRDefault="00BB2C6F" w:rsidP="00BB2C6F">
            <w:pPr>
              <w:pStyle w:val="affffff"/>
            </w:pPr>
            <w:r w:rsidRPr="00BB2C6F">
              <w:rPr>
                <w:rFonts w:hint="eastAsia"/>
              </w:rPr>
              <w:t>1.26</w:t>
            </w:r>
          </w:p>
        </w:tc>
        <w:tc>
          <w:tcPr>
            <w:tcW w:w="167" w:type="pct"/>
            <w:shd w:val="clear" w:color="auto" w:fill="auto"/>
            <w:noWrap/>
            <w:vAlign w:val="center"/>
            <w:hideMark/>
          </w:tcPr>
          <w:p w14:paraId="724EE971" w14:textId="77777777" w:rsidR="00BB2C6F" w:rsidRPr="00BB2C6F" w:rsidRDefault="00BB2C6F" w:rsidP="00BB2C6F">
            <w:pPr>
              <w:pStyle w:val="affffff"/>
            </w:pPr>
            <w:r w:rsidRPr="00BB2C6F">
              <w:rPr>
                <w:rFonts w:hint="eastAsia"/>
              </w:rPr>
              <w:t>0.98</w:t>
            </w:r>
          </w:p>
        </w:tc>
        <w:tc>
          <w:tcPr>
            <w:tcW w:w="167" w:type="pct"/>
            <w:shd w:val="clear" w:color="auto" w:fill="auto"/>
            <w:noWrap/>
            <w:vAlign w:val="center"/>
            <w:hideMark/>
          </w:tcPr>
          <w:p w14:paraId="585E8F02"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3EA11C6A"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45CBDC6F"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38D46491" w14:textId="77777777" w:rsidR="00BB2C6F" w:rsidRPr="00BB2C6F" w:rsidRDefault="00BB2C6F" w:rsidP="00BB2C6F">
            <w:pPr>
              <w:pStyle w:val="affffff"/>
            </w:pPr>
            <w:r w:rsidRPr="00BB2C6F">
              <w:rPr>
                <w:rFonts w:hint="eastAsia"/>
              </w:rPr>
              <w:t>0.05</w:t>
            </w:r>
          </w:p>
        </w:tc>
      </w:tr>
      <w:tr w:rsidR="00BB2C6F" w:rsidRPr="00BB2C6F" w14:paraId="0CB33108" w14:textId="77777777" w:rsidTr="00BB2C6F">
        <w:trPr>
          <w:trHeight w:val="340"/>
        </w:trPr>
        <w:tc>
          <w:tcPr>
            <w:tcW w:w="167" w:type="pct"/>
            <w:shd w:val="clear" w:color="auto" w:fill="auto"/>
            <w:noWrap/>
            <w:vAlign w:val="center"/>
            <w:hideMark/>
          </w:tcPr>
          <w:p w14:paraId="21A37D1A" w14:textId="77777777" w:rsidR="00BB2C6F" w:rsidRPr="00BB2C6F" w:rsidRDefault="00BB2C6F" w:rsidP="00BB2C6F">
            <w:pPr>
              <w:pStyle w:val="affffff"/>
            </w:pPr>
            <w:r w:rsidRPr="00BB2C6F">
              <w:rPr>
                <w:rFonts w:hint="eastAsia"/>
              </w:rPr>
              <w:t>21</w:t>
            </w:r>
          </w:p>
        </w:tc>
        <w:tc>
          <w:tcPr>
            <w:tcW w:w="167" w:type="pct"/>
            <w:shd w:val="clear" w:color="auto" w:fill="auto"/>
            <w:noWrap/>
            <w:vAlign w:val="center"/>
            <w:hideMark/>
          </w:tcPr>
          <w:p w14:paraId="18030AB1"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47BDDD46" w14:textId="77777777" w:rsidR="00BB2C6F" w:rsidRPr="00BB2C6F" w:rsidRDefault="00BB2C6F" w:rsidP="00BB2C6F">
            <w:pPr>
              <w:pStyle w:val="affffff"/>
            </w:pPr>
            <w:r w:rsidRPr="00BB2C6F">
              <w:rPr>
                <w:rFonts w:hint="eastAsia"/>
              </w:rPr>
              <w:t>0.07</w:t>
            </w:r>
          </w:p>
        </w:tc>
        <w:tc>
          <w:tcPr>
            <w:tcW w:w="167" w:type="pct"/>
            <w:shd w:val="clear" w:color="auto" w:fill="auto"/>
            <w:noWrap/>
            <w:vAlign w:val="center"/>
            <w:hideMark/>
          </w:tcPr>
          <w:p w14:paraId="59DEB061" w14:textId="77777777" w:rsidR="00BB2C6F" w:rsidRPr="00BB2C6F" w:rsidRDefault="00BB2C6F" w:rsidP="00BB2C6F">
            <w:pPr>
              <w:pStyle w:val="affffff"/>
            </w:pPr>
            <w:r w:rsidRPr="00BB2C6F">
              <w:rPr>
                <w:rFonts w:hint="eastAsia"/>
              </w:rPr>
              <w:t>0.13</w:t>
            </w:r>
          </w:p>
        </w:tc>
        <w:tc>
          <w:tcPr>
            <w:tcW w:w="167" w:type="pct"/>
            <w:shd w:val="clear" w:color="auto" w:fill="auto"/>
            <w:noWrap/>
            <w:vAlign w:val="center"/>
            <w:hideMark/>
          </w:tcPr>
          <w:p w14:paraId="4F214CEF"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4B91428B" w14:textId="77777777" w:rsidR="00BB2C6F" w:rsidRPr="00BB2C6F" w:rsidRDefault="00BB2C6F" w:rsidP="00BB2C6F">
            <w:pPr>
              <w:pStyle w:val="affffff"/>
            </w:pPr>
            <w:r w:rsidRPr="00BB2C6F">
              <w:rPr>
                <w:rFonts w:hint="eastAsia"/>
              </w:rPr>
              <w:t>0.79</w:t>
            </w:r>
          </w:p>
        </w:tc>
        <w:tc>
          <w:tcPr>
            <w:tcW w:w="167" w:type="pct"/>
            <w:shd w:val="clear" w:color="auto" w:fill="auto"/>
            <w:noWrap/>
            <w:vAlign w:val="center"/>
            <w:hideMark/>
          </w:tcPr>
          <w:p w14:paraId="1EB2A08C" w14:textId="77777777" w:rsidR="00BB2C6F" w:rsidRPr="00BB2C6F" w:rsidRDefault="00BB2C6F" w:rsidP="00BB2C6F">
            <w:pPr>
              <w:pStyle w:val="affffff"/>
            </w:pPr>
            <w:r w:rsidRPr="00BB2C6F">
              <w:rPr>
                <w:rFonts w:hint="eastAsia"/>
              </w:rPr>
              <w:t>0.95</w:t>
            </w:r>
          </w:p>
        </w:tc>
        <w:tc>
          <w:tcPr>
            <w:tcW w:w="167" w:type="pct"/>
            <w:shd w:val="clear" w:color="auto" w:fill="auto"/>
            <w:noWrap/>
            <w:vAlign w:val="center"/>
            <w:hideMark/>
          </w:tcPr>
          <w:p w14:paraId="45C5CA5D" w14:textId="77777777" w:rsidR="00BB2C6F" w:rsidRPr="00BB2C6F" w:rsidRDefault="00BB2C6F" w:rsidP="00BB2C6F">
            <w:pPr>
              <w:pStyle w:val="affffff"/>
            </w:pPr>
            <w:r w:rsidRPr="00BB2C6F">
              <w:rPr>
                <w:rFonts w:hint="eastAsia"/>
              </w:rPr>
              <w:t>1.16</w:t>
            </w:r>
          </w:p>
        </w:tc>
        <w:tc>
          <w:tcPr>
            <w:tcW w:w="167" w:type="pct"/>
            <w:shd w:val="clear" w:color="auto" w:fill="auto"/>
            <w:noWrap/>
            <w:vAlign w:val="center"/>
            <w:hideMark/>
          </w:tcPr>
          <w:p w14:paraId="4FF131C5" w14:textId="77777777" w:rsidR="00BB2C6F" w:rsidRPr="00BB2C6F" w:rsidRDefault="00BB2C6F" w:rsidP="00BB2C6F">
            <w:pPr>
              <w:pStyle w:val="affffff"/>
            </w:pPr>
            <w:r w:rsidRPr="00BB2C6F">
              <w:rPr>
                <w:rFonts w:hint="eastAsia"/>
              </w:rPr>
              <w:t>1.42</w:t>
            </w:r>
          </w:p>
        </w:tc>
        <w:tc>
          <w:tcPr>
            <w:tcW w:w="167" w:type="pct"/>
            <w:shd w:val="clear" w:color="auto" w:fill="auto"/>
            <w:noWrap/>
            <w:vAlign w:val="center"/>
            <w:hideMark/>
          </w:tcPr>
          <w:p w14:paraId="730F2030" w14:textId="77777777" w:rsidR="00BB2C6F" w:rsidRPr="00BB2C6F" w:rsidRDefault="00BB2C6F" w:rsidP="00BB2C6F">
            <w:pPr>
              <w:pStyle w:val="affffff"/>
            </w:pPr>
            <w:r w:rsidRPr="00BB2C6F">
              <w:rPr>
                <w:rFonts w:hint="eastAsia"/>
              </w:rPr>
              <w:t>1.73</w:t>
            </w:r>
          </w:p>
        </w:tc>
        <w:tc>
          <w:tcPr>
            <w:tcW w:w="167" w:type="pct"/>
            <w:shd w:val="clear" w:color="auto" w:fill="auto"/>
            <w:noWrap/>
            <w:vAlign w:val="center"/>
            <w:hideMark/>
          </w:tcPr>
          <w:p w14:paraId="2652D889" w14:textId="77777777" w:rsidR="00BB2C6F" w:rsidRPr="00BB2C6F" w:rsidRDefault="00BB2C6F" w:rsidP="00BB2C6F">
            <w:pPr>
              <w:pStyle w:val="affffff"/>
            </w:pPr>
            <w:r w:rsidRPr="00BB2C6F">
              <w:rPr>
                <w:rFonts w:hint="eastAsia"/>
              </w:rPr>
              <w:t>2.10</w:t>
            </w:r>
          </w:p>
        </w:tc>
        <w:tc>
          <w:tcPr>
            <w:tcW w:w="167" w:type="pct"/>
            <w:shd w:val="clear" w:color="auto" w:fill="auto"/>
            <w:noWrap/>
            <w:vAlign w:val="center"/>
            <w:hideMark/>
          </w:tcPr>
          <w:p w14:paraId="5349C66D" w14:textId="77777777" w:rsidR="00BB2C6F" w:rsidRPr="00BB2C6F" w:rsidRDefault="00BB2C6F" w:rsidP="00BB2C6F">
            <w:pPr>
              <w:pStyle w:val="affffff"/>
            </w:pPr>
            <w:r w:rsidRPr="00BB2C6F">
              <w:rPr>
                <w:rFonts w:hint="eastAsia"/>
              </w:rPr>
              <w:t>2.45</w:t>
            </w:r>
          </w:p>
        </w:tc>
        <w:tc>
          <w:tcPr>
            <w:tcW w:w="167" w:type="pct"/>
            <w:shd w:val="clear" w:color="auto" w:fill="auto"/>
            <w:noWrap/>
            <w:vAlign w:val="center"/>
            <w:hideMark/>
          </w:tcPr>
          <w:p w14:paraId="504E2873" w14:textId="77777777" w:rsidR="00BB2C6F" w:rsidRPr="00BB2C6F" w:rsidRDefault="00BB2C6F" w:rsidP="00BB2C6F">
            <w:pPr>
              <w:pStyle w:val="affffff"/>
            </w:pPr>
            <w:r w:rsidRPr="00BB2C6F">
              <w:rPr>
                <w:rFonts w:hint="eastAsia"/>
              </w:rPr>
              <w:t>2.76</w:t>
            </w:r>
          </w:p>
        </w:tc>
        <w:tc>
          <w:tcPr>
            <w:tcW w:w="167" w:type="pct"/>
            <w:shd w:val="clear" w:color="auto" w:fill="auto"/>
            <w:noWrap/>
            <w:vAlign w:val="center"/>
            <w:hideMark/>
          </w:tcPr>
          <w:p w14:paraId="6172B059" w14:textId="77777777" w:rsidR="00BB2C6F" w:rsidRPr="00BB2C6F" w:rsidRDefault="00BB2C6F" w:rsidP="00BB2C6F">
            <w:pPr>
              <w:pStyle w:val="affffff"/>
            </w:pPr>
            <w:r w:rsidRPr="00BB2C6F">
              <w:rPr>
                <w:rFonts w:hint="eastAsia"/>
              </w:rPr>
              <w:t>3.03</w:t>
            </w:r>
          </w:p>
        </w:tc>
        <w:tc>
          <w:tcPr>
            <w:tcW w:w="167" w:type="pct"/>
            <w:shd w:val="clear" w:color="auto" w:fill="auto"/>
            <w:noWrap/>
            <w:vAlign w:val="center"/>
            <w:hideMark/>
          </w:tcPr>
          <w:p w14:paraId="07E427BE" w14:textId="77777777" w:rsidR="00BB2C6F" w:rsidRPr="00BB2C6F" w:rsidRDefault="00BB2C6F" w:rsidP="00BB2C6F">
            <w:pPr>
              <w:pStyle w:val="affffff"/>
            </w:pPr>
            <w:r w:rsidRPr="00BB2C6F">
              <w:rPr>
                <w:rFonts w:hint="eastAsia"/>
              </w:rPr>
              <w:t>3.33</w:t>
            </w:r>
          </w:p>
        </w:tc>
        <w:tc>
          <w:tcPr>
            <w:tcW w:w="167" w:type="pct"/>
            <w:shd w:val="clear" w:color="auto" w:fill="auto"/>
            <w:noWrap/>
            <w:vAlign w:val="center"/>
            <w:hideMark/>
          </w:tcPr>
          <w:p w14:paraId="56D55C98" w14:textId="77777777" w:rsidR="00BB2C6F" w:rsidRPr="00BB2C6F" w:rsidRDefault="00BB2C6F" w:rsidP="00BB2C6F">
            <w:pPr>
              <w:pStyle w:val="affffff"/>
            </w:pPr>
            <w:r w:rsidRPr="00BB2C6F">
              <w:rPr>
                <w:rFonts w:hint="eastAsia"/>
              </w:rPr>
              <w:t>3.86</w:t>
            </w:r>
          </w:p>
        </w:tc>
        <w:tc>
          <w:tcPr>
            <w:tcW w:w="167" w:type="pct"/>
            <w:shd w:val="clear" w:color="000000" w:fill="70AD47"/>
            <w:noWrap/>
            <w:vAlign w:val="center"/>
            <w:hideMark/>
          </w:tcPr>
          <w:p w14:paraId="524E1260" w14:textId="77777777" w:rsidR="00BB2C6F" w:rsidRPr="00BB2C6F" w:rsidRDefault="00BB2C6F" w:rsidP="00BB2C6F">
            <w:pPr>
              <w:pStyle w:val="affffff"/>
            </w:pPr>
            <w:r w:rsidRPr="00BB2C6F">
              <w:rPr>
                <w:rFonts w:hint="eastAsia"/>
              </w:rPr>
              <w:t>5.02</w:t>
            </w:r>
          </w:p>
        </w:tc>
        <w:tc>
          <w:tcPr>
            <w:tcW w:w="167" w:type="pct"/>
            <w:shd w:val="clear" w:color="000000" w:fill="70AD47"/>
            <w:noWrap/>
            <w:vAlign w:val="center"/>
            <w:hideMark/>
          </w:tcPr>
          <w:p w14:paraId="1823E0F1" w14:textId="77777777" w:rsidR="00BB2C6F" w:rsidRPr="00BB2C6F" w:rsidRDefault="00BB2C6F" w:rsidP="00BB2C6F">
            <w:pPr>
              <w:pStyle w:val="affffff"/>
            </w:pPr>
            <w:r w:rsidRPr="00BB2C6F">
              <w:rPr>
                <w:rFonts w:hint="eastAsia"/>
              </w:rPr>
              <w:t>8.15</w:t>
            </w:r>
          </w:p>
        </w:tc>
        <w:tc>
          <w:tcPr>
            <w:tcW w:w="167" w:type="pct"/>
            <w:shd w:val="clear" w:color="000000" w:fill="70AD47"/>
            <w:noWrap/>
            <w:vAlign w:val="center"/>
            <w:hideMark/>
          </w:tcPr>
          <w:p w14:paraId="33793EE4" w14:textId="77777777" w:rsidR="00BB2C6F" w:rsidRPr="00BB2C6F" w:rsidRDefault="00BB2C6F" w:rsidP="00BB2C6F">
            <w:pPr>
              <w:pStyle w:val="affffff"/>
            </w:pPr>
            <w:r w:rsidRPr="00BB2C6F">
              <w:rPr>
                <w:rFonts w:hint="eastAsia"/>
              </w:rPr>
              <w:t>18.96</w:t>
            </w:r>
          </w:p>
        </w:tc>
        <w:tc>
          <w:tcPr>
            <w:tcW w:w="167" w:type="pct"/>
            <w:shd w:val="clear" w:color="000000" w:fill="70AD47"/>
            <w:noWrap/>
            <w:vAlign w:val="center"/>
            <w:hideMark/>
          </w:tcPr>
          <w:p w14:paraId="4D6E734A" w14:textId="77777777" w:rsidR="00BB2C6F" w:rsidRPr="00BB2C6F" w:rsidRDefault="00BB2C6F" w:rsidP="00BB2C6F">
            <w:pPr>
              <w:pStyle w:val="affffff"/>
            </w:pPr>
            <w:r w:rsidRPr="00BB2C6F">
              <w:rPr>
                <w:rFonts w:hint="eastAsia"/>
              </w:rPr>
              <w:t>10.50</w:t>
            </w:r>
          </w:p>
        </w:tc>
        <w:tc>
          <w:tcPr>
            <w:tcW w:w="167" w:type="pct"/>
            <w:shd w:val="clear" w:color="000000" w:fill="70AD47"/>
            <w:noWrap/>
            <w:vAlign w:val="center"/>
            <w:hideMark/>
          </w:tcPr>
          <w:p w14:paraId="2149BC25" w14:textId="77777777" w:rsidR="00BB2C6F" w:rsidRPr="00BB2C6F" w:rsidRDefault="00BB2C6F" w:rsidP="00BB2C6F">
            <w:pPr>
              <w:pStyle w:val="affffff"/>
            </w:pPr>
            <w:r w:rsidRPr="00BB2C6F">
              <w:rPr>
                <w:rFonts w:hint="eastAsia"/>
              </w:rPr>
              <w:t>5.06</w:t>
            </w:r>
          </w:p>
        </w:tc>
        <w:tc>
          <w:tcPr>
            <w:tcW w:w="167" w:type="pct"/>
            <w:shd w:val="clear" w:color="auto" w:fill="auto"/>
            <w:noWrap/>
            <w:vAlign w:val="center"/>
            <w:hideMark/>
          </w:tcPr>
          <w:p w14:paraId="24C39E40" w14:textId="77777777" w:rsidR="00BB2C6F" w:rsidRPr="00BB2C6F" w:rsidRDefault="00BB2C6F" w:rsidP="00BB2C6F">
            <w:pPr>
              <w:pStyle w:val="affffff"/>
            </w:pPr>
            <w:r w:rsidRPr="00BB2C6F">
              <w:rPr>
                <w:rFonts w:hint="eastAsia"/>
              </w:rPr>
              <w:t>3.10</w:t>
            </w:r>
          </w:p>
        </w:tc>
        <w:tc>
          <w:tcPr>
            <w:tcW w:w="167" w:type="pct"/>
            <w:shd w:val="clear" w:color="auto" w:fill="auto"/>
            <w:noWrap/>
            <w:vAlign w:val="center"/>
            <w:hideMark/>
          </w:tcPr>
          <w:p w14:paraId="7F9AC9AC" w14:textId="77777777" w:rsidR="00BB2C6F" w:rsidRPr="00BB2C6F" w:rsidRDefault="00BB2C6F" w:rsidP="00BB2C6F">
            <w:pPr>
              <w:pStyle w:val="affffff"/>
            </w:pPr>
            <w:r w:rsidRPr="00BB2C6F">
              <w:rPr>
                <w:rFonts w:hint="eastAsia"/>
              </w:rPr>
              <w:t>2.12</w:t>
            </w:r>
          </w:p>
        </w:tc>
        <w:tc>
          <w:tcPr>
            <w:tcW w:w="167" w:type="pct"/>
            <w:shd w:val="clear" w:color="auto" w:fill="auto"/>
            <w:noWrap/>
            <w:vAlign w:val="center"/>
            <w:hideMark/>
          </w:tcPr>
          <w:p w14:paraId="7037D62D" w14:textId="77777777" w:rsidR="00BB2C6F" w:rsidRPr="00BB2C6F" w:rsidRDefault="00BB2C6F" w:rsidP="00BB2C6F">
            <w:pPr>
              <w:pStyle w:val="affffff"/>
            </w:pPr>
            <w:r w:rsidRPr="00BB2C6F">
              <w:rPr>
                <w:rFonts w:hint="eastAsia"/>
              </w:rPr>
              <w:t>1.54</w:t>
            </w:r>
          </w:p>
        </w:tc>
        <w:tc>
          <w:tcPr>
            <w:tcW w:w="167" w:type="pct"/>
            <w:shd w:val="clear" w:color="auto" w:fill="auto"/>
            <w:noWrap/>
            <w:vAlign w:val="center"/>
            <w:hideMark/>
          </w:tcPr>
          <w:p w14:paraId="29205E95" w14:textId="77777777" w:rsidR="00BB2C6F" w:rsidRPr="00BB2C6F" w:rsidRDefault="00BB2C6F" w:rsidP="00BB2C6F">
            <w:pPr>
              <w:pStyle w:val="affffff"/>
            </w:pPr>
            <w:r w:rsidRPr="00BB2C6F">
              <w:rPr>
                <w:rFonts w:hint="eastAsia"/>
              </w:rPr>
              <w:t>1.17</w:t>
            </w:r>
          </w:p>
        </w:tc>
        <w:tc>
          <w:tcPr>
            <w:tcW w:w="167" w:type="pct"/>
            <w:shd w:val="clear" w:color="auto" w:fill="auto"/>
            <w:noWrap/>
            <w:vAlign w:val="center"/>
            <w:hideMark/>
          </w:tcPr>
          <w:p w14:paraId="59D932B3" w14:textId="77777777" w:rsidR="00BB2C6F" w:rsidRPr="00BB2C6F" w:rsidRDefault="00BB2C6F" w:rsidP="00BB2C6F">
            <w:pPr>
              <w:pStyle w:val="affffff"/>
            </w:pPr>
            <w:r w:rsidRPr="00BB2C6F">
              <w:rPr>
                <w:rFonts w:hint="eastAsia"/>
              </w:rPr>
              <w:t>0.92</w:t>
            </w:r>
          </w:p>
        </w:tc>
        <w:tc>
          <w:tcPr>
            <w:tcW w:w="167" w:type="pct"/>
            <w:shd w:val="clear" w:color="auto" w:fill="auto"/>
            <w:noWrap/>
            <w:vAlign w:val="center"/>
            <w:hideMark/>
          </w:tcPr>
          <w:p w14:paraId="7C7ADC2F"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105DEB24"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7E12857D"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2797FC34" w14:textId="77777777" w:rsidR="00BB2C6F" w:rsidRPr="00BB2C6F" w:rsidRDefault="00BB2C6F" w:rsidP="00BB2C6F">
            <w:pPr>
              <w:pStyle w:val="affffff"/>
            </w:pPr>
            <w:r w:rsidRPr="00BB2C6F">
              <w:rPr>
                <w:rFonts w:hint="eastAsia"/>
              </w:rPr>
              <w:t>0.05</w:t>
            </w:r>
          </w:p>
        </w:tc>
      </w:tr>
      <w:tr w:rsidR="00BB2C6F" w:rsidRPr="00BB2C6F" w14:paraId="6F7F3B1D" w14:textId="77777777" w:rsidTr="00BB2C6F">
        <w:trPr>
          <w:trHeight w:val="340"/>
        </w:trPr>
        <w:tc>
          <w:tcPr>
            <w:tcW w:w="167" w:type="pct"/>
            <w:shd w:val="clear" w:color="auto" w:fill="auto"/>
            <w:noWrap/>
            <w:vAlign w:val="center"/>
            <w:hideMark/>
          </w:tcPr>
          <w:p w14:paraId="516CC716" w14:textId="77777777" w:rsidR="00BB2C6F" w:rsidRPr="00BB2C6F" w:rsidRDefault="00BB2C6F" w:rsidP="00BB2C6F">
            <w:pPr>
              <w:pStyle w:val="affffff"/>
            </w:pPr>
            <w:r w:rsidRPr="00BB2C6F">
              <w:rPr>
                <w:rFonts w:hint="eastAsia"/>
              </w:rPr>
              <w:t>22</w:t>
            </w:r>
          </w:p>
        </w:tc>
        <w:tc>
          <w:tcPr>
            <w:tcW w:w="167" w:type="pct"/>
            <w:shd w:val="clear" w:color="auto" w:fill="auto"/>
            <w:noWrap/>
            <w:vAlign w:val="center"/>
            <w:hideMark/>
          </w:tcPr>
          <w:p w14:paraId="551E8642"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0F118811"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2E9DB1D8" w14:textId="77777777" w:rsidR="00BB2C6F" w:rsidRPr="00BB2C6F" w:rsidRDefault="00BB2C6F" w:rsidP="00BB2C6F">
            <w:pPr>
              <w:pStyle w:val="affffff"/>
            </w:pPr>
            <w:r w:rsidRPr="00BB2C6F">
              <w:rPr>
                <w:rFonts w:hint="eastAsia"/>
              </w:rPr>
              <w:t>0.13</w:t>
            </w:r>
          </w:p>
        </w:tc>
        <w:tc>
          <w:tcPr>
            <w:tcW w:w="167" w:type="pct"/>
            <w:shd w:val="clear" w:color="auto" w:fill="auto"/>
            <w:noWrap/>
            <w:vAlign w:val="center"/>
            <w:hideMark/>
          </w:tcPr>
          <w:p w14:paraId="72BC71C0"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4264BB20" w14:textId="77777777" w:rsidR="00BB2C6F" w:rsidRPr="00BB2C6F" w:rsidRDefault="00BB2C6F" w:rsidP="00BB2C6F">
            <w:pPr>
              <w:pStyle w:val="affffff"/>
            </w:pPr>
            <w:r w:rsidRPr="00BB2C6F">
              <w:rPr>
                <w:rFonts w:hint="eastAsia"/>
              </w:rPr>
              <w:t>0.72</w:t>
            </w:r>
          </w:p>
        </w:tc>
        <w:tc>
          <w:tcPr>
            <w:tcW w:w="167" w:type="pct"/>
            <w:shd w:val="clear" w:color="auto" w:fill="auto"/>
            <w:noWrap/>
            <w:vAlign w:val="center"/>
            <w:hideMark/>
          </w:tcPr>
          <w:p w14:paraId="2D6B9584" w14:textId="77777777" w:rsidR="00BB2C6F" w:rsidRPr="00BB2C6F" w:rsidRDefault="00BB2C6F" w:rsidP="00BB2C6F">
            <w:pPr>
              <w:pStyle w:val="affffff"/>
            </w:pPr>
            <w:r w:rsidRPr="00BB2C6F">
              <w:rPr>
                <w:rFonts w:hint="eastAsia"/>
              </w:rPr>
              <w:t>0.85</w:t>
            </w:r>
          </w:p>
        </w:tc>
        <w:tc>
          <w:tcPr>
            <w:tcW w:w="167" w:type="pct"/>
            <w:shd w:val="clear" w:color="auto" w:fill="auto"/>
            <w:noWrap/>
            <w:vAlign w:val="center"/>
            <w:hideMark/>
          </w:tcPr>
          <w:p w14:paraId="1353A918" w14:textId="77777777" w:rsidR="00BB2C6F" w:rsidRPr="00BB2C6F" w:rsidRDefault="00BB2C6F" w:rsidP="00BB2C6F">
            <w:pPr>
              <w:pStyle w:val="affffff"/>
            </w:pPr>
            <w:r w:rsidRPr="00BB2C6F">
              <w:rPr>
                <w:rFonts w:hint="eastAsia"/>
              </w:rPr>
              <w:t>1.00</w:t>
            </w:r>
          </w:p>
        </w:tc>
        <w:tc>
          <w:tcPr>
            <w:tcW w:w="167" w:type="pct"/>
            <w:shd w:val="clear" w:color="auto" w:fill="auto"/>
            <w:noWrap/>
            <w:vAlign w:val="center"/>
            <w:hideMark/>
          </w:tcPr>
          <w:p w14:paraId="0B8AC3C8" w14:textId="77777777" w:rsidR="00BB2C6F" w:rsidRPr="00BB2C6F" w:rsidRDefault="00BB2C6F" w:rsidP="00BB2C6F">
            <w:pPr>
              <w:pStyle w:val="affffff"/>
            </w:pPr>
            <w:r w:rsidRPr="00BB2C6F">
              <w:rPr>
                <w:rFonts w:hint="eastAsia"/>
              </w:rPr>
              <w:t>1.19</w:t>
            </w:r>
          </w:p>
        </w:tc>
        <w:tc>
          <w:tcPr>
            <w:tcW w:w="167" w:type="pct"/>
            <w:shd w:val="clear" w:color="auto" w:fill="auto"/>
            <w:noWrap/>
            <w:vAlign w:val="center"/>
            <w:hideMark/>
          </w:tcPr>
          <w:p w14:paraId="65857CC3" w14:textId="77777777" w:rsidR="00BB2C6F" w:rsidRPr="00BB2C6F" w:rsidRDefault="00BB2C6F" w:rsidP="00BB2C6F">
            <w:pPr>
              <w:pStyle w:val="affffff"/>
            </w:pPr>
            <w:r w:rsidRPr="00BB2C6F">
              <w:rPr>
                <w:rFonts w:hint="eastAsia"/>
              </w:rPr>
              <w:t>1.41</w:t>
            </w:r>
          </w:p>
        </w:tc>
        <w:tc>
          <w:tcPr>
            <w:tcW w:w="167" w:type="pct"/>
            <w:shd w:val="clear" w:color="auto" w:fill="auto"/>
            <w:noWrap/>
            <w:vAlign w:val="center"/>
            <w:hideMark/>
          </w:tcPr>
          <w:p w14:paraId="4D102C04" w14:textId="77777777" w:rsidR="00BB2C6F" w:rsidRPr="00BB2C6F" w:rsidRDefault="00BB2C6F" w:rsidP="00BB2C6F">
            <w:pPr>
              <w:pStyle w:val="affffff"/>
            </w:pPr>
            <w:r w:rsidRPr="00BB2C6F">
              <w:rPr>
                <w:rFonts w:hint="eastAsia"/>
              </w:rPr>
              <w:t>1.66</w:t>
            </w:r>
          </w:p>
        </w:tc>
        <w:tc>
          <w:tcPr>
            <w:tcW w:w="167" w:type="pct"/>
            <w:shd w:val="clear" w:color="auto" w:fill="auto"/>
            <w:noWrap/>
            <w:vAlign w:val="center"/>
            <w:hideMark/>
          </w:tcPr>
          <w:p w14:paraId="007573DE" w14:textId="77777777" w:rsidR="00BB2C6F" w:rsidRPr="00BB2C6F" w:rsidRDefault="00BB2C6F" w:rsidP="00BB2C6F">
            <w:pPr>
              <w:pStyle w:val="affffff"/>
            </w:pPr>
            <w:r w:rsidRPr="00BB2C6F">
              <w:rPr>
                <w:rFonts w:hint="eastAsia"/>
              </w:rPr>
              <w:t>1.90</w:t>
            </w:r>
          </w:p>
        </w:tc>
        <w:tc>
          <w:tcPr>
            <w:tcW w:w="167" w:type="pct"/>
            <w:shd w:val="clear" w:color="auto" w:fill="auto"/>
            <w:noWrap/>
            <w:vAlign w:val="center"/>
            <w:hideMark/>
          </w:tcPr>
          <w:p w14:paraId="34EABA08" w14:textId="77777777" w:rsidR="00BB2C6F" w:rsidRPr="00BB2C6F" w:rsidRDefault="00BB2C6F" w:rsidP="00BB2C6F">
            <w:pPr>
              <w:pStyle w:val="affffff"/>
            </w:pPr>
            <w:r w:rsidRPr="00BB2C6F">
              <w:rPr>
                <w:rFonts w:hint="eastAsia"/>
              </w:rPr>
              <w:t>2.14</w:t>
            </w:r>
          </w:p>
        </w:tc>
        <w:tc>
          <w:tcPr>
            <w:tcW w:w="167" w:type="pct"/>
            <w:shd w:val="clear" w:color="auto" w:fill="auto"/>
            <w:noWrap/>
            <w:vAlign w:val="center"/>
            <w:hideMark/>
          </w:tcPr>
          <w:p w14:paraId="2BEF8918" w14:textId="77777777" w:rsidR="00BB2C6F" w:rsidRPr="00BB2C6F" w:rsidRDefault="00BB2C6F" w:rsidP="00BB2C6F">
            <w:pPr>
              <w:pStyle w:val="affffff"/>
            </w:pPr>
            <w:r w:rsidRPr="00BB2C6F">
              <w:rPr>
                <w:rFonts w:hint="eastAsia"/>
              </w:rPr>
              <w:t>2.38</w:t>
            </w:r>
          </w:p>
        </w:tc>
        <w:tc>
          <w:tcPr>
            <w:tcW w:w="167" w:type="pct"/>
            <w:shd w:val="clear" w:color="auto" w:fill="auto"/>
            <w:noWrap/>
            <w:vAlign w:val="center"/>
            <w:hideMark/>
          </w:tcPr>
          <w:p w14:paraId="1F6B27F0" w14:textId="77777777" w:rsidR="00BB2C6F" w:rsidRPr="00BB2C6F" w:rsidRDefault="00BB2C6F" w:rsidP="00BB2C6F">
            <w:pPr>
              <w:pStyle w:val="affffff"/>
            </w:pPr>
            <w:r w:rsidRPr="00BB2C6F">
              <w:rPr>
                <w:rFonts w:hint="eastAsia"/>
              </w:rPr>
              <w:t>2.65</w:t>
            </w:r>
          </w:p>
        </w:tc>
        <w:tc>
          <w:tcPr>
            <w:tcW w:w="167" w:type="pct"/>
            <w:shd w:val="clear" w:color="auto" w:fill="auto"/>
            <w:noWrap/>
            <w:vAlign w:val="center"/>
            <w:hideMark/>
          </w:tcPr>
          <w:p w14:paraId="6CE7E595" w14:textId="77777777" w:rsidR="00BB2C6F" w:rsidRPr="00BB2C6F" w:rsidRDefault="00BB2C6F" w:rsidP="00BB2C6F">
            <w:pPr>
              <w:pStyle w:val="affffff"/>
            </w:pPr>
            <w:r w:rsidRPr="00BB2C6F">
              <w:rPr>
                <w:rFonts w:hint="eastAsia"/>
              </w:rPr>
              <w:t>3.06</w:t>
            </w:r>
          </w:p>
        </w:tc>
        <w:tc>
          <w:tcPr>
            <w:tcW w:w="167" w:type="pct"/>
            <w:shd w:val="clear" w:color="auto" w:fill="auto"/>
            <w:noWrap/>
            <w:vAlign w:val="center"/>
            <w:hideMark/>
          </w:tcPr>
          <w:p w14:paraId="175F80F3" w14:textId="77777777" w:rsidR="00BB2C6F" w:rsidRPr="00BB2C6F" w:rsidRDefault="00BB2C6F" w:rsidP="00BB2C6F">
            <w:pPr>
              <w:pStyle w:val="affffff"/>
            </w:pPr>
            <w:r w:rsidRPr="00BB2C6F">
              <w:rPr>
                <w:rFonts w:hint="eastAsia"/>
              </w:rPr>
              <w:t>3.75</w:t>
            </w:r>
          </w:p>
        </w:tc>
        <w:tc>
          <w:tcPr>
            <w:tcW w:w="167" w:type="pct"/>
            <w:shd w:val="clear" w:color="000000" w:fill="70AD47"/>
            <w:noWrap/>
            <w:vAlign w:val="center"/>
            <w:hideMark/>
          </w:tcPr>
          <w:p w14:paraId="45E2B73B" w14:textId="77777777" w:rsidR="00BB2C6F" w:rsidRPr="00BB2C6F" w:rsidRDefault="00BB2C6F" w:rsidP="00BB2C6F">
            <w:pPr>
              <w:pStyle w:val="affffff"/>
            </w:pPr>
            <w:r w:rsidRPr="00BB2C6F">
              <w:rPr>
                <w:rFonts w:hint="eastAsia"/>
              </w:rPr>
              <w:t>4.87</w:t>
            </w:r>
          </w:p>
        </w:tc>
        <w:tc>
          <w:tcPr>
            <w:tcW w:w="167" w:type="pct"/>
            <w:shd w:val="clear" w:color="000000" w:fill="70AD47"/>
            <w:noWrap/>
            <w:vAlign w:val="center"/>
            <w:hideMark/>
          </w:tcPr>
          <w:p w14:paraId="259C1AD1" w14:textId="77777777" w:rsidR="00BB2C6F" w:rsidRPr="00BB2C6F" w:rsidRDefault="00BB2C6F" w:rsidP="00BB2C6F">
            <w:pPr>
              <w:pStyle w:val="affffff"/>
            </w:pPr>
            <w:r w:rsidRPr="00BB2C6F">
              <w:rPr>
                <w:rFonts w:hint="eastAsia"/>
              </w:rPr>
              <w:t>5.90</w:t>
            </w:r>
          </w:p>
        </w:tc>
        <w:tc>
          <w:tcPr>
            <w:tcW w:w="167" w:type="pct"/>
            <w:shd w:val="clear" w:color="000000" w:fill="70AD47"/>
            <w:noWrap/>
            <w:vAlign w:val="center"/>
            <w:hideMark/>
          </w:tcPr>
          <w:p w14:paraId="70BD893B" w14:textId="77777777" w:rsidR="00BB2C6F" w:rsidRPr="00BB2C6F" w:rsidRDefault="00BB2C6F" w:rsidP="00BB2C6F">
            <w:pPr>
              <w:pStyle w:val="affffff"/>
            </w:pPr>
            <w:r w:rsidRPr="00BB2C6F">
              <w:rPr>
                <w:rFonts w:hint="eastAsia"/>
              </w:rPr>
              <w:t>5.05</w:t>
            </w:r>
          </w:p>
        </w:tc>
        <w:tc>
          <w:tcPr>
            <w:tcW w:w="167" w:type="pct"/>
            <w:shd w:val="clear" w:color="auto" w:fill="auto"/>
            <w:noWrap/>
            <w:vAlign w:val="center"/>
            <w:hideMark/>
          </w:tcPr>
          <w:p w14:paraId="32469D50" w14:textId="77777777" w:rsidR="00BB2C6F" w:rsidRPr="00BB2C6F" w:rsidRDefault="00BB2C6F" w:rsidP="00BB2C6F">
            <w:pPr>
              <w:pStyle w:val="affffff"/>
            </w:pPr>
            <w:r w:rsidRPr="00BB2C6F">
              <w:rPr>
                <w:rFonts w:hint="eastAsia"/>
              </w:rPr>
              <w:t>3.51</w:t>
            </w:r>
          </w:p>
        </w:tc>
        <w:tc>
          <w:tcPr>
            <w:tcW w:w="167" w:type="pct"/>
            <w:shd w:val="clear" w:color="auto" w:fill="auto"/>
            <w:noWrap/>
            <w:vAlign w:val="center"/>
            <w:hideMark/>
          </w:tcPr>
          <w:p w14:paraId="5A0DC9B9" w14:textId="77777777" w:rsidR="00BB2C6F" w:rsidRPr="00BB2C6F" w:rsidRDefault="00BB2C6F" w:rsidP="00BB2C6F">
            <w:pPr>
              <w:pStyle w:val="affffff"/>
            </w:pPr>
            <w:r w:rsidRPr="00BB2C6F">
              <w:rPr>
                <w:rFonts w:hint="eastAsia"/>
              </w:rPr>
              <w:t>2.45</w:t>
            </w:r>
          </w:p>
        </w:tc>
        <w:tc>
          <w:tcPr>
            <w:tcW w:w="167" w:type="pct"/>
            <w:shd w:val="clear" w:color="auto" w:fill="auto"/>
            <w:noWrap/>
            <w:vAlign w:val="center"/>
            <w:hideMark/>
          </w:tcPr>
          <w:p w14:paraId="5E0098DE" w14:textId="77777777" w:rsidR="00BB2C6F" w:rsidRPr="00BB2C6F" w:rsidRDefault="00BB2C6F" w:rsidP="00BB2C6F">
            <w:pPr>
              <w:pStyle w:val="affffff"/>
            </w:pPr>
            <w:r w:rsidRPr="00BB2C6F">
              <w:rPr>
                <w:rFonts w:hint="eastAsia"/>
              </w:rPr>
              <w:t>1.79</w:t>
            </w:r>
          </w:p>
        </w:tc>
        <w:tc>
          <w:tcPr>
            <w:tcW w:w="167" w:type="pct"/>
            <w:shd w:val="clear" w:color="auto" w:fill="auto"/>
            <w:noWrap/>
            <w:vAlign w:val="center"/>
            <w:hideMark/>
          </w:tcPr>
          <w:p w14:paraId="57F5749C" w14:textId="77777777" w:rsidR="00BB2C6F" w:rsidRPr="00BB2C6F" w:rsidRDefault="00BB2C6F" w:rsidP="00BB2C6F">
            <w:pPr>
              <w:pStyle w:val="affffff"/>
            </w:pPr>
            <w:r w:rsidRPr="00BB2C6F">
              <w:rPr>
                <w:rFonts w:hint="eastAsia"/>
              </w:rPr>
              <w:t>1.36</w:t>
            </w:r>
          </w:p>
        </w:tc>
        <w:tc>
          <w:tcPr>
            <w:tcW w:w="167" w:type="pct"/>
            <w:shd w:val="clear" w:color="auto" w:fill="auto"/>
            <w:noWrap/>
            <w:vAlign w:val="center"/>
            <w:hideMark/>
          </w:tcPr>
          <w:p w14:paraId="7E875717" w14:textId="77777777" w:rsidR="00BB2C6F" w:rsidRPr="00BB2C6F" w:rsidRDefault="00BB2C6F" w:rsidP="00BB2C6F">
            <w:pPr>
              <w:pStyle w:val="affffff"/>
            </w:pPr>
            <w:r w:rsidRPr="00BB2C6F">
              <w:rPr>
                <w:rFonts w:hint="eastAsia"/>
              </w:rPr>
              <w:t>1.06</w:t>
            </w:r>
          </w:p>
        </w:tc>
        <w:tc>
          <w:tcPr>
            <w:tcW w:w="167" w:type="pct"/>
            <w:shd w:val="clear" w:color="auto" w:fill="auto"/>
            <w:noWrap/>
            <w:vAlign w:val="center"/>
            <w:hideMark/>
          </w:tcPr>
          <w:p w14:paraId="29250611" w14:textId="77777777" w:rsidR="00BB2C6F" w:rsidRPr="00BB2C6F" w:rsidRDefault="00BB2C6F" w:rsidP="00BB2C6F">
            <w:pPr>
              <w:pStyle w:val="affffff"/>
            </w:pPr>
            <w:r w:rsidRPr="00BB2C6F">
              <w:rPr>
                <w:rFonts w:hint="eastAsia"/>
              </w:rPr>
              <w:t>0.85</w:t>
            </w:r>
          </w:p>
        </w:tc>
        <w:tc>
          <w:tcPr>
            <w:tcW w:w="167" w:type="pct"/>
            <w:shd w:val="clear" w:color="auto" w:fill="auto"/>
            <w:noWrap/>
            <w:vAlign w:val="center"/>
            <w:hideMark/>
          </w:tcPr>
          <w:p w14:paraId="0C6685A2"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542147F4"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1BD24D02"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6DE118BF" w14:textId="77777777" w:rsidR="00BB2C6F" w:rsidRPr="00BB2C6F" w:rsidRDefault="00BB2C6F" w:rsidP="00BB2C6F">
            <w:pPr>
              <w:pStyle w:val="affffff"/>
            </w:pPr>
            <w:r w:rsidRPr="00BB2C6F">
              <w:rPr>
                <w:rFonts w:hint="eastAsia"/>
              </w:rPr>
              <w:t>0.05</w:t>
            </w:r>
          </w:p>
        </w:tc>
      </w:tr>
      <w:tr w:rsidR="00BB2C6F" w:rsidRPr="00BB2C6F" w14:paraId="435A2FC3" w14:textId="77777777" w:rsidTr="00BB2C6F">
        <w:trPr>
          <w:trHeight w:val="340"/>
        </w:trPr>
        <w:tc>
          <w:tcPr>
            <w:tcW w:w="167" w:type="pct"/>
            <w:shd w:val="clear" w:color="auto" w:fill="auto"/>
            <w:noWrap/>
            <w:vAlign w:val="center"/>
            <w:hideMark/>
          </w:tcPr>
          <w:p w14:paraId="7F0BBEBE" w14:textId="77777777" w:rsidR="00BB2C6F" w:rsidRPr="00BB2C6F" w:rsidRDefault="00BB2C6F" w:rsidP="00BB2C6F">
            <w:pPr>
              <w:pStyle w:val="affffff"/>
            </w:pPr>
            <w:r w:rsidRPr="00BB2C6F">
              <w:rPr>
                <w:rFonts w:hint="eastAsia"/>
              </w:rPr>
              <w:t>23</w:t>
            </w:r>
          </w:p>
        </w:tc>
        <w:tc>
          <w:tcPr>
            <w:tcW w:w="167" w:type="pct"/>
            <w:shd w:val="clear" w:color="auto" w:fill="auto"/>
            <w:noWrap/>
            <w:vAlign w:val="center"/>
            <w:hideMark/>
          </w:tcPr>
          <w:p w14:paraId="00A17EEE"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4E8F2655"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64BE7BB8"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7A9D3C46"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7D1E41FC" w14:textId="77777777" w:rsidR="00BB2C6F" w:rsidRPr="00BB2C6F" w:rsidRDefault="00BB2C6F" w:rsidP="00BB2C6F">
            <w:pPr>
              <w:pStyle w:val="affffff"/>
            </w:pPr>
            <w:r w:rsidRPr="00BB2C6F">
              <w:rPr>
                <w:rFonts w:hint="eastAsia"/>
              </w:rPr>
              <w:t>0.65</w:t>
            </w:r>
          </w:p>
        </w:tc>
        <w:tc>
          <w:tcPr>
            <w:tcW w:w="167" w:type="pct"/>
            <w:shd w:val="clear" w:color="auto" w:fill="auto"/>
            <w:noWrap/>
            <w:vAlign w:val="center"/>
            <w:hideMark/>
          </w:tcPr>
          <w:p w14:paraId="0CD66ACB" w14:textId="77777777" w:rsidR="00BB2C6F" w:rsidRPr="00BB2C6F" w:rsidRDefault="00BB2C6F" w:rsidP="00BB2C6F">
            <w:pPr>
              <w:pStyle w:val="affffff"/>
            </w:pPr>
            <w:r w:rsidRPr="00BB2C6F">
              <w:rPr>
                <w:rFonts w:hint="eastAsia"/>
              </w:rPr>
              <w:t>0.75</w:t>
            </w:r>
          </w:p>
        </w:tc>
        <w:tc>
          <w:tcPr>
            <w:tcW w:w="167" w:type="pct"/>
            <w:shd w:val="clear" w:color="auto" w:fill="auto"/>
            <w:noWrap/>
            <w:vAlign w:val="center"/>
            <w:hideMark/>
          </w:tcPr>
          <w:p w14:paraId="18CBA62B" w14:textId="77777777" w:rsidR="00BB2C6F" w:rsidRPr="00BB2C6F" w:rsidRDefault="00BB2C6F" w:rsidP="00BB2C6F">
            <w:pPr>
              <w:pStyle w:val="affffff"/>
            </w:pPr>
            <w:r w:rsidRPr="00BB2C6F">
              <w:rPr>
                <w:rFonts w:hint="eastAsia"/>
              </w:rPr>
              <w:t>0.87</w:t>
            </w:r>
          </w:p>
        </w:tc>
        <w:tc>
          <w:tcPr>
            <w:tcW w:w="167" w:type="pct"/>
            <w:shd w:val="clear" w:color="auto" w:fill="auto"/>
            <w:noWrap/>
            <w:vAlign w:val="center"/>
            <w:hideMark/>
          </w:tcPr>
          <w:p w14:paraId="57B290D8" w14:textId="77777777" w:rsidR="00BB2C6F" w:rsidRPr="00BB2C6F" w:rsidRDefault="00BB2C6F" w:rsidP="00BB2C6F">
            <w:pPr>
              <w:pStyle w:val="affffff"/>
            </w:pPr>
            <w:r w:rsidRPr="00BB2C6F">
              <w:rPr>
                <w:rFonts w:hint="eastAsia"/>
              </w:rPr>
              <w:t>1.01</w:t>
            </w:r>
          </w:p>
        </w:tc>
        <w:tc>
          <w:tcPr>
            <w:tcW w:w="167" w:type="pct"/>
            <w:shd w:val="clear" w:color="auto" w:fill="auto"/>
            <w:noWrap/>
            <w:vAlign w:val="center"/>
            <w:hideMark/>
          </w:tcPr>
          <w:p w14:paraId="786B8469" w14:textId="77777777" w:rsidR="00BB2C6F" w:rsidRPr="00BB2C6F" w:rsidRDefault="00BB2C6F" w:rsidP="00BB2C6F">
            <w:pPr>
              <w:pStyle w:val="affffff"/>
            </w:pPr>
            <w:r w:rsidRPr="00BB2C6F">
              <w:rPr>
                <w:rFonts w:hint="eastAsia"/>
              </w:rPr>
              <w:t>1.17</w:t>
            </w:r>
          </w:p>
        </w:tc>
        <w:tc>
          <w:tcPr>
            <w:tcW w:w="167" w:type="pct"/>
            <w:shd w:val="clear" w:color="auto" w:fill="auto"/>
            <w:noWrap/>
            <w:vAlign w:val="center"/>
            <w:hideMark/>
          </w:tcPr>
          <w:p w14:paraId="4FC39718" w14:textId="77777777" w:rsidR="00BB2C6F" w:rsidRPr="00BB2C6F" w:rsidRDefault="00BB2C6F" w:rsidP="00BB2C6F">
            <w:pPr>
              <w:pStyle w:val="affffff"/>
            </w:pPr>
            <w:r w:rsidRPr="00BB2C6F">
              <w:rPr>
                <w:rFonts w:hint="eastAsia"/>
              </w:rPr>
              <w:t>1.34</w:t>
            </w:r>
          </w:p>
        </w:tc>
        <w:tc>
          <w:tcPr>
            <w:tcW w:w="167" w:type="pct"/>
            <w:shd w:val="clear" w:color="auto" w:fill="auto"/>
            <w:noWrap/>
            <w:vAlign w:val="center"/>
            <w:hideMark/>
          </w:tcPr>
          <w:p w14:paraId="1D8863BD" w14:textId="77777777" w:rsidR="00BB2C6F" w:rsidRPr="00BB2C6F" w:rsidRDefault="00BB2C6F" w:rsidP="00BB2C6F">
            <w:pPr>
              <w:pStyle w:val="affffff"/>
            </w:pPr>
            <w:r w:rsidRPr="00BB2C6F">
              <w:rPr>
                <w:rFonts w:hint="eastAsia"/>
              </w:rPr>
              <w:t>1.52</w:t>
            </w:r>
          </w:p>
        </w:tc>
        <w:tc>
          <w:tcPr>
            <w:tcW w:w="167" w:type="pct"/>
            <w:shd w:val="clear" w:color="auto" w:fill="auto"/>
            <w:noWrap/>
            <w:vAlign w:val="center"/>
            <w:hideMark/>
          </w:tcPr>
          <w:p w14:paraId="14671258" w14:textId="77777777" w:rsidR="00BB2C6F" w:rsidRPr="00BB2C6F" w:rsidRDefault="00BB2C6F" w:rsidP="00BB2C6F">
            <w:pPr>
              <w:pStyle w:val="affffff"/>
            </w:pPr>
            <w:r w:rsidRPr="00BB2C6F">
              <w:rPr>
                <w:rFonts w:hint="eastAsia"/>
              </w:rPr>
              <w:t>1.69</w:t>
            </w:r>
          </w:p>
        </w:tc>
        <w:tc>
          <w:tcPr>
            <w:tcW w:w="167" w:type="pct"/>
            <w:shd w:val="clear" w:color="auto" w:fill="auto"/>
            <w:noWrap/>
            <w:vAlign w:val="center"/>
            <w:hideMark/>
          </w:tcPr>
          <w:p w14:paraId="513774C9" w14:textId="77777777" w:rsidR="00BB2C6F" w:rsidRPr="00BB2C6F" w:rsidRDefault="00BB2C6F" w:rsidP="00BB2C6F">
            <w:pPr>
              <w:pStyle w:val="affffff"/>
            </w:pPr>
            <w:r w:rsidRPr="00BB2C6F">
              <w:rPr>
                <w:rFonts w:hint="eastAsia"/>
              </w:rPr>
              <w:t>1.88</w:t>
            </w:r>
          </w:p>
        </w:tc>
        <w:tc>
          <w:tcPr>
            <w:tcW w:w="167" w:type="pct"/>
            <w:shd w:val="clear" w:color="auto" w:fill="auto"/>
            <w:noWrap/>
            <w:vAlign w:val="center"/>
            <w:hideMark/>
          </w:tcPr>
          <w:p w14:paraId="57883369" w14:textId="77777777" w:rsidR="00BB2C6F" w:rsidRPr="00BB2C6F" w:rsidRDefault="00BB2C6F" w:rsidP="00BB2C6F">
            <w:pPr>
              <w:pStyle w:val="affffff"/>
            </w:pPr>
            <w:r w:rsidRPr="00BB2C6F">
              <w:rPr>
                <w:rFonts w:hint="eastAsia"/>
              </w:rPr>
              <w:t>2.09</w:t>
            </w:r>
          </w:p>
        </w:tc>
        <w:tc>
          <w:tcPr>
            <w:tcW w:w="167" w:type="pct"/>
            <w:shd w:val="clear" w:color="auto" w:fill="auto"/>
            <w:noWrap/>
            <w:vAlign w:val="center"/>
            <w:hideMark/>
          </w:tcPr>
          <w:p w14:paraId="1F292EAB" w14:textId="77777777" w:rsidR="00BB2C6F" w:rsidRPr="00BB2C6F" w:rsidRDefault="00BB2C6F" w:rsidP="00BB2C6F">
            <w:pPr>
              <w:pStyle w:val="affffff"/>
            </w:pPr>
            <w:r w:rsidRPr="00BB2C6F">
              <w:rPr>
                <w:rFonts w:hint="eastAsia"/>
              </w:rPr>
              <w:t>2.35</w:t>
            </w:r>
          </w:p>
        </w:tc>
        <w:tc>
          <w:tcPr>
            <w:tcW w:w="167" w:type="pct"/>
            <w:shd w:val="clear" w:color="auto" w:fill="auto"/>
            <w:noWrap/>
            <w:vAlign w:val="center"/>
            <w:hideMark/>
          </w:tcPr>
          <w:p w14:paraId="09F022B4" w14:textId="77777777" w:rsidR="00BB2C6F" w:rsidRPr="00BB2C6F" w:rsidRDefault="00BB2C6F" w:rsidP="00BB2C6F">
            <w:pPr>
              <w:pStyle w:val="affffff"/>
            </w:pPr>
            <w:r w:rsidRPr="00BB2C6F">
              <w:rPr>
                <w:rFonts w:hint="eastAsia"/>
              </w:rPr>
              <w:t>2.68</w:t>
            </w:r>
          </w:p>
        </w:tc>
        <w:tc>
          <w:tcPr>
            <w:tcW w:w="167" w:type="pct"/>
            <w:shd w:val="clear" w:color="auto" w:fill="auto"/>
            <w:noWrap/>
            <w:vAlign w:val="center"/>
            <w:hideMark/>
          </w:tcPr>
          <w:p w14:paraId="5C6FF8EE" w14:textId="77777777" w:rsidR="00BB2C6F" w:rsidRPr="00BB2C6F" w:rsidRDefault="00BB2C6F" w:rsidP="00BB2C6F">
            <w:pPr>
              <w:pStyle w:val="affffff"/>
            </w:pPr>
            <w:r w:rsidRPr="00BB2C6F">
              <w:rPr>
                <w:rFonts w:hint="eastAsia"/>
              </w:rPr>
              <w:t>3.04</w:t>
            </w:r>
          </w:p>
        </w:tc>
        <w:tc>
          <w:tcPr>
            <w:tcW w:w="167" w:type="pct"/>
            <w:shd w:val="clear" w:color="auto" w:fill="auto"/>
            <w:noWrap/>
            <w:vAlign w:val="center"/>
            <w:hideMark/>
          </w:tcPr>
          <w:p w14:paraId="4EAD9C60" w14:textId="77777777" w:rsidR="00BB2C6F" w:rsidRPr="00BB2C6F" w:rsidRDefault="00BB2C6F" w:rsidP="00BB2C6F">
            <w:pPr>
              <w:pStyle w:val="affffff"/>
            </w:pPr>
            <w:r w:rsidRPr="00BB2C6F">
              <w:rPr>
                <w:rFonts w:hint="eastAsia"/>
              </w:rPr>
              <w:t>3.21</w:t>
            </w:r>
          </w:p>
        </w:tc>
        <w:tc>
          <w:tcPr>
            <w:tcW w:w="167" w:type="pct"/>
            <w:shd w:val="clear" w:color="auto" w:fill="auto"/>
            <w:noWrap/>
            <w:vAlign w:val="center"/>
            <w:hideMark/>
          </w:tcPr>
          <w:p w14:paraId="7554E783" w14:textId="77777777" w:rsidR="00BB2C6F" w:rsidRPr="00BB2C6F" w:rsidRDefault="00BB2C6F" w:rsidP="00BB2C6F">
            <w:pPr>
              <w:pStyle w:val="affffff"/>
            </w:pPr>
            <w:r w:rsidRPr="00BB2C6F">
              <w:rPr>
                <w:rFonts w:hint="eastAsia"/>
              </w:rPr>
              <w:t>2.94</w:t>
            </w:r>
          </w:p>
        </w:tc>
        <w:tc>
          <w:tcPr>
            <w:tcW w:w="167" w:type="pct"/>
            <w:shd w:val="clear" w:color="auto" w:fill="auto"/>
            <w:noWrap/>
            <w:vAlign w:val="center"/>
            <w:hideMark/>
          </w:tcPr>
          <w:p w14:paraId="55428838" w14:textId="77777777" w:rsidR="00BB2C6F" w:rsidRPr="00BB2C6F" w:rsidRDefault="00BB2C6F" w:rsidP="00BB2C6F">
            <w:pPr>
              <w:pStyle w:val="affffff"/>
            </w:pPr>
            <w:r w:rsidRPr="00BB2C6F">
              <w:rPr>
                <w:rFonts w:hint="eastAsia"/>
              </w:rPr>
              <w:t>2.40</w:t>
            </w:r>
          </w:p>
        </w:tc>
        <w:tc>
          <w:tcPr>
            <w:tcW w:w="167" w:type="pct"/>
            <w:shd w:val="clear" w:color="auto" w:fill="auto"/>
            <w:noWrap/>
            <w:vAlign w:val="center"/>
            <w:hideMark/>
          </w:tcPr>
          <w:p w14:paraId="7470C174" w14:textId="77777777" w:rsidR="00BB2C6F" w:rsidRPr="00BB2C6F" w:rsidRDefault="00BB2C6F" w:rsidP="00BB2C6F">
            <w:pPr>
              <w:pStyle w:val="affffff"/>
            </w:pPr>
            <w:r w:rsidRPr="00BB2C6F">
              <w:rPr>
                <w:rFonts w:hint="eastAsia"/>
              </w:rPr>
              <w:t>1.88</w:t>
            </w:r>
          </w:p>
        </w:tc>
        <w:tc>
          <w:tcPr>
            <w:tcW w:w="167" w:type="pct"/>
            <w:shd w:val="clear" w:color="auto" w:fill="auto"/>
            <w:noWrap/>
            <w:vAlign w:val="center"/>
            <w:hideMark/>
          </w:tcPr>
          <w:p w14:paraId="24BA7BAC" w14:textId="77777777" w:rsidR="00BB2C6F" w:rsidRPr="00BB2C6F" w:rsidRDefault="00BB2C6F" w:rsidP="00BB2C6F">
            <w:pPr>
              <w:pStyle w:val="affffff"/>
            </w:pPr>
            <w:r w:rsidRPr="00BB2C6F">
              <w:rPr>
                <w:rFonts w:hint="eastAsia"/>
              </w:rPr>
              <w:t>1.47</w:t>
            </w:r>
          </w:p>
        </w:tc>
        <w:tc>
          <w:tcPr>
            <w:tcW w:w="167" w:type="pct"/>
            <w:shd w:val="clear" w:color="auto" w:fill="auto"/>
            <w:noWrap/>
            <w:vAlign w:val="center"/>
            <w:hideMark/>
          </w:tcPr>
          <w:p w14:paraId="21274B21" w14:textId="77777777" w:rsidR="00BB2C6F" w:rsidRPr="00BB2C6F" w:rsidRDefault="00BB2C6F" w:rsidP="00BB2C6F">
            <w:pPr>
              <w:pStyle w:val="affffff"/>
            </w:pPr>
            <w:r w:rsidRPr="00BB2C6F">
              <w:rPr>
                <w:rFonts w:hint="eastAsia"/>
              </w:rPr>
              <w:t>1.17</w:t>
            </w:r>
          </w:p>
        </w:tc>
        <w:tc>
          <w:tcPr>
            <w:tcW w:w="167" w:type="pct"/>
            <w:shd w:val="clear" w:color="auto" w:fill="auto"/>
            <w:noWrap/>
            <w:vAlign w:val="center"/>
            <w:hideMark/>
          </w:tcPr>
          <w:p w14:paraId="7B79FC10" w14:textId="77777777" w:rsidR="00BB2C6F" w:rsidRPr="00BB2C6F" w:rsidRDefault="00BB2C6F" w:rsidP="00BB2C6F">
            <w:pPr>
              <w:pStyle w:val="affffff"/>
            </w:pPr>
            <w:r w:rsidRPr="00BB2C6F">
              <w:rPr>
                <w:rFonts w:hint="eastAsia"/>
              </w:rPr>
              <w:t>0.94</w:t>
            </w:r>
          </w:p>
        </w:tc>
        <w:tc>
          <w:tcPr>
            <w:tcW w:w="167" w:type="pct"/>
            <w:shd w:val="clear" w:color="auto" w:fill="auto"/>
            <w:noWrap/>
            <w:vAlign w:val="center"/>
            <w:hideMark/>
          </w:tcPr>
          <w:p w14:paraId="11C7F22B" w14:textId="77777777" w:rsidR="00BB2C6F" w:rsidRPr="00BB2C6F" w:rsidRDefault="00BB2C6F" w:rsidP="00BB2C6F">
            <w:pPr>
              <w:pStyle w:val="affffff"/>
            </w:pPr>
            <w:r w:rsidRPr="00BB2C6F">
              <w:rPr>
                <w:rFonts w:hint="eastAsia"/>
              </w:rPr>
              <w:t>0.77</w:t>
            </w:r>
          </w:p>
        </w:tc>
        <w:tc>
          <w:tcPr>
            <w:tcW w:w="167" w:type="pct"/>
            <w:shd w:val="clear" w:color="auto" w:fill="auto"/>
            <w:noWrap/>
            <w:vAlign w:val="center"/>
            <w:hideMark/>
          </w:tcPr>
          <w:p w14:paraId="3EA214F1"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6B0A39AA"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02531FFB"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49FE7EFB" w14:textId="77777777" w:rsidR="00BB2C6F" w:rsidRPr="00BB2C6F" w:rsidRDefault="00BB2C6F" w:rsidP="00BB2C6F">
            <w:pPr>
              <w:pStyle w:val="affffff"/>
            </w:pPr>
            <w:r w:rsidRPr="00BB2C6F">
              <w:rPr>
                <w:rFonts w:hint="eastAsia"/>
              </w:rPr>
              <w:t>0.05</w:t>
            </w:r>
          </w:p>
        </w:tc>
      </w:tr>
      <w:tr w:rsidR="00BB2C6F" w:rsidRPr="00BB2C6F" w14:paraId="03937200" w14:textId="77777777" w:rsidTr="00BB2C6F">
        <w:trPr>
          <w:trHeight w:val="340"/>
        </w:trPr>
        <w:tc>
          <w:tcPr>
            <w:tcW w:w="167" w:type="pct"/>
            <w:shd w:val="clear" w:color="auto" w:fill="auto"/>
            <w:noWrap/>
            <w:vAlign w:val="center"/>
            <w:hideMark/>
          </w:tcPr>
          <w:p w14:paraId="75E72EBE" w14:textId="77777777" w:rsidR="00BB2C6F" w:rsidRPr="00BB2C6F" w:rsidRDefault="00BB2C6F" w:rsidP="00BB2C6F">
            <w:pPr>
              <w:pStyle w:val="affffff"/>
            </w:pPr>
            <w:r w:rsidRPr="00BB2C6F">
              <w:rPr>
                <w:rFonts w:hint="eastAsia"/>
              </w:rPr>
              <w:t>24</w:t>
            </w:r>
          </w:p>
        </w:tc>
        <w:tc>
          <w:tcPr>
            <w:tcW w:w="167" w:type="pct"/>
            <w:shd w:val="clear" w:color="auto" w:fill="auto"/>
            <w:noWrap/>
            <w:vAlign w:val="center"/>
            <w:hideMark/>
          </w:tcPr>
          <w:p w14:paraId="40F9263C"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313CA556"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7E9FB067" w14:textId="77777777" w:rsidR="00BB2C6F" w:rsidRPr="00BB2C6F" w:rsidRDefault="00BB2C6F" w:rsidP="00BB2C6F">
            <w:pPr>
              <w:pStyle w:val="affffff"/>
            </w:pPr>
            <w:r w:rsidRPr="00BB2C6F">
              <w:rPr>
                <w:rFonts w:hint="eastAsia"/>
              </w:rPr>
              <w:t>0.12</w:t>
            </w:r>
          </w:p>
        </w:tc>
        <w:tc>
          <w:tcPr>
            <w:tcW w:w="167" w:type="pct"/>
            <w:shd w:val="clear" w:color="auto" w:fill="auto"/>
            <w:noWrap/>
            <w:vAlign w:val="center"/>
            <w:hideMark/>
          </w:tcPr>
          <w:p w14:paraId="4F3F494B"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49EB8F0C" w14:textId="77777777" w:rsidR="00BB2C6F" w:rsidRPr="00BB2C6F" w:rsidRDefault="00BB2C6F" w:rsidP="00BB2C6F">
            <w:pPr>
              <w:pStyle w:val="affffff"/>
            </w:pPr>
            <w:r w:rsidRPr="00BB2C6F">
              <w:rPr>
                <w:rFonts w:hint="eastAsia"/>
              </w:rPr>
              <w:t>0.58</w:t>
            </w:r>
          </w:p>
        </w:tc>
        <w:tc>
          <w:tcPr>
            <w:tcW w:w="167" w:type="pct"/>
            <w:shd w:val="clear" w:color="auto" w:fill="auto"/>
            <w:noWrap/>
            <w:vAlign w:val="center"/>
            <w:hideMark/>
          </w:tcPr>
          <w:p w14:paraId="6CDBA02A" w14:textId="77777777" w:rsidR="00BB2C6F" w:rsidRPr="00BB2C6F" w:rsidRDefault="00BB2C6F" w:rsidP="00BB2C6F">
            <w:pPr>
              <w:pStyle w:val="affffff"/>
            </w:pPr>
            <w:r w:rsidRPr="00BB2C6F">
              <w:rPr>
                <w:rFonts w:hint="eastAsia"/>
              </w:rPr>
              <w:t>0.66</w:t>
            </w:r>
          </w:p>
        </w:tc>
        <w:tc>
          <w:tcPr>
            <w:tcW w:w="167" w:type="pct"/>
            <w:shd w:val="clear" w:color="auto" w:fill="auto"/>
            <w:noWrap/>
            <w:vAlign w:val="center"/>
            <w:hideMark/>
          </w:tcPr>
          <w:p w14:paraId="409C5F2C" w14:textId="77777777" w:rsidR="00BB2C6F" w:rsidRPr="00BB2C6F" w:rsidRDefault="00BB2C6F" w:rsidP="00BB2C6F">
            <w:pPr>
              <w:pStyle w:val="affffff"/>
            </w:pPr>
            <w:r w:rsidRPr="00BB2C6F">
              <w:rPr>
                <w:rFonts w:hint="eastAsia"/>
              </w:rPr>
              <w:t>0.76</w:t>
            </w:r>
          </w:p>
        </w:tc>
        <w:tc>
          <w:tcPr>
            <w:tcW w:w="167" w:type="pct"/>
            <w:shd w:val="clear" w:color="auto" w:fill="auto"/>
            <w:noWrap/>
            <w:vAlign w:val="center"/>
            <w:hideMark/>
          </w:tcPr>
          <w:p w14:paraId="49FBF4D3" w14:textId="77777777" w:rsidR="00BB2C6F" w:rsidRPr="00BB2C6F" w:rsidRDefault="00BB2C6F" w:rsidP="00BB2C6F">
            <w:pPr>
              <w:pStyle w:val="affffff"/>
            </w:pPr>
            <w:r w:rsidRPr="00BB2C6F">
              <w:rPr>
                <w:rFonts w:hint="eastAsia"/>
              </w:rPr>
              <w:t>0.86</w:t>
            </w:r>
          </w:p>
        </w:tc>
        <w:tc>
          <w:tcPr>
            <w:tcW w:w="167" w:type="pct"/>
            <w:shd w:val="clear" w:color="auto" w:fill="auto"/>
            <w:noWrap/>
            <w:vAlign w:val="center"/>
            <w:hideMark/>
          </w:tcPr>
          <w:p w14:paraId="61EC1453" w14:textId="77777777" w:rsidR="00BB2C6F" w:rsidRPr="00BB2C6F" w:rsidRDefault="00BB2C6F" w:rsidP="00BB2C6F">
            <w:pPr>
              <w:pStyle w:val="affffff"/>
            </w:pPr>
            <w:r w:rsidRPr="00BB2C6F">
              <w:rPr>
                <w:rFonts w:hint="eastAsia"/>
              </w:rPr>
              <w:t>0.98</w:t>
            </w:r>
          </w:p>
        </w:tc>
        <w:tc>
          <w:tcPr>
            <w:tcW w:w="167" w:type="pct"/>
            <w:shd w:val="clear" w:color="auto" w:fill="auto"/>
            <w:noWrap/>
            <w:vAlign w:val="center"/>
            <w:hideMark/>
          </w:tcPr>
          <w:p w14:paraId="38D48D8B" w14:textId="77777777" w:rsidR="00BB2C6F" w:rsidRPr="00BB2C6F" w:rsidRDefault="00BB2C6F" w:rsidP="00BB2C6F">
            <w:pPr>
              <w:pStyle w:val="affffff"/>
            </w:pPr>
            <w:r w:rsidRPr="00BB2C6F">
              <w:rPr>
                <w:rFonts w:hint="eastAsia"/>
              </w:rPr>
              <w:t>1.10</w:t>
            </w:r>
          </w:p>
        </w:tc>
        <w:tc>
          <w:tcPr>
            <w:tcW w:w="167" w:type="pct"/>
            <w:shd w:val="clear" w:color="auto" w:fill="auto"/>
            <w:noWrap/>
            <w:vAlign w:val="center"/>
            <w:hideMark/>
          </w:tcPr>
          <w:p w14:paraId="4D46DBB9" w14:textId="77777777" w:rsidR="00BB2C6F" w:rsidRPr="00BB2C6F" w:rsidRDefault="00BB2C6F" w:rsidP="00BB2C6F">
            <w:pPr>
              <w:pStyle w:val="affffff"/>
            </w:pPr>
            <w:r w:rsidRPr="00BB2C6F">
              <w:rPr>
                <w:rFonts w:hint="eastAsia"/>
              </w:rPr>
              <w:t>1.23</w:t>
            </w:r>
          </w:p>
        </w:tc>
        <w:tc>
          <w:tcPr>
            <w:tcW w:w="167" w:type="pct"/>
            <w:shd w:val="clear" w:color="auto" w:fill="auto"/>
            <w:noWrap/>
            <w:vAlign w:val="center"/>
            <w:hideMark/>
          </w:tcPr>
          <w:p w14:paraId="326813F6" w14:textId="77777777" w:rsidR="00BB2C6F" w:rsidRPr="00BB2C6F" w:rsidRDefault="00BB2C6F" w:rsidP="00BB2C6F">
            <w:pPr>
              <w:pStyle w:val="affffff"/>
            </w:pPr>
            <w:r w:rsidRPr="00BB2C6F">
              <w:rPr>
                <w:rFonts w:hint="eastAsia"/>
              </w:rPr>
              <w:t>1.36</w:t>
            </w:r>
          </w:p>
        </w:tc>
        <w:tc>
          <w:tcPr>
            <w:tcW w:w="167" w:type="pct"/>
            <w:shd w:val="clear" w:color="auto" w:fill="auto"/>
            <w:noWrap/>
            <w:vAlign w:val="center"/>
            <w:hideMark/>
          </w:tcPr>
          <w:p w14:paraId="5DD29058" w14:textId="77777777" w:rsidR="00BB2C6F" w:rsidRPr="00BB2C6F" w:rsidRDefault="00BB2C6F" w:rsidP="00BB2C6F">
            <w:pPr>
              <w:pStyle w:val="affffff"/>
            </w:pPr>
            <w:r w:rsidRPr="00BB2C6F">
              <w:rPr>
                <w:rFonts w:hint="eastAsia"/>
              </w:rPr>
              <w:t>1.50</w:t>
            </w:r>
          </w:p>
        </w:tc>
        <w:tc>
          <w:tcPr>
            <w:tcW w:w="167" w:type="pct"/>
            <w:shd w:val="clear" w:color="auto" w:fill="auto"/>
            <w:noWrap/>
            <w:vAlign w:val="center"/>
            <w:hideMark/>
          </w:tcPr>
          <w:p w14:paraId="71F860D9" w14:textId="77777777" w:rsidR="00BB2C6F" w:rsidRPr="00BB2C6F" w:rsidRDefault="00BB2C6F" w:rsidP="00BB2C6F">
            <w:pPr>
              <w:pStyle w:val="affffff"/>
            </w:pPr>
            <w:r w:rsidRPr="00BB2C6F">
              <w:rPr>
                <w:rFonts w:hint="eastAsia"/>
              </w:rPr>
              <w:t>1.64</w:t>
            </w:r>
          </w:p>
        </w:tc>
        <w:tc>
          <w:tcPr>
            <w:tcW w:w="167" w:type="pct"/>
            <w:shd w:val="clear" w:color="auto" w:fill="auto"/>
            <w:noWrap/>
            <w:vAlign w:val="center"/>
            <w:hideMark/>
          </w:tcPr>
          <w:p w14:paraId="60A85FB6" w14:textId="77777777" w:rsidR="00BB2C6F" w:rsidRPr="00BB2C6F" w:rsidRDefault="00BB2C6F" w:rsidP="00BB2C6F">
            <w:pPr>
              <w:pStyle w:val="affffff"/>
            </w:pPr>
            <w:r w:rsidRPr="00BB2C6F">
              <w:rPr>
                <w:rFonts w:hint="eastAsia"/>
              </w:rPr>
              <w:t>1.79</w:t>
            </w:r>
          </w:p>
        </w:tc>
        <w:tc>
          <w:tcPr>
            <w:tcW w:w="167" w:type="pct"/>
            <w:shd w:val="clear" w:color="auto" w:fill="auto"/>
            <w:noWrap/>
            <w:vAlign w:val="center"/>
            <w:hideMark/>
          </w:tcPr>
          <w:p w14:paraId="366CC520" w14:textId="77777777" w:rsidR="00BB2C6F" w:rsidRPr="00BB2C6F" w:rsidRDefault="00BB2C6F" w:rsidP="00BB2C6F">
            <w:pPr>
              <w:pStyle w:val="affffff"/>
            </w:pPr>
            <w:r w:rsidRPr="00BB2C6F">
              <w:rPr>
                <w:rFonts w:hint="eastAsia"/>
              </w:rPr>
              <w:t>1.95</w:t>
            </w:r>
          </w:p>
        </w:tc>
        <w:tc>
          <w:tcPr>
            <w:tcW w:w="167" w:type="pct"/>
            <w:shd w:val="clear" w:color="auto" w:fill="auto"/>
            <w:noWrap/>
            <w:vAlign w:val="center"/>
            <w:hideMark/>
          </w:tcPr>
          <w:p w14:paraId="05D327B5" w14:textId="77777777" w:rsidR="00BB2C6F" w:rsidRPr="00BB2C6F" w:rsidRDefault="00BB2C6F" w:rsidP="00BB2C6F">
            <w:pPr>
              <w:pStyle w:val="affffff"/>
            </w:pPr>
            <w:r w:rsidRPr="00BB2C6F">
              <w:rPr>
                <w:rFonts w:hint="eastAsia"/>
              </w:rPr>
              <w:t>2.08</w:t>
            </w:r>
          </w:p>
        </w:tc>
        <w:tc>
          <w:tcPr>
            <w:tcW w:w="167" w:type="pct"/>
            <w:shd w:val="clear" w:color="auto" w:fill="auto"/>
            <w:noWrap/>
            <w:vAlign w:val="center"/>
            <w:hideMark/>
          </w:tcPr>
          <w:p w14:paraId="10A6FE62" w14:textId="77777777" w:rsidR="00BB2C6F" w:rsidRPr="00BB2C6F" w:rsidRDefault="00BB2C6F" w:rsidP="00BB2C6F">
            <w:pPr>
              <w:pStyle w:val="affffff"/>
            </w:pPr>
            <w:r w:rsidRPr="00BB2C6F">
              <w:rPr>
                <w:rFonts w:hint="eastAsia"/>
              </w:rPr>
              <w:t>2.10</w:t>
            </w:r>
          </w:p>
        </w:tc>
        <w:tc>
          <w:tcPr>
            <w:tcW w:w="167" w:type="pct"/>
            <w:shd w:val="clear" w:color="auto" w:fill="auto"/>
            <w:noWrap/>
            <w:vAlign w:val="center"/>
            <w:hideMark/>
          </w:tcPr>
          <w:p w14:paraId="7179AED8" w14:textId="77777777" w:rsidR="00BB2C6F" w:rsidRPr="00BB2C6F" w:rsidRDefault="00BB2C6F" w:rsidP="00BB2C6F">
            <w:pPr>
              <w:pStyle w:val="affffff"/>
            </w:pPr>
            <w:r w:rsidRPr="00BB2C6F">
              <w:rPr>
                <w:rFonts w:hint="eastAsia"/>
              </w:rPr>
              <w:t>1.96</w:t>
            </w:r>
          </w:p>
        </w:tc>
        <w:tc>
          <w:tcPr>
            <w:tcW w:w="167" w:type="pct"/>
            <w:shd w:val="clear" w:color="auto" w:fill="auto"/>
            <w:noWrap/>
            <w:vAlign w:val="center"/>
            <w:hideMark/>
          </w:tcPr>
          <w:p w14:paraId="64358BFA" w14:textId="77777777" w:rsidR="00BB2C6F" w:rsidRPr="00BB2C6F" w:rsidRDefault="00BB2C6F" w:rsidP="00BB2C6F">
            <w:pPr>
              <w:pStyle w:val="affffff"/>
            </w:pPr>
            <w:r w:rsidRPr="00BB2C6F">
              <w:rPr>
                <w:rFonts w:hint="eastAsia"/>
              </w:rPr>
              <w:t>1.72</w:t>
            </w:r>
          </w:p>
        </w:tc>
        <w:tc>
          <w:tcPr>
            <w:tcW w:w="167" w:type="pct"/>
            <w:shd w:val="clear" w:color="auto" w:fill="auto"/>
            <w:noWrap/>
            <w:vAlign w:val="center"/>
            <w:hideMark/>
          </w:tcPr>
          <w:p w14:paraId="7547EB3B" w14:textId="77777777" w:rsidR="00BB2C6F" w:rsidRPr="00BB2C6F" w:rsidRDefault="00BB2C6F" w:rsidP="00BB2C6F">
            <w:pPr>
              <w:pStyle w:val="affffff"/>
            </w:pPr>
            <w:r w:rsidRPr="00BB2C6F">
              <w:rPr>
                <w:rFonts w:hint="eastAsia"/>
              </w:rPr>
              <w:t>1.45</w:t>
            </w:r>
          </w:p>
        </w:tc>
        <w:tc>
          <w:tcPr>
            <w:tcW w:w="167" w:type="pct"/>
            <w:shd w:val="clear" w:color="auto" w:fill="auto"/>
            <w:noWrap/>
            <w:vAlign w:val="center"/>
            <w:hideMark/>
          </w:tcPr>
          <w:p w14:paraId="63182879" w14:textId="77777777" w:rsidR="00BB2C6F" w:rsidRPr="00BB2C6F" w:rsidRDefault="00BB2C6F" w:rsidP="00BB2C6F">
            <w:pPr>
              <w:pStyle w:val="affffff"/>
            </w:pPr>
            <w:r w:rsidRPr="00BB2C6F">
              <w:rPr>
                <w:rFonts w:hint="eastAsia"/>
              </w:rPr>
              <w:t>1.20</w:t>
            </w:r>
          </w:p>
        </w:tc>
        <w:tc>
          <w:tcPr>
            <w:tcW w:w="167" w:type="pct"/>
            <w:shd w:val="clear" w:color="auto" w:fill="auto"/>
            <w:noWrap/>
            <w:vAlign w:val="center"/>
            <w:hideMark/>
          </w:tcPr>
          <w:p w14:paraId="30D5957B" w14:textId="77777777" w:rsidR="00BB2C6F" w:rsidRPr="00BB2C6F" w:rsidRDefault="00BB2C6F" w:rsidP="00BB2C6F">
            <w:pPr>
              <w:pStyle w:val="affffff"/>
            </w:pPr>
            <w:r w:rsidRPr="00BB2C6F">
              <w:rPr>
                <w:rFonts w:hint="eastAsia"/>
              </w:rPr>
              <w:t>0.99</w:t>
            </w:r>
          </w:p>
        </w:tc>
        <w:tc>
          <w:tcPr>
            <w:tcW w:w="167" w:type="pct"/>
            <w:shd w:val="clear" w:color="auto" w:fill="auto"/>
            <w:noWrap/>
            <w:vAlign w:val="center"/>
            <w:hideMark/>
          </w:tcPr>
          <w:p w14:paraId="0CD45C44" w14:textId="77777777" w:rsidR="00BB2C6F" w:rsidRPr="00BB2C6F" w:rsidRDefault="00BB2C6F" w:rsidP="00BB2C6F">
            <w:pPr>
              <w:pStyle w:val="affffff"/>
            </w:pPr>
            <w:r w:rsidRPr="00BB2C6F">
              <w:rPr>
                <w:rFonts w:hint="eastAsia"/>
              </w:rPr>
              <w:t>0.82</w:t>
            </w:r>
          </w:p>
        </w:tc>
        <w:tc>
          <w:tcPr>
            <w:tcW w:w="167" w:type="pct"/>
            <w:shd w:val="clear" w:color="auto" w:fill="auto"/>
            <w:noWrap/>
            <w:vAlign w:val="center"/>
            <w:hideMark/>
          </w:tcPr>
          <w:p w14:paraId="49E4423E" w14:textId="77777777" w:rsidR="00BB2C6F" w:rsidRPr="00BB2C6F" w:rsidRDefault="00BB2C6F" w:rsidP="00BB2C6F">
            <w:pPr>
              <w:pStyle w:val="affffff"/>
            </w:pPr>
            <w:r w:rsidRPr="00BB2C6F">
              <w:rPr>
                <w:rFonts w:hint="eastAsia"/>
              </w:rPr>
              <w:t>0.69</w:t>
            </w:r>
          </w:p>
        </w:tc>
        <w:tc>
          <w:tcPr>
            <w:tcW w:w="167" w:type="pct"/>
            <w:shd w:val="clear" w:color="auto" w:fill="auto"/>
            <w:noWrap/>
            <w:vAlign w:val="center"/>
            <w:hideMark/>
          </w:tcPr>
          <w:p w14:paraId="54CE1E70"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02728755" w14:textId="77777777" w:rsidR="00BB2C6F" w:rsidRPr="00BB2C6F" w:rsidRDefault="00BB2C6F" w:rsidP="00BB2C6F">
            <w:pPr>
              <w:pStyle w:val="affffff"/>
            </w:pPr>
            <w:r w:rsidRPr="00BB2C6F">
              <w:rPr>
                <w:rFonts w:hint="eastAsia"/>
              </w:rPr>
              <w:t>0.11</w:t>
            </w:r>
          </w:p>
        </w:tc>
        <w:tc>
          <w:tcPr>
            <w:tcW w:w="167" w:type="pct"/>
            <w:shd w:val="clear" w:color="auto" w:fill="auto"/>
            <w:noWrap/>
            <w:vAlign w:val="center"/>
            <w:hideMark/>
          </w:tcPr>
          <w:p w14:paraId="7EBE76C8"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6BDFCB9F" w14:textId="77777777" w:rsidR="00BB2C6F" w:rsidRPr="00BB2C6F" w:rsidRDefault="00BB2C6F" w:rsidP="00BB2C6F">
            <w:pPr>
              <w:pStyle w:val="affffff"/>
            </w:pPr>
            <w:r w:rsidRPr="00BB2C6F">
              <w:rPr>
                <w:rFonts w:hint="eastAsia"/>
              </w:rPr>
              <w:t>0.05</w:t>
            </w:r>
          </w:p>
        </w:tc>
      </w:tr>
      <w:tr w:rsidR="00BB2C6F" w:rsidRPr="00BB2C6F" w14:paraId="71883667" w14:textId="77777777" w:rsidTr="00BB2C6F">
        <w:trPr>
          <w:trHeight w:val="340"/>
        </w:trPr>
        <w:tc>
          <w:tcPr>
            <w:tcW w:w="167" w:type="pct"/>
            <w:shd w:val="clear" w:color="auto" w:fill="auto"/>
            <w:noWrap/>
            <w:vAlign w:val="center"/>
            <w:hideMark/>
          </w:tcPr>
          <w:p w14:paraId="4A891861" w14:textId="77777777" w:rsidR="00BB2C6F" w:rsidRPr="00BB2C6F" w:rsidRDefault="00BB2C6F" w:rsidP="00BB2C6F">
            <w:pPr>
              <w:pStyle w:val="affffff"/>
            </w:pPr>
            <w:r w:rsidRPr="00BB2C6F">
              <w:rPr>
                <w:rFonts w:hint="eastAsia"/>
              </w:rPr>
              <w:t>25</w:t>
            </w:r>
          </w:p>
        </w:tc>
        <w:tc>
          <w:tcPr>
            <w:tcW w:w="167" w:type="pct"/>
            <w:shd w:val="clear" w:color="auto" w:fill="auto"/>
            <w:noWrap/>
            <w:vAlign w:val="center"/>
            <w:hideMark/>
          </w:tcPr>
          <w:p w14:paraId="08792BCA"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2B91A319"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0D2AD133" w14:textId="77777777" w:rsidR="00BB2C6F" w:rsidRPr="00BB2C6F" w:rsidRDefault="00BB2C6F" w:rsidP="00BB2C6F">
            <w:pPr>
              <w:pStyle w:val="affffff"/>
            </w:pPr>
            <w:r w:rsidRPr="00BB2C6F">
              <w:rPr>
                <w:rFonts w:hint="eastAsia"/>
              </w:rPr>
              <w:t>0.11</w:t>
            </w:r>
          </w:p>
        </w:tc>
        <w:tc>
          <w:tcPr>
            <w:tcW w:w="167" w:type="pct"/>
            <w:shd w:val="clear" w:color="auto" w:fill="auto"/>
            <w:noWrap/>
            <w:vAlign w:val="center"/>
            <w:hideMark/>
          </w:tcPr>
          <w:p w14:paraId="3EA84035" w14:textId="77777777" w:rsidR="00BB2C6F" w:rsidRPr="00BB2C6F" w:rsidRDefault="00BB2C6F" w:rsidP="00BB2C6F">
            <w:pPr>
              <w:pStyle w:val="affffff"/>
            </w:pPr>
            <w:r w:rsidRPr="00BB2C6F">
              <w:rPr>
                <w:rFonts w:hint="eastAsia"/>
              </w:rPr>
              <w:t>0.27</w:t>
            </w:r>
          </w:p>
        </w:tc>
        <w:tc>
          <w:tcPr>
            <w:tcW w:w="167" w:type="pct"/>
            <w:shd w:val="clear" w:color="auto" w:fill="auto"/>
            <w:noWrap/>
            <w:vAlign w:val="center"/>
            <w:hideMark/>
          </w:tcPr>
          <w:p w14:paraId="57B41150"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3208FEA8" w14:textId="77777777" w:rsidR="00BB2C6F" w:rsidRPr="00BB2C6F" w:rsidRDefault="00BB2C6F" w:rsidP="00BB2C6F">
            <w:pPr>
              <w:pStyle w:val="affffff"/>
            </w:pPr>
            <w:r w:rsidRPr="00BB2C6F">
              <w:rPr>
                <w:rFonts w:hint="eastAsia"/>
              </w:rPr>
              <w:t>0.58</w:t>
            </w:r>
          </w:p>
        </w:tc>
        <w:tc>
          <w:tcPr>
            <w:tcW w:w="167" w:type="pct"/>
            <w:shd w:val="clear" w:color="auto" w:fill="auto"/>
            <w:noWrap/>
            <w:vAlign w:val="center"/>
            <w:hideMark/>
          </w:tcPr>
          <w:p w14:paraId="1E1E4FA5" w14:textId="77777777" w:rsidR="00BB2C6F" w:rsidRPr="00BB2C6F" w:rsidRDefault="00BB2C6F" w:rsidP="00BB2C6F">
            <w:pPr>
              <w:pStyle w:val="affffff"/>
            </w:pPr>
            <w:r w:rsidRPr="00BB2C6F">
              <w:rPr>
                <w:rFonts w:hint="eastAsia"/>
              </w:rPr>
              <w:t>0.66</w:t>
            </w:r>
          </w:p>
        </w:tc>
        <w:tc>
          <w:tcPr>
            <w:tcW w:w="167" w:type="pct"/>
            <w:shd w:val="clear" w:color="auto" w:fill="auto"/>
            <w:noWrap/>
            <w:vAlign w:val="center"/>
            <w:hideMark/>
          </w:tcPr>
          <w:p w14:paraId="0BE233E7" w14:textId="77777777" w:rsidR="00BB2C6F" w:rsidRPr="00BB2C6F" w:rsidRDefault="00BB2C6F" w:rsidP="00BB2C6F">
            <w:pPr>
              <w:pStyle w:val="affffff"/>
            </w:pPr>
            <w:r w:rsidRPr="00BB2C6F">
              <w:rPr>
                <w:rFonts w:hint="eastAsia"/>
              </w:rPr>
              <w:t>0.74</w:t>
            </w:r>
          </w:p>
        </w:tc>
        <w:tc>
          <w:tcPr>
            <w:tcW w:w="167" w:type="pct"/>
            <w:shd w:val="clear" w:color="auto" w:fill="auto"/>
            <w:noWrap/>
            <w:vAlign w:val="center"/>
            <w:hideMark/>
          </w:tcPr>
          <w:p w14:paraId="7FEDD8EA" w14:textId="77777777" w:rsidR="00BB2C6F" w:rsidRPr="00BB2C6F" w:rsidRDefault="00BB2C6F" w:rsidP="00BB2C6F">
            <w:pPr>
              <w:pStyle w:val="affffff"/>
            </w:pPr>
            <w:r w:rsidRPr="00BB2C6F">
              <w:rPr>
                <w:rFonts w:hint="eastAsia"/>
              </w:rPr>
              <w:t>0.83</w:t>
            </w:r>
          </w:p>
        </w:tc>
        <w:tc>
          <w:tcPr>
            <w:tcW w:w="167" w:type="pct"/>
            <w:shd w:val="clear" w:color="auto" w:fill="auto"/>
            <w:noWrap/>
            <w:vAlign w:val="center"/>
            <w:hideMark/>
          </w:tcPr>
          <w:p w14:paraId="62A78B75" w14:textId="77777777" w:rsidR="00BB2C6F" w:rsidRPr="00BB2C6F" w:rsidRDefault="00BB2C6F" w:rsidP="00BB2C6F">
            <w:pPr>
              <w:pStyle w:val="affffff"/>
            </w:pPr>
            <w:r w:rsidRPr="00BB2C6F">
              <w:rPr>
                <w:rFonts w:hint="eastAsia"/>
              </w:rPr>
              <w:t>0.92</w:t>
            </w:r>
          </w:p>
        </w:tc>
        <w:tc>
          <w:tcPr>
            <w:tcW w:w="167" w:type="pct"/>
            <w:shd w:val="clear" w:color="auto" w:fill="auto"/>
            <w:noWrap/>
            <w:vAlign w:val="center"/>
            <w:hideMark/>
          </w:tcPr>
          <w:p w14:paraId="509DEA7C" w14:textId="77777777" w:rsidR="00BB2C6F" w:rsidRPr="00BB2C6F" w:rsidRDefault="00BB2C6F" w:rsidP="00BB2C6F">
            <w:pPr>
              <w:pStyle w:val="affffff"/>
            </w:pPr>
            <w:r w:rsidRPr="00BB2C6F">
              <w:rPr>
                <w:rFonts w:hint="eastAsia"/>
              </w:rPr>
              <w:t>1.01</w:t>
            </w:r>
          </w:p>
        </w:tc>
        <w:tc>
          <w:tcPr>
            <w:tcW w:w="167" w:type="pct"/>
            <w:shd w:val="clear" w:color="auto" w:fill="auto"/>
            <w:noWrap/>
            <w:vAlign w:val="center"/>
            <w:hideMark/>
          </w:tcPr>
          <w:p w14:paraId="55396EDD" w14:textId="77777777" w:rsidR="00BB2C6F" w:rsidRPr="00BB2C6F" w:rsidRDefault="00BB2C6F" w:rsidP="00BB2C6F">
            <w:pPr>
              <w:pStyle w:val="affffff"/>
            </w:pPr>
            <w:r w:rsidRPr="00BB2C6F">
              <w:rPr>
                <w:rFonts w:hint="eastAsia"/>
              </w:rPr>
              <w:t>1.11</w:t>
            </w:r>
          </w:p>
        </w:tc>
        <w:tc>
          <w:tcPr>
            <w:tcW w:w="167" w:type="pct"/>
            <w:shd w:val="clear" w:color="auto" w:fill="auto"/>
            <w:noWrap/>
            <w:vAlign w:val="center"/>
            <w:hideMark/>
          </w:tcPr>
          <w:p w14:paraId="175EE9A2" w14:textId="77777777" w:rsidR="00BB2C6F" w:rsidRPr="00BB2C6F" w:rsidRDefault="00BB2C6F" w:rsidP="00BB2C6F">
            <w:pPr>
              <w:pStyle w:val="affffff"/>
            </w:pPr>
            <w:r w:rsidRPr="00BB2C6F">
              <w:rPr>
                <w:rFonts w:hint="eastAsia"/>
              </w:rPr>
              <w:t>1.20</w:t>
            </w:r>
          </w:p>
        </w:tc>
        <w:tc>
          <w:tcPr>
            <w:tcW w:w="167" w:type="pct"/>
            <w:shd w:val="clear" w:color="auto" w:fill="auto"/>
            <w:noWrap/>
            <w:vAlign w:val="center"/>
            <w:hideMark/>
          </w:tcPr>
          <w:p w14:paraId="2F359B0F" w14:textId="77777777" w:rsidR="00BB2C6F" w:rsidRPr="00BB2C6F" w:rsidRDefault="00BB2C6F" w:rsidP="00BB2C6F">
            <w:pPr>
              <w:pStyle w:val="affffff"/>
            </w:pPr>
            <w:r w:rsidRPr="00BB2C6F">
              <w:rPr>
                <w:rFonts w:hint="eastAsia"/>
              </w:rPr>
              <w:t>1.30</w:t>
            </w:r>
          </w:p>
        </w:tc>
        <w:tc>
          <w:tcPr>
            <w:tcW w:w="167" w:type="pct"/>
            <w:shd w:val="clear" w:color="auto" w:fill="auto"/>
            <w:noWrap/>
            <w:vAlign w:val="center"/>
            <w:hideMark/>
          </w:tcPr>
          <w:p w14:paraId="368A528F" w14:textId="77777777" w:rsidR="00BB2C6F" w:rsidRPr="00BB2C6F" w:rsidRDefault="00BB2C6F" w:rsidP="00BB2C6F">
            <w:pPr>
              <w:pStyle w:val="affffff"/>
            </w:pPr>
            <w:r w:rsidRPr="00BB2C6F">
              <w:rPr>
                <w:rFonts w:hint="eastAsia"/>
              </w:rPr>
              <w:t>1.39</w:t>
            </w:r>
          </w:p>
        </w:tc>
        <w:tc>
          <w:tcPr>
            <w:tcW w:w="167" w:type="pct"/>
            <w:shd w:val="clear" w:color="auto" w:fill="auto"/>
            <w:noWrap/>
            <w:vAlign w:val="center"/>
            <w:hideMark/>
          </w:tcPr>
          <w:p w14:paraId="738E160E" w14:textId="77777777" w:rsidR="00BB2C6F" w:rsidRPr="00BB2C6F" w:rsidRDefault="00BB2C6F" w:rsidP="00BB2C6F">
            <w:pPr>
              <w:pStyle w:val="affffff"/>
            </w:pPr>
            <w:r w:rsidRPr="00BB2C6F">
              <w:rPr>
                <w:rFonts w:hint="eastAsia"/>
              </w:rPr>
              <w:t>1.47</w:t>
            </w:r>
          </w:p>
        </w:tc>
        <w:tc>
          <w:tcPr>
            <w:tcW w:w="167" w:type="pct"/>
            <w:shd w:val="clear" w:color="auto" w:fill="auto"/>
            <w:noWrap/>
            <w:vAlign w:val="center"/>
            <w:hideMark/>
          </w:tcPr>
          <w:p w14:paraId="2CF11CAF" w14:textId="77777777" w:rsidR="00BB2C6F" w:rsidRPr="00BB2C6F" w:rsidRDefault="00BB2C6F" w:rsidP="00BB2C6F">
            <w:pPr>
              <w:pStyle w:val="affffff"/>
            </w:pPr>
            <w:r w:rsidRPr="00BB2C6F">
              <w:rPr>
                <w:rFonts w:hint="eastAsia"/>
              </w:rPr>
              <w:t>1.51</w:t>
            </w:r>
          </w:p>
        </w:tc>
        <w:tc>
          <w:tcPr>
            <w:tcW w:w="167" w:type="pct"/>
            <w:shd w:val="clear" w:color="auto" w:fill="auto"/>
            <w:noWrap/>
            <w:vAlign w:val="center"/>
            <w:hideMark/>
          </w:tcPr>
          <w:p w14:paraId="38E63A52" w14:textId="77777777" w:rsidR="00BB2C6F" w:rsidRPr="00BB2C6F" w:rsidRDefault="00BB2C6F" w:rsidP="00BB2C6F">
            <w:pPr>
              <w:pStyle w:val="affffff"/>
            </w:pPr>
            <w:r w:rsidRPr="00BB2C6F">
              <w:rPr>
                <w:rFonts w:hint="eastAsia"/>
              </w:rPr>
              <w:t>1.50</w:t>
            </w:r>
          </w:p>
        </w:tc>
        <w:tc>
          <w:tcPr>
            <w:tcW w:w="167" w:type="pct"/>
            <w:shd w:val="clear" w:color="auto" w:fill="auto"/>
            <w:noWrap/>
            <w:vAlign w:val="center"/>
            <w:hideMark/>
          </w:tcPr>
          <w:p w14:paraId="73581FF9" w14:textId="77777777" w:rsidR="00BB2C6F" w:rsidRPr="00BB2C6F" w:rsidRDefault="00BB2C6F" w:rsidP="00BB2C6F">
            <w:pPr>
              <w:pStyle w:val="affffff"/>
            </w:pPr>
            <w:r w:rsidRPr="00BB2C6F">
              <w:rPr>
                <w:rFonts w:hint="eastAsia"/>
              </w:rPr>
              <w:t>1.43</w:t>
            </w:r>
          </w:p>
        </w:tc>
        <w:tc>
          <w:tcPr>
            <w:tcW w:w="167" w:type="pct"/>
            <w:shd w:val="clear" w:color="auto" w:fill="auto"/>
            <w:noWrap/>
            <w:vAlign w:val="center"/>
            <w:hideMark/>
          </w:tcPr>
          <w:p w14:paraId="16CF788A" w14:textId="77777777" w:rsidR="00BB2C6F" w:rsidRPr="00BB2C6F" w:rsidRDefault="00BB2C6F" w:rsidP="00BB2C6F">
            <w:pPr>
              <w:pStyle w:val="affffff"/>
            </w:pPr>
            <w:r w:rsidRPr="00BB2C6F">
              <w:rPr>
                <w:rFonts w:hint="eastAsia"/>
              </w:rPr>
              <w:t>1.29</w:t>
            </w:r>
          </w:p>
        </w:tc>
        <w:tc>
          <w:tcPr>
            <w:tcW w:w="167" w:type="pct"/>
            <w:shd w:val="clear" w:color="auto" w:fill="auto"/>
            <w:noWrap/>
            <w:vAlign w:val="center"/>
            <w:hideMark/>
          </w:tcPr>
          <w:p w14:paraId="304FFAF5" w14:textId="77777777" w:rsidR="00BB2C6F" w:rsidRPr="00BB2C6F" w:rsidRDefault="00BB2C6F" w:rsidP="00BB2C6F">
            <w:pPr>
              <w:pStyle w:val="affffff"/>
            </w:pPr>
            <w:r w:rsidRPr="00BB2C6F">
              <w:rPr>
                <w:rFonts w:hint="eastAsia"/>
              </w:rPr>
              <w:t>1.14</w:t>
            </w:r>
          </w:p>
        </w:tc>
        <w:tc>
          <w:tcPr>
            <w:tcW w:w="167" w:type="pct"/>
            <w:shd w:val="clear" w:color="auto" w:fill="auto"/>
            <w:noWrap/>
            <w:vAlign w:val="center"/>
            <w:hideMark/>
          </w:tcPr>
          <w:p w14:paraId="075B6505" w14:textId="77777777" w:rsidR="00BB2C6F" w:rsidRPr="00BB2C6F" w:rsidRDefault="00BB2C6F" w:rsidP="00BB2C6F">
            <w:pPr>
              <w:pStyle w:val="affffff"/>
            </w:pPr>
            <w:r w:rsidRPr="00BB2C6F">
              <w:rPr>
                <w:rFonts w:hint="eastAsia"/>
              </w:rPr>
              <w:t>0.98</w:t>
            </w:r>
          </w:p>
        </w:tc>
        <w:tc>
          <w:tcPr>
            <w:tcW w:w="167" w:type="pct"/>
            <w:shd w:val="clear" w:color="auto" w:fill="auto"/>
            <w:noWrap/>
            <w:vAlign w:val="center"/>
            <w:hideMark/>
          </w:tcPr>
          <w:p w14:paraId="583F2664" w14:textId="77777777" w:rsidR="00BB2C6F" w:rsidRPr="00BB2C6F" w:rsidRDefault="00BB2C6F" w:rsidP="00BB2C6F">
            <w:pPr>
              <w:pStyle w:val="affffff"/>
            </w:pPr>
            <w:r w:rsidRPr="00BB2C6F">
              <w:rPr>
                <w:rFonts w:hint="eastAsia"/>
              </w:rPr>
              <w:t>0.84</w:t>
            </w:r>
          </w:p>
        </w:tc>
        <w:tc>
          <w:tcPr>
            <w:tcW w:w="167" w:type="pct"/>
            <w:shd w:val="clear" w:color="auto" w:fill="auto"/>
            <w:noWrap/>
            <w:vAlign w:val="center"/>
            <w:hideMark/>
          </w:tcPr>
          <w:p w14:paraId="09B09F4D" w14:textId="77777777" w:rsidR="00BB2C6F" w:rsidRPr="00BB2C6F" w:rsidRDefault="00BB2C6F" w:rsidP="00BB2C6F">
            <w:pPr>
              <w:pStyle w:val="affffff"/>
            </w:pPr>
            <w:r w:rsidRPr="00BB2C6F">
              <w:rPr>
                <w:rFonts w:hint="eastAsia"/>
              </w:rPr>
              <w:t>0.72</w:t>
            </w:r>
          </w:p>
        </w:tc>
        <w:tc>
          <w:tcPr>
            <w:tcW w:w="167" w:type="pct"/>
            <w:shd w:val="clear" w:color="auto" w:fill="auto"/>
            <w:noWrap/>
            <w:vAlign w:val="center"/>
            <w:hideMark/>
          </w:tcPr>
          <w:p w14:paraId="57DBFFB3" w14:textId="77777777" w:rsidR="00BB2C6F" w:rsidRPr="00BB2C6F" w:rsidRDefault="00BB2C6F" w:rsidP="00BB2C6F">
            <w:pPr>
              <w:pStyle w:val="affffff"/>
            </w:pPr>
            <w:r w:rsidRPr="00BB2C6F">
              <w:rPr>
                <w:rFonts w:hint="eastAsia"/>
              </w:rPr>
              <w:t>0.61</w:t>
            </w:r>
          </w:p>
        </w:tc>
        <w:tc>
          <w:tcPr>
            <w:tcW w:w="167" w:type="pct"/>
            <w:shd w:val="clear" w:color="auto" w:fill="auto"/>
            <w:noWrap/>
            <w:vAlign w:val="center"/>
            <w:hideMark/>
          </w:tcPr>
          <w:p w14:paraId="2DED4EBE"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03F2AB44" w14:textId="77777777" w:rsidR="00BB2C6F" w:rsidRPr="00BB2C6F" w:rsidRDefault="00BB2C6F" w:rsidP="00BB2C6F">
            <w:pPr>
              <w:pStyle w:val="affffff"/>
            </w:pPr>
            <w:r w:rsidRPr="00BB2C6F">
              <w:rPr>
                <w:rFonts w:hint="eastAsia"/>
              </w:rPr>
              <w:t>0.11</w:t>
            </w:r>
          </w:p>
        </w:tc>
        <w:tc>
          <w:tcPr>
            <w:tcW w:w="167" w:type="pct"/>
            <w:shd w:val="clear" w:color="auto" w:fill="auto"/>
            <w:noWrap/>
            <w:vAlign w:val="center"/>
            <w:hideMark/>
          </w:tcPr>
          <w:p w14:paraId="0FA0F3D2"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2CB687E5" w14:textId="77777777" w:rsidR="00BB2C6F" w:rsidRPr="00BB2C6F" w:rsidRDefault="00BB2C6F" w:rsidP="00BB2C6F">
            <w:pPr>
              <w:pStyle w:val="affffff"/>
            </w:pPr>
            <w:r w:rsidRPr="00BB2C6F">
              <w:rPr>
                <w:rFonts w:hint="eastAsia"/>
              </w:rPr>
              <w:t>0.05</w:t>
            </w:r>
          </w:p>
        </w:tc>
      </w:tr>
      <w:tr w:rsidR="00BB2C6F" w:rsidRPr="00BB2C6F" w14:paraId="47DFE820" w14:textId="77777777" w:rsidTr="00BB2C6F">
        <w:trPr>
          <w:trHeight w:val="340"/>
        </w:trPr>
        <w:tc>
          <w:tcPr>
            <w:tcW w:w="167" w:type="pct"/>
            <w:shd w:val="clear" w:color="auto" w:fill="auto"/>
            <w:noWrap/>
            <w:vAlign w:val="center"/>
            <w:hideMark/>
          </w:tcPr>
          <w:p w14:paraId="119C01EF" w14:textId="77777777" w:rsidR="00BB2C6F" w:rsidRPr="00BB2C6F" w:rsidRDefault="00BB2C6F" w:rsidP="00BB2C6F">
            <w:pPr>
              <w:pStyle w:val="affffff"/>
            </w:pPr>
            <w:r w:rsidRPr="00BB2C6F">
              <w:rPr>
                <w:rFonts w:hint="eastAsia"/>
              </w:rPr>
              <w:t>26</w:t>
            </w:r>
          </w:p>
        </w:tc>
        <w:tc>
          <w:tcPr>
            <w:tcW w:w="167" w:type="pct"/>
            <w:shd w:val="clear" w:color="auto" w:fill="auto"/>
            <w:noWrap/>
            <w:vAlign w:val="center"/>
            <w:hideMark/>
          </w:tcPr>
          <w:p w14:paraId="2902F2AF"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7124FAA3"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32B041F7" w14:textId="77777777" w:rsidR="00BB2C6F" w:rsidRPr="00BB2C6F" w:rsidRDefault="00BB2C6F" w:rsidP="00BB2C6F">
            <w:pPr>
              <w:pStyle w:val="affffff"/>
            </w:pPr>
            <w:r w:rsidRPr="00BB2C6F">
              <w:rPr>
                <w:rFonts w:hint="eastAsia"/>
              </w:rPr>
              <w:t>0.11</w:t>
            </w:r>
          </w:p>
        </w:tc>
        <w:tc>
          <w:tcPr>
            <w:tcW w:w="167" w:type="pct"/>
            <w:shd w:val="clear" w:color="auto" w:fill="auto"/>
            <w:noWrap/>
            <w:vAlign w:val="center"/>
            <w:hideMark/>
          </w:tcPr>
          <w:p w14:paraId="2EDF7939"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4E3A470A" w14:textId="77777777" w:rsidR="00BB2C6F" w:rsidRPr="00BB2C6F" w:rsidRDefault="00BB2C6F" w:rsidP="00BB2C6F">
            <w:pPr>
              <w:pStyle w:val="affffff"/>
            </w:pPr>
            <w:r w:rsidRPr="00BB2C6F">
              <w:rPr>
                <w:rFonts w:hint="eastAsia"/>
              </w:rPr>
              <w:t>0.46</w:t>
            </w:r>
          </w:p>
        </w:tc>
        <w:tc>
          <w:tcPr>
            <w:tcW w:w="167" w:type="pct"/>
            <w:shd w:val="clear" w:color="auto" w:fill="auto"/>
            <w:noWrap/>
            <w:vAlign w:val="center"/>
            <w:hideMark/>
          </w:tcPr>
          <w:p w14:paraId="2CC4217A"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7B450CCC" w14:textId="77777777" w:rsidR="00BB2C6F" w:rsidRPr="00BB2C6F" w:rsidRDefault="00BB2C6F" w:rsidP="00BB2C6F">
            <w:pPr>
              <w:pStyle w:val="affffff"/>
            </w:pPr>
            <w:r w:rsidRPr="00BB2C6F">
              <w:rPr>
                <w:rFonts w:hint="eastAsia"/>
              </w:rPr>
              <w:t>0.57</w:t>
            </w:r>
          </w:p>
        </w:tc>
        <w:tc>
          <w:tcPr>
            <w:tcW w:w="167" w:type="pct"/>
            <w:shd w:val="clear" w:color="auto" w:fill="auto"/>
            <w:noWrap/>
            <w:vAlign w:val="center"/>
            <w:hideMark/>
          </w:tcPr>
          <w:p w14:paraId="2308F941" w14:textId="77777777" w:rsidR="00BB2C6F" w:rsidRPr="00BB2C6F" w:rsidRDefault="00BB2C6F" w:rsidP="00BB2C6F">
            <w:pPr>
              <w:pStyle w:val="affffff"/>
            </w:pPr>
            <w:r w:rsidRPr="00BB2C6F">
              <w:rPr>
                <w:rFonts w:hint="eastAsia"/>
              </w:rPr>
              <w:t>0.64</w:t>
            </w:r>
          </w:p>
        </w:tc>
        <w:tc>
          <w:tcPr>
            <w:tcW w:w="167" w:type="pct"/>
            <w:shd w:val="clear" w:color="auto" w:fill="auto"/>
            <w:noWrap/>
            <w:vAlign w:val="center"/>
            <w:hideMark/>
          </w:tcPr>
          <w:p w14:paraId="2A4EF1EE" w14:textId="77777777" w:rsidR="00BB2C6F" w:rsidRPr="00BB2C6F" w:rsidRDefault="00BB2C6F" w:rsidP="00BB2C6F">
            <w:pPr>
              <w:pStyle w:val="affffff"/>
            </w:pPr>
            <w:r w:rsidRPr="00BB2C6F">
              <w:rPr>
                <w:rFonts w:hint="eastAsia"/>
              </w:rPr>
              <w:t>0.70</w:t>
            </w:r>
          </w:p>
        </w:tc>
        <w:tc>
          <w:tcPr>
            <w:tcW w:w="167" w:type="pct"/>
            <w:shd w:val="clear" w:color="auto" w:fill="auto"/>
            <w:noWrap/>
            <w:vAlign w:val="center"/>
            <w:hideMark/>
          </w:tcPr>
          <w:p w14:paraId="31A3FD98" w14:textId="77777777" w:rsidR="00BB2C6F" w:rsidRPr="00BB2C6F" w:rsidRDefault="00BB2C6F" w:rsidP="00BB2C6F">
            <w:pPr>
              <w:pStyle w:val="affffff"/>
            </w:pPr>
            <w:r w:rsidRPr="00BB2C6F">
              <w:rPr>
                <w:rFonts w:hint="eastAsia"/>
              </w:rPr>
              <w:t>0.77</w:t>
            </w:r>
          </w:p>
        </w:tc>
        <w:tc>
          <w:tcPr>
            <w:tcW w:w="167" w:type="pct"/>
            <w:shd w:val="clear" w:color="auto" w:fill="auto"/>
            <w:noWrap/>
            <w:vAlign w:val="center"/>
            <w:hideMark/>
          </w:tcPr>
          <w:p w14:paraId="7B448AA7" w14:textId="77777777" w:rsidR="00BB2C6F" w:rsidRPr="00BB2C6F" w:rsidRDefault="00BB2C6F" w:rsidP="00BB2C6F">
            <w:pPr>
              <w:pStyle w:val="affffff"/>
            </w:pPr>
            <w:r w:rsidRPr="00BB2C6F">
              <w:rPr>
                <w:rFonts w:hint="eastAsia"/>
              </w:rPr>
              <w:t>0.84</w:t>
            </w:r>
          </w:p>
        </w:tc>
        <w:tc>
          <w:tcPr>
            <w:tcW w:w="167" w:type="pct"/>
            <w:shd w:val="clear" w:color="auto" w:fill="auto"/>
            <w:noWrap/>
            <w:vAlign w:val="center"/>
            <w:hideMark/>
          </w:tcPr>
          <w:p w14:paraId="0F883217" w14:textId="77777777" w:rsidR="00BB2C6F" w:rsidRPr="00BB2C6F" w:rsidRDefault="00BB2C6F" w:rsidP="00BB2C6F">
            <w:pPr>
              <w:pStyle w:val="affffff"/>
            </w:pPr>
            <w:r w:rsidRPr="00BB2C6F">
              <w:rPr>
                <w:rFonts w:hint="eastAsia"/>
              </w:rPr>
              <w:t>0.91</w:t>
            </w:r>
          </w:p>
        </w:tc>
        <w:tc>
          <w:tcPr>
            <w:tcW w:w="167" w:type="pct"/>
            <w:shd w:val="clear" w:color="auto" w:fill="auto"/>
            <w:noWrap/>
            <w:vAlign w:val="center"/>
            <w:hideMark/>
          </w:tcPr>
          <w:p w14:paraId="76F654EC" w14:textId="77777777" w:rsidR="00BB2C6F" w:rsidRPr="00BB2C6F" w:rsidRDefault="00BB2C6F" w:rsidP="00BB2C6F">
            <w:pPr>
              <w:pStyle w:val="affffff"/>
            </w:pPr>
            <w:r w:rsidRPr="00BB2C6F">
              <w:rPr>
                <w:rFonts w:hint="eastAsia"/>
              </w:rPr>
              <w:t>0.98</w:t>
            </w:r>
          </w:p>
        </w:tc>
        <w:tc>
          <w:tcPr>
            <w:tcW w:w="167" w:type="pct"/>
            <w:shd w:val="clear" w:color="auto" w:fill="auto"/>
            <w:noWrap/>
            <w:vAlign w:val="center"/>
            <w:hideMark/>
          </w:tcPr>
          <w:p w14:paraId="6324E741" w14:textId="77777777" w:rsidR="00BB2C6F" w:rsidRPr="00BB2C6F" w:rsidRDefault="00BB2C6F" w:rsidP="00BB2C6F">
            <w:pPr>
              <w:pStyle w:val="affffff"/>
            </w:pPr>
            <w:r w:rsidRPr="00BB2C6F">
              <w:rPr>
                <w:rFonts w:hint="eastAsia"/>
              </w:rPr>
              <w:t>1.04</w:t>
            </w:r>
          </w:p>
        </w:tc>
        <w:tc>
          <w:tcPr>
            <w:tcW w:w="167" w:type="pct"/>
            <w:shd w:val="clear" w:color="auto" w:fill="auto"/>
            <w:noWrap/>
            <w:vAlign w:val="center"/>
            <w:hideMark/>
          </w:tcPr>
          <w:p w14:paraId="19C89CD4" w14:textId="77777777" w:rsidR="00BB2C6F" w:rsidRPr="00BB2C6F" w:rsidRDefault="00BB2C6F" w:rsidP="00BB2C6F">
            <w:pPr>
              <w:pStyle w:val="affffff"/>
            </w:pPr>
            <w:r w:rsidRPr="00BB2C6F">
              <w:rPr>
                <w:rFonts w:hint="eastAsia"/>
              </w:rPr>
              <w:t>1.10</w:t>
            </w:r>
          </w:p>
        </w:tc>
        <w:tc>
          <w:tcPr>
            <w:tcW w:w="167" w:type="pct"/>
            <w:shd w:val="clear" w:color="auto" w:fill="auto"/>
            <w:noWrap/>
            <w:vAlign w:val="center"/>
            <w:hideMark/>
          </w:tcPr>
          <w:p w14:paraId="4035404A" w14:textId="77777777" w:rsidR="00BB2C6F" w:rsidRPr="00BB2C6F" w:rsidRDefault="00BB2C6F" w:rsidP="00BB2C6F">
            <w:pPr>
              <w:pStyle w:val="affffff"/>
            </w:pPr>
            <w:r w:rsidRPr="00BB2C6F">
              <w:rPr>
                <w:rFonts w:hint="eastAsia"/>
              </w:rPr>
              <w:t>1.14</w:t>
            </w:r>
          </w:p>
        </w:tc>
        <w:tc>
          <w:tcPr>
            <w:tcW w:w="167" w:type="pct"/>
            <w:shd w:val="clear" w:color="auto" w:fill="auto"/>
            <w:noWrap/>
            <w:vAlign w:val="center"/>
            <w:hideMark/>
          </w:tcPr>
          <w:p w14:paraId="55F03777" w14:textId="77777777" w:rsidR="00BB2C6F" w:rsidRPr="00BB2C6F" w:rsidRDefault="00BB2C6F" w:rsidP="00BB2C6F">
            <w:pPr>
              <w:pStyle w:val="affffff"/>
            </w:pPr>
            <w:r w:rsidRPr="00BB2C6F">
              <w:rPr>
                <w:rFonts w:hint="eastAsia"/>
              </w:rPr>
              <w:t>1.16</w:t>
            </w:r>
          </w:p>
        </w:tc>
        <w:tc>
          <w:tcPr>
            <w:tcW w:w="167" w:type="pct"/>
            <w:shd w:val="clear" w:color="auto" w:fill="auto"/>
            <w:noWrap/>
            <w:vAlign w:val="center"/>
            <w:hideMark/>
          </w:tcPr>
          <w:p w14:paraId="7B8CAF3C" w14:textId="77777777" w:rsidR="00BB2C6F" w:rsidRPr="00BB2C6F" w:rsidRDefault="00BB2C6F" w:rsidP="00BB2C6F">
            <w:pPr>
              <w:pStyle w:val="affffff"/>
            </w:pPr>
            <w:r w:rsidRPr="00BB2C6F">
              <w:rPr>
                <w:rFonts w:hint="eastAsia"/>
              </w:rPr>
              <w:t>1.14</w:t>
            </w:r>
          </w:p>
        </w:tc>
        <w:tc>
          <w:tcPr>
            <w:tcW w:w="167" w:type="pct"/>
            <w:shd w:val="clear" w:color="auto" w:fill="auto"/>
            <w:noWrap/>
            <w:vAlign w:val="center"/>
            <w:hideMark/>
          </w:tcPr>
          <w:p w14:paraId="5F2B9D49" w14:textId="77777777" w:rsidR="00BB2C6F" w:rsidRPr="00BB2C6F" w:rsidRDefault="00BB2C6F" w:rsidP="00BB2C6F">
            <w:pPr>
              <w:pStyle w:val="affffff"/>
            </w:pPr>
            <w:r w:rsidRPr="00BB2C6F">
              <w:rPr>
                <w:rFonts w:hint="eastAsia"/>
              </w:rPr>
              <w:t>1.09</w:t>
            </w:r>
          </w:p>
        </w:tc>
        <w:tc>
          <w:tcPr>
            <w:tcW w:w="167" w:type="pct"/>
            <w:shd w:val="clear" w:color="auto" w:fill="auto"/>
            <w:noWrap/>
            <w:vAlign w:val="center"/>
            <w:hideMark/>
          </w:tcPr>
          <w:p w14:paraId="273DE98A" w14:textId="77777777" w:rsidR="00BB2C6F" w:rsidRPr="00BB2C6F" w:rsidRDefault="00BB2C6F" w:rsidP="00BB2C6F">
            <w:pPr>
              <w:pStyle w:val="affffff"/>
            </w:pPr>
            <w:r w:rsidRPr="00BB2C6F">
              <w:rPr>
                <w:rFonts w:hint="eastAsia"/>
              </w:rPr>
              <w:t>1.01</w:t>
            </w:r>
          </w:p>
        </w:tc>
        <w:tc>
          <w:tcPr>
            <w:tcW w:w="167" w:type="pct"/>
            <w:shd w:val="clear" w:color="auto" w:fill="auto"/>
            <w:noWrap/>
            <w:vAlign w:val="center"/>
            <w:hideMark/>
          </w:tcPr>
          <w:p w14:paraId="0D351BD1" w14:textId="77777777" w:rsidR="00BB2C6F" w:rsidRPr="00BB2C6F" w:rsidRDefault="00BB2C6F" w:rsidP="00BB2C6F">
            <w:pPr>
              <w:pStyle w:val="affffff"/>
            </w:pPr>
            <w:r w:rsidRPr="00BB2C6F">
              <w:rPr>
                <w:rFonts w:hint="eastAsia"/>
              </w:rPr>
              <w:t>0.91</w:t>
            </w:r>
          </w:p>
        </w:tc>
        <w:tc>
          <w:tcPr>
            <w:tcW w:w="167" w:type="pct"/>
            <w:shd w:val="clear" w:color="auto" w:fill="auto"/>
            <w:noWrap/>
            <w:vAlign w:val="center"/>
            <w:hideMark/>
          </w:tcPr>
          <w:p w14:paraId="4978DBBF" w14:textId="77777777" w:rsidR="00BB2C6F" w:rsidRPr="00BB2C6F" w:rsidRDefault="00BB2C6F" w:rsidP="00BB2C6F">
            <w:pPr>
              <w:pStyle w:val="affffff"/>
            </w:pPr>
            <w:r w:rsidRPr="00BB2C6F">
              <w:rPr>
                <w:rFonts w:hint="eastAsia"/>
              </w:rPr>
              <w:t>0.81</w:t>
            </w:r>
          </w:p>
        </w:tc>
        <w:tc>
          <w:tcPr>
            <w:tcW w:w="167" w:type="pct"/>
            <w:shd w:val="clear" w:color="auto" w:fill="auto"/>
            <w:noWrap/>
            <w:vAlign w:val="center"/>
            <w:hideMark/>
          </w:tcPr>
          <w:p w14:paraId="3C92F86B" w14:textId="77777777" w:rsidR="00BB2C6F" w:rsidRPr="00BB2C6F" w:rsidRDefault="00BB2C6F" w:rsidP="00BB2C6F">
            <w:pPr>
              <w:pStyle w:val="affffff"/>
            </w:pPr>
            <w:r w:rsidRPr="00BB2C6F">
              <w:rPr>
                <w:rFonts w:hint="eastAsia"/>
              </w:rPr>
              <w:t>0.71</w:t>
            </w:r>
          </w:p>
        </w:tc>
        <w:tc>
          <w:tcPr>
            <w:tcW w:w="167" w:type="pct"/>
            <w:shd w:val="clear" w:color="auto" w:fill="auto"/>
            <w:noWrap/>
            <w:vAlign w:val="center"/>
            <w:hideMark/>
          </w:tcPr>
          <w:p w14:paraId="6D50E607" w14:textId="77777777" w:rsidR="00BB2C6F" w:rsidRPr="00BB2C6F" w:rsidRDefault="00BB2C6F" w:rsidP="00BB2C6F">
            <w:pPr>
              <w:pStyle w:val="affffff"/>
            </w:pPr>
            <w:r w:rsidRPr="00BB2C6F">
              <w:rPr>
                <w:rFonts w:hint="eastAsia"/>
              </w:rPr>
              <w:t>0.62</w:t>
            </w:r>
          </w:p>
        </w:tc>
        <w:tc>
          <w:tcPr>
            <w:tcW w:w="167" w:type="pct"/>
            <w:shd w:val="clear" w:color="auto" w:fill="auto"/>
            <w:noWrap/>
            <w:vAlign w:val="center"/>
            <w:hideMark/>
          </w:tcPr>
          <w:p w14:paraId="53958D7B" w14:textId="77777777" w:rsidR="00BB2C6F" w:rsidRPr="00BB2C6F" w:rsidRDefault="00BB2C6F" w:rsidP="00BB2C6F">
            <w:pPr>
              <w:pStyle w:val="affffff"/>
            </w:pPr>
            <w:r w:rsidRPr="00BB2C6F">
              <w:rPr>
                <w:rFonts w:hint="eastAsia"/>
              </w:rPr>
              <w:t>0.54</w:t>
            </w:r>
          </w:p>
        </w:tc>
        <w:tc>
          <w:tcPr>
            <w:tcW w:w="167" w:type="pct"/>
            <w:shd w:val="clear" w:color="auto" w:fill="auto"/>
            <w:noWrap/>
            <w:vAlign w:val="center"/>
            <w:hideMark/>
          </w:tcPr>
          <w:p w14:paraId="2B619A1A"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5A6198EE" w14:textId="77777777" w:rsidR="00BB2C6F" w:rsidRPr="00BB2C6F" w:rsidRDefault="00BB2C6F" w:rsidP="00BB2C6F">
            <w:pPr>
              <w:pStyle w:val="affffff"/>
            </w:pPr>
            <w:r w:rsidRPr="00BB2C6F">
              <w:rPr>
                <w:rFonts w:hint="eastAsia"/>
              </w:rPr>
              <w:t>0.11</w:t>
            </w:r>
          </w:p>
        </w:tc>
        <w:tc>
          <w:tcPr>
            <w:tcW w:w="167" w:type="pct"/>
            <w:shd w:val="clear" w:color="auto" w:fill="auto"/>
            <w:noWrap/>
            <w:vAlign w:val="center"/>
            <w:hideMark/>
          </w:tcPr>
          <w:p w14:paraId="6D34D938"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1F7E35BA" w14:textId="77777777" w:rsidR="00BB2C6F" w:rsidRPr="00BB2C6F" w:rsidRDefault="00BB2C6F" w:rsidP="00BB2C6F">
            <w:pPr>
              <w:pStyle w:val="affffff"/>
            </w:pPr>
            <w:r w:rsidRPr="00BB2C6F">
              <w:rPr>
                <w:rFonts w:hint="eastAsia"/>
              </w:rPr>
              <w:t>0.05</w:t>
            </w:r>
          </w:p>
        </w:tc>
      </w:tr>
      <w:tr w:rsidR="00BB2C6F" w:rsidRPr="00BB2C6F" w14:paraId="5FBB01AC" w14:textId="77777777" w:rsidTr="00BB2C6F">
        <w:trPr>
          <w:trHeight w:val="340"/>
        </w:trPr>
        <w:tc>
          <w:tcPr>
            <w:tcW w:w="167" w:type="pct"/>
            <w:shd w:val="clear" w:color="auto" w:fill="auto"/>
            <w:noWrap/>
            <w:vAlign w:val="center"/>
            <w:hideMark/>
          </w:tcPr>
          <w:p w14:paraId="73D8FF5E" w14:textId="77777777" w:rsidR="00BB2C6F" w:rsidRPr="00BB2C6F" w:rsidRDefault="00BB2C6F" w:rsidP="00BB2C6F">
            <w:pPr>
              <w:pStyle w:val="affffff"/>
            </w:pPr>
            <w:r w:rsidRPr="00BB2C6F">
              <w:rPr>
                <w:rFonts w:hint="eastAsia"/>
              </w:rPr>
              <w:t>27</w:t>
            </w:r>
          </w:p>
        </w:tc>
        <w:tc>
          <w:tcPr>
            <w:tcW w:w="167" w:type="pct"/>
            <w:shd w:val="clear" w:color="auto" w:fill="auto"/>
            <w:noWrap/>
            <w:vAlign w:val="center"/>
            <w:hideMark/>
          </w:tcPr>
          <w:p w14:paraId="66C9C0FE"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64FDB640"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74459741" w14:textId="77777777" w:rsidR="00BB2C6F" w:rsidRPr="00BB2C6F" w:rsidRDefault="00BB2C6F" w:rsidP="00BB2C6F">
            <w:pPr>
              <w:pStyle w:val="affffff"/>
            </w:pPr>
            <w:r w:rsidRPr="00BB2C6F">
              <w:rPr>
                <w:rFonts w:hint="eastAsia"/>
              </w:rPr>
              <w:t>0.11</w:t>
            </w:r>
          </w:p>
        </w:tc>
        <w:tc>
          <w:tcPr>
            <w:tcW w:w="167" w:type="pct"/>
            <w:shd w:val="clear" w:color="auto" w:fill="auto"/>
            <w:noWrap/>
            <w:vAlign w:val="center"/>
            <w:hideMark/>
          </w:tcPr>
          <w:p w14:paraId="2CC888EF"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2439F717"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5EC90505" w14:textId="77777777" w:rsidR="00BB2C6F" w:rsidRPr="00BB2C6F" w:rsidRDefault="00BB2C6F" w:rsidP="00BB2C6F">
            <w:pPr>
              <w:pStyle w:val="affffff"/>
            </w:pPr>
            <w:r w:rsidRPr="00BB2C6F">
              <w:rPr>
                <w:rFonts w:hint="eastAsia"/>
              </w:rPr>
              <w:t>0.46</w:t>
            </w:r>
          </w:p>
        </w:tc>
        <w:tc>
          <w:tcPr>
            <w:tcW w:w="167" w:type="pct"/>
            <w:shd w:val="clear" w:color="auto" w:fill="auto"/>
            <w:noWrap/>
            <w:vAlign w:val="center"/>
            <w:hideMark/>
          </w:tcPr>
          <w:p w14:paraId="60D27E96" w14:textId="77777777" w:rsidR="00BB2C6F" w:rsidRPr="00BB2C6F" w:rsidRDefault="00BB2C6F" w:rsidP="00BB2C6F">
            <w:pPr>
              <w:pStyle w:val="affffff"/>
            </w:pPr>
            <w:r w:rsidRPr="00BB2C6F">
              <w:rPr>
                <w:rFonts w:hint="eastAsia"/>
              </w:rPr>
              <w:t>0.50</w:t>
            </w:r>
          </w:p>
        </w:tc>
        <w:tc>
          <w:tcPr>
            <w:tcW w:w="167" w:type="pct"/>
            <w:shd w:val="clear" w:color="auto" w:fill="auto"/>
            <w:noWrap/>
            <w:vAlign w:val="center"/>
            <w:hideMark/>
          </w:tcPr>
          <w:p w14:paraId="064F1E4E" w14:textId="77777777" w:rsidR="00BB2C6F" w:rsidRPr="00BB2C6F" w:rsidRDefault="00BB2C6F" w:rsidP="00BB2C6F">
            <w:pPr>
              <w:pStyle w:val="affffff"/>
            </w:pPr>
            <w:r w:rsidRPr="00BB2C6F">
              <w:rPr>
                <w:rFonts w:hint="eastAsia"/>
              </w:rPr>
              <w:t>0.55</w:t>
            </w:r>
          </w:p>
        </w:tc>
        <w:tc>
          <w:tcPr>
            <w:tcW w:w="167" w:type="pct"/>
            <w:shd w:val="clear" w:color="auto" w:fill="auto"/>
            <w:noWrap/>
            <w:vAlign w:val="center"/>
            <w:hideMark/>
          </w:tcPr>
          <w:p w14:paraId="244A59B3" w14:textId="77777777" w:rsidR="00BB2C6F" w:rsidRPr="00BB2C6F" w:rsidRDefault="00BB2C6F" w:rsidP="00BB2C6F">
            <w:pPr>
              <w:pStyle w:val="affffff"/>
            </w:pPr>
            <w:r w:rsidRPr="00BB2C6F">
              <w:rPr>
                <w:rFonts w:hint="eastAsia"/>
              </w:rPr>
              <w:t>0.60</w:t>
            </w:r>
          </w:p>
        </w:tc>
        <w:tc>
          <w:tcPr>
            <w:tcW w:w="167" w:type="pct"/>
            <w:shd w:val="clear" w:color="auto" w:fill="auto"/>
            <w:noWrap/>
            <w:vAlign w:val="center"/>
            <w:hideMark/>
          </w:tcPr>
          <w:p w14:paraId="535FE6D1" w14:textId="77777777" w:rsidR="00BB2C6F" w:rsidRPr="00BB2C6F" w:rsidRDefault="00BB2C6F" w:rsidP="00BB2C6F">
            <w:pPr>
              <w:pStyle w:val="affffff"/>
            </w:pPr>
            <w:r w:rsidRPr="00BB2C6F">
              <w:rPr>
                <w:rFonts w:hint="eastAsia"/>
              </w:rPr>
              <w:t>0.66</w:t>
            </w:r>
          </w:p>
        </w:tc>
        <w:tc>
          <w:tcPr>
            <w:tcW w:w="167" w:type="pct"/>
            <w:shd w:val="clear" w:color="auto" w:fill="auto"/>
            <w:noWrap/>
            <w:vAlign w:val="center"/>
            <w:hideMark/>
          </w:tcPr>
          <w:p w14:paraId="2126C202" w14:textId="77777777" w:rsidR="00BB2C6F" w:rsidRPr="00BB2C6F" w:rsidRDefault="00BB2C6F" w:rsidP="00BB2C6F">
            <w:pPr>
              <w:pStyle w:val="affffff"/>
            </w:pPr>
            <w:r w:rsidRPr="00BB2C6F">
              <w:rPr>
                <w:rFonts w:hint="eastAsia"/>
              </w:rPr>
              <w:t>0.71</w:t>
            </w:r>
          </w:p>
        </w:tc>
        <w:tc>
          <w:tcPr>
            <w:tcW w:w="167" w:type="pct"/>
            <w:shd w:val="clear" w:color="auto" w:fill="auto"/>
            <w:noWrap/>
            <w:vAlign w:val="center"/>
            <w:hideMark/>
          </w:tcPr>
          <w:p w14:paraId="66ED97A6" w14:textId="77777777" w:rsidR="00BB2C6F" w:rsidRPr="00BB2C6F" w:rsidRDefault="00BB2C6F" w:rsidP="00BB2C6F">
            <w:pPr>
              <w:pStyle w:val="affffff"/>
            </w:pPr>
            <w:r w:rsidRPr="00BB2C6F">
              <w:rPr>
                <w:rFonts w:hint="eastAsia"/>
              </w:rPr>
              <w:t>0.76</w:t>
            </w:r>
          </w:p>
        </w:tc>
        <w:tc>
          <w:tcPr>
            <w:tcW w:w="167" w:type="pct"/>
            <w:shd w:val="clear" w:color="auto" w:fill="auto"/>
            <w:noWrap/>
            <w:vAlign w:val="center"/>
            <w:hideMark/>
          </w:tcPr>
          <w:p w14:paraId="43DF9BBD" w14:textId="77777777" w:rsidR="00BB2C6F" w:rsidRPr="00BB2C6F" w:rsidRDefault="00BB2C6F" w:rsidP="00BB2C6F">
            <w:pPr>
              <w:pStyle w:val="affffff"/>
            </w:pPr>
            <w:r w:rsidRPr="00BB2C6F">
              <w:rPr>
                <w:rFonts w:hint="eastAsia"/>
              </w:rPr>
              <w:t>0.81</w:t>
            </w:r>
          </w:p>
        </w:tc>
        <w:tc>
          <w:tcPr>
            <w:tcW w:w="167" w:type="pct"/>
            <w:shd w:val="clear" w:color="auto" w:fill="auto"/>
            <w:noWrap/>
            <w:vAlign w:val="center"/>
            <w:hideMark/>
          </w:tcPr>
          <w:p w14:paraId="746672BB" w14:textId="77777777" w:rsidR="00BB2C6F" w:rsidRPr="00BB2C6F" w:rsidRDefault="00BB2C6F" w:rsidP="00BB2C6F">
            <w:pPr>
              <w:pStyle w:val="affffff"/>
            </w:pPr>
            <w:r w:rsidRPr="00BB2C6F">
              <w:rPr>
                <w:rFonts w:hint="eastAsia"/>
              </w:rPr>
              <w:t>0.85</w:t>
            </w:r>
          </w:p>
        </w:tc>
        <w:tc>
          <w:tcPr>
            <w:tcW w:w="167" w:type="pct"/>
            <w:shd w:val="clear" w:color="auto" w:fill="auto"/>
            <w:noWrap/>
            <w:vAlign w:val="center"/>
            <w:hideMark/>
          </w:tcPr>
          <w:p w14:paraId="194C5E4E" w14:textId="77777777" w:rsidR="00BB2C6F" w:rsidRPr="00BB2C6F" w:rsidRDefault="00BB2C6F" w:rsidP="00BB2C6F">
            <w:pPr>
              <w:pStyle w:val="affffff"/>
            </w:pPr>
            <w:r w:rsidRPr="00BB2C6F">
              <w:rPr>
                <w:rFonts w:hint="eastAsia"/>
              </w:rPr>
              <w:t>0.88</w:t>
            </w:r>
          </w:p>
        </w:tc>
        <w:tc>
          <w:tcPr>
            <w:tcW w:w="167" w:type="pct"/>
            <w:shd w:val="clear" w:color="auto" w:fill="auto"/>
            <w:noWrap/>
            <w:vAlign w:val="center"/>
            <w:hideMark/>
          </w:tcPr>
          <w:p w14:paraId="21CA9F3E" w14:textId="77777777" w:rsidR="00BB2C6F" w:rsidRPr="00BB2C6F" w:rsidRDefault="00BB2C6F" w:rsidP="00BB2C6F">
            <w:pPr>
              <w:pStyle w:val="affffff"/>
            </w:pPr>
            <w:r w:rsidRPr="00BB2C6F">
              <w:rPr>
                <w:rFonts w:hint="eastAsia"/>
              </w:rPr>
              <w:t>0.91</w:t>
            </w:r>
          </w:p>
        </w:tc>
        <w:tc>
          <w:tcPr>
            <w:tcW w:w="167" w:type="pct"/>
            <w:shd w:val="clear" w:color="auto" w:fill="auto"/>
            <w:noWrap/>
            <w:vAlign w:val="center"/>
            <w:hideMark/>
          </w:tcPr>
          <w:p w14:paraId="754BDD3F" w14:textId="77777777" w:rsidR="00BB2C6F" w:rsidRPr="00BB2C6F" w:rsidRDefault="00BB2C6F" w:rsidP="00BB2C6F">
            <w:pPr>
              <w:pStyle w:val="affffff"/>
            </w:pPr>
            <w:r w:rsidRPr="00BB2C6F">
              <w:rPr>
                <w:rFonts w:hint="eastAsia"/>
              </w:rPr>
              <w:t>0.91</w:t>
            </w:r>
          </w:p>
        </w:tc>
        <w:tc>
          <w:tcPr>
            <w:tcW w:w="167" w:type="pct"/>
            <w:shd w:val="clear" w:color="auto" w:fill="auto"/>
            <w:noWrap/>
            <w:vAlign w:val="center"/>
            <w:hideMark/>
          </w:tcPr>
          <w:p w14:paraId="7A739DEA" w14:textId="77777777" w:rsidR="00BB2C6F" w:rsidRPr="00BB2C6F" w:rsidRDefault="00BB2C6F" w:rsidP="00BB2C6F">
            <w:pPr>
              <w:pStyle w:val="affffff"/>
            </w:pPr>
            <w:r w:rsidRPr="00BB2C6F">
              <w:rPr>
                <w:rFonts w:hint="eastAsia"/>
              </w:rPr>
              <w:t>0.90</w:t>
            </w:r>
          </w:p>
        </w:tc>
        <w:tc>
          <w:tcPr>
            <w:tcW w:w="167" w:type="pct"/>
            <w:shd w:val="clear" w:color="auto" w:fill="auto"/>
            <w:noWrap/>
            <w:vAlign w:val="center"/>
            <w:hideMark/>
          </w:tcPr>
          <w:p w14:paraId="407E06BB" w14:textId="77777777" w:rsidR="00BB2C6F" w:rsidRPr="00BB2C6F" w:rsidRDefault="00BB2C6F" w:rsidP="00BB2C6F">
            <w:pPr>
              <w:pStyle w:val="affffff"/>
            </w:pPr>
            <w:r w:rsidRPr="00BB2C6F">
              <w:rPr>
                <w:rFonts w:hint="eastAsia"/>
              </w:rPr>
              <w:t>0.86</w:t>
            </w:r>
          </w:p>
        </w:tc>
        <w:tc>
          <w:tcPr>
            <w:tcW w:w="167" w:type="pct"/>
            <w:shd w:val="clear" w:color="auto" w:fill="auto"/>
            <w:noWrap/>
            <w:vAlign w:val="center"/>
            <w:hideMark/>
          </w:tcPr>
          <w:p w14:paraId="3DD4FCFD" w14:textId="77777777" w:rsidR="00BB2C6F" w:rsidRPr="00BB2C6F" w:rsidRDefault="00BB2C6F" w:rsidP="00BB2C6F">
            <w:pPr>
              <w:pStyle w:val="affffff"/>
            </w:pPr>
            <w:r w:rsidRPr="00BB2C6F">
              <w:rPr>
                <w:rFonts w:hint="eastAsia"/>
              </w:rPr>
              <w:t>0.81</w:t>
            </w:r>
          </w:p>
        </w:tc>
        <w:tc>
          <w:tcPr>
            <w:tcW w:w="167" w:type="pct"/>
            <w:shd w:val="clear" w:color="auto" w:fill="auto"/>
            <w:noWrap/>
            <w:vAlign w:val="center"/>
            <w:hideMark/>
          </w:tcPr>
          <w:p w14:paraId="2EFA5392" w14:textId="77777777" w:rsidR="00BB2C6F" w:rsidRPr="00BB2C6F" w:rsidRDefault="00BB2C6F" w:rsidP="00BB2C6F">
            <w:pPr>
              <w:pStyle w:val="affffff"/>
            </w:pPr>
            <w:r w:rsidRPr="00BB2C6F">
              <w:rPr>
                <w:rFonts w:hint="eastAsia"/>
              </w:rPr>
              <w:t>0.75</w:t>
            </w:r>
          </w:p>
        </w:tc>
        <w:tc>
          <w:tcPr>
            <w:tcW w:w="167" w:type="pct"/>
            <w:shd w:val="clear" w:color="auto" w:fill="auto"/>
            <w:noWrap/>
            <w:vAlign w:val="center"/>
            <w:hideMark/>
          </w:tcPr>
          <w:p w14:paraId="5464E3D3" w14:textId="77777777" w:rsidR="00BB2C6F" w:rsidRPr="00BB2C6F" w:rsidRDefault="00BB2C6F" w:rsidP="00BB2C6F">
            <w:pPr>
              <w:pStyle w:val="affffff"/>
            </w:pPr>
            <w:r w:rsidRPr="00BB2C6F">
              <w:rPr>
                <w:rFonts w:hint="eastAsia"/>
              </w:rPr>
              <w:t>0.68</w:t>
            </w:r>
          </w:p>
        </w:tc>
        <w:tc>
          <w:tcPr>
            <w:tcW w:w="167" w:type="pct"/>
            <w:shd w:val="clear" w:color="auto" w:fill="auto"/>
            <w:noWrap/>
            <w:vAlign w:val="center"/>
            <w:hideMark/>
          </w:tcPr>
          <w:p w14:paraId="3D85030C" w14:textId="77777777" w:rsidR="00BB2C6F" w:rsidRPr="00BB2C6F" w:rsidRDefault="00BB2C6F" w:rsidP="00BB2C6F">
            <w:pPr>
              <w:pStyle w:val="affffff"/>
            </w:pPr>
            <w:r w:rsidRPr="00BB2C6F">
              <w:rPr>
                <w:rFonts w:hint="eastAsia"/>
              </w:rPr>
              <w:t>0.61</w:t>
            </w:r>
          </w:p>
        </w:tc>
        <w:tc>
          <w:tcPr>
            <w:tcW w:w="167" w:type="pct"/>
            <w:shd w:val="clear" w:color="auto" w:fill="auto"/>
            <w:noWrap/>
            <w:vAlign w:val="center"/>
            <w:hideMark/>
          </w:tcPr>
          <w:p w14:paraId="32D2C4B1" w14:textId="77777777" w:rsidR="00BB2C6F" w:rsidRPr="00BB2C6F" w:rsidRDefault="00BB2C6F" w:rsidP="00BB2C6F">
            <w:pPr>
              <w:pStyle w:val="affffff"/>
            </w:pPr>
            <w:r w:rsidRPr="00BB2C6F">
              <w:rPr>
                <w:rFonts w:hint="eastAsia"/>
              </w:rPr>
              <w:t>0.54</w:t>
            </w:r>
          </w:p>
        </w:tc>
        <w:tc>
          <w:tcPr>
            <w:tcW w:w="167" w:type="pct"/>
            <w:shd w:val="clear" w:color="auto" w:fill="auto"/>
            <w:noWrap/>
            <w:vAlign w:val="center"/>
            <w:hideMark/>
          </w:tcPr>
          <w:p w14:paraId="5AD09244" w14:textId="77777777" w:rsidR="00BB2C6F" w:rsidRPr="00BB2C6F" w:rsidRDefault="00BB2C6F" w:rsidP="00BB2C6F">
            <w:pPr>
              <w:pStyle w:val="affffff"/>
            </w:pPr>
            <w:r w:rsidRPr="00BB2C6F">
              <w:rPr>
                <w:rFonts w:hint="eastAsia"/>
              </w:rPr>
              <w:t>0.48</w:t>
            </w:r>
          </w:p>
        </w:tc>
        <w:tc>
          <w:tcPr>
            <w:tcW w:w="167" w:type="pct"/>
            <w:shd w:val="clear" w:color="auto" w:fill="auto"/>
            <w:noWrap/>
            <w:vAlign w:val="center"/>
            <w:hideMark/>
          </w:tcPr>
          <w:p w14:paraId="0E881DFD"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16F319E0" w14:textId="77777777" w:rsidR="00BB2C6F" w:rsidRPr="00BB2C6F" w:rsidRDefault="00BB2C6F" w:rsidP="00BB2C6F">
            <w:pPr>
              <w:pStyle w:val="affffff"/>
            </w:pPr>
            <w:r w:rsidRPr="00BB2C6F">
              <w:rPr>
                <w:rFonts w:hint="eastAsia"/>
              </w:rPr>
              <w:t>0.10</w:t>
            </w:r>
          </w:p>
        </w:tc>
        <w:tc>
          <w:tcPr>
            <w:tcW w:w="167" w:type="pct"/>
            <w:shd w:val="clear" w:color="auto" w:fill="auto"/>
            <w:noWrap/>
            <w:vAlign w:val="center"/>
            <w:hideMark/>
          </w:tcPr>
          <w:p w14:paraId="07346B3D"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0102B3DE" w14:textId="77777777" w:rsidR="00BB2C6F" w:rsidRPr="00BB2C6F" w:rsidRDefault="00BB2C6F" w:rsidP="00BB2C6F">
            <w:pPr>
              <w:pStyle w:val="affffff"/>
            </w:pPr>
            <w:r w:rsidRPr="00BB2C6F">
              <w:rPr>
                <w:rFonts w:hint="eastAsia"/>
              </w:rPr>
              <w:t>0.05</w:t>
            </w:r>
          </w:p>
        </w:tc>
      </w:tr>
      <w:tr w:rsidR="00BB2C6F" w:rsidRPr="00BB2C6F" w14:paraId="067390C5" w14:textId="77777777" w:rsidTr="00BB2C6F">
        <w:trPr>
          <w:trHeight w:val="340"/>
        </w:trPr>
        <w:tc>
          <w:tcPr>
            <w:tcW w:w="167" w:type="pct"/>
            <w:shd w:val="clear" w:color="auto" w:fill="auto"/>
            <w:noWrap/>
            <w:vAlign w:val="center"/>
            <w:hideMark/>
          </w:tcPr>
          <w:p w14:paraId="243BFBE7" w14:textId="77777777" w:rsidR="00BB2C6F" w:rsidRPr="00BB2C6F" w:rsidRDefault="00BB2C6F" w:rsidP="00BB2C6F">
            <w:pPr>
              <w:pStyle w:val="affffff"/>
            </w:pPr>
            <w:r w:rsidRPr="00BB2C6F">
              <w:rPr>
                <w:rFonts w:hint="eastAsia"/>
              </w:rPr>
              <w:t>28</w:t>
            </w:r>
          </w:p>
        </w:tc>
        <w:tc>
          <w:tcPr>
            <w:tcW w:w="167" w:type="pct"/>
            <w:shd w:val="clear" w:color="auto" w:fill="auto"/>
            <w:noWrap/>
            <w:vAlign w:val="center"/>
            <w:hideMark/>
          </w:tcPr>
          <w:p w14:paraId="2C3B98BF"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055FAA56"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42165BA4" w14:textId="77777777" w:rsidR="00BB2C6F" w:rsidRPr="00BB2C6F" w:rsidRDefault="00BB2C6F" w:rsidP="00BB2C6F">
            <w:pPr>
              <w:pStyle w:val="affffff"/>
            </w:pPr>
            <w:r w:rsidRPr="00BB2C6F">
              <w:rPr>
                <w:rFonts w:hint="eastAsia"/>
              </w:rPr>
              <w:t>0.10</w:t>
            </w:r>
          </w:p>
        </w:tc>
        <w:tc>
          <w:tcPr>
            <w:tcW w:w="167" w:type="pct"/>
            <w:shd w:val="clear" w:color="auto" w:fill="auto"/>
            <w:noWrap/>
            <w:vAlign w:val="center"/>
            <w:hideMark/>
          </w:tcPr>
          <w:p w14:paraId="6EC67778"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4EE22F14"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5634EF1A"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47C5944F" w14:textId="77777777" w:rsidR="00BB2C6F" w:rsidRPr="00BB2C6F" w:rsidRDefault="00BB2C6F" w:rsidP="00BB2C6F">
            <w:pPr>
              <w:pStyle w:val="affffff"/>
            </w:pPr>
            <w:r w:rsidRPr="00BB2C6F">
              <w:rPr>
                <w:rFonts w:hint="eastAsia"/>
              </w:rPr>
              <w:t>0.44</w:t>
            </w:r>
          </w:p>
        </w:tc>
        <w:tc>
          <w:tcPr>
            <w:tcW w:w="167" w:type="pct"/>
            <w:shd w:val="clear" w:color="auto" w:fill="auto"/>
            <w:noWrap/>
            <w:vAlign w:val="center"/>
            <w:hideMark/>
          </w:tcPr>
          <w:p w14:paraId="01D768B4" w14:textId="77777777" w:rsidR="00BB2C6F" w:rsidRPr="00BB2C6F" w:rsidRDefault="00BB2C6F" w:rsidP="00BB2C6F">
            <w:pPr>
              <w:pStyle w:val="affffff"/>
            </w:pPr>
            <w:r w:rsidRPr="00BB2C6F">
              <w:rPr>
                <w:rFonts w:hint="eastAsia"/>
              </w:rPr>
              <w:t>0.48</w:t>
            </w:r>
          </w:p>
        </w:tc>
        <w:tc>
          <w:tcPr>
            <w:tcW w:w="167" w:type="pct"/>
            <w:shd w:val="clear" w:color="auto" w:fill="auto"/>
            <w:noWrap/>
            <w:vAlign w:val="center"/>
            <w:hideMark/>
          </w:tcPr>
          <w:p w14:paraId="3FD8783D"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6E899480" w14:textId="77777777" w:rsidR="00BB2C6F" w:rsidRPr="00BB2C6F" w:rsidRDefault="00BB2C6F" w:rsidP="00BB2C6F">
            <w:pPr>
              <w:pStyle w:val="affffff"/>
            </w:pPr>
            <w:r w:rsidRPr="00BB2C6F">
              <w:rPr>
                <w:rFonts w:hint="eastAsia"/>
              </w:rPr>
              <w:t>0.56</w:t>
            </w:r>
          </w:p>
        </w:tc>
        <w:tc>
          <w:tcPr>
            <w:tcW w:w="167" w:type="pct"/>
            <w:shd w:val="clear" w:color="auto" w:fill="auto"/>
            <w:noWrap/>
            <w:vAlign w:val="center"/>
            <w:hideMark/>
          </w:tcPr>
          <w:p w14:paraId="2F12E943" w14:textId="77777777" w:rsidR="00BB2C6F" w:rsidRPr="00BB2C6F" w:rsidRDefault="00BB2C6F" w:rsidP="00BB2C6F">
            <w:pPr>
              <w:pStyle w:val="affffff"/>
            </w:pPr>
            <w:r w:rsidRPr="00BB2C6F">
              <w:rPr>
                <w:rFonts w:hint="eastAsia"/>
              </w:rPr>
              <w:t>0.60</w:t>
            </w:r>
          </w:p>
        </w:tc>
        <w:tc>
          <w:tcPr>
            <w:tcW w:w="167" w:type="pct"/>
            <w:shd w:val="clear" w:color="auto" w:fill="auto"/>
            <w:noWrap/>
            <w:vAlign w:val="center"/>
            <w:hideMark/>
          </w:tcPr>
          <w:p w14:paraId="038B8570" w14:textId="77777777" w:rsidR="00BB2C6F" w:rsidRPr="00BB2C6F" w:rsidRDefault="00BB2C6F" w:rsidP="00BB2C6F">
            <w:pPr>
              <w:pStyle w:val="affffff"/>
            </w:pPr>
            <w:r w:rsidRPr="00BB2C6F">
              <w:rPr>
                <w:rFonts w:hint="eastAsia"/>
              </w:rPr>
              <w:t>0.64</w:t>
            </w:r>
          </w:p>
        </w:tc>
        <w:tc>
          <w:tcPr>
            <w:tcW w:w="167" w:type="pct"/>
            <w:shd w:val="clear" w:color="auto" w:fill="auto"/>
            <w:noWrap/>
            <w:vAlign w:val="center"/>
            <w:hideMark/>
          </w:tcPr>
          <w:p w14:paraId="1A8AC1DA" w14:textId="77777777" w:rsidR="00BB2C6F" w:rsidRPr="00BB2C6F" w:rsidRDefault="00BB2C6F" w:rsidP="00BB2C6F">
            <w:pPr>
              <w:pStyle w:val="affffff"/>
            </w:pPr>
            <w:r w:rsidRPr="00BB2C6F">
              <w:rPr>
                <w:rFonts w:hint="eastAsia"/>
              </w:rPr>
              <w:t>0.67</w:t>
            </w:r>
          </w:p>
        </w:tc>
        <w:tc>
          <w:tcPr>
            <w:tcW w:w="167" w:type="pct"/>
            <w:shd w:val="clear" w:color="auto" w:fill="auto"/>
            <w:noWrap/>
            <w:vAlign w:val="center"/>
            <w:hideMark/>
          </w:tcPr>
          <w:p w14:paraId="583B8975" w14:textId="77777777" w:rsidR="00BB2C6F" w:rsidRPr="00BB2C6F" w:rsidRDefault="00BB2C6F" w:rsidP="00BB2C6F">
            <w:pPr>
              <w:pStyle w:val="affffff"/>
            </w:pPr>
            <w:r w:rsidRPr="00BB2C6F">
              <w:rPr>
                <w:rFonts w:hint="eastAsia"/>
              </w:rPr>
              <w:t>0.70</w:t>
            </w:r>
          </w:p>
        </w:tc>
        <w:tc>
          <w:tcPr>
            <w:tcW w:w="167" w:type="pct"/>
            <w:shd w:val="clear" w:color="auto" w:fill="auto"/>
            <w:noWrap/>
            <w:vAlign w:val="center"/>
            <w:hideMark/>
          </w:tcPr>
          <w:p w14:paraId="7F152F5B" w14:textId="77777777" w:rsidR="00BB2C6F" w:rsidRPr="00BB2C6F" w:rsidRDefault="00BB2C6F" w:rsidP="00BB2C6F">
            <w:pPr>
              <w:pStyle w:val="affffff"/>
            </w:pPr>
            <w:r w:rsidRPr="00BB2C6F">
              <w:rPr>
                <w:rFonts w:hint="eastAsia"/>
              </w:rPr>
              <w:t>0.72</w:t>
            </w:r>
          </w:p>
        </w:tc>
        <w:tc>
          <w:tcPr>
            <w:tcW w:w="167" w:type="pct"/>
            <w:shd w:val="clear" w:color="auto" w:fill="auto"/>
            <w:noWrap/>
            <w:vAlign w:val="center"/>
            <w:hideMark/>
          </w:tcPr>
          <w:p w14:paraId="6AC6BECD" w14:textId="77777777" w:rsidR="00BB2C6F" w:rsidRPr="00BB2C6F" w:rsidRDefault="00BB2C6F" w:rsidP="00BB2C6F">
            <w:pPr>
              <w:pStyle w:val="affffff"/>
            </w:pPr>
            <w:r w:rsidRPr="00BB2C6F">
              <w:rPr>
                <w:rFonts w:hint="eastAsia"/>
              </w:rPr>
              <w:t>0.74</w:t>
            </w:r>
          </w:p>
        </w:tc>
        <w:tc>
          <w:tcPr>
            <w:tcW w:w="167" w:type="pct"/>
            <w:shd w:val="clear" w:color="auto" w:fill="auto"/>
            <w:noWrap/>
            <w:vAlign w:val="center"/>
            <w:hideMark/>
          </w:tcPr>
          <w:p w14:paraId="6592AB57" w14:textId="77777777" w:rsidR="00BB2C6F" w:rsidRPr="00BB2C6F" w:rsidRDefault="00BB2C6F" w:rsidP="00BB2C6F">
            <w:pPr>
              <w:pStyle w:val="affffff"/>
            </w:pPr>
            <w:r w:rsidRPr="00BB2C6F">
              <w:rPr>
                <w:rFonts w:hint="eastAsia"/>
              </w:rPr>
              <w:t>0.74</w:t>
            </w:r>
          </w:p>
        </w:tc>
        <w:tc>
          <w:tcPr>
            <w:tcW w:w="167" w:type="pct"/>
            <w:shd w:val="clear" w:color="auto" w:fill="auto"/>
            <w:noWrap/>
            <w:vAlign w:val="center"/>
            <w:hideMark/>
          </w:tcPr>
          <w:p w14:paraId="46C425F6" w14:textId="77777777" w:rsidR="00BB2C6F" w:rsidRPr="00BB2C6F" w:rsidRDefault="00BB2C6F" w:rsidP="00BB2C6F">
            <w:pPr>
              <w:pStyle w:val="affffff"/>
            </w:pPr>
            <w:r w:rsidRPr="00BB2C6F">
              <w:rPr>
                <w:rFonts w:hint="eastAsia"/>
              </w:rPr>
              <w:t>0.73</w:t>
            </w:r>
          </w:p>
        </w:tc>
        <w:tc>
          <w:tcPr>
            <w:tcW w:w="167" w:type="pct"/>
            <w:shd w:val="clear" w:color="auto" w:fill="auto"/>
            <w:noWrap/>
            <w:vAlign w:val="center"/>
            <w:hideMark/>
          </w:tcPr>
          <w:p w14:paraId="6DF123C8" w14:textId="77777777" w:rsidR="00BB2C6F" w:rsidRPr="00BB2C6F" w:rsidRDefault="00BB2C6F" w:rsidP="00BB2C6F">
            <w:pPr>
              <w:pStyle w:val="affffff"/>
            </w:pPr>
            <w:r w:rsidRPr="00BB2C6F">
              <w:rPr>
                <w:rFonts w:hint="eastAsia"/>
              </w:rPr>
              <w:t>0.70</w:t>
            </w:r>
          </w:p>
        </w:tc>
        <w:tc>
          <w:tcPr>
            <w:tcW w:w="167" w:type="pct"/>
            <w:shd w:val="clear" w:color="auto" w:fill="auto"/>
            <w:noWrap/>
            <w:vAlign w:val="center"/>
            <w:hideMark/>
          </w:tcPr>
          <w:p w14:paraId="56F6B28E" w14:textId="77777777" w:rsidR="00BB2C6F" w:rsidRPr="00BB2C6F" w:rsidRDefault="00BB2C6F" w:rsidP="00BB2C6F">
            <w:pPr>
              <w:pStyle w:val="affffff"/>
            </w:pPr>
            <w:r w:rsidRPr="00BB2C6F">
              <w:rPr>
                <w:rFonts w:hint="eastAsia"/>
              </w:rPr>
              <w:t>0.67</w:t>
            </w:r>
          </w:p>
        </w:tc>
        <w:tc>
          <w:tcPr>
            <w:tcW w:w="167" w:type="pct"/>
            <w:shd w:val="clear" w:color="auto" w:fill="auto"/>
            <w:noWrap/>
            <w:vAlign w:val="center"/>
            <w:hideMark/>
          </w:tcPr>
          <w:p w14:paraId="512CD803" w14:textId="77777777" w:rsidR="00BB2C6F" w:rsidRPr="00BB2C6F" w:rsidRDefault="00BB2C6F" w:rsidP="00BB2C6F">
            <w:pPr>
              <w:pStyle w:val="affffff"/>
            </w:pPr>
            <w:r w:rsidRPr="00BB2C6F">
              <w:rPr>
                <w:rFonts w:hint="eastAsia"/>
              </w:rPr>
              <w:t>0.62</w:t>
            </w:r>
          </w:p>
        </w:tc>
        <w:tc>
          <w:tcPr>
            <w:tcW w:w="167" w:type="pct"/>
            <w:shd w:val="clear" w:color="auto" w:fill="auto"/>
            <w:noWrap/>
            <w:vAlign w:val="center"/>
            <w:hideMark/>
          </w:tcPr>
          <w:p w14:paraId="4067D08B" w14:textId="77777777" w:rsidR="00BB2C6F" w:rsidRPr="00BB2C6F" w:rsidRDefault="00BB2C6F" w:rsidP="00BB2C6F">
            <w:pPr>
              <w:pStyle w:val="affffff"/>
            </w:pPr>
            <w:r w:rsidRPr="00BB2C6F">
              <w:rPr>
                <w:rFonts w:hint="eastAsia"/>
              </w:rPr>
              <w:t>0.57</w:t>
            </w:r>
          </w:p>
        </w:tc>
        <w:tc>
          <w:tcPr>
            <w:tcW w:w="167" w:type="pct"/>
            <w:shd w:val="clear" w:color="auto" w:fill="auto"/>
            <w:noWrap/>
            <w:vAlign w:val="center"/>
            <w:hideMark/>
          </w:tcPr>
          <w:p w14:paraId="69B83C16"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5BE5FECB" w14:textId="77777777" w:rsidR="00BB2C6F" w:rsidRPr="00BB2C6F" w:rsidRDefault="00BB2C6F" w:rsidP="00BB2C6F">
            <w:pPr>
              <w:pStyle w:val="affffff"/>
            </w:pPr>
            <w:r w:rsidRPr="00BB2C6F">
              <w:rPr>
                <w:rFonts w:hint="eastAsia"/>
              </w:rPr>
              <w:t>0.47</w:t>
            </w:r>
          </w:p>
        </w:tc>
        <w:tc>
          <w:tcPr>
            <w:tcW w:w="167" w:type="pct"/>
            <w:shd w:val="clear" w:color="auto" w:fill="auto"/>
            <w:noWrap/>
            <w:vAlign w:val="center"/>
            <w:hideMark/>
          </w:tcPr>
          <w:p w14:paraId="216C93AE"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5D6A3D32"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4FBA8FD7" w14:textId="77777777" w:rsidR="00BB2C6F" w:rsidRPr="00BB2C6F" w:rsidRDefault="00BB2C6F" w:rsidP="00BB2C6F">
            <w:pPr>
              <w:pStyle w:val="affffff"/>
            </w:pPr>
            <w:r w:rsidRPr="00BB2C6F">
              <w:rPr>
                <w:rFonts w:hint="eastAsia"/>
              </w:rPr>
              <w:t>0.10</w:t>
            </w:r>
          </w:p>
        </w:tc>
        <w:tc>
          <w:tcPr>
            <w:tcW w:w="167" w:type="pct"/>
            <w:shd w:val="clear" w:color="auto" w:fill="auto"/>
            <w:noWrap/>
            <w:vAlign w:val="center"/>
            <w:hideMark/>
          </w:tcPr>
          <w:p w14:paraId="432CFB6E" w14:textId="77777777" w:rsidR="00BB2C6F" w:rsidRPr="00BB2C6F" w:rsidRDefault="00BB2C6F" w:rsidP="00BB2C6F">
            <w:pPr>
              <w:pStyle w:val="affffff"/>
            </w:pPr>
            <w:r w:rsidRPr="00BB2C6F">
              <w:rPr>
                <w:rFonts w:hint="eastAsia"/>
              </w:rPr>
              <w:t>0.06</w:t>
            </w:r>
          </w:p>
        </w:tc>
        <w:tc>
          <w:tcPr>
            <w:tcW w:w="167" w:type="pct"/>
            <w:shd w:val="clear" w:color="auto" w:fill="auto"/>
            <w:noWrap/>
            <w:vAlign w:val="center"/>
            <w:hideMark/>
          </w:tcPr>
          <w:p w14:paraId="2FB67A03" w14:textId="77777777" w:rsidR="00BB2C6F" w:rsidRPr="00BB2C6F" w:rsidRDefault="00BB2C6F" w:rsidP="00BB2C6F">
            <w:pPr>
              <w:pStyle w:val="affffff"/>
            </w:pPr>
            <w:r w:rsidRPr="00BB2C6F">
              <w:rPr>
                <w:rFonts w:hint="eastAsia"/>
              </w:rPr>
              <w:t>0.05</w:t>
            </w:r>
          </w:p>
        </w:tc>
      </w:tr>
      <w:tr w:rsidR="00BB2C6F" w:rsidRPr="00BB2C6F" w14:paraId="1FF57347" w14:textId="77777777" w:rsidTr="00BB2C6F">
        <w:trPr>
          <w:trHeight w:val="340"/>
        </w:trPr>
        <w:tc>
          <w:tcPr>
            <w:tcW w:w="167" w:type="pct"/>
            <w:shd w:val="clear" w:color="auto" w:fill="auto"/>
            <w:noWrap/>
            <w:vAlign w:val="center"/>
            <w:hideMark/>
          </w:tcPr>
          <w:p w14:paraId="1A859A94" w14:textId="77777777" w:rsidR="00BB2C6F" w:rsidRPr="00BB2C6F" w:rsidRDefault="00BB2C6F" w:rsidP="00BB2C6F">
            <w:pPr>
              <w:pStyle w:val="affffff"/>
            </w:pPr>
            <w:r w:rsidRPr="00BB2C6F">
              <w:rPr>
                <w:rFonts w:hint="eastAsia"/>
              </w:rPr>
              <w:t>29</w:t>
            </w:r>
          </w:p>
        </w:tc>
        <w:tc>
          <w:tcPr>
            <w:tcW w:w="167" w:type="pct"/>
            <w:shd w:val="clear" w:color="auto" w:fill="auto"/>
            <w:noWrap/>
            <w:vAlign w:val="center"/>
            <w:hideMark/>
          </w:tcPr>
          <w:p w14:paraId="1287DE69" w14:textId="77777777" w:rsidR="00BB2C6F" w:rsidRPr="00BB2C6F" w:rsidRDefault="00BB2C6F" w:rsidP="00BB2C6F">
            <w:pPr>
              <w:pStyle w:val="affffff"/>
            </w:pPr>
            <w:r w:rsidRPr="00BB2C6F">
              <w:rPr>
                <w:rFonts w:hint="eastAsia"/>
              </w:rPr>
              <w:t>0.04</w:t>
            </w:r>
          </w:p>
        </w:tc>
        <w:tc>
          <w:tcPr>
            <w:tcW w:w="167" w:type="pct"/>
            <w:shd w:val="clear" w:color="auto" w:fill="auto"/>
            <w:noWrap/>
            <w:vAlign w:val="center"/>
            <w:hideMark/>
          </w:tcPr>
          <w:p w14:paraId="016C0FEE"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29ABD044" w14:textId="77777777" w:rsidR="00BB2C6F" w:rsidRPr="00BB2C6F" w:rsidRDefault="00BB2C6F" w:rsidP="00BB2C6F">
            <w:pPr>
              <w:pStyle w:val="affffff"/>
            </w:pPr>
            <w:r w:rsidRPr="00BB2C6F">
              <w:rPr>
                <w:rFonts w:hint="eastAsia"/>
              </w:rPr>
              <w:t>0.10</w:t>
            </w:r>
          </w:p>
        </w:tc>
        <w:tc>
          <w:tcPr>
            <w:tcW w:w="167" w:type="pct"/>
            <w:shd w:val="clear" w:color="auto" w:fill="auto"/>
            <w:noWrap/>
            <w:vAlign w:val="center"/>
            <w:hideMark/>
          </w:tcPr>
          <w:p w14:paraId="3F617A06" w14:textId="77777777" w:rsidR="00BB2C6F" w:rsidRPr="00BB2C6F" w:rsidRDefault="00BB2C6F" w:rsidP="00BB2C6F">
            <w:pPr>
              <w:pStyle w:val="affffff"/>
            </w:pPr>
            <w:r w:rsidRPr="00BB2C6F">
              <w:rPr>
                <w:rFonts w:hint="eastAsia"/>
              </w:rPr>
              <w:t>0.20</w:t>
            </w:r>
          </w:p>
        </w:tc>
        <w:tc>
          <w:tcPr>
            <w:tcW w:w="167" w:type="pct"/>
            <w:shd w:val="clear" w:color="auto" w:fill="auto"/>
            <w:noWrap/>
            <w:vAlign w:val="center"/>
            <w:hideMark/>
          </w:tcPr>
          <w:p w14:paraId="19931BCD"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3B9E3A93"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4039EE99" w14:textId="77777777" w:rsidR="00BB2C6F" w:rsidRPr="00BB2C6F" w:rsidRDefault="00BB2C6F" w:rsidP="00BB2C6F">
            <w:pPr>
              <w:pStyle w:val="affffff"/>
            </w:pPr>
            <w:r w:rsidRPr="00BB2C6F">
              <w:rPr>
                <w:rFonts w:hint="eastAsia"/>
              </w:rPr>
              <w:t>0.39</w:t>
            </w:r>
          </w:p>
        </w:tc>
        <w:tc>
          <w:tcPr>
            <w:tcW w:w="167" w:type="pct"/>
            <w:shd w:val="clear" w:color="auto" w:fill="auto"/>
            <w:noWrap/>
            <w:vAlign w:val="center"/>
            <w:hideMark/>
          </w:tcPr>
          <w:p w14:paraId="09832B38"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081DA956"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74F5FF3D" w14:textId="77777777" w:rsidR="00BB2C6F" w:rsidRPr="00BB2C6F" w:rsidRDefault="00BB2C6F" w:rsidP="00BB2C6F">
            <w:pPr>
              <w:pStyle w:val="affffff"/>
            </w:pPr>
            <w:r w:rsidRPr="00BB2C6F">
              <w:rPr>
                <w:rFonts w:hint="eastAsia"/>
              </w:rPr>
              <w:t>0.48</w:t>
            </w:r>
          </w:p>
        </w:tc>
        <w:tc>
          <w:tcPr>
            <w:tcW w:w="167" w:type="pct"/>
            <w:shd w:val="clear" w:color="auto" w:fill="auto"/>
            <w:noWrap/>
            <w:vAlign w:val="center"/>
            <w:hideMark/>
          </w:tcPr>
          <w:p w14:paraId="1C4DAD71" w14:textId="77777777" w:rsidR="00BB2C6F" w:rsidRPr="00BB2C6F" w:rsidRDefault="00BB2C6F" w:rsidP="00BB2C6F">
            <w:pPr>
              <w:pStyle w:val="affffff"/>
            </w:pPr>
            <w:r w:rsidRPr="00BB2C6F">
              <w:rPr>
                <w:rFonts w:hint="eastAsia"/>
              </w:rPr>
              <w:t>0.51</w:t>
            </w:r>
          </w:p>
        </w:tc>
        <w:tc>
          <w:tcPr>
            <w:tcW w:w="167" w:type="pct"/>
            <w:shd w:val="clear" w:color="auto" w:fill="auto"/>
            <w:noWrap/>
            <w:vAlign w:val="center"/>
            <w:hideMark/>
          </w:tcPr>
          <w:p w14:paraId="6B037947" w14:textId="77777777" w:rsidR="00BB2C6F" w:rsidRPr="00BB2C6F" w:rsidRDefault="00BB2C6F" w:rsidP="00BB2C6F">
            <w:pPr>
              <w:pStyle w:val="affffff"/>
            </w:pPr>
            <w:r w:rsidRPr="00BB2C6F">
              <w:rPr>
                <w:rFonts w:hint="eastAsia"/>
              </w:rPr>
              <w:t>0.54</w:t>
            </w:r>
          </w:p>
        </w:tc>
        <w:tc>
          <w:tcPr>
            <w:tcW w:w="167" w:type="pct"/>
            <w:shd w:val="clear" w:color="auto" w:fill="auto"/>
            <w:noWrap/>
            <w:vAlign w:val="center"/>
            <w:hideMark/>
          </w:tcPr>
          <w:p w14:paraId="7F507F97" w14:textId="77777777" w:rsidR="00BB2C6F" w:rsidRPr="00BB2C6F" w:rsidRDefault="00BB2C6F" w:rsidP="00BB2C6F">
            <w:pPr>
              <w:pStyle w:val="affffff"/>
            </w:pPr>
            <w:r w:rsidRPr="00BB2C6F">
              <w:rPr>
                <w:rFonts w:hint="eastAsia"/>
              </w:rPr>
              <w:t>0.57</w:t>
            </w:r>
          </w:p>
        </w:tc>
        <w:tc>
          <w:tcPr>
            <w:tcW w:w="167" w:type="pct"/>
            <w:shd w:val="clear" w:color="auto" w:fill="auto"/>
            <w:noWrap/>
            <w:vAlign w:val="center"/>
            <w:hideMark/>
          </w:tcPr>
          <w:p w14:paraId="4E3BCC26" w14:textId="77777777" w:rsidR="00BB2C6F" w:rsidRPr="00BB2C6F" w:rsidRDefault="00BB2C6F" w:rsidP="00BB2C6F">
            <w:pPr>
              <w:pStyle w:val="affffff"/>
            </w:pPr>
            <w:r w:rsidRPr="00BB2C6F">
              <w:rPr>
                <w:rFonts w:hint="eastAsia"/>
              </w:rPr>
              <w:t>0.59</w:t>
            </w:r>
          </w:p>
        </w:tc>
        <w:tc>
          <w:tcPr>
            <w:tcW w:w="167" w:type="pct"/>
            <w:shd w:val="clear" w:color="auto" w:fill="auto"/>
            <w:noWrap/>
            <w:vAlign w:val="center"/>
            <w:hideMark/>
          </w:tcPr>
          <w:p w14:paraId="6713B73A" w14:textId="77777777" w:rsidR="00BB2C6F" w:rsidRPr="00BB2C6F" w:rsidRDefault="00BB2C6F" w:rsidP="00BB2C6F">
            <w:pPr>
              <w:pStyle w:val="affffff"/>
            </w:pPr>
            <w:r w:rsidRPr="00BB2C6F">
              <w:rPr>
                <w:rFonts w:hint="eastAsia"/>
              </w:rPr>
              <w:t>0.60</w:t>
            </w:r>
          </w:p>
        </w:tc>
        <w:tc>
          <w:tcPr>
            <w:tcW w:w="167" w:type="pct"/>
            <w:shd w:val="clear" w:color="auto" w:fill="auto"/>
            <w:noWrap/>
            <w:vAlign w:val="center"/>
            <w:hideMark/>
          </w:tcPr>
          <w:p w14:paraId="7A691BB6" w14:textId="77777777" w:rsidR="00BB2C6F" w:rsidRPr="00BB2C6F" w:rsidRDefault="00BB2C6F" w:rsidP="00BB2C6F">
            <w:pPr>
              <w:pStyle w:val="affffff"/>
            </w:pPr>
            <w:r w:rsidRPr="00BB2C6F">
              <w:rPr>
                <w:rFonts w:hint="eastAsia"/>
              </w:rPr>
              <w:t>0.61</w:t>
            </w:r>
          </w:p>
        </w:tc>
        <w:tc>
          <w:tcPr>
            <w:tcW w:w="167" w:type="pct"/>
            <w:shd w:val="clear" w:color="auto" w:fill="auto"/>
            <w:noWrap/>
            <w:vAlign w:val="center"/>
            <w:hideMark/>
          </w:tcPr>
          <w:p w14:paraId="2D5907AF" w14:textId="77777777" w:rsidR="00BB2C6F" w:rsidRPr="00BB2C6F" w:rsidRDefault="00BB2C6F" w:rsidP="00BB2C6F">
            <w:pPr>
              <w:pStyle w:val="affffff"/>
            </w:pPr>
            <w:r w:rsidRPr="00BB2C6F">
              <w:rPr>
                <w:rFonts w:hint="eastAsia"/>
              </w:rPr>
              <w:t>0.61</w:t>
            </w:r>
          </w:p>
        </w:tc>
        <w:tc>
          <w:tcPr>
            <w:tcW w:w="167" w:type="pct"/>
            <w:shd w:val="clear" w:color="auto" w:fill="auto"/>
            <w:noWrap/>
            <w:vAlign w:val="center"/>
            <w:hideMark/>
          </w:tcPr>
          <w:p w14:paraId="4B889413" w14:textId="77777777" w:rsidR="00BB2C6F" w:rsidRPr="00BB2C6F" w:rsidRDefault="00BB2C6F" w:rsidP="00BB2C6F">
            <w:pPr>
              <w:pStyle w:val="affffff"/>
            </w:pPr>
            <w:r w:rsidRPr="00BB2C6F">
              <w:rPr>
                <w:rFonts w:hint="eastAsia"/>
              </w:rPr>
              <w:t>0.60</w:t>
            </w:r>
          </w:p>
        </w:tc>
        <w:tc>
          <w:tcPr>
            <w:tcW w:w="167" w:type="pct"/>
            <w:shd w:val="clear" w:color="auto" w:fill="auto"/>
            <w:noWrap/>
            <w:vAlign w:val="center"/>
            <w:hideMark/>
          </w:tcPr>
          <w:p w14:paraId="51A56C07" w14:textId="77777777" w:rsidR="00BB2C6F" w:rsidRPr="00BB2C6F" w:rsidRDefault="00BB2C6F" w:rsidP="00BB2C6F">
            <w:pPr>
              <w:pStyle w:val="affffff"/>
            </w:pPr>
            <w:r w:rsidRPr="00BB2C6F">
              <w:rPr>
                <w:rFonts w:hint="eastAsia"/>
              </w:rPr>
              <w:t>0.58</w:t>
            </w:r>
          </w:p>
        </w:tc>
        <w:tc>
          <w:tcPr>
            <w:tcW w:w="167" w:type="pct"/>
            <w:shd w:val="clear" w:color="auto" w:fill="auto"/>
            <w:noWrap/>
            <w:vAlign w:val="center"/>
            <w:hideMark/>
          </w:tcPr>
          <w:p w14:paraId="522E1B30" w14:textId="77777777" w:rsidR="00BB2C6F" w:rsidRPr="00BB2C6F" w:rsidRDefault="00BB2C6F" w:rsidP="00BB2C6F">
            <w:pPr>
              <w:pStyle w:val="affffff"/>
            </w:pPr>
            <w:r w:rsidRPr="00BB2C6F">
              <w:rPr>
                <w:rFonts w:hint="eastAsia"/>
              </w:rPr>
              <w:t>0.56</w:t>
            </w:r>
          </w:p>
        </w:tc>
        <w:tc>
          <w:tcPr>
            <w:tcW w:w="167" w:type="pct"/>
            <w:shd w:val="clear" w:color="auto" w:fill="auto"/>
            <w:noWrap/>
            <w:vAlign w:val="center"/>
            <w:hideMark/>
          </w:tcPr>
          <w:p w14:paraId="4DD5E7B0" w14:textId="77777777" w:rsidR="00BB2C6F" w:rsidRPr="00BB2C6F" w:rsidRDefault="00BB2C6F" w:rsidP="00BB2C6F">
            <w:pPr>
              <w:pStyle w:val="affffff"/>
            </w:pPr>
            <w:r w:rsidRPr="00BB2C6F">
              <w:rPr>
                <w:rFonts w:hint="eastAsia"/>
              </w:rPr>
              <w:t>0.52</w:t>
            </w:r>
          </w:p>
        </w:tc>
        <w:tc>
          <w:tcPr>
            <w:tcW w:w="167" w:type="pct"/>
            <w:shd w:val="clear" w:color="auto" w:fill="auto"/>
            <w:noWrap/>
            <w:vAlign w:val="center"/>
            <w:hideMark/>
          </w:tcPr>
          <w:p w14:paraId="22263051" w14:textId="77777777" w:rsidR="00BB2C6F" w:rsidRPr="00BB2C6F" w:rsidRDefault="00BB2C6F" w:rsidP="00BB2C6F">
            <w:pPr>
              <w:pStyle w:val="affffff"/>
            </w:pPr>
            <w:r w:rsidRPr="00BB2C6F">
              <w:rPr>
                <w:rFonts w:hint="eastAsia"/>
              </w:rPr>
              <w:t>0.49</w:t>
            </w:r>
          </w:p>
        </w:tc>
        <w:tc>
          <w:tcPr>
            <w:tcW w:w="167" w:type="pct"/>
            <w:shd w:val="clear" w:color="auto" w:fill="auto"/>
            <w:noWrap/>
            <w:vAlign w:val="center"/>
            <w:hideMark/>
          </w:tcPr>
          <w:p w14:paraId="2E18640D"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78C30B47"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6D94AAB6"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7B65F522"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117A24A5" w14:textId="77777777" w:rsidR="00BB2C6F" w:rsidRPr="00BB2C6F" w:rsidRDefault="00BB2C6F" w:rsidP="00BB2C6F">
            <w:pPr>
              <w:pStyle w:val="affffff"/>
            </w:pPr>
            <w:r w:rsidRPr="00BB2C6F">
              <w:rPr>
                <w:rFonts w:hint="eastAsia"/>
              </w:rPr>
              <w:t>0.10</w:t>
            </w:r>
          </w:p>
        </w:tc>
        <w:tc>
          <w:tcPr>
            <w:tcW w:w="167" w:type="pct"/>
            <w:shd w:val="clear" w:color="auto" w:fill="auto"/>
            <w:noWrap/>
            <w:vAlign w:val="center"/>
            <w:hideMark/>
          </w:tcPr>
          <w:p w14:paraId="15DC9B32"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4B3A8B0E" w14:textId="77777777" w:rsidR="00BB2C6F" w:rsidRPr="00BB2C6F" w:rsidRDefault="00BB2C6F" w:rsidP="00BB2C6F">
            <w:pPr>
              <w:pStyle w:val="affffff"/>
            </w:pPr>
            <w:r w:rsidRPr="00BB2C6F">
              <w:rPr>
                <w:rFonts w:hint="eastAsia"/>
              </w:rPr>
              <w:t>0.04</w:t>
            </w:r>
          </w:p>
        </w:tc>
      </w:tr>
      <w:tr w:rsidR="00BB2C6F" w:rsidRPr="00BB2C6F" w14:paraId="77EA19F4" w14:textId="77777777" w:rsidTr="00BB2C6F">
        <w:trPr>
          <w:trHeight w:val="340"/>
        </w:trPr>
        <w:tc>
          <w:tcPr>
            <w:tcW w:w="167" w:type="pct"/>
            <w:shd w:val="clear" w:color="auto" w:fill="auto"/>
            <w:noWrap/>
            <w:vAlign w:val="center"/>
            <w:hideMark/>
          </w:tcPr>
          <w:p w14:paraId="26542072" w14:textId="77777777" w:rsidR="00BB2C6F" w:rsidRPr="00BB2C6F" w:rsidRDefault="00BB2C6F" w:rsidP="00BB2C6F">
            <w:pPr>
              <w:pStyle w:val="affffff"/>
            </w:pPr>
            <w:r w:rsidRPr="00BB2C6F">
              <w:rPr>
                <w:rFonts w:hint="eastAsia"/>
              </w:rPr>
              <w:t>30</w:t>
            </w:r>
          </w:p>
        </w:tc>
        <w:tc>
          <w:tcPr>
            <w:tcW w:w="167" w:type="pct"/>
            <w:shd w:val="clear" w:color="auto" w:fill="auto"/>
            <w:noWrap/>
            <w:vAlign w:val="center"/>
            <w:hideMark/>
          </w:tcPr>
          <w:p w14:paraId="046D6AFE" w14:textId="77777777" w:rsidR="00BB2C6F" w:rsidRPr="00BB2C6F" w:rsidRDefault="00BB2C6F" w:rsidP="00BB2C6F">
            <w:pPr>
              <w:pStyle w:val="affffff"/>
            </w:pPr>
            <w:r w:rsidRPr="00BB2C6F">
              <w:rPr>
                <w:rFonts w:hint="eastAsia"/>
              </w:rPr>
              <w:t>0.04</w:t>
            </w:r>
          </w:p>
        </w:tc>
        <w:tc>
          <w:tcPr>
            <w:tcW w:w="167" w:type="pct"/>
            <w:shd w:val="clear" w:color="auto" w:fill="auto"/>
            <w:noWrap/>
            <w:vAlign w:val="center"/>
            <w:hideMark/>
          </w:tcPr>
          <w:p w14:paraId="74AE40E0"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5BFBD0D4" w14:textId="77777777" w:rsidR="00BB2C6F" w:rsidRPr="00BB2C6F" w:rsidRDefault="00BB2C6F" w:rsidP="00BB2C6F">
            <w:pPr>
              <w:pStyle w:val="affffff"/>
            </w:pPr>
            <w:r w:rsidRPr="00BB2C6F">
              <w:rPr>
                <w:rFonts w:hint="eastAsia"/>
              </w:rPr>
              <w:t>0.09</w:t>
            </w:r>
          </w:p>
        </w:tc>
        <w:tc>
          <w:tcPr>
            <w:tcW w:w="167" w:type="pct"/>
            <w:shd w:val="clear" w:color="auto" w:fill="auto"/>
            <w:noWrap/>
            <w:vAlign w:val="center"/>
            <w:hideMark/>
          </w:tcPr>
          <w:p w14:paraId="66872DCE" w14:textId="77777777" w:rsidR="00BB2C6F" w:rsidRPr="00BB2C6F" w:rsidRDefault="00BB2C6F" w:rsidP="00BB2C6F">
            <w:pPr>
              <w:pStyle w:val="affffff"/>
            </w:pPr>
            <w:r w:rsidRPr="00BB2C6F">
              <w:rPr>
                <w:rFonts w:hint="eastAsia"/>
              </w:rPr>
              <w:t>0.19</w:t>
            </w:r>
          </w:p>
        </w:tc>
        <w:tc>
          <w:tcPr>
            <w:tcW w:w="167" w:type="pct"/>
            <w:shd w:val="clear" w:color="auto" w:fill="auto"/>
            <w:noWrap/>
            <w:vAlign w:val="center"/>
            <w:hideMark/>
          </w:tcPr>
          <w:p w14:paraId="6AF51B0A"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581B3B5A"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27C0DB1E"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2CA2C532"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7B73EAF3"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290959AD"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66C1FCD0" w14:textId="77777777" w:rsidR="00BB2C6F" w:rsidRPr="00BB2C6F" w:rsidRDefault="00BB2C6F" w:rsidP="00BB2C6F">
            <w:pPr>
              <w:pStyle w:val="affffff"/>
            </w:pPr>
            <w:r w:rsidRPr="00BB2C6F">
              <w:rPr>
                <w:rFonts w:hint="eastAsia"/>
              </w:rPr>
              <w:t>0.44</w:t>
            </w:r>
          </w:p>
        </w:tc>
        <w:tc>
          <w:tcPr>
            <w:tcW w:w="167" w:type="pct"/>
            <w:shd w:val="clear" w:color="auto" w:fill="auto"/>
            <w:noWrap/>
            <w:vAlign w:val="center"/>
            <w:hideMark/>
          </w:tcPr>
          <w:p w14:paraId="3B0CB5E4" w14:textId="77777777" w:rsidR="00BB2C6F" w:rsidRPr="00BB2C6F" w:rsidRDefault="00BB2C6F" w:rsidP="00BB2C6F">
            <w:pPr>
              <w:pStyle w:val="affffff"/>
            </w:pPr>
            <w:r w:rsidRPr="00BB2C6F">
              <w:rPr>
                <w:rFonts w:hint="eastAsia"/>
              </w:rPr>
              <w:t>0.46</w:t>
            </w:r>
          </w:p>
        </w:tc>
        <w:tc>
          <w:tcPr>
            <w:tcW w:w="167" w:type="pct"/>
            <w:shd w:val="clear" w:color="auto" w:fill="auto"/>
            <w:noWrap/>
            <w:vAlign w:val="center"/>
            <w:hideMark/>
          </w:tcPr>
          <w:p w14:paraId="71AACF1B" w14:textId="77777777" w:rsidR="00BB2C6F" w:rsidRPr="00BB2C6F" w:rsidRDefault="00BB2C6F" w:rsidP="00BB2C6F">
            <w:pPr>
              <w:pStyle w:val="affffff"/>
            </w:pPr>
            <w:r w:rsidRPr="00BB2C6F">
              <w:rPr>
                <w:rFonts w:hint="eastAsia"/>
              </w:rPr>
              <w:t>0.48</w:t>
            </w:r>
          </w:p>
        </w:tc>
        <w:tc>
          <w:tcPr>
            <w:tcW w:w="167" w:type="pct"/>
            <w:shd w:val="clear" w:color="auto" w:fill="auto"/>
            <w:noWrap/>
            <w:vAlign w:val="center"/>
            <w:hideMark/>
          </w:tcPr>
          <w:p w14:paraId="40D83280" w14:textId="77777777" w:rsidR="00BB2C6F" w:rsidRPr="00BB2C6F" w:rsidRDefault="00BB2C6F" w:rsidP="00BB2C6F">
            <w:pPr>
              <w:pStyle w:val="affffff"/>
            </w:pPr>
            <w:r w:rsidRPr="00BB2C6F">
              <w:rPr>
                <w:rFonts w:hint="eastAsia"/>
              </w:rPr>
              <w:t>0.50</w:t>
            </w:r>
          </w:p>
        </w:tc>
        <w:tc>
          <w:tcPr>
            <w:tcW w:w="167" w:type="pct"/>
            <w:shd w:val="clear" w:color="auto" w:fill="auto"/>
            <w:noWrap/>
            <w:vAlign w:val="center"/>
            <w:hideMark/>
          </w:tcPr>
          <w:p w14:paraId="41161D5C" w14:textId="77777777" w:rsidR="00BB2C6F" w:rsidRPr="00BB2C6F" w:rsidRDefault="00BB2C6F" w:rsidP="00BB2C6F">
            <w:pPr>
              <w:pStyle w:val="affffff"/>
            </w:pPr>
            <w:r w:rsidRPr="00BB2C6F">
              <w:rPr>
                <w:rFonts w:hint="eastAsia"/>
              </w:rPr>
              <w:t>0.51</w:t>
            </w:r>
          </w:p>
        </w:tc>
        <w:tc>
          <w:tcPr>
            <w:tcW w:w="167" w:type="pct"/>
            <w:shd w:val="clear" w:color="auto" w:fill="auto"/>
            <w:noWrap/>
            <w:vAlign w:val="center"/>
            <w:hideMark/>
          </w:tcPr>
          <w:p w14:paraId="0871297E" w14:textId="77777777" w:rsidR="00BB2C6F" w:rsidRPr="00BB2C6F" w:rsidRDefault="00BB2C6F" w:rsidP="00BB2C6F">
            <w:pPr>
              <w:pStyle w:val="affffff"/>
            </w:pPr>
            <w:r w:rsidRPr="00BB2C6F">
              <w:rPr>
                <w:rFonts w:hint="eastAsia"/>
              </w:rPr>
              <w:t>0.51</w:t>
            </w:r>
          </w:p>
        </w:tc>
        <w:tc>
          <w:tcPr>
            <w:tcW w:w="167" w:type="pct"/>
            <w:shd w:val="clear" w:color="auto" w:fill="auto"/>
            <w:noWrap/>
            <w:vAlign w:val="center"/>
            <w:hideMark/>
          </w:tcPr>
          <w:p w14:paraId="78517CCB" w14:textId="77777777" w:rsidR="00BB2C6F" w:rsidRPr="00BB2C6F" w:rsidRDefault="00BB2C6F" w:rsidP="00BB2C6F">
            <w:pPr>
              <w:pStyle w:val="affffff"/>
            </w:pPr>
            <w:r w:rsidRPr="00BB2C6F">
              <w:rPr>
                <w:rFonts w:hint="eastAsia"/>
              </w:rPr>
              <w:t>0.51</w:t>
            </w:r>
          </w:p>
        </w:tc>
        <w:tc>
          <w:tcPr>
            <w:tcW w:w="167" w:type="pct"/>
            <w:shd w:val="clear" w:color="auto" w:fill="auto"/>
            <w:noWrap/>
            <w:vAlign w:val="center"/>
            <w:hideMark/>
          </w:tcPr>
          <w:p w14:paraId="692D7686" w14:textId="77777777" w:rsidR="00BB2C6F" w:rsidRPr="00BB2C6F" w:rsidRDefault="00BB2C6F" w:rsidP="00BB2C6F">
            <w:pPr>
              <w:pStyle w:val="affffff"/>
            </w:pPr>
            <w:r w:rsidRPr="00BB2C6F">
              <w:rPr>
                <w:rFonts w:hint="eastAsia"/>
              </w:rPr>
              <w:t>0.50</w:t>
            </w:r>
          </w:p>
        </w:tc>
        <w:tc>
          <w:tcPr>
            <w:tcW w:w="167" w:type="pct"/>
            <w:shd w:val="clear" w:color="auto" w:fill="auto"/>
            <w:noWrap/>
            <w:vAlign w:val="center"/>
            <w:hideMark/>
          </w:tcPr>
          <w:p w14:paraId="1028D969" w14:textId="77777777" w:rsidR="00BB2C6F" w:rsidRPr="00BB2C6F" w:rsidRDefault="00BB2C6F" w:rsidP="00BB2C6F">
            <w:pPr>
              <w:pStyle w:val="affffff"/>
            </w:pPr>
            <w:r w:rsidRPr="00BB2C6F">
              <w:rPr>
                <w:rFonts w:hint="eastAsia"/>
              </w:rPr>
              <w:t>0.49</w:t>
            </w:r>
          </w:p>
        </w:tc>
        <w:tc>
          <w:tcPr>
            <w:tcW w:w="167" w:type="pct"/>
            <w:shd w:val="clear" w:color="auto" w:fill="auto"/>
            <w:noWrap/>
            <w:vAlign w:val="center"/>
            <w:hideMark/>
          </w:tcPr>
          <w:p w14:paraId="0A2945BF" w14:textId="77777777" w:rsidR="00BB2C6F" w:rsidRPr="00BB2C6F" w:rsidRDefault="00BB2C6F" w:rsidP="00BB2C6F">
            <w:pPr>
              <w:pStyle w:val="affffff"/>
            </w:pPr>
            <w:r w:rsidRPr="00BB2C6F">
              <w:rPr>
                <w:rFonts w:hint="eastAsia"/>
              </w:rPr>
              <w:t>0.47</w:t>
            </w:r>
          </w:p>
        </w:tc>
        <w:tc>
          <w:tcPr>
            <w:tcW w:w="167" w:type="pct"/>
            <w:shd w:val="clear" w:color="auto" w:fill="auto"/>
            <w:noWrap/>
            <w:vAlign w:val="center"/>
            <w:hideMark/>
          </w:tcPr>
          <w:p w14:paraId="6C65777E" w14:textId="77777777" w:rsidR="00BB2C6F" w:rsidRPr="00BB2C6F" w:rsidRDefault="00BB2C6F" w:rsidP="00BB2C6F">
            <w:pPr>
              <w:pStyle w:val="affffff"/>
            </w:pPr>
            <w:r w:rsidRPr="00BB2C6F">
              <w:rPr>
                <w:rFonts w:hint="eastAsia"/>
              </w:rPr>
              <w:t>0.45</w:t>
            </w:r>
          </w:p>
        </w:tc>
        <w:tc>
          <w:tcPr>
            <w:tcW w:w="167" w:type="pct"/>
            <w:shd w:val="clear" w:color="auto" w:fill="auto"/>
            <w:noWrap/>
            <w:vAlign w:val="center"/>
            <w:hideMark/>
          </w:tcPr>
          <w:p w14:paraId="0BA60514"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7B1D7DBE" w14:textId="77777777" w:rsidR="00BB2C6F" w:rsidRPr="00BB2C6F" w:rsidRDefault="00BB2C6F" w:rsidP="00BB2C6F">
            <w:pPr>
              <w:pStyle w:val="affffff"/>
            </w:pPr>
            <w:r w:rsidRPr="00BB2C6F">
              <w:rPr>
                <w:rFonts w:hint="eastAsia"/>
              </w:rPr>
              <w:t>0.39</w:t>
            </w:r>
          </w:p>
        </w:tc>
        <w:tc>
          <w:tcPr>
            <w:tcW w:w="167" w:type="pct"/>
            <w:shd w:val="clear" w:color="auto" w:fill="auto"/>
            <w:noWrap/>
            <w:vAlign w:val="center"/>
            <w:hideMark/>
          </w:tcPr>
          <w:p w14:paraId="356DEC0B"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55052BF3"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4273EDD5" w14:textId="77777777" w:rsidR="00BB2C6F" w:rsidRPr="00BB2C6F" w:rsidRDefault="00BB2C6F" w:rsidP="00BB2C6F">
            <w:pPr>
              <w:pStyle w:val="affffff"/>
            </w:pPr>
            <w:r w:rsidRPr="00BB2C6F">
              <w:rPr>
                <w:rFonts w:hint="eastAsia"/>
              </w:rPr>
              <w:t>0.20</w:t>
            </w:r>
          </w:p>
        </w:tc>
        <w:tc>
          <w:tcPr>
            <w:tcW w:w="167" w:type="pct"/>
            <w:shd w:val="clear" w:color="auto" w:fill="auto"/>
            <w:noWrap/>
            <w:vAlign w:val="center"/>
            <w:hideMark/>
          </w:tcPr>
          <w:p w14:paraId="7477D513" w14:textId="77777777" w:rsidR="00BB2C6F" w:rsidRPr="00BB2C6F" w:rsidRDefault="00BB2C6F" w:rsidP="00BB2C6F">
            <w:pPr>
              <w:pStyle w:val="affffff"/>
            </w:pPr>
            <w:r w:rsidRPr="00BB2C6F">
              <w:rPr>
                <w:rFonts w:hint="eastAsia"/>
              </w:rPr>
              <w:t>0.09</w:t>
            </w:r>
          </w:p>
        </w:tc>
        <w:tc>
          <w:tcPr>
            <w:tcW w:w="167" w:type="pct"/>
            <w:shd w:val="clear" w:color="auto" w:fill="auto"/>
            <w:noWrap/>
            <w:vAlign w:val="center"/>
            <w:hideMark/>
          </w:tcPr>
          <w:p w14:paraId="34362BCB"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1D3AE82F" w14:textId="77777777" w:rsidR="00BB2C6F" w:rsidRPr="00BB2C6F" w:rsidRDefault="00BB2C6F" w:rsidP="00BB2C6F">
            <w:pPr>
              <w:pStyle w:val="affffff"/>
            </w:pPr>
            <w:r w:rsidRPr="00BB2C6F">
              <w:rPr>
                <w:rFonts w:hint="eastAsia"/>
              </w:rPr>
              <w:t>0.04</w:t>
            </w:r>
          </w:p>
        </w:tc>
      </w:tr>
      <w:tr w:rsidR="00BB2C6F" w:rsidRPr="00BB2C6F" w14:paraId="54FD7AAC" w14:textId="77777777" w:rsidTr="00BB2C6F">
        <w:trPr>
          <w:trHeight w:val="340"/>
        </w:trPr>
        <w:tc>
          <w:tcPr>
            <w:tcW w:w="167" w:type="pct"/>
            <w:shd w:val="clear" w:color="auto" w:fill="auto"/>
            <w:noWrap/>
            <w:vAlign w:val="center"/>
            <w:hideMark/>
          </w:tcPr>
          <w:p w14:paraId="6AF29F66" w14:textId="77777777" w:rsidR="00BB2C6F" w:rsidRPr="00BB2C6F" w:rsidRDefault="00BB2C6F" w:rsidP="00BB2C6F">
            <w:pPr>
              <w:pStyle w:val="affffff"/>
            </w:pPr>
            <w:r w:rsidRPr="00BB2C6F">
              <w:rPr>
                <w:rFonts w:hint="eastAsia"/>
              </w:rPr>
              <w:t>31</w:t>
            </w:r>
          </w:p>
        </w:tc>
        <w:tc>
          <w:tcPr>
            <w:tcW w:w="167" w:type="pct"/>
            <w:shd w:val="clear" w:color="auto" w:fill="auto"/>
            <w:noWrap/>
            <w:vAlign w:val="center"/>
            <w:hideMark/>
          </w:tcPr>
          <w:p w14:paraId="78D9EC56" w14:textId="77777777" w:rsidR="00BB2C6F" w:rsidRPr="00BB2C6F" w:rsidRDefault="00BB2C6F" w:rsidP="00BB2C6F">
            <w:pPr>
              <w:pStyle w:val="affffff"/>
            </w:pPr>
            <w:r w:rsidRPr="00BB2C6F">
              <w:rPr>
                <w:rFonts w:hint="eastAsia"/>
              </w:rPr>
              <w:t>0.04</w:t>
            </w:r>
          </w:p>
        </w:tc>
        <w:tc>
          <w:tcPr>
            <w:tcW w:w="167" w:type="pct"/>
            <w:shd w:val="clear" w:color="auto" w:fill="auto"/>
            <w:noWrap/>
            <w:vAlign w:val="center"/>
            <w:hideMark/>
          </w:tcPr>
          <w:p w14:paraId="5B4C88D1"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22299138" w14:textId="77777777" w:rsidR="00BB2C6F" w:rsidRPr="00BB2C6F" w:rsidRDefault="00BB2C6F" w:rsidP="00BB2C6F">
            <w:pPr>
              <w:pStyle w:val="affffff"/>
            </w:pPr>
            <w:r w:rsidRPr="00BB2C6F">
              <w:rPr>
                <w:rFonts w:hint="eastAsia"/>
              </w:rPr>
              <w:t>0.09</w:t>
            </w:r>
          </w:p>
        </w:tc>
        <w:tc>
          <w:tcPr>
            <w:tcW w:w="167" w:type="pct"/>
            <w:shd w:val="clear" w:color="auto" w:fill="auto"/>
            <w:noWrap/>
            <w:vAlign w:val="center"/>
            <w:hideMark/>
          </w:tcPr>
          <w:p w14:paraId="2FB4DC46" w14:textId="77777777" w:rsidR="00BB2C6F" w:rsidRPr="00BB2C6F" w:rsidRDefault="00BB2C6F" w:rsidP="00BB2C6F">
            <w:pPr>
              <w:pStyle w:val="affffff"/>
            </w:pPr>
            <w:r w:rsidRPr="00BB2C6F">
              <w:rPr>
                <w:rFonts w:hint="eastAsia"/>
              </w:rPr>
              <w:t>0.18</w:t>
            </w:r>
          </w:p>
        </w:tc>
        <w:tc>
          <w:tcPr>
            <w:tcW w:w="167" w:type="pct"/>
            <w:shd w:val="clear" w:color="auto" w:fill="auto"/>
            <w:noWrap/>
            <w:vAlign w:val="center"/>
            <w:hideMark/>
          </w:tcPr>
          <w:p w14:paraId="4873357B" w14:textId="77777777" w:rsidR="00BB2C6F" w:rsidRPr="00BB2C6F" w:rsidRDefault="00BB2C6F" w:rsidP="00BB2C6F">
            <w:pPr>
              <w:pStyle w:val="affffff"/>
            </w:pPr>
            <w:r w:rsidRPr="00BB2C6F">
              <w:rPr>
                <w:rFonts w:hint="eastAsia"/>
              </w:rPr>
              <w:t>0.27</w:t>
            </w:r>
          </w:p>
        </w:tc>
        <w:tc>
          <w:tcPr>
            <w:tcW w:w="167" w:type="pct"/>
            <w:shd w:val="clear" w:color="auto" w:fill="auto"/>
            <w:noWrap/>
            <w:vAlign w:val="center"/>
            <w:hideMark/>
          </w:tcPr>
          <w:p w14:paraId="06D7978A"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17DD332C"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1C00CEA4"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66043122"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49DDD119"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5DAB8D90"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1962B338"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7A822004" w14:textId="77777777" w:rsidR="00BB2C6F" w:rsidRPr="00BB2C6F" w:rsidRDefault="00BB2C6F" w:rsidP="00BB2C6F">
            <w:pPr>
              <w:pStyle w:val="affffff"/>
            </w:pPr>
            <w:r w:rsidRPr="00BB2C6F">
              <w:rPr>
                <w:rFonts w:hint="eastAsia"/>
              </w:rPr>
              <w:t>0.41</w:t>
            </w:r>
          </w:p>
        </w:tc>
        <w:tc>
          <w:tcPr>
            <w:tcW w:w="167" w:type="pct"/>
            <w:shd w:val="clear" w:color="auto" w:fill="auto"/>
            <w:noWrap/>
            <w:vAlign w:val="center"/>
            <w:hideMark/>
          </w:tcPr>
          <w:p w14:paraId="6D132DE4"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13D46829"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56ACA8C3" w14:textId="77777777" w:rsidR="00BB2C6F" w:rsidRPr="00BB2C6F" w:rsidRDefault="00BB2C6F" w:rsidP="00BB2C6F">
            <w:pPr>
              <w:pStyle w:val="affffff"/>
            </w:pPr>
            <w:r w:rsidRPr="00BB2C6F">
              <w:rPr>
                <w:rFonts w:hint="eastAsia"/>
              </w:rPr>
              <w:t>0.44</w:t>
            </w:r>
          </w:p>
        </w:tc>
        <w:tc>
          <w:tcPr>
            <w:tcW w:w="167" w:type="pct"/>
            <w:shd w:val="clear" w:color="auto" w:fill="auto"/>
            <w:noWrap/>
            <w:vAlign w:val="center"/>
            <w:hideMark/>
          </w:tcPr>
          <w:p w14:paraId="38D31FB3"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1673EE39" w14:textId="77777777" w:rsidR="00BB2C6F" w:rsidRPr="00BB2C6F" w:rsidRDefault="00BB2C6F" w:rsidP="00BB2C6F">
            <w:pPr>
              <w:pStyle w:val="affffff"/>
            </w:pPr>
            <w:r w:rsidRPr="00BB2C6F">
              <w:rPr>
                <w:rFonts w:hint="eastAsia"/>
              </w:rPr>
              <w:t>0.43</w:t>
            </w:r>
          </w:p>
        </w:tc>
        <w:tc>
          <w:tcPr>
            <w:tcW w:w="167" w:type="pct"/>
            <w:shd w:val="clear" w:color="auto" w:fill="auto"/>
            <w:noWrap/>
            <w:vAlign w:val="center"/>
            <w:hideMark/>
          </w:tcPr>
          <w:p w14:paraId="7886AC2A" w14:textId="77777777" w:rsidR="00BB2C6F" w:rsidRPr="00BB2C6F" w:rsidRDefault="00BB2C6F" w:rsidP="00BB2C6F">
            <w:pPr>
              <w:pStyle w:val="affffff"/>
            </w:pPr>
            <w:r w:rsidRPr="00BB2C6F">
              <w:rPr>
                <w:rFonts w:hint="eastAsia"/>
              </w:rPr>
              <w:t>0.42</w:t>
            </w:r>
          </w:p>
        </w:tc>
        <w:tc>
          <w:tcPr>
            <w:tcW w:w="167" w:type="pct"/>
            <w:shd w:val="clear" w:color="auto" w:fill="auto"/>
            <w:noWrap/>
            <w:vAlign w:val="center"/>
            <w:hideMark/>
          </w:tcPr>
          <w:p w14:paraId="6187AE95" w14:textId="77777777" w:rsidR="00BB2C6F" w:rsidRPr="00BB2C6F" w:rsidRDefault="00BB2C6F" w:rsidP="00BB2C6F">
            <w:pPr>
              <w:pStyle w:val="affffff"/>
            </w:pPr>
            <w:r w:rsidRPr="00BB2C6F">
              <w:rPr>
                <w:rFonts w:hint="eastAsia"/>
              </w:rPr>
              <w:t>0.40</w:t>
            </w:r>
          </w:p>
        </w:tc>
        <w:tc>
          <w:tcPr>
            <w:tcW w:w="167" w:type="pct"/>
            <w:shd w:val="clear" w:color="auto" w:fill="auto"/>
            <w:noWrap/>
            <w:vAlign w:val="center"/>
            <w:hideMark/>
          </w:tcPr>
          <w:p w14:paraId="2D41768D" w14:textId="77777777" w:rsidR="00BB2C6F" w:rsidRPr="00BB2C6F" w:rsidRDefault="00BB2C6F" w:rsidP="00BB2C6F">
            <w:pPr>
              <w:pStyle w:val="affffff"/>
            </w:pPr>
            <w:r w:rsidRPr="00BB2C6F">
              <w:rPr>
                <w:rFonts w:hint="eastAsia"/>
              </w:rPr>
              <w:t>0.39</w:t>
            </w:r>
          </w:p>
        </w:tc>
        <w:tc>
          <w:tcPr>
            <w:tcW w:w="167" w:type="pct"/>
            <w:shd w:val="clear" w:color="auto" w:fill="auto"/>
            <w:noWrap/>
            <w:vAlign w:val="center"/>
            <w:hideMark/>
          </w:tcPr>
          <w:p w14:paraId="436DD2B1"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6738B77A"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05E3A1BC"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08C057AE"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55F07265" w14:textId="77777777" w:rsidR="00BB2C6F" w:rsidRPr="00BB2C6F" w:rsidRDefault="00BB2C6F" w:rsidP="00BB2C6F">
            <w:pPr>
              <w:pStyle w:val="affffff"/>
            </w:pPr>
            <w:r w:rsidRPr="00BB2C6F">
              <w:rPr>
                <w:rFonts w:hint="eastAsia"/>
              </w:rPr>
              <w:t>0.19</w:t>
            </w:r>
          </w:p>
        </w:tc>
        <w:tc>
          <w:tcPr>
            <w:tcW w:w="167" w:type="pct"/>
            <w:shd w:val="clear" w:color="auto" w:fill="auto"/>
            <w:noWrap/>
            <w:vAlign w:val="center"/>
            <w:hideMark/>
          </w:tcPr>
          <w:p w14:paraId="046171C6" w14:textId="77777777" w:rsidR="00BB2C6F" w:rsidRPr="00BB2C6F" w:rsidRDefault="00BB2C6F" w:rsidP="00BB2C6F">
            <w:pPr>
              <w:pStyle w:val="affffff"/>
            </w:pPr>
            <w:r w:rsidRPr="00BB2C6F">
              <w:rPr>
                <w:rFonts w:hint="eastAsia"/>
              </w:rPr>
              <w:t>0.09</w:t>
            </w:r>
          </w:p>
        </w:tc>
        <w:tc>
          <w:tcPr>
            <w:tcW w:w="167" w:type="pct"/>
            <w:shd w:val="clear" w:color="auto" w:fill="auto"/>
            <w:noWrap/>
            <w:vAlign w:val="center"/>
            <w:hideMark/>
          </w:tcPr>
          <w:p w14:paraId="29566DAE"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73BA8140" w14:textId="77777777" w:rsidR="00BB2C6F" w:rsidRPr="00BB2C6F" w:rsidRDefault="00BB2C6F" w:rsidP="00BB2C6F">
            <w:pPr>
              <w:pStyle w:val="affffff"/>
            </w:pPr>
            <w:r w:rsidRPr="00BB2C6F">
              <w:rPr>
                <w:rFonts w:hint="eastAsia"/>
              </w:rPr>
              <w:t>0.04</w:t>
            </w:r>
          </w:p>
        </w:tc>
      </w:tr>
      <w:tr w:rsidR="00BB2C6F" w:rsidRPr="00BB2C6F" w14:paraId="0B607C21" w14:textId="77777777" w:rsidTr="00BB2C6F">
        <w:trPr>
          <w:trHeight w:val="340"/>
        </w:trPr>
        <w:tc>
          <w:tcPr>
            <w:tcW w:w="167" w:type="pct"/>
            <w:shd w:val="clear" w:color="auto" w:fill="auto"/>
            <w:noWrap/>
            <w:vAlign w:val="center"/>
            <w:hideMark/>
          </w:tcPr>
          <w:p w14:paraId="1B57ED3B" w14:textId="77777777" w:rsidR="00BB2C6F" w:rsidRPr="00BB2C6F" w:rsidRDefault="00BB2C6F" w:rsidP="00BB2C6F">
            <w:pPr>
              <w:pStyle w:val="affffff"/>
            </w:pPr>
            <w:r w:rsidRPr="00BB2C6F">
              <w:rPr>
                <w:rFonts w:hint="eastAsia"/>
              </w:rPr>
              <w:t>32</w:t>
            </w:r>
          </w:p>
        </w:tc>
        <w:tc>
          <w:tcPr>
            <w:tcW w:w="167" w:type="pct"/>
            <w:shd w:val="clear" w:color="auto" w:fill="auto"/>
            <w:noWrap/>
            <w:vAlign w:val="center"/>
            <w:hideMark/>
          </w:tcPr>
          <w:p w14:paraId="1734B49F" w14:textId="77777777" w:rsidR="00BB2C6F" w:rsidRPr="00BB2C6F" w:rsidRDefault="00BB2C6F" w:rsidP="00BB2C6F">
            <w:pPr>
              <w:pStyle w:val="affffff"/>
            </w:pPr>
            <w:r w:rsidRPr="00BB2C6F">
              <w:rPr>
                <w:rFonts w:hint="eastAsia"/>
              </w:rPr>
              <w:t>0.04</w:t>
            </w:r>
          </w:p>
        </w:tc>
        <w:tc>
          <w:tcPr>
            <w:tcW w:w="167" w:type="pct"/>
            <w:shd w:val="clear" w:color="auto" w:fill="auto"/>
            <w:noWrap/>
            <w:vAlign w:val="center"/>
            <w:hideMark/>
          </w:tcPr>
          <w:p w14:paraId="5C01F67A"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5259816F" w14:textId="77777777" w:rsidR="00BB2C6F" w:rsidRPr="00BB2C6F" w:rsidRDefault="00BB2C6F" w:rsidP="00BB2C6F">
            <w:pPr>
              <w:pStyle w:val="affffff"/>
            </w:pPr>
            <w:r w:rsidRPr="00BB2C6F">
              <w:rPr>
                <w:rFonts w:hint="eastAsia"/>
              </w:rPr>
              <w:t>0.09</w:t>
            </w:r>
          </w:p>
        </w:tc>
        <w:tc>
          <w:tcPr>
            <w:tcW w:w="167" w:type="pct"/>
            <w:shd w:val="clear" w:color="auto" w:fill="auto"/>
            <w:noWrap/>
            <w:vAlign w:val="center"/>
            <w:hideMark/>
          </w:tcPr>
          <w:p w14:paraId="4EC7545E" w14:textId="77777777" w:rsidR="00BB2C6F" w:rsidRPr="00BB2C6F" w:rsidRDefault="00BB2C6F" w:rsidP="00BB2C6F">
            <w:pPr>
              <w:pStyle w:val="affffff"/>
            </w:pPr>
            <w:r w:rsidRPr="00BB2C6F">
              <w:rPr>
                <w:rFonts w:hint="eastAsia"/>
              </w:rPr>
              <w:t>0.16</w:t>
            </w:r>
          </w:p>
        </w:tc>
        <w:tc>
          <w:tcPr>
            <w:tcW w:w="167" w:type="pct"/>
            <w:shd w:val="clear" w:color="auto" w:fill="auto"/>
            <w:noWrap/>
            <w:vAlign w:val="center"/>
            <w:hideMark/>
          </w:tcPr>
          <w:p w14:paraId="4FFC7A35"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23E917DA"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4044BC72"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27FE285F"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5C5F9EE0"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5B5ED376"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5FE338C5"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2B05D4C7"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19C0AFC3"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10237AAC"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3C25E01E"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1413AB41" w14:textId="77777777" w:rsidR="00BB2C6F" w:rsidRPr="00BB2C6F" w:rsidRDefault="00BB2C6F" w:rsidP="00BB2C6F">
            <w:pPr>
              <w:pStyle w:val="affffff"/>
            </w:pPr>
            <w:r w:rsidRPr="00BB2C6F">
              <w:rPr>
                <w:rFonts w:hint="eastAsia"/>
              </w:rPr>
              <w:t>0.38</w:t>
            </w:r>
          </w:p>
        </w:tc>
        <w:tc>
          <w:tcPr>
            <w:tcW w:w="167" w:type="pct"/>
            <w:shd w:val="clear" w:color="auto" w:fill="auto"/>
            <w:noWrap/>
            <w:vAlign w:val="center"/>
            <w:hideMark/>
          </w:tcPr>
          <w:p w14:paraId="519D939C"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2534ADF3" w14:textId="77777777" w:rsidR="00BB2C6F" w:rsidRPr="00BB2C6F" w:rsidRDefault="00BB2C6F" w:rsidP="00BB2C6F">
            <w:pPr>
              <w:pStyle w:val="affffff"/>
            </w:pPr>
            <w:r w:rsidRPr="00BB2C6F">
              <w:rPr>
                <w:rFonts w:hint="eastAsia"/>
              </w:rPr>
              <w:t>0.37</w:t>
            </w:r>
          </w:p>
        </w:tc>
        <w:tc>
          <w:tcPr>
            <w:tcW w:w="167" w:type="pct"/>
            <w:shd w:val="clear" w:color="auto" w:fill="auto"/>
            <w:noWrap/>
            <w:vAlign w:val="center"/>
            <w:hideMark/>
          </w:tcPr>
          <w:p w14:paraId="71021ACA" w14:textId="77777777" w:rsidR="00BB2C6F" w:rsidRPr="00BB2C6F" w:rsidRDefault="00BB2C6F" w:rsidP="00BB2C6F">
            <w:pPr>
              <w:pStyle w:val="affffff"/>
            </w:pPr>
            <w:r w:rsidRPr="00BB2C6F">
              <w:rPr>
                <w:rFonts w:hint="eastAsia"/>
              </w:rPr>
              <w:t>0.36</w:t>
            </w:r>
          </w:p>
        </w:tc>
        <w:tc>
          <w:tcPr>
            <w:tcW w:w="167" w:type="pct"/>
            <w:shd w:val="clear" w:color="auto" w:fill="auto"/>
            <w:noWrap/>
            <w:vAlign w:val="center"/>
            <w:hideMark/>
          </w:tcPr>
          <w:p w14:paraId="78CABD94" w14:textId="77777777" w:rsidR="00BB2C6F" w:rsidRPr="00BB2C6F" w:rsidRDefault="00BB2C6F" w:rsidP="00BB2C6F">
            <w:pPr>
              <w:pStyle w:val="affffff"/>
            </w:pPr>
            <w:r w:rsidRPr="00BB2C6F">
              <w:rPr>
                <w:rFonts w:hint="eastAsia"/>
              </w:rPr>
              <w:t>0.35</w:t>
            </w:r>
          </w:p>
        </w:tc>
        <w:tc>
          <w:tcPr>
            <w:tcW w:w="167" w:type="pct"/>
            <w:shd w:val="clear" w:color="auto" w:fill="auto"/>
            <w:noWrap/>
            <w:vAlign w:val="center"/>
            <w:hideMark/>
          </w:tcPr>
          <w:p w14:paraId="14D7BCE5" w14:textId="77777777" w:rsidR="00BB2C6F" w:rsidRPr="00BB2C6F" w:rsidRDefault="00BB2C6F" w:rsidP="00BB2C6F">
            <w:pPr>
              <w:pStyle w:val="affffff"/>
            </w:pPr>
            <w:r w:rsidRPr="00BB2C6F">
              <w:rPr>
                <w:rFonts w:hint="eastAsia"/>
              </w:rPr>
              <w:t>0.34</w:t>
            </w:r>
          </w:p>
        </w:tc>
        <w:tc>
          <w:tcPr>
            <w:tcW w:w="167" w:type="pct"/>
            <w:shd w:val="clear" w:color="auto" w:fill="auto"/>
            <w:noWrap/>
            <w:vAlign w:val="center"/>
            <w:hideMark/>
          </w:tcPr>
          <w:p w14:paraId="337666D9"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60545B83"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1F4791C6"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17B022F6" w14:textId="77777777" w:rsidR="00BB2C6F" w:rsidRPr="00BB2C6F" w:rsidRDefault="00BB2C6F" w:rsidP="00BB2C6F">
            <w:pPr>
              <w:pStyle w:val="affffff"/>
            </w:pPr>
            <w:r w:rsidRPr="00BB2C6F">
              <w:rPr>
                <w:rFonts w:hint="eastAsia"/>
              </w:rPr>
              <w:t>0.27</w:t>
            </w:r>
          </w:p>
        </w:tc>
        <w:tc>
          <w:tcPr>
            <w:tcW w:w="167" w:type="pct"/>
            <w:shd w:val="clear" w:color="auto" w:fill="auto"/>
            <w:noWrap/>
            <w:vAlign w:val="center"/>
            <w:hideMark/>
          </w:tcPr>
          <w:p w14:paraId="5B39FC86" w14:textId="77777777" w:rsidR="00BB2C6F" w:rsidRPr="00BB2C6F" w:rsidRDefault="00BB2C6F" w:rsidP="00BB2C6F">
            <w:pPr>
              <w:pStyle w:val="affffff"/>
            </w:pPr>
            <w:r w:rsidRPr="00BB2C6F">
              <w:rPr>
                <w:rFonts w:hint="eastAsia"/>
              </w:rPr>
              <w:t>0.17</w:t>
            </w:r>
          </w:p>
        </w:tc>
        <w:tc>
          <w:tcPr>
            <w:tcW w:w="167" w:type="pct"/>
            <w:shd w:val="clear" w:color="auto" w:fill="auto"/>
            <w:noWrap/>
            <w:vAlign w:val="center"/>
            <w:hideMark/>
          </w:tcPr>
          <w:p w14:paraId="5A99939E" w14:textId="77777777" w:rsidR="00BB2C6F" w:rsidRPr="00BB2C6F" w:rsidRDefault="00BB2C6F" w:rsidP="00BB2C6F">
            <w:pPr>
              <w:pStyle w:val="affffff"/>
            </w:pPr>
            <w:r w:rsidRPr="00BB2C6F">
              <w:rPr>
                <w:rFonts w:hint="eastAsia"/>
              </w:rPr>
              <w:t>0.09</w:t>
            </w:r>
          </w:p>
        </w:tc>
        <w:tc>
          <w:tcPr>
            <w:tcW w:w="167" w:type="pct"/>
            <w:shd w:val="clear" w:color="auto" w:fill="auto"/>
            <w:noWrap/>
            <w:vAlign w:val="center"/>
            <w:hideMark/>
          </w:tcPr>
          <w:p w14:paraId="50C106AA"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182981AD" w14:textId="77777777" w:rsidR="00BB2C6F" w:rsidRPr="00BB2C6F" w:rsidRDefault="00BB2C6F" w:rsidP="00BB2C6F">
            <w:pPr>
              <w:pStyle w:val="affffff"/>
            </w:pPr>
            <w:r w:rsidRPr="00BB2C6F">
              <w:rPr>
                <w:rFonts w:hint="eastAsia"/>
              </w:rPr>
              <w:t>0.04</w:t>
            </w:r>
          </w:p>
        </w:tc>
      </w:tr>
      <w:tr w:rsidR="00BB2C6F" w:rsidRPr="00BB2C6F" w14:paraId="7FE19F07" w14:textId="77777777" w:rsidTr="00BB2C6F">
        <w:trPr>
          <w:trHeight w:val="340"/>
        </w:trPr>
        <w:tc>
          <w:tcPr>
            <w:tcW w:w="167" w:type="pct"/>
            <w:shd w:val="clear" w:color="auto" w:fill="auto"/>
            <w:noWrap/>
            <w:vAlign w:val="center"/>
            <w:hideMark/>
          </w:tcPr>
          <w:p w14:paraId="0F86ACE6" w14:textId="77777777" w:rsidR="00BB2C6F" w:rsidRPr="00BB2C6F" w:rsidRDefault="00BB2C6F" w:rsidP="00BB2C6F">
            <w:pPr>
              <w:pStyle w:val="affffff"/>
            </w:pPr>
            <w:r w:rsidRPr="00BB2C6F">
              <w:rPr>
                <w:rFonts w:hint="eastAsia"/>
              </w:rPr>
              <w:t>33</w:t>
            </w:r>
          </w:p>
        </w:tc>
        <w:tc>
          <w:tcPr>
            <w:tcW w:w="167" w:type="pct"/>
            <w:shd w:val="clear" w:color="auto" w:fill="auto"/>
            <w:noWrap/>
            <w:vAlign w:val="center"/>
            <w:hideMark/>
          </w:tcPr>
          <w:p w14:paraId="3CA39BCB" w14:textId="77777777" w:rsidR="00BB2C6F" w:rsidRPr="00BB2C6F" w:rsidRDefault="00BB2C6F" w:rsidP="00BB2C6F">
            <w:pPr>
              <w:pStyle w:val="affffff"/>
            </w:pPr>
            <w:r w:rsidRPr="00BB2C6F">
              <w:rPr>
                <w:rFonts w:hint="eastAsia"/>
              </w:rPr>
              <w:t>0.04</w:t>
            </w:r>
          </w:p>
        </w:tc>
        <w:tc>
          <w:tcPr>
            <w:tcW w:w="167" w:type="pct"/>
            <w:shd w:val="clear" w:color="auto" w:fill="auto"/>
            <w:noWrap/>
            <w:vAlign w:val="center"/>
            <w:hideMark/>
          </w:tcPr>
          <w:p w14:paraId="6B9C82FA"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6E598E8E"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7CBEC06A"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3CE892D3"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41558D48"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0A19DAD3"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1CEC9810"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3B925543" w14:textId="77777777" w:rsidR="00BB2C6F" w:rsidRPr="00BB2C6F" w:rsidRDefault="00BB2C6F" w:rsidP="00BB2C6F">
            <w:pPr>
              <w:pStyle w:val="affffff"/>
            </w:pPr>
            <w:r w:rsidRPr="00BB2C6F">
              <w:rPr>
                <w:rFonts w:hint="eastAsia"/>
              </w:rPr>
              <w:t>0.27</w:t>
            </w:r>
          </w:p>
        </w:tc>
        <w:tc>
          <w:tcPr>
            <w:tcW w:w="167" w:type="pct"/>
            <w:shd w:val="clear" w:color="auto" w:fill="auto"/>
            <w:noWrap/>
            <w:vAlign w:val="center"/>
            <w:hideMark/>
          </w:tcPr>
          <w:p w14:paraId="77DDAEB3"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0E83EE2F"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76553CF0"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3F0FC869"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5B883C7C"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148540CF"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5713FDEB" w14:textId="77777777" w:rsidR="00BB2C6F" w:rsidRPr="00BB2C6F" w:rsidRDefault="00BB2C6F" w:rsidP="00BB2C6F">
            <w:pPr>
              <w:pStyle w:val="affffff"/>
            </w:pPr>
            <w:r w:rsidRPr="00BB2C6F">
              <w:rPr>
                <w:rFonts w:hint="eastAsia"/>
              </w:rPr>
              <w:t>0.33</w:t>
            </w:r>
          </w:p>
        </w:tc>
        <w:tc>
          <w:tcPr>
            <w:tcW w:w="167" w:type="pct"/>
            <w:shd w:val="clear" w:color="auto" w:fill="auto"/>
            <w:noWrap/>
            <w:vAlign w:val="center"/>
            <w:hideMark/>
          </w:tcPr>
          <w:p w14:paraId="35010D78"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046E7A0E" w14:textId="77777777" w:rsidR="00BB2C6F" w:rsidRPr="00BB2C6F" w:rsidRDefault="00BB2C6F" w:rsidP="00BB2C6F">
            <w:pPr>
              <w:pStyle w:val="affffff"/>
            </w:pPr>
            <w:r w:rsidRPr="00BB2C6F">
              <w:rPr>
                <w:rFonts w:hint="eastAsia"/>
              </w:rPr>
              <w:t>0.32</w:t>
            </w:r>
          </w:p>
        </w:tc>
        <w:tc>
          <w:tcPr>
            <w:tcW w:w="167" w:type="pct"/>
            <w:shd w:val="clear" w:color="auto" w:fill="auto"/>
            <w:noWrap/>
            <w:vAlign w:val="center"/>
            <w:hideMark/>
          </w:tcPr>
          <w:p w14:paraId="1D4D2D2D"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34CAD2C4" w14:textId="77777777" w:rsidR="00BB2C6F" w:rsidRPr="00BB2C6F" w:rsidRDefault="00BB2C6F" w:rsidP="00BB2C6F">
            <w:pPr>
              <w:pStyle w:val="affffff"/>
            </w:pPr>
            <w:r w:rsidRPr="00BB2C6F">
              <w:rPr>
                <w:rFonts w:hint="eastAsia"/>
              </w:rPr>
              <w:t>0.31</w:t>
            </w:r>
          </w:p>
        </w:tc>
        <w:tc>
          <w:tcPr>
            <w:tcW w:w="167" w:type="pct"/>
            <w:shd w:val="clear" w:color="auto" w:fill="auto"/>
            <w:noWrap/>
            <w:vAlign w:val="center"/>
            <w:hideMark/>
          </w:tcPr>
          <w:p w14:paraId="6404849D" w14:textId="77777777" w:rsidR="00BB2C6F" w:rsidRPr="00BB2C6F" w:rsidRDefault="00BB2C6F" w:rsidP="00BB2C6F">
            <w:pPr>
              <w:pStyle w:val="affffff"/>
            </w:pPr>
            <w:r w:rsidRPr="00BB2C6F">
              <w:rPr>
                <w:rFonts w:hint="eastAsia"/>
              </w:rPr>
              <w:t>0.30</w:t>
            </w:r>
          </w:p>
        </w:tc>
        <w:tc>
          <w:tcPr>
            <w:tcW w:w="167" w:type="pct"/>
            <w:shd w:val="clear" w:color="auto" w:fill="auto"/>
            <w:noWrap/>
            <w:vAlign w:val="center"/>
            <w:hideMark/>
          </w:tcPr>
          <w:p w14:paraId="1C606BF4"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3A1A3F37" w14:textId="77777777" w:rsidR="00BB2C6F" w:rsidRPr="00BB2C6F" w:rsidRDefault="00BB2C6F" w:rsidP="00BB2C6F">
            <w:pPr>
              <w:pStyle w:val="affffff"/>
            </w:pPr>
            <w:r w:rsidRPr="00BB2C6F">
              <w:rPr>
                <w:rFonts w:hint="eastAsia"/>
              </w:rPr>
              <w:t>0.27</w:t>
            </w:r>
          </w:p>
        </w:tc>
        <w:tc>
          <w:tcPr>
            <w:tcW w:w="167" w:type="pct"/>
            <w:shd w:val="clear" w:color="auto" w:fill="auto"/>
            <w:noWrap/>
            <w:vAlign w:val="center"/>
            <w:hideMark/>
          </w:tcPr>
          <w:p w14:paraId="1BF7F713"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12CE626E"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12A2D73A" w14:textId="77777777" w:rsidR="00BB2C6F" w:rsidRPr="00BB2C6F" w:rsidRDefault="00BB2C6F" w:rsidP="00BB2C6F">
            <w:pPr>
              <w:pStyle w:val="affffff"/>
            </w:pPr>
            <w:r w:rsidRPr="00BB2C6F">
              <w:rPr>
                <w:rFonts w:hint="eastAsia"/>
              </w:rPr>
              <w:t>0.16</w:t>
            </w:r>
          </w:p>
        </w:tc>
        <w:tc>
          <w:tcPr>
            <w:tcW w:w="167" w:type="pct"/>
            <w:shd w:val="clear" w:color="auto" w:fill="auto"/>
            <w:noWrap/>
            <w:vAlign w:val="center"/>
            <w:hideMark/>
          </w:tcPr>
          <w:p w14:paraId="0C278791"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638881B1"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06E4501A" w14:textId="77777777" w:rsidR="00BB2C6F" w:rsidRPr="00BB2C6F" w:rsidRDefault="00BB2C6F" w:rsidP="00BB2C6F">
            <w:pPr>
              <w:pStyle w:val="affffff"/>
            </w:pPr>
            <w:r w:rsidRPr="00BB2C6F">
              <w:rPr>
                <w:rFonts w:hint="eastAsia"/>
              </w:rPr>
              <w:t>0.04</w:t>
            </w:r>
          </w:p>
        </w:tc>
      </w:tr>
      <w:tr w:rsidR="00BB2C6F" w:rsidRPr="00BB2C6F" w14:paraId="6BADDB74" w14:textId="77777777" w:rsidTr="00BB2C6F">
        <w:trPr>
          <w:trHeight w:val="340"/>
        </w:trPr>
        <w:tc>
          <w:tcPr>
            <w:tcW w:w="167" w:type="pct"/>
            <w:shd w:val="clear" w:color="auto" w:fill="auto"/>
            <w:noWrap/>
            <w:vAlign w:val="center"/>
            <w:hideMark/>
          </w:tcPr>
          <w:p w14:paraId="0D9EC87B" w14:textId="77777777" w:rsidR="00BB2C6F" w:rsidRPr="00BB2C6F" w:rsidRDefault="00BB2C6F" w:rsidP="00BB2C6F">
            <w:pPr>
              <w:pStyle w:val="affffff"/>
            </w:pPr>
            <w:r w:rsidRPr="00BB2C6F">
              <w:rPr>
                <w:rFonts w:hint="eastAsia"/>
              </w:rPr>
              <w:t>34</w:t>
            </w:r>
          </w:p>
        </w:tc>
        <w:tc>
          <w:tcPr>
            <w:tcW w:w="167" w:type="pct"/>
            <w:shd w:val="clear" w:color="auto" w:fill="auto"/>
            <w:noWrap/>
            <w:vAlign w:val="center"/>
            <w:hideMark/>
          </w:tcPr>
          <w:p w14:paraId="1F7DD0C1" w14:textId="77777777" w:rsidR="00BB2C6F" w:rsidRPr="00BB2C6F" w:rsidRDefault="00BB2C6F" w:rsidP="00BB2C6F">
            <w:pPr>
              <w:pStyle w:val="affffff"/>
            </w:pPr>
            <w:r w:rsidRPr="00BB2C6F">
              <w:rPr>
                <w:rFonts w:hint="eastAsia"/>
              </w:rPr>
              <w:t>0.04</w:t>
            </w:r>
          </w:p>
        </w:tc>
        <w:tc>
          <w:tcPr>
            <w:tcW w:w="167" w:type="pct"/>
            <w:shd w:val="clear" w:color="auto" w:fill="auto"/>
            <w:noWrap/>
            <w:vAlign w:val="center"/>
            <w:hideMark/>
          </w:tcPr>
          <w:p w14:paraId="38BE4D30"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77A3F271"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6798C83E" w14:textId="77777777" w:rsidR="00BB2C6F" w:rsidRPr="00BB2C6F" w:rsidRDefault="00BB2C6F" w:rsidP="00BB2C6F">
            <w:pPr>
              <w:pStyle w:val="affffff"/>
            </w:pPr>
            <w:r w:rsidRPr="00BB2C6F">
              <w:rPr>
                <w:rFonts w:hint="eastAsia"/>
              </w:rPr>
              <w:t>0.14</w:t>
            </w:r>
          </w:p>
        </w:tc>
        <w:tc>
          <w:tcPr>
            <w:tcW w:w="167" w:type="pct"/>
            <w:shd w:val="clear" w:color="auto" w:fill="auto"/>
            <w:noWrap/>
            <w:vAlign w:val="center"/>
            <w:hideMark/>
          </w:tcPr>
          <w:p w14:paraId="6B46E1A4" w14:textId="77777777" w:rsidR="00BB2C6F" w:rsidRPr="00BB2C6F" w:rsidRDefault="00BB2C6F" w:rsidP="00BB2C6F">
            <w:pPr>
              <w:pStyle w:val="affffff"/>
            </w:pPr>
            <w:r w:rsidRPr="00BB2C6F">
              <w:rPr>
                <w:rFonts w:hint="eastAsia"/>
              </w:rPr>
              <w:t>0.20</w:t>
            </w:r>
          </w:p>
        </w:tc>
        <w:tc>
          <w:tcPr>
            <w:tcW w:w="167" w:type="pct"/>
            <w:shd w:val="clear" w:color="auto" w:fill="auto"/>
            <w:noWrap/>
            <w:vAlign w:val="center"/>
            <w:hideMark/>
          </w:tcPr>
          <w:p w14:paraId="194B38BB" w14:textId="77777777" w:rsidR="00BB2C6F" w:rsidRPr="00BB2C6F" w:rsidRDefault="00BB2C6F" w:rsidP="00BB2C6F">
            <w:pPr>
              <w:pStyle w:val="affffff"/>
            </w:pPr>
            <w:r w:rsidRPr="00BB2C6F">
              <w:rPr>
                <w:rFonts w:hint="eastAsia"/>
              </w:rPr>
              <w:t>0.21</w:t>
            </w:r>
          </w:p>
        </w:tc>
        <w:tc>
          <w:tcPr>
            <w:tcW w:w="167" w:type="pct"/>
            <w:shd w:val="clear" w:color="auto" w:fill="auto"/>
            <w:noWrap/>
            <w:vAlign w:val="center"/>
            <w:hideMark/>
          </w:tcPr>
          <w:p w14:paraId="75CC23FD"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338D9ABF"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5A765259"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08420CAF"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68ED3BB6"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7018A069" w14:textId="77777777" w:rsidR="00BB2C6F" w:rsidRPr="00BB2C6F" w:rsidRDefault="00BB2C6F" w:rsidP="00BB2C6F">
            <w:pPr>
              <w:pStyle w:val="affffff"/>
            </w:pPr>
            <w:r w:rsidRPr="00BB2C6F">
              <w:rPr>
                <w:rFonts w:hint="eastAsia"/>
              </w:rPr>
              <w:t>0.27</w:t>
            </w:r>
          </w:p>
        </w:tc>
        <w:tc>
          <w:tcPr>
            <w:tcW w:w="167" w:type="pct"/>
            <w:shd w:val="clear" w:color="auto" w:fill="auto"/>
            <w:noWrap/>
            <w:vAlign w:val="center"/>
            <w:hideMark/>
          </w:tcPr>
          <w:p w14:paraId="7BCEE08A"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4A890CD6"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06BE4D94"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4DB2E674" w14:textId="77777777" w:rsidR="00BB2C6F" w:rsidRPr="00BB2C6F" w:rsidRDefault="00BB2C6F" w:rsidP="00BB2C6F">
            <w:pPr>
              <w:pStyle w:val="affffff"/>
            </w:pPr>
            <w:r w:rsidRPr="00BB2C6F">
              <w:rPr>
                <w:rFonts w:hint="eastAsia"/>
              </w:rPr>
              <w:t>0.29</w:t>
            </w:r>
          </w:p>
        </w:tc>
        <w:tc>
          <w:tcPr>
            <w:tcW w:w="167" w:type="pct"/>
            <w:shd w:val="clear" w:color="auto" w:fill="auto"/>
            <w:noWrap/>
            <w:vAlign w:val="center"/>
            <w:hideMark/>
          </w:tcPr>
          <w:p w14:paraId="633FD91D"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237919BC"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77DCFFDC" w14:textId="77777777" w:rsidR="00BB2C6F" w:rsidRPr="00BB2C6F" w:rsidRDefault="00BB2C6F" w:rsidP="00BB2C6F">
            <w:pPr>
              <w:pStyle w:val="affffff"/>
            </w:pPr>
            <w:r w:rsidRPr="00BB2C6F">
              <w:rPr>
                <w:rFonts w:hint="eastAsia"/>
              </w:rPr>
              <w:t>0.28</w:t>
            </w:r>
          </w:p>
        </w:tc>
        <w:tc>
          <w:tcPr>
            <w:tcW w:w="167" w:type="pct"/>
            <w:shd w:val="clear" w:color="auto" w:fill="auto"/>
            <w:noWrap/>
            <w:vAlign w:val="center"/>
            <w:hideMark/>
          </w:tcPr>
          <w:p w14:paraId="74508E75" w14:textId="77777777" w:rsidR="00BB2C6F" w:rsidRPr="00BB2C6F" w:rsidRDefault="00BB2C6F" w:rsidP="00BB2C6F">
            <w:pPr>
              <w:pStyle w:val="affffff"/>
            </w:pPr>
            <w:r w:rsidRPr="00BB2C6F">
              <w:rPr>
                <w:rFonts w:hint="eastAsia"/>
              </w:rPr>
              <w:t>0.27</w:t>
            </w:r>
          </w:p>
        </w:tc>
        <w:tc>
          <w:tcPr>
            <w:tcW w:w="167" w:type="pct"/>
            <w:shd w:val="clear" w:color="auto" w:fill="auto"/>
            <w:noWrap/>
            <w:vAlign w:val="center"/>
            <w:hideMark/>
          </w:tcPr>
          <w:p w14:paraId="5176224D" w14:textId="77777777" w:rsidR="00BB2C6F" w:rsidRPr="00BB2C6F" w:rsidRDefault="00BB2C6F" w:rsidP="00BB2C6F">
            <w:pPr>
              <w:pStyle w:val="affffff"/>
            </w:pPr>
            <w:r w:rsidRPr="00BB2C6F">
              <w:rPr>
                <w:rFonts w:hint="eastAsia"/>
              </w:rPr>
              <w:t>0.26</w:t>
            </w:r>
          </w:p>
        </w:tc>
        <w:tc>
          <w:tcPr>
            <w:tcW w:w="167" w:type="pct"/>
            <w:shd w:val="clear" w:color="auto" w:fill="auto"/>
            <w:noWrap/>
            <w:vAlign w:val="center"/>
            <w:hideMark/>
          </w:tcPr>
          <w:p w14:paraId="3C0ED14B"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1F80049D"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0D3DB0C3"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12B2E563"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7416B172" w14:textId="77777777" w:rsidR="00BB2C6F" w:rsidRPr="00BB2C6F" w:rsidRDefault="00BB2C6F" w:rsidP="00BB2C6F">
            <w:pPr>
              <w:pStyle w:val="affffff"/>
            </w:pPr>
            <w:r w:rsidRPr="00BB2C6F">
              <w:rPr>
                <w:rFonts w:hint="eastAsia"/>
              </w:rPr>
              <w:t>0.15</w:t>
            </w:r>
          </w:p>
        </w:tc>
        <w:tc>
          <w:tcPr>
            <w:tcW w:w="167" w:type="pct"/>
            <w:shd w:val="clear" w:color="auto" w:fill="auto"/>
            <w:noWrap/>
            <w:vAlign w:val="center"/>
            <w:hideMark/>
          </w:tcPr>
          <w:p w14:paraId="25A2623E"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619FB9DD"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47AA4F37" w14:textId="77777777" w:rsidR="00BB2C6F" w:rsidRPr="00BB2C6F" w:rsidRDefault="00BB2C6F" w:rsidP="00BB2C6F">
            <w:pPr>
              <w:pStyle w:val="affffff"/>
            </w:pPr>
            <w:r w:rsidRPr="00BB2C6F">
              <w:rPr>
                <w:rFonts w:hint="eastAsia"/>
              </w:rPr>
              <w:t>0.04</w:t>
            </w:r>
          </w:p>
        </w:tc>
      </w:tr>
      <w:tr w:rsidR="00BB2C6F" w:rsidRPr="00BB2C6F" w14:paraId="691855E5" w14:textId="77777777" w:rsidTr="00BB2C6F">
        <w:trPr>
          <w:trHeight w:val="340"/>
        </w:trPr>
        <w:tc>
          <w:tcPr>
            <w:tcW w:w="167" w:type="pct"/>
            <w:shd w:val="clear" w:color="auto" w:fill="auto"/>
            <w:noWrap/>
            <w:vAlign w:val="center"/>
            <w:hideMark/>
          </w:tcPr>
          <w:p w14:paraId="07C8CF41" w14:textId="77777777" w:rsidR="00BB2C6F" w:rsidRPr="00BB2C6F" w:rsidRDefault="00BB2C6F" w:rsidP="00BB2C6F">
            <w:pPr>
              <w:pStyle w:val="affffff"/>
            </w:pPr>
            <w:r w:rsidRPr="00BB2C6F">
              <w:rPr>
                <w:rFonts w:hint="eastAsia"/>
              </w:rPr>
              <w:t>35</w:t>
            </w:r>
          </w:p>
        </w:tc>
        <w:tc>
          <w:tcPr>
            <w:tcW w:w="167" w:type="pct"/>
            <w:shd w:val="clear" w:color="auto" w:fill="auto"/>
            <w:noWrap/>
            <w:vAlign w:val="center"/>
            <w:hideMark/>
          </w:tcPr>
          <w:p w14:paraId="3DC3A97C" w14:textId="77777777" w:rsidR="00BB2C6F" w:rsidRPr="00BB2C6F" w:rsidRDefault="00BB2C6F" w:rsidP="00BB2C6F">
            <w:pPr>
              <w:pStyle w:val="affffff"/>
            </w:pPr>
            <w:r w:rsidRPr="00BB2C6F">
              <w:rPr>
                <w:rFonts w:hint="eastAsia"/>
              </w:rPr>
              <w:t>0.04</w:t>
            </w:r>
          </w:p>
        </w:tc>
        <w:tc>
          <w:tcPr>
            <w:tcW w:w="167" w:type="pct"/>
            <w:shd w:val="clear" w:color="auto" w:fill="auto"/>
            <w:noWrap/>
            <w:vAlign w:val="center"/>
            <w:hideMark/>
          </w:tcPr>
          <w:p w14:paraId="1649CEB8"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288C2610"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239CF6A7" w14:textId="77777777" w:rsidR="00BB2C6F" w:rsidRPr="00BB2C6F" w:rsidRDefault="00BB2C6F" w:rsidP="00BB2C6F">
            <w:pPr>
              <w:pStyle w:val="affffff"/>
            </w:pPr>
            <w:r w:rsidRPr="00BB2C6F">
              <w:rPr>
                <w:rFonts w:hint="eastAsia"/>
              </w:rPr>
              <w:t>0.13</w:t>
            </w:r>
          </w:p>
        </w:tc>
        <w:tc>
          <w:tcPr>
            <w:tcW w:w="167" w:type="pct"/>
            <w:shd w:val="clear" w:color="auto" w:fill="auto"/>
            <w:noWrap/>
            <w:vAlign w:val="center"/>
            <w:hideMark/>
          </w:tcPr>
          <w:p w14:paraId="57AF190B" w14:textId="77777777" w:rsidR="00BB2C6F" w:rsidRPr="00BB2C6F" w:rsidRDefault="00BB2C6F" w:rsidP="00BB2C6F">
            <w:pPr>
              <w:pStyle w:val="affffff"/>
            </w:pPr>
            <w:r w:rsidRPr="00BB2C6F">
              <w:rPr>
                <w:rFonts w:hint="eastAsia"/>
              </w:rPr>
              <w:t>0.18</w:t>
            </w:r>
          </w:p>
        </w:tc>
        <w:tc>
          <w:tcPr>
            <w:tcW w:w="167" w:type="pct"/>
            <w:shd w:val="clear" w:color="auto" w:fill="auto"/>
            <w:noWrap/>
            <w:vAlign w:val="center"/>
            <w:hideMark/>
          </w:tcPr>
          <w:p w14:paraId="7360938F" w14:textId="77777777" w:rsidR="00BB2C6F" w:rsidRPr="00BB2C6F" w:rsidRDefault="00BB2C6F" w:rsidP="00BB2C6F">
            <w:pPr>
              <w:pStyle w:val="affffff"/>
            </w:pPr>
            <w:r w:rsidRPr="00BB2C6F">
              <w:rPr>
                <w:rFonts w:hint="eastAsia"/>
              </w:rPr>
              <w:t>0.19</w:t>
            </w:r>
          </w:p>
        </w:tc>
        <w:tc>
          <w:tcPr>
            <w:tcW w:w="167" w:type="pct"/>
            <w:shd w:val="clear" w:color="auto" w:fill="auto"/>
            <w:noWrap/>
            <w:vAlign w:val="center"/>
            <w:hideMark/>
          </w:tcPr>
          <w:p w14:paraId="5B09C99C" w14:textId="77777777" w:rsidR="00BB2C6F" w:rsidRPr="00BB2C6F" w:rsidRDefault="00BB2C6F" w:rsidP="00BB2C6F">
            <w:pPr>
              <w:pStyle w:val="affffff"/>
            </w:pPr>
            <w:r w:rsidRPr="00BB2C6F">
              <w:rPr>
                <w:rFonts w:hint="eastAsia"/>
              </w:rPr>
              <w:t>0.20</w:t>
            </w:r>
          </w:p>
        </w:tc>
        <w:tc>
          <w:tcPr>
            <w:tcW w:w="167" w:type="pct"/>
            <w:shd w:val="clear" w:color="auto" w:fill="auto"/>
            <w:noWrap/>
            <w:vAlign w:val="center"/>
            <w:hideMark/>
          </w:tcPr>
          <w:p w14:paraId="21885ED5" w14:textId="77777777" w:rsidR="00BB2C6F" w:rsidRPr="00BB2C6F" w:rsidRDefault="00BB2C6F" w:rsidP="00BB2C6F">
            <w:pPr>
              <w:pStyle w:val="affffff"/>
            </w:pPr>
            <w:r w:rsidRPr="00BB2C6F">
              <w:rPr>
                <w:rFonts w:hint="eastAsia"/>
              </w:rPr>
              <w:t>0.21</w:t>
            </w:r>
          </w:p>
        </w:tc>
        <w:tc>
          <w:tcPr>
            <w:tcW w:w="167" w:type="pct"/>
            <w:shd w:val="clear" w:color="auto" w:fill="auto"/>
            <w:noWrap/>
            <w:vAlign w:val="center"/>
            <w:hideMark/>
          </w:tcPr>
          <w:p w14:paraId="07AAE035"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41680807"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4F08C5EA"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1E9D85E4"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1C26342D"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00AC6C9B"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71CF2A02"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338B754E"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082009FB"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502B9117" w14:textId="77777777" w:rsidR="00BB2C6F" w:rsidRPr="00BB2C6F" w:rsidRDefault="00BB2C6F" w:rsidP="00BB2C6F">
            <w:pPr>
              <w:pStyle w:val="affffff"/>
            </w:pPr>
            <w:r w:rsidRPr="00BB2C6F">
              <w:rPr>
                <w:rFonts w:hint="eastAsia"/>
              </w:rPr>
              <w:t>0.25</w:t>
            </w:r>
          </w:p>
        </w:tc>
        <w:tc>
          <w:tcPr>
            <w:tcW w:w="167" w:type="pct"/>
            <w:shd w:val="clear" w:color="auto" w:fill="auto"/>
            <w:noWrap/>
            <w:vAlign w:val="center"/>
            <w:hideMark/>
          </w:tcPr>
          <w:p w14:paraId="3269EDF5"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24DA983D" w14:textId="77777777" w:rsidR="00BB2C6F" w:rsidRPr="00BB2C6F" w:rsidRDefault="00BB2C6F" w:rsidP="00BB2C6F">
            <w:pPr>
              <w:pStyle w:val="affffff"/>
            </w:pPr>
            <w:r w:rsidRPr="00BB2C6F">
              <w:rPr>
                <w:rFonts w:hint="eastAsia"/>
              </w:rPr>
              <w:t>0.24</w:t>
            </w:r>
          </w:p>
        </w:tc>
        <w:tc>
          <w:tcPr>
            <w:tcW w:w="167" w:type="pct"/>
            <w:shd w:val="clear" w:color="auto" w:fill="auto"/>
            <w:noWrap/>
            <w:vAlign w:val="center"/>
            <w:hideMark/>
          </w:tcPr>
          <w:p w14:paraId="710F1388" w14:textId="77777777" w:rsidR="00BB2C6F" w:rsidRPr="00BB2C6F" w:rsidRDefault="00BB2C6F" w:rsidP="00BB2C6F">
            <w:pPr>
              <w:pStyle w:val="affffff"/>
            </w:pPr>
            <w:r w:rsidRPr="00BB2C6F">
              <w:rPr>
                <w:rFonts w:hint="eastAsia"/>
              </w:rPr>
              <w:t>0.23</w:t>
            </w:r>
          </w:p>
        </w:tc>
        <w:tc>
          <w:tcPr>
            <w:tcW w:w="167" w:type="pct"/>
            <w:shd w:val="clear" w:color="auto" w:fill="auto"/>
            <w:noWrap/>
            <w:vAlign w:val="center"/>
            <w:hideMark/>
          </w:tcPr>
          <w:p w14:paraId="6A6D2B29"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791DAD51" w14:textId="77777777" w:rsidR="00BB2C6F" w:rsidRPr="00BB2C6F" w:rsidRDefault="00BB2C6F" w:rsidP="00BB2C6F">
            <w:pPr>
              <w:pStyle w:val="affffff"/>
            </w:pPr>
            <w:r w:rsidRPr="00BB2C6F">
              <w:rPr>
                <w:rFonts w:hint="eastAsia"/>
              </w:rPr>
              <w:t>0.22</w:t>
            </w:r>
          </w:p>
        </w:tc>
        <w:tc>
          <w:tcPr>
            <w:tcW w:w="167" w:type="pct"/>
            <w:shd w:val="clear" w:color="auto" w:fill="auto"/>
            <w:noWrap/>
            <w:vAlign w:val="center"/>
            <w:hideMark/>
          </w:tcPr>
          <w:p w14:paraId="028EEC13" w14:textId="77777777" w:rsidR="00BB2C6F" w:rsidRPr="00BB2C6F" w:rsidRDefault="00BB2C6F" w:rsidP="00BB2C6F">
            <w:pPr>
              <w:pStyle w:val="affffff"/>
            </w:pPr>
            <w:r w:rsidRPr="00BB2C6F">
              <w:rPr>
                <w:rFonts w:hint="eastAsia"/>
              </w:rPr>
              <w:t>0.21</w:t>
            </w:r>
          </w:p>
        </w:tc>
        <w:tc>
          <w:tcPr>
            <w:tcW w:w="167" w:type="pct"/>
            <w:shd w:val="clear" w:color="auto" w:fill="auto"/>
            <w:noWrap/>
            <w:vAlign w:val="center"/>
            <w:hideMark/>
          </w:tcPr>
          <w:p w14:paraId="40033AE4" w14:textId="77777777" w:rsidR="00BB2C6F" w:rsidRPr="00BB2C6F" w:rsidRDefault="00BB2C6F" w:rsidP="00BB2C6F">
            <w:pPr>
              <w:pStyle w:val="affffff"/>
            </w:pPr>
            <w:r w:rsidRPr="00BB2C6F">
              <w:rPr>
                <w:rFonts w:hint="eastAsia"/>
              </w:rPr>
              <w:t>0.20</w:t>
            </w:r>
          </w:p>
        </w:tc>
        <w:tc>
          <w:tcPr>
            <w:tcW w:w="167" w:type="pct"/>
            <w:shd w:val="clear" w:color="auto" w:fill="auto"/>
            <w:noWrap/>
            <w:vAlign w:val="center"/>
            <w:hideMark/>
          </w:tcPr>
          <w:p w14:paraId="56F71A31" w14:textId="77777777" w:rsidR="00BB2C6F" w:rsidRPr="00BB2C6F" w:rsidRDefault="00BB2C6F" w:rsidP="00BB2C6F">
            <w:pPr>
              <w:pStyle w:val="affffff"/>
            </w:pPr>
            <w:r w:rsidRPr="00BB2C6F">
              <w:rPr>
                <w:rFonts w:hint="eastAsia"/>
              </w:rPr>
              <w:t>0.14</w:t>
            </w:r>
          </w:p>
        </w:tc>
        <w:tc>
          <w:tcPr>
            <w:tcW w:w="167" w:type="pct"/>
            <w:shd w:val="clear" w:color="auto" w:fill="auto"/>
            <w:noWrap/>
            <w:vAlign w:val="center"/>
            <w:hideMark/>
          </w:tcPr>
          <w:p w14:paraId="60B4A0B7" w14:textId="77777777" w:rsidR="00BB2C6F" w:rsidRPr="00BB2C6F" w:rsidRDefault="00BB2C6F" w:rsidP="00BB2C6F">
            <w:pPr>
              <w:pStyle w:val="affffff"/>
            </w:pPr>
            <w:r w:rsidRPr="00BB2C6F">
              <w:rPr>
                <w:rFonts w:hint="eastAsia"/>
              </w:rPr>
              <w:t>0.08</w:t>
            </w:r>
          </w:p>
        </w:tc>
        <w:tc>
          <w:tcPr>
            <w:tcW w:w="167" w:type="pct"/>
            <w:shd w:val="clear" w:color="auto" w:fill="auto"/>
            <w:noWrap/>
            <w:vAlign w:val="center"/>
            <w:hideMark/>
          </w:tcPr>
          <w:p w14:paraId="0C86814C" w14:textId="77777777" w:rsidR="00BB2C6F" w:rsidRPr="00BB2C6F" w:rsidRDefault="00BB2C6F" w:rsidP="00BB2C6F">
            <w:pPr>
              <w:pStyle w:val="affffff"/>
            </w:pPr>
            <w:r w:rsidRPr="00BB2C6F">
              <w:rPr>
                <w:rFonts w:hint="eastAsia"/>
              </w:rPr>
              <w:t>0.05</w:t>
            </w:r>
          </w:p>
        </w:tc>
        <w:tc>
          <w:tcPr>
            <w:tcW w:w="167" w:type="pct"/>
            <w:shd w:val="clear" w:color="auto" w:fill="auto"/>
            <w:noWrap/>
            <w:vAlign w:val="center"/>
            <w:hideMark/>
          </w:tcPr>
          <w:p w14:paraId="1F1AFAE8" w14:textId="77777777" w:rsidR="00BB2C6F" w:rsidRPr="00BB2C6F" w:rsidRDefault="00BB2C6F" w:rsidP="00BB2C6F">
            <w:pPr>
              <w:pStyle w:val="affffff"/>
            </w:pPr>
            <w:r w:rsidRPr="00BB2C6F">
              <w:rPr>
                <w:rFonts w:hint="eastAsia"/>
              </w:rPr>
              <w:t>0.04</w:t>
            </w:r>
          </w:p>
        </w:tc>
      </w:tr>
    </w:tbl>
    <w:p w14:paraId="20327112" w14:textId="77777777" w:rsidR="00D82C89" w:rsidRDefault="00D82C89" w:rsidP="005D4FA4">
      <w:pPr>
        <w:pStyle w:val="affffff"/>
      </w:pPr>
    </w:p>
    <w:p w14:paraId="2CD28F6F" w14:textId="13BB821E" w:rsidR="005D4FA4" w:rsidRPr="00544C21" w:rsidRDefault="00544C21" w:rsidP="00544C21">
      <w:pPr>
        <w:widowControl/>
        <w:spacing w:afterLines="0" w:after="0"/>
        <w:jc w:val="left"/>
        <w:rPr>
          <w:szCs w:val="20"/>
        </w:rPr>
      </w:pPr>
      <w:r>
        <w:br w:type="page"/>
      </w:r>
    </w:p>
    <w:p w14:paraId="4A28824D" w14:textId="523CC1A4" w:rsidR="00D82C89" w:rsidRPr="001B5F74" w:rsidRDefault="00000000" w:rsidP="001B5F74">
      <w:pPr>
        <w:pStyle w:val="afffff4"/>
        <w:spacing w:before="120"/>
      </w:pPr>
      <w:r w:rsidRPr="001B5F74">
        <w:rPr>
          <w:rFonts w:hint="eastAsia"/>
        </w:rPr>
        <w:lastRenderedPageBreak/>
        <w:t>表</w:t>
      </w:r>
      <w:r w:rsidRPr="001B5F74">
        <w:t>3-</w:t>
      </w:r>
      <w:r w:rsidR="00CF2242">
        <w:rPr>
          <w:rFonts w:hint="eastAsia"/>
        </w:rPr>
        <w:t>7</w:t>
      </w:r>
      <w:r w:rsidRPr="001B5F74">
        <w:t xml:space="preserve">   </w:t>
      </w:r>
      <w:r w:rsidR="005E26C8" w:rsidRPr="001B5F74">
        <w:rPr>
          <w:rFonts w:hint="eastAsia"/>
        </w:rPr>
        <w:t>110</w:t>
      </w:r>
      <w:r w:rsidRPr="001B5F74">
        <w:t>kV</w:t>
      </w:r>
      <w:r w:rsidR="005E26C8" w:rsidRPr="001B5F74">
        <w:rPr>
          <w:rFonts w:hint="eastAsia"/>
        </w:rPr>
        <w:t>单</w:t>
      </w:r>
      <w:r w:rsidR="006248D2" w:rsidRPr="001B5F74">
        <w:rPr>
          <w:rFonts w:hint="eastAsia"/>
        </w:rPr>
        <w:t>回</w:t>
      </w:r>
      <w:r w:rsidRPr="001B5F74">
        <w:rPr>
          <w:rFonts w:hint="eastAsia"/>
        </w:rPr>
        <w:t>线路</w:t>
      </w:r>
      <w:r w:rsidR="005E26C8" w:rsidRPr="001B5F74">
        <w:t>110-DC21GD-J4</w:t>
      </w:r>
      <w:r w:rsidRPr="001B5F74">
        <w:rPr>
          <w:rFonts w:hint="eastAsia"/>
        </w:rPr>
        <w:t>塔型导线对地</w:t>
      </w:r>
      <w:r w:rsidR="00BB2C6F">
        <w:rPr>
          <w:rFonts w:hint="eastAsia"/>
        </w:rPr>
        <w:t>17</w:t>
      </w:r>
      <w:r w:rsidRPr="001B5F74">
        <w:t>m</w:t>
      </w:r>
      <w:r w:rsidRPr="001B5F74">
        <w:rPr>
          <w:rFonts w:hint="eastAsia"/>
        </w:rPr>
        <w:t>工频磁场强度空间分布（</w:t>
      </w:r>
      <w:proofErr w:type="spellStart"/>
      <w:r w:rsidRPr="005D3654">
        <w:rPr>
          <w:bCs/>
          <w:szCs w:val="24"/>
        </w:rPr>
        <w:t>μ</w:t>
      </w:r>
      <w:r w:rsidRPr="001B5F74">
        <w:rPr>
          <w:bCs/>
          <w:szCs w:val="24"/>
        </w:rPr>
        <w:t>T</w:t>
      </w:r>
      <w:proofErr w:type="spellEnd"/>
      <w:r w:rsidRPr="001B5F74">
        <w:rPr>
          <w:rFonts w:hint="eastAsia"/>
        </w:rPr>
        <w:t>）</w:t>
      </w:r>
    </w:p>
    <w:tbl>
      <w:tblPr>
        <w:tblW w:w="5000" w:type="pct"/>
        <w:tblLook w:val="04A0" w:firstRow="1" w:lastRow="0" w:firstColumn="1" w:lastColumn="0" w:noHBand="0" w:noVBand="1"/>
      </w:tblPr>
      <w:tblGrid>
        <w:gridCol w:w="804"/>
        <w:gridCol w:w="822"/>
        <w:gridCol w:w="822"/>
        <w:gridCol w:w="822"/>
        <w:gridCol w:w="822"/>
        <w:gridCol w:w="822"/>
        <w:gridCol w:w="822"/>
        <w:gridCol w:w="822"/>
        <w:gridCol w:w="822"/>
        <w:gridCol w:w="853"/>
        <w:gridCol w:w="853"/>
        <w:gridCol w:w="853"/>
        <w:gridCol w:w="823"/>
        <w:gridCol w:w="823"/>
        <w:gridCol w:w="823"/>
        <w:gridCol w:w="853"/>
        <w:gridCol w:w="853"/>
        <w:gridCol w:w="853"/>
        <w:gridCol w:w="823"/>
        <w:gridCol w:w="823"/>
        <w:gridCol w:w="823"/>
        <w:gridCol w:w="823"/>
        <w:gridCol w:w="823"/>
        <w:gridCol w:w="823"/>
        <w:gridCol w:w="823"/>
        <w:gridCol w:w="805"/>
      </w:tblGrid>
      <w:tr w:rsidR="00BB2C6F" w:rsidRPr="00BB2C6F" w14:paraId="1DC33756" w14:textId="77777777" w:rsidTr="00BB2C6F">
        <w:trPr>
          <w:trHeight w:val="340"/>
        </w:trPr>
        <w:tc>
          <w:tcPr>
            <w:tcW w:w="18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AD3DB" w14:textId="77777777" w:rsidR="00BB2C6F" w:rsidRPr="00BB2C6F" w:rsidRDefault="00BB2C6F" w:rsidP="00BB2C6F">
            <w:pPr>
              <w:pStyle w:val="affffff"/>
            </w:pPr>
            <w:r w:rsidRPr="00BB2C6F">
              <w:rPr>
                <w:rFonts w:hint="eastAsia"/>
              </w:rPr>
              <w:t>YX</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5DAE6F05" w14:textId="77777777" w:rsidR="00BB2C6F" w:rsidRPr="00BB2C6F" w:rsidRDefault="00BB2C6F" w:rsidP="00BB2C6F">
            <w:pPr>
              <w:pStyle w:val="affffff"/>
            </w:pPr>
            <w:r w:rsidRPr="00BB2C6F">
              <w:rPr>
                <w:rFonts w:hint="eastAsia"/>
              </w:rPr>
              <w:t>-40m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07E5F367" w14:textId="77777777" w:rsidR="00BB2C6F" w:rsidRPr="00BB2C6F" w:rsidRDefault="00BB2C6F" w:rsidP="00BB2C6F">
            <w:pPr>
              <w:pStyle w:val="affffff"/>
            </w:pPr>
            <w:r w:rsidRPr="00BB2C6F">
              <w:rPr>
                <w:rFonts w:hint="eastAsia"/>
              </w:rPr>
              <w:t>-35m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1BB76F11" w14:textId="77777777" w:rsidR="00BB2C6F" w:rsidRPr="00BB2C6F" w:rsidRDefault="00BB2C6F" w:rsidP="00BB2C6F">
            <w:pPr>
              <w:pStyle w:val="affffff"/>
            </w:pPr>
            <w:r w:rsidRPr="00BB2C6F">
              <w:rPr>
                <w:rFonts w:hint="eastAsia"/>
              </w:rPr>
              <w:t>-25m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672C9EF0" w14:textId="77777777" w:rsidR="00BB2C6F" w:rsidRPr="00BB2C6F" w:rsidRDefault="00BB2C6F" w:rsidP="00BB2C6F">
            <w:pPr>
              <w:pStyle w:val="affffff"/>
            </w:pPr>
            <w:r w:rsidRPr="00BB2C6F">
              <w:rPr>
                <w:rFonts w:hint="eastAsia"/>
              </w:rPr>
              <w:t>-15m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35DA4D22" w14:textId="77777777" w:rsidR="00BB2C6F" w:rsidRPr="00BB2C6F" w:rsidRDefault="00BB2C6F" w:rsidP="00BB2C6F">
            <w:pPr>
              <w:pStyle w:val="affffff"/>
            </w:pPr>
            <w:r w:rsidRPr="00BB2C6F">
              <w:rPr>
                <w:rFonts w:hint="eastAsia"/>
              </w:rPr>
              <w:t>-8m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12CDD311" w14:textId="77777777" w:rsidR="00BB2C6F" w:rsidRPr="00BB2C6F" w:rsidRDefault="00BB2C6F" w:rsidP="00BB2C6F">
            <w:pPr>
              <w:pStyle w:val="affffff"/>
            </w:pPr>
            <w:r w:rsidRPr="00BB2C6F">
              <w:rPr>
                <w:rFonts w:hint="eastAsia"/>
              </w:rPr>
              <w:t>-7m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7D26F21D" w14:textId="77777777" w:rsidR="00BB2C6F" w:rsidRPr="00BB2C6F" w:rsidRDefault="00BB2C6F" w:rsidP="00BB2C6F">
            <w:pPr>
              <w:pStyle w:val="affffff"/>
            </w:pPr>
            <w:r w:rsidRPr="00BB2C6F">
              <w:rPr>
                <w:rFonts w:hint="eastAsia"/>
              </w:rPr>
              <w:t>-6m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5A23328D" w14:textId="77777777" w:rsidR="00BB2C6F" w:rsidRPr="00BB2C6F" w:rsidRDefault="00BB2C6F" w:rsidP="00BB2C6F">
            <w:pPr>
              <w:pStyle w:val="affffff"/>
            </w:pPr>
            <w:r w:rsidRPr="00BB2C6F">
              <w:rPr>
                <w:rFonts w:hint="eastAsia"/>
              </w:rPr>
              <w:t>-5m</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14:paraId="13573A58" w14:textId="77777777" w:rsidR="00BB2C6F" w:rsidRPr="00BB2C6F" w:rsidRDefault="00BB2C6F" w:rsidP="00BB2C6F">
            <w:pPr>
              <w:pStyle w:val="affffff"/>
            </w:pPr>
            <w:r w:rsidRPr="00BB2C6F">
              <w:rPr>
                <w:rFonts w:hint="eastAsia"/>
              </w:rPr>
              <w:t>-4m</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14:paraId="146603C2" w14:textId="77777777" w:rsidR="00BB2C6F" w:rsidRPr="00BB2C6F" w:rsidRDefault="00BB2C6F" w:rsidP="00BB2C6F">
            <w:pPr>
              <w:pStyle w:val="affffff"/>
            </w:pPr>
            <w:r w:rsidRPr="00BB2C6F">
              <w:rPr>
                <w:rFonts w:hint="eastAsia"/>
              </w:rPr>
              <w:t>-3m</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14:paraId="28AAEF63" w14:textId="77777777" w:rsidR="00BB2C6F" w:rsidRPr="00BB2C6F" w:rsidRDefault="00BB2C6F" w:rsidP="00BB2C6F">
            <w:pPr>
              <w:pStyle w:val="affffff"/>
            </w:pPr>
            <w:r w:rsidRPr="00BB2C6F">
              <w:rPr>
                <w:rFonts w:hint="eastAsia"/>
              </w:rPr>
              <w:t>-2m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40AE6E80" w14:textId="77777777" w:rsidR="00BB2C6F" w:rsidRPr="00BB2C6F" w:rsidRDefault="00BB2C6F" w:rsidP="00BB2C6F">
            <w:pPr>
              <w:pStyle w:val="affffff"/>
            </w:pPr>
            <w:r w:rsidRPr="00BB2C6F">
              <w:rPr>
                <w:rFonts w:hint="eastAsia"/>
              </w:rPr>
              <w:t>-1m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7ED1ED8D" w14:textId="77777777" w:rsidR="00BB2C6F" w:rsidRPr="00BB2C6F" w:rsidRDefault="00BB2C6F" w:rsidP="00BB2C6F">
            <w:pPr>
              <w:pStyle w:val="affffff"/>
            </w:pPr>
            <w:r w:rsidRPr="00BB2C6F">
              <w:rPr>
                <w:rFonts w:hint="eastAsia"/>
              </w:rPr>
              <w:t>0m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56933E3F" w14:textId="77777777" w:rsidR="00BB2C6F" w:rsidRPr="00BB2C6F" w:rsidRDefault="00BB2C6F" w:rsidP="00BB2C6F">
            <w:pPr>
              <w:pStyle w:val="affffff"/>
            </w:pPr>
            <w:r w:rsidRPr="00BB2C6F">
              <w:rPr>
                <w:rFonts w:hint="eastAsia"/>
              </w:rPr>
              <w:t>1m</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14:paraId="69C7D2D2" w14:textId="77777777" w:rsidR="00BB2C6F" w:rsidRPr="00BB2C6F" w:rsidRDefault="00BB2C6F" w:rsidP="00BB2C6F">
            <w:pPr>
              <w:pStyle w:val="affffff"/>
            </w:pPr>
            <w:r w:rsidRPr="00BB2C6F">
              <w:rPr>
                <w:rFonts w:hint="eastAsia"/>
              </w:rPr>
              <w:t>2m</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14:paraId="31EFBD9F" w14:textId="77777777" w:rsidR="00BB2C6F" w:rsidRPr="00BB2C6F" w:rsidRDefault="00BB2C6F" w:rsidP="00BB2C6F">
            <w:pPr>
              <w:pStyle w:val="affffff"/>
            </w:pPr>
            <w:r w:rsidRPr="00BB2C6F">
              <w:rPr>
                <w:rFonts w:hint="eastAsia"/>
              </w:rPr>
              <w:t>3m</w:t>
            </w:r>
          </w:p>
        </w:tc>
        <w:tc>
          <w:tcPr>
            <w:tcW w:w="198" w:type="pct"/>
            <w:tcBorders>
              <w:top w:val="single" w:sz="4" w:space="0" w:color="auto"/>
              <w:left w:val="nil"/>
              <w:bottom w:val="single" w:sz="4" w:space="0" w:color="auto"/>
              <w:right w:val="single" w:sz="4" w:space="0" w:color="auto"/>
            </w:tcBorders>
            <w:shd w:val="clear" w:color="auto" w:fill="auto"/>
            <w:noWrap/>
            <w:vAlign w:val="bottom"/>
            <w:hideMark/>
          </w:tcPr>
          <w:p w14:paraId="554A55DA" w14:textId="77777777" w:rsidR="00BB2C6F" w:rsidRPr="00BB2C6F" w:rsidRDefault="00BB2C6F" w:rsidP="00BB2C6F">
            <w:pPr>
              <w:pStyle w:val="affffff"/>
            </w:pPr>
            <w:r w:rsidRPr="00BB2C6F">
              <w:rPr>
                <w:rFonts w:hint="eastAsia"/>
              </w:rPr>
              <w:t>4m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1FCC64EA" w14:textId="77777777" w:rsidR="00BB2C6F" w:rsidRPr="00BB2C6F" w:rsidRDefault="00BB2C6F" w:rsidP="00BB2C6F">
            <w:pPr>
              <w:pStyle w:val="affffff"/>
            </w:pPr>
            <w:r w:rsidRPr="00BB2C6F">
              <w:rPr>
                <w:rFonts w:hint="eastAsia"/>
              </w:rPr>
              <w:t>5m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7F481AE1" w14:textId="77777777" w:rsidR="00BB2C6F" w:rsidRPr="00BB2C6F" w:rsidRDefault="00BB2C6F" w:rsidP="00BB2C6F">
            <w:pPr>
              <w:pStyle w:val="affffff"/>
            </w:pPr>
            <w:r w:rsidRPr="00BB2C6F">
              <w:rPr>
                <w:rFonts w:hint="eastAsia"/>
              </w:rPr>
              <w:t>6m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0C3C1A95" w14:textId="77777777" w:rsidR="00BB2C6F" w:rsidRPr="00BB2C6F" w:rsidRDefault="00BB2C6F" w:rsidP="00BB2C6F">
            <w:pPr>
              <w:pStyle w:val="affffff"/>
            </w:pPr>
            <w:r w:rsidRPr="00BB2C6F">
              <w:rPr>
                <w:rFonts w:hint="eastAsia"/>
              </w:rPr>
              <w:t>7m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78D48EE2" w14:textId="77777777" w:rsidR="00BB2C6F" w:rsidRPr="00BB2C6F" w:rsidRDefault="00BB2C6F" w:rsidP="00BB2C6F">
            <w:pPr>
              <w:pStyle w:val="affffff"/>
            </w:pPr>
            <w:r w:rsidRPr="00BB2C6F">
              <w:rPr>
                <w:rFonts w:hint="eastAsia"/>
              </w:rPr>
              <w:t>8m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0D7A5C41" w14:textId="77777777" w:rsidR="00BB2C6F" w:rsidRPr="00BB2C6F" w:rsidRDefault="00BB2C6F" w:rsidP="00BB2C6F">
            <w:pPr>
              <w:pStyle w:val="affffff"/>
            </w:pPr>
            <w:r w:rsidRPr="00BB2C6F">
              <w:rPr>
                <w:rFonts w:hint="eastAsia"/>
              </w:rPr>
              <w:t>15m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2A31EFAC" w14:textId="77777777" w:rsidR="00BB2C6F" w:rsidRPr="00BB2C6F" w:rsidRDefault="00BB2C6F" w:rsidP="00BB2C6F">
            <w:pPr>
              <w:pStyle w:val="affffff"/>
            </w:pPr>
            <w:r w:rsidRPr="00BB2C6F">
              <w:rPr>
                <w:rFonts w:hint="eastAsia"/>
              </w:rPr>
              <w:t>25m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58C46CF4" w14:textId="77777777" w:rsidR="00BB2C6F" w:rsidRPr="00BB2C6F" w:rsidRDefault="00BB2C6F" w:rsidP="00BB2C6F">
            <w:pPr>
              <w:pStyle w:val="affffff"/>
            </w:pPr>
            <w:r w:rsidRPr="00BB2C6F">
              <w:rPr>
                <w:rFonts w:hint="eastAsia"/>
              </w:rPr>
              <w:t>35m</w:t>
            </w:r>
          </w:p>
        </w:tc>
        <w:tc>
          <w:tcPr>
            <w:tcW w:w="191" w:type="pct"/>
            <w:tcBorders>
              <w:top w:val="single" w:sz="4" w:space="0" w:color="auto"/>
              <w:left w:val="nil"/>
              <w:bottom w:val="single" w:sz="4" w:space="0" w:color="auto"/>
              <w:right w:val="single" w:sz="4" w:space="0" w:color="auto"/>
            </w:tcBorders>
            <w:shd w:val="clear" w:color="auto" w:fill="auto"/>
            <w:noWrap/>
            <w:vAlign w:val="bottom"/>
            <w:hideMark/>
          </w:tcPr>
          <w:p w14:paraId="0294B3D2" w14:textId="77777777" w:rsidR="00BB2C6F" w:rsidRPr="00BB2C6F" w:rsidRDefault="00BB2C6F" w:rsidP="00BB2C6F">
            <w:pPr>
              <w:pStyle w:val="affffff"/>
            </w:pPr>
            <w:r w:rsidRPr="00BB2C6F">
              <w:rPr>
                <w:rFonts w:hint="eastAsia"/>
              </w:rPr>
              <w:t>40m</w:t>
            </w:r>
          </w:p>
        </w:tc>
      </w:tr>
      <w:tr w:rsidR="00BB2C6F" w:rsidRPr="00BB2C6F" w14:paraId="4F83591B"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652EB2FD" w14:textId="77777777" w:rsidR="00BB2C6F" w:rsidRPr="00BB2C6F" w:rsidRDefault="00BB2C6F" w:rsidP="00BB2C6F">
            <w:pPr>
              <w:pStyle w:val="affffff"/>
            </w:pPr>
            <w:r w:rsidRPr="00BB2C6F">
              <w:rPr>
                <w:rFonts w:hint="eastAsia"/>
              </w:rPr>
              <w:t>0</w:t>
            </w:r>
          </w:p>
        </w:tc>
        <w:tc>
          <w:tcPr>
            <w:tcW w:w="191" w:type="pct"/>
            <w:tcBorders>
              <w:top w:val="nil"/>
              <w:left w:val="nil"/>
              <w:bottom w:val="single" w:sz="4" w:space="0" w:color="auto"/>
              <w:right w:val="single" w:sz="4" w:space="0" w:color="auto"/>
            </w:tcBorders>
            <w:shd w:val="clear" w:color="auto" w:fill="auto"/>
            <w:noWrap/>
            <w:vAlign w:val="bottom"/>
            <w:hideMark/>
          </w:tcPr>
          <w:p w14:paraId="4B956F19" w14:textId="77777777" w:rsidR="00BB2C6F" w:rsidRPr="00BB2C6F" w:rsidRDefault="00BB2C6F" w:rsidP="00BB2C6F">
            <w:pPr>
              <w:pStyle w:val="affffff"/>
            </w:pPr>
            <w:r w:rsidRPr="00BB2C6F">
              <w:rPr>
                <w:rFonts w:hint="eastAsia"/>
              </w:rPr>
              <w:t>0.54</w:t>
            </w:r>
          </w:p>
        </w:tc>
        <w:tc>
          <w:tcPr>
            <w:tcW w:w="191" w:type="pct"/>
            <w:tcBorders>
              <w:top w:val="nil"/>
              <w:left w:val="nil"/>
              <w:bottom w:val="single" w:sz="4" w:space="0" w:color="auto"/>
              <w:right w:val="single" w:sz="4" w:space="0" w:color="auto"/>
            </w:tcBorders>
            <w:shd w:val="clear" w:color="auto" w:fill="auto"/>
            <w:noWrap/>
            <w:vAlign w:val="bottom"/>
            <w:hideMark/>
          </w:tcPr>
          <w:p w14:paraId="3ED3EE18" w14:textId="77777777" w:rsidR="00BB2C6F" w:rsidRPr="00BB2C6F" w:rsidRDefault="00BB2C6F" w:rsidP="00BB2C6F">
            <w:pPr>
              <w:pStyle w:val="affffff"/>
            </w:pPr>
            <w:r w:rsidRPr="00BB2C6F">
              <w:rPr>
                <w:rFonts w:hint="eastAsia"/>
              </w:rPr>
              <w:t>0.68</w:t>
            </w:r>
          </w:p>
        </w:tc>
        <w:tc>
          <w:tcPr>
            <w:tcW w:w="191" w:type="pct"/>
            <w:tcBorders>
              <w:top w:val="nil"/>
              <w:left w:val="nil"/>
              <w:bottom w:val="single" w:sz="4" w:space="0" w:color="auto"/>
              <w:right w:val="single" w:sz="4" w:space="0" w:color="auto"/>
            </w:tcBorders>
            <w:shd w:val="clear" w:color="auto" w:fill="auto"/>
            <w:noWrap/>
            <w:vAlign w:val="bottom"/>
            <w:hideMark/>
          </w:tcPr>
          <w:p w14:paraId="6361EAA7" w14:textId="77777777" w:rsidR="00BB2C6F" w:rsidRPr="00BB2C6F" w:rsidRDefault="00BB2C6F" w:rsidP="00BB2C6F">
            <w:pPr>
              <w:pStyle w:val="affffff"/>
            </w:pPr>
            <w:r w:rsidRPr="00BB2C6F">
              <w:rPr>
                <w:rFonts w:hint="eastAsia"/>
              </w:rPr>
              <w:t>1.11</w:t>
            </w:r>
          </w:p>
        </w:tc>
        <w:tc>
          <w:tcPr>
            <w:tcW w:w="191" w:type="pct"/>
            <w:tcBorders>
              <w:top w:val="nil"/>
              <w:left w:val="nil"/>
              <w:bottom w:val="single" w:sz="4" w:space="0" w:color="auto"/>
              <w:right w:val="single" w:sz="4" w:space="0" w:color="auto"/>
            </w:tcBorders>
            <w:shd w:val="clear" w:color="auto" w:fill="auto"/>
            <w:noWrap/>
            <w:vAlign w:val="bottom"/>
            <w:hideMark/>
          </w:tcPr>
          <w:p w14:paraId="3E740400" w14:textId="77777777" w:rsidR="00BB2C6F" w:rsidRPr="00BB2C6F" w:rsidRDefault="00BB2C6F" w:rsidP="00BB2C6F">
            <w:pPr>
              <w:pStyle w:val="affffff"/>
            </w:pPr>
            <w:r w:rsidRPr="00BB2C6F">
              <w:rPr>
                <w:rFonts w:hint="eastAsia"/>
              </w:rPr>
              <w:t>1.92</w:t>
            </w:r>
          </w:p>
        </w:tc>
        <w:tc>
          <w:tcPr>
            <w:tcW w:w="191" w:type="pct"/>
            <w:tcBorders>
              <w:top w:val="nil"/>
              <w:left w:val="nil"/>
              <w:bottom w:val="single" w:sz="4" w:space="0" w:color="auto"/>
              <w:right w:val="single" w:sz="4" w:space="0" w:color="auto"/>
            </w:tcBorders>
            <w:shd w:val="clear" w:color="auto" w:fill="auto"/>
            <w:noWrap/>
            <w:vAlign w:val="bottom"/>
            <w:hideMark/>
          </w:tcPr>
          <w:p w14:paraId="03CA4D18" w14:textId="77777777" w:rsidR="00BB2C6F" w:rsidRPr="00BB2C6F" w:rsidRDefault="00BB2C6F" w:rsidP="00BB2C6F">
            <w:pPr>
              <w:pStyle w:val="affffff"/>
            </w:pPr>
            <w:r w:rsidRPr="00BB2C6F">
              <w:rPr>
                <w:rFonts w:hint="eastAsia"/>
              </w:rPr>
              <w:t>2.69</w:t>
            </w:r>
          </w:p>
        </w:tc>
        <w:tc>
          <w:tcPr>
            <w:tcW w:w="191" w:type="pct"/>
            <w:tcBorders>
              <w:top w:val="nil"/>
              <w:left w:val="nil"/>
              <w:bottom w:val="single" w:sz="4" w:space="0" w:color="auto"/>
              <w:right w:val="single" w:sz="4" w:space="0" w:color="auto"/>
            </w:tcBorders>
            <w:shd w:val="clear" w:color="auto" w:fill="auto"/>
            <w:noWrap/>
            <w:vAlign w:val="bottom"/>
            <w:hideMark/>
          </w:tcPr>
          <w:p w14:paraId="02FC4413" w14:textId="77777777" w:rsidR="00BB2C6F" w:rsidRPr="00BB2C6F" w:rsidRDefault="00BB2C6F" w:rsidP="00BB2C6F">
            <w:pPr>
              <w:pStyle w:val="affffff"/>
            </w:pPr>
            <w:r w:rsidRPr="00BB2C6F">
              <w:rPr>
                <w:rFonts w:hint="eastAsia"/>
              </w:rPr>
              <w:t>2.79</w:t>
            </w:r>
          </w:p>
        </w:tc>
        <w:tc>
          <w:tcPr>
            <w:tcW w:w="191" w:type="pct"/>
            <w:tcBorders>
              <w:top w:val="nil"/>
              <w:left w:val="nil"/>
              <w:bottom w:val="single" w:sz="4" w:space="0" w:color="auto"/>
              <w:right w:val="single" w:sz="4" w:space="0" w:color="auto"/>
            </w:tcBorders>
            <w:shd w:val="clear" w:color="auto" w:fill="auto"/>
            <w:noWrap/>
            <w:vAlign w:val="bottom"/>
            <w:hideMark/>
          </w:tcPr>
          <w:p w14:paraId="22CC42C7" w14:textId="77777777" w:rsidR="00BB2C6F" w:rsidRPr="00BB2C6F" w:rsidRDefault="00BB2C6F" w:rsidP="00BB2C6F">
            <w:pPr>
              <w:pStyle w:val="affffff"/>
            </w:pPr>
            <w:r w:rsidRPr="00BB2C6F">
              <w:rPr>
                <w:rFonts w:hint="eastAsia"/>
              </w:rPr>
              <w:t>2.88</w:t>
            </w:r>
          </w:p>
        </w:tc>
        <w:tc>
          <w:tcPr>
            <w:tcW w:w="191" w:type="pct"/>
            <w:tcBorders>
              <w:top w:val="nil"/>
              <w:left w:val="nil"/>
              <w:bottom w:val="single" w:sz="4" w:space="0" w:color="auto"/>
              <w:right w:val="single" w:sz="4" w:space="0" w:color="auto"/>
            </w:tcBorders>
            <w:shd w:val="clear" w:color="auto" w:fill="auto"/>
            <w:noWrap/>
            <w:vAlign w:val="bottom"/>
            <w:hideMark/>
          </w:tcPr>
          <w:p w14:paraId="112A96C7" w14:textId="77777777" w:rsidR="00BB2C6F" w:rsidRPr="00BB2C6F" w:rsidRDefault="00BB2C6F" w:rsidP="00BB2C6F">
            <w:pPr>
              <w:pStyle w:val="affffff"/>
            </w:pPr>
            <w:r w:rsidRPr="00BB2C6F">
              <w:rPr>
                <w:rFonts w:hint="eastAsia"/>
              </w:rPr>
              <w:t>2.96</w:t>
            </w:r>
          </w:p>
        </w:tc>
        <w:tc>
          <w:tcPr>
            <w:tcW w:w="198" w:type="pct"/>
            <w:tcBorders>
              <w:top w:val="nil"/>
              <w:left w:val="nil"/>
              <w:bottom w:val="single" w:sz="4" w:space="0" w:color="auto"/>
              <w:right w:val="single" w:sz="4" w:space="0" w:color="auto"/>
            </w:tcBorders>
            <w:shd w:val="clear" w:color="auto" w:fill="auto"/>
            <w:noWrap/>
            <w:vAlign w:val="bottom"/>
            <w:hideMark/>
          </w:tcPr>
          <w:p w14:paraId="29E7098A" w14:textId="77777777" w:rsidR="00BB2C6F" w:rsidRPr="00BB2C6F" w:rsidRDefault="00BB2C6F" w:rsidP="00BB2C6F">
            <w:pPr>
              <w:pStyle w:val="affffff"/>
            </w:pPr>
            <w:r w:rsidRPr="00BB2C6F">
              <w:rPr>
                <w:rFonts w:hint="eastAsia"/>
              </w:rPr>
              <w:t>3.03</w:t>
            </w:r>
          </w:p>
        </w:tc>
        <w:tc>
          <w:tcPr>
            <w:tcW w:w="198" w:type="pct"/>
            <w:tcBorders>
              <w:top w:val="nil"/>
              <w:left w:val="nil"/>
              <w:bottom w:val="single" w:sz="4" w:space="0" w:color="auto"/>
              <w:right w:val="single" w:sz="4" w:space="0" w:color="auto"/>
            </w:tcBorders>
            <w:shd w:val="clear" w:color="auto" w:fill="auto"/>
            <w:noWrap/>
            <w:vAlign w:val="bottom"/>
            <w:hideMark/>
          </w:tcPr>
          <w:p w14:paraId="1F65C448" w14:textId="77777777" w:rsidR="00BB2C6F" w:rsidRPr="00BB2C6F" w:rsidRDefault="00BB2C6F" w:rsidP="00BB2C6F">
            <w:pPr>
              <w:pStyle w:val="affffff"/>
            </w:pPr>
            <w:r w:rsidRPr="00BB2C6F">
              <w:rPr>
                <w:rFonts w:hint="eastAsia"/>
              </w:rPr>
              <w:t>3.09</w:t>
            </w:r>
          </w:p>
        </w:tc>
        <w:tc>
          <w:tcPr>
            <w:tcW w:w="198" w:type="pct"/>
            <w:tcBorders>
              <w:top w:val="nil"/>
              <w:left w:val="nil"/>
              <w:bottom w:val="single" w:sz="4" w:space="0" w:color="auto"/>
              <w:right w:val="single" w:sz="4" w:space="0" w:color="auto"/>
            </w:tcBorders>
            <w:shd w:val="clear" w:color="auto" w:fill="auto"/>
            <w:noWrap/>
            <w:vAlign w:val="bottom"/>
            <w:hideMark/>
          </w:tcPr>
          <w:p w14:paraId="1E27CD22" w14:textId="77777777" w:rsidR="00BB2C6F" w:rsidRPr="00BB2C6F" w:rsidRDefault="00BB2C6F" w:rsidP="00BB2C6F">
            <w:pPr>
              <w:pStyle w:val="affffff"/>
            </w:pPr>
            <w:r w:rsidRPr="00BB2C6F">
              <w:rPr>
                <w:rFonts w:hint="eastAsia"/>
              </w:rPr>
              <w:t>3.12</w:t>
            </w:r>
          </w:p>
        </w:tc>
        <w:tc>
          <w:tcPr>
            <w:tcW w:w="191" w:type="pct"/>
            <w:tcBorders>
              <w:top w:val="nil"/>
              <w:left w:val="nil"/>
              <w:bottom w:val="single" w:sz="4" w:space="0" w:color="auto"/>
              <w:right w:val="single" w:sz="4" w:space="0" w:color="auto"/>
            </w:tcBorders>
            <w:shd w:val="clear" w:color="auto" w:fill="auto"/>
            <w:noWrap/>
            <w:vAlign w:val="bottom"/>
            <w:hideMark/>
          </w:tcPr>
          <w:p w14:paraId="77F5560F" w14:textId="77777777" w:rsidR="00BB2C6F" w:rsidRPr="00BB2C6F" w:rsidRDefault="00BB2C6F" w:rsidP="00BB2C6F">
            <w:pPr>
              <w:pStyle w:val="affffff"/>
            </w:pPr>
            <w:r w:rsidRPr="00BB2C6F">
              <w:rPr>
                <w:rFonts w:hint="eastAsia"/>
              </w:rPr>
              <w:t>3.14</w:t>
            </w:r>
          </w:p>
        </w:tc>
        <w:tc>
          <w:tcPr>
            <w:tcW w:w="191" w:type="pct"/>
            <w:tcBorders>
              <w:top w:val="nil"/>
              <w:left w:val="nil"/>
              <w:bottom w:val="single" w:sz="4" w:space="0" w:color="auto"/>
              <w:right w:val="single" w:sz="4" w:space="0" w:color="auto"/>
            </w:tcBorders>
            <w:shd w:val="clear" w:color="auto" w:fill="auto"/>
            <w:noWrap/>
            <w:vAlign w:val="bottom"/>
            <w:hideMark/>
          </w:tcPr>
          <w:p w14:paraId="19F36CF2" w14:textId="77777777" w:rsidR="00BB2C6F" w:rsidRPr="00BB2C6F" w:rsidRDefault="00BB2C6F" w:rsidP="00BB2C6F">
            <w:pPr>
              <w:pStyle w:val="affffff"/>
            </w:pPr>
            <w:r w:rsidRPr="00BB2C6F">
              <w:rPr>
                <w:rFonts w:hint="eastAsia"/>
              </w:rPr>
              <w:t>3.14</w:t>
            </w:r>
          </w:p>
        </w:tc>
        <w:tc>
          <w:tcPr>
            <w:tcW w:w="191" w:type="pct"/>
            <w:tcBorders>
              <w:top w:val="nil"/>
              <w:left w:val="nil"/>
              <w:bottom w:val="single" w:sz="4" w:space="0" w:color="auto"/>
              <w:right w:val="single" w:sz="4" w:space="0" w:color="auto"/>
            </w:tcBorders>
            <w:shd w:val="clear" w:color="auto" w:fill="auto"/>
            <w:noWrap/>
            <w:vAlign w:val="bottom"/>
            <w:hideMark/>
          </w:tcPr>
          <w:p w14:paraId="2AA73E2E" w14:textId="77777777" w:rsidR="00BB2C6F" w:rsidRPr="00BB2C6F" w:rsidRDefault="00BB2C6F" w:rsidP="00BB2C6F">
            <w:pPr>
              <w:pStyle w:val="affffff"/>
            </w:pPr>
            <w:r w:rsidRPr="00BB2C6F">
              <w:rPr>
                <w:rFonts w:hint="eastAsia"/>
              </w:rPr>
              <w:t>3.13</w:t>
            </w:r>
          </w:p>
        </w:tc>
        <w:tc>
          <w:tcPr>
            <w:tcW w:w="198" w:type="pct"/>
            <w:tcBorders>
              <w:top w:val="nil"/>
              <w:left w:val="nil"/>
              <w:bottom w:val="single" w:sz="4" w:space="0" w:color="auto"/>
              <w:right w:val="single" w:sz="4" w:space="0" w:color="auto"/>
            </w:tcBorders>
            <w:shd w:val="clear" w:color="auto" w:fill="auto"/>
            <w:noWrap/>
            <w:vAlign w:val="bottom"/>
            <w:hideMark/>
          </w:tcPr>
          <w:p w14:paraId="6D094260" w14:textId="77777777" w:rsidR="00BB2C6F" w:rsidRPr="00BB2C6F" w:rsidRDefault="00BB2C6F" w:rsidP="00BB2C6F">
            <w:pPr>
              <w:pStyle w:val="affffff"/>
            </w:pPr>
            <w:r w:rsidRPr="00BB2C6F">
              <w:rPr>
                <w:rFonts w:hint="eastAsia"/>
              </w:rPr>
              <w:t>3.09</w:t>
            </w:r>
          </w:p>
        </w:tc>
        <w:tc>
          <w:tcPr>
            <w:tcW w:w="198" w:type="pct"/>
            <w:tcBorders>
              <w:top w:val="nil"/>
              <w:left w:val="nil"/>
              <w:bottom w:val="single" w:sz="4" w:space="0" w:color="auto"/>
              <w:right w:val="single" w:sz="4" w:space="0" w:color="auto"/>
            </w:tcBorders>
            <w:shd w:val="clear" w:color="auto" w:fill="auto"/>
            <w:noWrap/>
            <w:vAlign w:val="bottom"/>
            <w:hideMark/>
          </w:tcPr>
          <w:p w14:paraId="17444AA6" w14:textId="77777777" w:rsidR="00BB2C6F" w:rsidRPr="00BB2C6F" w:rsidRDefault="00BB2C6F" w:rsidP="00BB2C6F">
            <w:pPr>
              <w:pStyle w:val="affffff"/>
            </w:pPr>
            <w:r w:rsidRPr="00BB2C6F">
              <w:rPr>
                <w:rFonts w:hint="eastAsia"/>
              </w:rPr>
              <w:t>3.04</w:t>
            </w:r>
          </w:p>
        </w:tc>
        <w:tc>
          <w:tcPr>
            <w:tcW w:w="198" w:type="pct"/>
            <w:tcBorders>
              <w:top w:val="nil"/>
              <w:left w:val="nil"/>
              <w:bottom w:val="single" w:sz="4" w:space="0" w:color="auto"/>
              <w:right w:val="single" w:sz="4" w:space="0" w:color="auto"/>
            </w:tcBorders>
            <w:shd w:val="clear" w:color="auto" w:fill="auto"/>
            <w:noWrap/>
            <w:vAlign w:val="bottom"/>
            <w:hideMark/>
          </w:tcPr>
          <w:p w14:paraId="31F079D4" w14:textId="77777777" w:rsidR="00BB2C6F" w:rsidRPr="00BB2C6F" w:rsidRDefault="00BB2C6F" w:rsidP="00BB2C6F">
            <w:pPr>
              <w:pStyle w:val="affffff"/>
            </w:pPr>
            <w:r w:rsidRPr="00BB2C6F">
              <w:rPr>
                <w:rFonts w:hint="eastAsia"/>
              </w:rPr>
              <w:t>2.98</w:t>
            </w:r>
          </w:p>
        </w:tc>
        <w:tc>
          <w:tcPr>
            <w:tcW w:w="191" w:type="pct"/>
            <w:tcBorders>
              <w:top w:val="nil"/>
              <w:left w:val="nil"/>
              <w:bottom w:val="single" w:sz="4" w:space="0" w:color="auto"/>
              <w:right w:val="single" w:sz="4" w:space="0" w:color="auto"/>
            </w:tcBorders>
            <w:shd w:val="clear" w:color="auto" w:fill="auto"/>
            <w:noWrap/>
            <w:vAlign w:val="bottom"/>
            <w:hideMark/>
          </w:tcPr>
          <w:p w14:paraId="717E8458" w14:textId="77777777" w:rsidR="00BB2C6F" w:rsidRPr="00BB2C6F" w:rsidRDefault="00BB2C6F" w:rsidP="00BB2C6F">
            <w:pPr>
              <w:pStyle w:val="affffff"/>
            </w:pPr>
            <w:r w:rsidRPr="00BB2C6F">
              <w:rPr>
                <w:rFonts w:hint="eastAsia"/>
              </w:rPr>
              <w:t>2.90</w:t>
            </w:r>
          </w:p>
        </w:tc>
        <w:tc>
          <w:tcPr>
            <w:tcW w:w="191" w:type="pct"/>
            <w:tcBorders>
              <w:top w:val="nil"/>
              <w:left w:val="nil"/>
              <w:bottom w:val="single" w:sz="4" w:space="0" w:color="auto"/>
              <w:right w:val="single" w:sz="4" w:space="0" w:color="auto"/>
            </w:tcBorders>
            <w:shd w:val="clear" w:color="auto" w:fill="auto"/>
            <w:noWrap/>
            <w:vAlign w:val="bottom"/>
            <w:hideMark/>
          </w:tcPr>
          <w:p w14:paraId="1DA80501" w14:textId="77777777" w:rsidR="00BB2C6F" w:rsidRPr="00BB2C6F" w:rsidRDefault="00BB2C6F" w:rsidP="00BB2C6F">
            <w:pPr>
              <w:pStyle w:val="affffff"/>
            </w:pPr>
            <w:r w:rsidRPr="00BB2C6F">
              <w:rPr>
                <w:rFonts w:hint="eastAsia"/>
              </w:rPr>
              <w:t>2.81</w:t>
            </w:r>
          </w:p>
        </w:tc>
        <w:tc>
          <w:tcPr>
            <w:tcW w:w="191" w:type="pct"/>
            <w:tcBorders>
              <w:top w:val="nil"/>
              <w:left w:val="nil"/>
              <w:bottom w:val="single" w:sz="4" w:space="0" w:color="auto"/>
              <w:right w:val="single" w:sz="4" w:space="0" w:color="auto"/>
            </w:tcBorders>
            <w:shd w:val="clear" w:color="auto" w:fill="auto"/>
            <w:noWrap/>
            <w:vAlign w:val="bottom"/>
            <w:hideMark/>
          </w:tcPr>
          <w:p w14:paraId="51D4B388" w14:textId="77777777" w:rsidR="00BB2C6F" w:rsidRPr="00BB2C6F" w:rsidRDefault="00BB2C6F" w:rsidP="00BB2C6F">
            <w:pPr>
              <w:pStyle w:val="affffff"/>
            </w:pPr>
            <w:r w:rsidRPr="00BB2C6F">
              <w:rPr>
                <w:rFonts w:hint="eastAsia"/>
              </w:rPr>
              <w:t>2.71</w:t>
            </w:r>
          </w:p>
        </w:tc>
        <w:tc>
          <w:tcPr>
            <w:tcW w:w="191" w:type="pct"/>
            <w:tcBorders>
              <w:top w:val="nil"/>
              <w:left w:val="nil"/>
              <w:bottom w:val="single" w:sz="4" w:space="0" w:color="auto"/>
              <w:right w:val="single" w:sz="4" w:space="0" w:color="auto"/>
            </w:tcBorders>
            <w:shd w:val="clear" w:color="auto" w:fill="auto"/>
            <w:noWrap/>
            <w:vAlign w:val="bottom"/>
            <w:hideMark/>
          </w:tcPr>
          <w:p w14:paraId="67F83CC6" w14:textId="77777777" w:rsidR="00BB2C6F" w:rsidRPr="00BB2C6F" w:rsidRDefault="00BB2C6F" w:rsidP="00BB2C6F">
            <w:pPr>
              <w:pStyle w:val="affffff"/>
            </w:pPr>
            <w:r w:rsidRPr="00BB2C6F">
              <w:rPr>
                <w:rFonts w:hint="eastAsia"/>
              </w:rPr>
              <w:t>2.60</w:t>
            </w:r>
          </w:p>
        </w:tc>
        <w:tc>
          <w:tcPr>
            <w:tcW w:w="191" w:type="pct"/>
            <w:tcBorders>
              <w:top w:val="nil"/>
              <w:left w:val="nil"/>
              <w:bottom w:val="single" w:sz="4" w:space="0" w:color="auto"/>
              <w:right w:val="single" w:sz="4" w:space="0" w:color="auto"/>
            </w:tcBorders>
            <w:shd w:val="clear" w:color="auto" w:fill="auto"/>
            <w:noWrap/>
            <w:vAlign w:val="bottom"/>
            <w:hideMark/>
          </w:tcPr>
          <w:p w14:paraId="39406600" w14:textId="77777777" w:rsidR="00BB2C6F" w:rsidRPr="00BB2C6F" w:rsidRDefault="00BB2C6F" w:rsidP="00BB2C6F">
            <w:pPr>
              <w:pStyle w:val="affffff"/>
            </w:pPr>
            <w:r w:rsidRPr="00BB2C6F">
              <w:rPr>
                <w:rFonts w:hint="eastAsia"/>
              </w:rPr>
              <w:t>1.84</w:t>
            </w:r>
          </w:p>
        </w:tc>
        <w:tc>
          <w:tcPr>
            <w:tcW w:w="191" w:type="pct"/>
            <w:tcBorders>
              <w:top w:val="nil"/>
              <w:left w:val="nil"/>
              <w:bottom w:val="single" w:sz="4" w:space="0" w:color="auto"/>
              <w:right w:val="single" w:sz="4" w:space="0" w:color="auto"/>
            </w:tcBorders>
            <w:shd w:val="clear" w:color="auto" w:fill="auto"/>
            <w:noWrap/>
            <w:vAlign w:val="bottom"/>
            <w:hideMark/>
          </w:tcPr>
          <w:p w14:paraId="7695E151" w14:textId="77777777" w:rsidR="00BB2C6F" w:rsidRPr="00BB2C6F" w:rsidRDefault="00BB2C6F" w:rsidP="00BB2C6F">
            <w:pPr>
              <w:pStyle w:val="affffff"/>
            </w:pPr>
            <w:r w:rsidRPr="00BB2C6F">
              <w:rPr>
                <w:rFonts w:hint="eastAsia"/>
              </w:rPr>
              <w:t>1.06</w:t>
            </w:r>
          </w:p>
        </w:tc>
        <w:tc>
          <w:tcPr>
            <w:tcW w:w="191" w:type="pct"/>
            <w:tcBorders>
              <w:top w:val="nil"/>
              <w:left w:val="nil"/>
              <w:bottom w:val="single" w:sz="4" w:space="0" w:color="auto"/>
              <w:right w:val="single" w:sz="4" w:space="0" w:color="auto"/>
            </w:tcBorders>
            <w:shd w:val="clear" w:color="auto" w:fill="auto"/>
            <w:noWrap/>
            <w:vAlign w:val="bottom"/>
            <w:hideMark/>
          </w:tcPr>
          <w:p w14:paraId="6EF1E007"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502C5345" w14:textId="77777777" w:rsidR="00BB2C6F" w:rsidRPr="00BB2C6F" w:rsidRDefault="00BB2C6F" w:rsidP="00BB2C6F">
            <w:pPr>
              <w:pStyle w:val="affffff"/>
            </w:pPr>
            <w:r w:rsidRPr="00BB2C6F">
              <w:rPr>
                <w:rFonts w:hint="eastAsia"/>
              </w:rPr>
              <w:t>0.53</w:t>
            </w:r>
          </w:p>
        </w:tc>
      </w:tr>
      <w:tr w:rsidR="00BB2C6F" w:rsidRPr="00BB2C6F" w14:paraId="669EDE36"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7CFE2EE1" w14:textId="77777777" w:rsidR="00BB2C6F" w:rsidRPr="00BB2C6F" w:rsidRDefault="00BB2C6F" w:rsidP="00BB2C6F">
            <w:pPr>
              <w:pStyle w:val="affffff"/>
            </w:pPr>
            <w:r w:rsidRPr="00BB2C6F">
              <w:rPr>
                <w:rFonts w:hint="eastAsia"/>
              </w:rPr>
              <w:t>1</w:t>
            </w:r>
          </w:p>
        </w:tc>
        <w:tc>
          <w:tcPr>
            <w:tcW w:w="191" w:type="pct"/>
            <w:tcBorders>
              <w:top w:val="nil"/>
              <w:left w:val="nil"/>
              <w:bottom w:val="single" w:sz="4" w:space="0" w:color="auto"/>
              <w:right w:val="single" w:sz="4" w:space="0" w:color="auto"/>
            </w:tcBorders>
            <w:shd w:val="clear" w:color="auto" w:fill="auto"/>
            <w:noWrap/>
            <w:vAlign w:val="bottom"/>
            <w:hideMark/>
          </w:tcPr>
          <w:p w14:paraId="3E597848" w14:textId="77777777" w:rsidR="00BB2C6F" w:rsidRPr="00BB2C6F" w:rsidRDefault="00BB2C6F" w:rsidP="00BB2C6F">
            <w:pPr>
              <w:pStyle w:val="affffff"/>
            </w:pPr>
            <w:r w:rsidRPr="00BB2C6F">
              <w:rPr>
                <w:rFonts w:hint="eastAsia"/>
              </w:rPr>
              <w:t>0.55</w:t>
            </w:r>
          </w:p>
        </w:tc>
        <w:tc>
          <w:tcPr>
            <w:tcW w:w="191" w:type="pct"/>
            <w:tcBorders>
              <w:top w:val="nil"/>
              <w:left w:val="nil"/>
              <w:bottom w:val="single" w:sz="4" w:space="0" w:color="auto"/>
              <w:right w:val="single" w:sz="4" w:space="0" w:color="auto"/>
            </w:tcBorders>
            <w:shd w:val="clear" w:color="auto" w:fill="auto"/>
            <w:noWrap/>
            <w:vAlign w:val="bottom"/>
            <w:hideMark/>
          </w:tcPr>
          <w:p w14:paraId="09683674" w14:textId="77777777" w:rsidR="00BB2C6F" w:rsidRPr="00BB2C6F" w:rsidRDefault="00BB2C6F" w:rsidP="00BB2C6F">
            <w:pPr>
              <w:pStyle w:val="affffff"/>
            </w:pPr>
            <w:r w:rsidRPr="00BB2C6F">
              <w:rPr>
                <w:rFonts w:hint="eastAsia"/>
              </w:rPr>
              <w:t>0.69</w:t>
            </w:r>
          </w:p>
        </w:tc>
        <w:tc>
          <w:tcPr>
            <w:tcW w:w="191" w:type="pct"/>
            <w:tcBorders>
              <w:top w:val="nil"/>
              <w:left w:val="nil"/>
              <w:bottom w:val="single" w:sz="4" w:space="0" w:color="auto"/>
              <w:right w:val="single" w:sz="4" w:space="0" w:color="auto"/>
            </w:tcBorders>
            <w:shd w:val="clear" w:color="auto" w:fill="auto"/>
            <w:noWrap/>
            <w:vAlign w:val="bottom"/>
            <w:hideMark/>
          </w:tcPr>
          <w:p w14:paraId="7DFDC0E0" w14:textId="77777777" w:rsidR="00BB2C6F" w:rsidRPr="00BB2C6F" w:rsidRDefault="00BB2C6F" w:rsidP="00BB2C6F">
            <w:pPr>
              <w:pStyle w:val="affffff"/>
            </w:pPr>
            <w:r w:rsidRPr="00BB2C6F">
              <w:rPr>
                <w:rFonts w:hint="eastAsia"/>
              </w:rPr>
              <w:t>1.15</w:t>
            </w:r>
          </w:p>
        </w:tc>
        <w:tc>
          <w:tcPr>
            <w:tcW w:w="191" w:type="pct"/>
            <w:tcBorders>
              <w:top w:val="nil"/>
              <w:left w:val="nil"/>
              <w:bottom w:val="single" w:sz="4" w:space="0" w:color="auto"/>
              <w:right w:val="single" w:sz="4" w:space="0" w:color="auto"/>
            </w:tcBorders>
            <w:shd w:val="clear" w:color="auto" w:fill="auto"/>
            <w:noWrap/>
            <w:vAlign w:val="bottom"/>
            <w:hideMark/>
          </w:tcPr>
          <w:p w14:paraId="0ADD4F2F" w14:textId="77777777" w:rsidR="00BB2C6F" w:rsidRPr="00BB2C6F" w:rsidRDefault="00BB2C6F" w:rsidP="00BB2C6F">
            <w:pPr>
              <w:pStyle w:val="affffff"/>
            </w:pPr>
            <w:r w:rsidRPr="00BB2C6F">
              <w:rPr>
                <w:rFonts w:hint="eastAsia"/>
              </w:rPr>
              <w:t>2.06</w:t>
            </w:r>
          </w:p>
        </w:tc>
        <w:tc>
          <w:tcPr>
            <w:tcW w:w="191" w:type="pct"/>
            <w:tcBorders>
              <w:top w:val="nil"/>
              <w:left w:val="nil"/>
              <w:bottom w:val="single" w:sz="4" w:space="0" w:color="auto"/>
              <w:right w:val="single" w:sz="4" w:space="0" w:color="auto"/>
            </w:tcBorders>
            <w:shd w:val="clear" w:color="auto" w:fill="auto"/>
            <w:noWrap/>
            <w:vAlign w:val="bottom"/>
            <w:hideMark/>
          </w:tcPr>
          <w:p w14:paraId="673370A6" w14:textId="77777777" w:rsidR="00BB2C6F" w:rsidRPr="00BB2C6F" w:rsidRDefault="00BB2C6F" w:rsidP="00BB2C6F">
            <w:pPr>
              <w:pStyle w:val="affffff"/>
            </w:pPr>
            <w:r w:rsidRPr="00BB2C6F">
              <w:rPr>
                <w:rFonts w:hint="eastAsia"/>
              </w:rPr>
              <w:t>2.97</w:t>
            </w:r>
          </w:p>
        </w:tc>
        <w:tc>
          <w:tcPr>
            <w:tcW w:w="191" w:type="pct"/>
            <w:tcBorders>
              <w:top w:val="nil"/>
              <w:left w:val="nil"/>
              <w:bottom w:val="single" w:sz="4" w:space="0" w:color="auto"/>
              <w:right w:val="single" w:sz="4" w:space="0" w:color="auto"/>
            </w:tcBorders>
            <w:shd w:val="clear" w:color="auto" w:fill="auto"/>
            <w:noWrap/>
            <w:vAlign w:val="bottom"/>
            <w:hideMark/>
          </w:tcPr>
          <w:p w14:paraId="3B758172" w14:textId="77777777" w:rsidR="00BB2C6F" w:rsidRPr="00BB2C6F" w:rsidRDefault="00BB2C6F" w:rsidP="00BB2C6F">
            <w:pPr>
              <w:pStyle w:val="affffff"/>
            </w:pPr>
            <w:r w:rsidRPr="00BB2C6F">
              <w:rPr>
                <w:rFonts w:hint="eastAsia"/>
              </w:rPr>
              <w:t>3.09</w:t>
            </w:r>
          </w:p>
        </w:tc>
        <w:tc>
          <w:tcPr>
            <w:tcW w:w="191" w:type="pct"/>
            <w:tcBorders>
              <w:top w:val="nil"/>
              <w:left w:val="nil"/>
              <w:bottom w:val="single" w:sz="4" w:space="0" w:color="auto"/>
              <w:right w:val="single" w:sz="4" w:space="0" w:color="auto"/>
            </w:tcBorders>
            <w:shd w:val="clear" w:color="auto" w:fill="auto"/>
            <w:noWrap/>
            <w:vAlign w:val="bottom"/>
            <w:hideMark/>
          </w:tcPr>
          <w:p w14:paraId="25F3D6E5" w14:textId="77777777" w:rsidR="00BB2C6F" w:rsidRPr="00BB2C6F" w:rsidRDefault="00BB2C6F" w:rsidP="00BB2C6F">
            <w:pPr>
              <w:pStyle w:val="affffff"/>
            </w:pPr>
            <w:r w:rsidRPr="00BB2C6F">
              <w:rPr>
                <w:rFonts w:hint="eastAsia"/>
              </w:rPr>
              <w:t>3.20</w:t>
            </w:r>
          </w:p>
        </w:tc>
        <w:tc>
          <w:tcPr>
            <w:tcW w:w="191" w:type="pct"/>
            <w:tcBorders>
              <w:top w:val="nil"/>
              <w:left w:val="nil"/>
              <w:bottom w:val="single" w:sz="4" w:space="0" w:color="auto"/>
              <w:right w:val="single" w:sz="4" w:space="0" w:color="auto"/>
            </w:tcBorders>
            <w:shd w:val="clear" w:color="auto" w:fill="auto"/>
            <w:noWrap/>
            <w:vAlign w:val="bottom"/>
            <w:hideMark/>
          </w:tcPr>
          <w:p w14:paraId="1687D8EC" w14:textId="77777777" w:rsidR="00BB2C6F" w:rsidRPr="00BB2C6F" w:rsidRDefault="00BB2C6F" w:rsidP="00BB2C6F">
            <w:pPr>
              <w:pStyle w:val="affffff"/>
            </w:pPr>
            <w:r w:rsidRPr="00BB2C6F">
              <w:rPr>
                <w:rFonts w:hint="eastAsia"/>
              </w:rPr>
              <w:t>3.30</w:t>
            </w:r>
          </w:p>
        </w:tc>
        <w:tc>
          <w:tcPr>
            <w:tcW w:w="198" w:type="pct"/>
            <w:tcBorders>
              <w:top w:val="nil"/>
              <w:left w:val="nil"/>
              <w:bottom w:val="single" w:sz="4" w:space="0" w:color="auto"/>
              <w:right w:val="single" w:sz="4" w:space="0" w:color="auto"/>
            </w:tcBorders>
            <w:shd w:val="clear" w:color="auto" w:fill="auto"/>
            <w:noWrap/>
            <w:vAlign w:val="bottom"/>
            <w:hideMark/>
          </w:tcPr>
          <w:p w14:paraId="7499A561" w14:textId="77777777" w:rsidR="00BB2C6F" w:rsidRPr="00BB2C6F" w:rsidRDefault="00BB2C6F" w:rsidP="00BB2C6F">
            <w:pPr>
              <w:pStyle w:val="affffff"/>
            </w:pPr>
            <w:r w:rsidRPr="00BB2C6F">
              <w:rPr>
                <w:rFonts w:hint="eastAsia"/>
              </w:rPr>
              <w:t>3.38</w:t>
            </w:r>
          </w:p>
        </w:tc>
        <w:tc>
          <w:tcPr>
            <w:tcW w:w="198" w:type="pct"/>
            <w:tcBorders>
              <w:top w:val="nil"/>
              <w:left w:val="nil"/>
              <w:bottom w:val="single" w:sz="4" w:space="0" w:color="auto"/>
              <w:right w:val="single" w:sz="4" w:space="0" w:color="auto"/>
            </w:tcBorders>
            <w:shd w:val="clear" w:color="auto" w:fill="auto"/>
            <w:noWrap/>
            <w:vAlign w:val="bottom"/>
            <w:hideMark/>
          </w:tcPr>
          <w:p w14:paraId="456A7DAA" w14:textId="77777777" w:rsidR="00BB2C6F" w:rsidRPr="00BB2C6F" w:rsidRDefault="00BB2C6F" w:rsidP="00BB2C6F">
            <w:pPr>
              <w:pStyle w:val="affffff"/>
            </w:pPr>
            <w:r w:rsidRPr="00BB2C6F">
              <w:rPr>
                <w:rFonts w:hint="eastAsia"/>
              </w:rPr>
              <w:t>3.45</w:t>
            </w:r>
          </w:p>
        </w:tc>
        <w:tc>
          <w:tcPr>
            <w:tcW w:w="198" w:type="pct"/>
            <w:tcBorders>
              <w:top w:val="nil"/>
              <w:left w:val="nil"/>
              <w:bottom w:val="single" w:sz="4" w:space="0" w:color="auto"/>
              <w:right w:val="single" w:sz="4" w:space="0" w:color="auto"/>
            </w:tcBorders>
            <w:shd w:val="clear" w:color="auto" w:fill="auto"/>
            <w:noWrap/>
            <w:vAlign w:val="bottom"/>
            <w:hideMark/>
          </w:tcPr>
          <w:p w14:paraId="2163AD50" w14:textId="77777777" w:rsidR="00BB2C6F" w:rsidRPr="00BB2C6F" w:rsidRDefault="00BB2C6F" w:rsidP="00BB2C6F">
            <w:pPr>
              <w:pStyle w:val="affffff"/>
            </w:pPr>
            <w:r w:rsidRPr="00BB2C6F">
              <w:rPr>
                <w:rFonts w:hint="eastAsia"/>
              </w:rPr>
              <w:t>3.49</w:t>
            </w:r>
          </w:p>
        </w:tc>
        <w:tc>
          <w:tcPr>
            <w:tcW w:w="191" w:type="pct"/>
            <w:tcBorders>
              <w:top w:val="nil"/>
              <w:left w:val="nil"/>
              <w:bottom w:val="single" w:sz="4" w:space="0" w:color="auto"/>
              <w:right w:val="single" w:sz="4" w:space="0" w:color="auto"/>
            </w:tcBorders>
            <w:shd w:val="clear" w:color="auto" w:fill="auto"/>
            <w:noWrap/>
            <w:vAlign w:val="bottom"/>
            <w:hideMark/>
          </w:tcPr>
          <w:p w14:paraId="07FCA5A4" w14:textId="77777777" w:rsidR="00BB2C6F" w:rsidRPr="00BB2C6F" w:rsidRDefault="00BB2C6F" w:rsidP="00BB2C6F">
            <w:pPr>
              <w:pStyle w:val="affffff"/>
            </w:pPr>
            <w:r w:rsidRPr="00BB2C6F">
              <w:rPr>
                <w:rFonts w:hint="eastAsia"/>
              </w:rPr>
              <w:t>3.52</w:t>
            </w:r>
          </w:p>
        </w:tc>
        <w:tc>
          <w:tcPr>
            <w:tcW w:w="191" w:type="pct"/>
            <w:tcBorders>
              <w:top w:val="nil"/>
              <w:left w:val="nil"/>
              <w:bottom w:val="single" w:sz="4" w:space="0" w:color="auto"/>
              <w:right w:val="single" w:sz="4" w:space="0" w:color="auto"/>
            </w:tcBorders>
            <w:shd w:val="clear" w:color="auto" w:fill="auto"/>
            <w:noWrap/>
            <w:vAlign w:val="bottom"/>
            <w:hideMark/>
          </w:tcPr>
          <w:p w14:paraId="026B3450" w14:textId="77777777" w:rsidR="00BB2C6F" w:rsidRPr="00BB2C6F" w:rsidRDefault="00BB2C6F" w:rsidP="00BB2C6F">
            <w:pPr>
              <w:pStyle w:val="affffff"/>
            </w:pPr>
            <w:r w:rsidRPr="00BB2C6F">
              <w:rPr>
                <w:rFonts w:hint="eastAsia"/>
              </w:rPr>
              <w:t>3.52</w:t>
            </w:r>
          </w:p>
        </w:tc>
        <w:tc>
          <w:tcPr>
            <w:tcW w:w="191" w:type="pct"/>
            <w:tcBorders>
              <w:top w:val="nil"/>
              <w:left w:val="nil"/>
              <w:bottom w:val="single" w:sz="4" w:space="0" w:color="auto"/>
              <w:right w:val="single" w:sz="4" w:space="0" w:color="auto"/>
            </w:tcBorders>
            <w:shd w:val="clear" w:color="auto" w:fill="auto"/>
            <w:noWrap/>
            <w:vAlign w:val="bottom"/>
            <w:hideMark/>
          </w:tcPr>
          <w:p w14:paraId="65C28939" w14:textId="77777777" w:rsidR="00BB2C6F" w:rsidRPr="00BB2C6F" w:rsidRDefault="00BB2C6F" w:rsidP="00BB2C6F">
            <w:pPr>
              <w:pStyle w:val="affffff"/>
            </w:pPr>
            <w:r w:rsidRPr="00BB2C6F">
              <w:rPr>
                <w:rFonts w:hint="eastAsia"/>
              </w:rPr>
              <w:t>3.50</w:t>
            </w:r>
          </w:p>
        </w:tc>
        <w:tc>
          <w:tcPr>
            <w:tcW w:w="198" w:type="pct"/>
            <w:tcBorders>
              <w:top w:val="nil"/>
              <w:left w:val="nil"/>
              <w:bottom w:val="single" w:sz="4" w:space="0" w:color="auto"/>
              <w:right w:val="single" w:sz="4" w:space="0" w:color="auto"/>
            </w:tcBorders>
            <w:shd w:val="clear" w:color="auto" w:fill="auto"/>
            <w:noWrap/>
            <w:vAlign w:val="bottom"/>
            <w:hideMark/>
          </w:tcPr>
          <w:p w14:paraId="73173755" w14:textId="77777777" w:rsidR="00BB2C6F" w:rsidRPr="00BB2C6F" w:rsidRDefault="00BB2C6F" w:rsidP="00BB2C6F">
            <w:pPr>
              <w:pStyle w:val="affffff"/>
            </w:pPr>
            <w:r w:rsidRPr="00BB2C6F">
              <w:rPr>
                <w:rFonts w:hint="eastAsia"/>
              </w:rPr>
              <w:t>3.46</w:t>
            </w:r>
          </w:p>
        </w:tc>
        <w:tc>
          <w:tcPr>
            <w:tcW w:w="198" w:type="pct"/>
            <w:tcBorders>
              <w:top w:val="nil"/>
              <w:left w:val="nil"/>
              <w:bottom w:val="single" w:sz="4" w:space="0" w:color="auto"/>
              <w:right w:val="single" w:sz="4" w:space="0" w:color="auto"/>
            </w:tcBorders>
            <w:shd w:val="clear" w:color="auto" w:fill="auto"/>
            <w:noWrap/>
            <w:vAlign w:val="bottom"/>
            <w:hideMark/>
          </w:tcPr>
          <w:p w14:paraId="5CB2B0BD" w14:textId="77777777" w:rsidR="00BB2C6F" w:rsidRPr="00BB2C6F" w:rsidRDefault="00BB2C6F" w:rsidP="00BB2C6F">
            <w:pPr>
              <w:pStyle w:val="affffff"/>
            </w:pPr>
            <w:r w:rsidRPr="00BB2C6F">
              <w:rPr>
                <w:rFonts w:hint="eastAsia"/>
              </w:rPr>
              <w:t>3.39</w:t>
            </w:r>
          </w:p>
        </w:tc>
        <w:tc>
          <w:tcPr>
            <w:tcW w:w="198" w:type="pct"/>
            <w:tcBorders>
              <w:top w:val="nil"/>
              <w:left w:val="nil"/>
              <w:bottom w:val="single" w:sz="4" w:space="0" w:color="auto"/>
              <w:right w:val="single" w:sz="4" w:space="0" w:color="auto"/>
            </w:tcBorders>
            <w:shd w:val="clear" w:color="auto" w:fill="auto"/>
            <w:noWrap/>
            <w:vAlign w:val="bottom"/>
            <w:hideMark/>
          </w:tcPr>
          <w:p w14:paraId="4E331C0D" w14:textId="77777777" w:rsidR="00BB2C6F" w:rsidRPr="00BB2C6F" w:rsidRDefault="00BB2C6F" w:rsidP="00BB2C6F">
            <w:pPr>
              <w:pStyle w:val="affffff"/>
            </w:pPr>
            <w:r w:rsidRPr="00BB2C6F">
              <w:rPr>
                <w:rFonts w:hint="eastAsia"/>
              </w:rPr>
              <w:t>3.31</w:t>
            </w:r>
          </w:p>
        </w:tc>
        <w:tc>
          <w:tcPr>
            <w:tcW w:w="191" w:type="pct"/>
            <w:tcBorders>
              <w:top w:val="nil"/>
              <w:left w:val="nil"/>
              <w:bottom w:val="single" w:sz="4" w:space="0" w:color="auto"/>
              <w:right w:val="single" w:sz="4" w:space="0" w:color="auto"/>
            </w:tcBorders>
            <w:shd w:val="clear" w:color="auto" w:fill="auto"/>
            <w:noWrap/>
            <w:vAlign w:val="bottom"/>
            <w:hideMark/>
          </w:tcPr>
          <w:p w14:paraId="19C7ECF3" w14:textId="77777777" w:rsidR="00BB2C6F" w:rsidRPr="00BB2C6F" w:rsidRDefault="00BB2C6F" w:rsidP="00BB2C6F">
            <w:pPr>
              <w:pStyle w:val="affffff"/>
            </w:pPr>
            <w:r w:rsidRPr="00BB2C6F">
              <w:rPr>
                <w:rFonts w:hint="eastAsia"/>
              </w:rPr>
              <w:t>3.21</w:t>
            </w:r>
          </w:p>
        </w:tc>
        <w:tc>
          <w:tcPr>
            <w:tcW w:w="191" w:type="pct"/>
            <w:tcBorders>
              <w:top w:val="nil"/>
              <w:left w:val="nil"/>
              <w:bottom w:val="single" w:sz="4" w:space="0" w:color="auto"/>
              <w:right w:val="single" w:sz="4" w:space="0" w:color="auto"/>
            </w:tcBorders>
            <w:shd w:val="clear" w:color="auto" w:fill="auto"/>
            <w:noWrap/>
            <w:vAlign w:val="bottom"/>
            <w:hideMark/>
          </w:tcPr>
          <w:p w14:paraId="25D9F208" w14:textId="77777777" w:rsidR="00BB2C6F" w:rsidRPr="00BB2C6F" w:rsidRDefault="00BB2C6F" w:rsidP="00BB2C6F">
            <w:pPr>
              <w:pStyle w:val="affffff"/>
            </w:pPr>
            <w:r w:rsidRPr="00BB2C6F">
              <w:rPr>
                <w:rFonts w:hint="eastAsia"/>
              </w:rPr>
              <w:t>3.10</w:t>
            </w:r>
          </w:p>
        </w:tc>
        <w:tc>
          <w:tcPr>
            <w:tcW w:w="191" w:type="pct"/>
            <w:tcBorders>
              <w:top w:val="nil"/>
              <w:left w:val="nil"/>
              <w:bottom w:val="single" w:sz="4" w:space="0" w:color="auto"/>
              <w:right w:val="single" w:sz="4" w:space="0" w:color="auto"/>
            </w:tcBorders>
            <w:shd w:val="clear" w:color="auto" w:fill="auto"/>
            <w:noWrap/>
            <w:vAlign w:val="bottom"/>
            <w:hideMark/>
          </w:tcPr>
          <w:p w14:paraId="3526E8E2" w14:textId="77777777" w:rsidR="00BB2C6F" w:rsidRPr="00BB2C6F" w:rsidRDefault="00BB2C6F" w:rsidP="00BB2C6F">
            <w:pPr>
              <w:pStyle w:val="affffff"/>
            </w:pPr>
            <w:r w:rsidRPr="00BB2C6F">
              <w:rPr>
                <w:rFonts w:hint="eastAsia"/>
              </w:rPr>
              <w:t>2.98</w:t>
            </w:r>
          </w:p>
        </w:tc>
        <w:tc>
          <w:tcPr>
            <w:tcW w:w="191" w:type="pct"/>
            <w:tcBorders>
              <w:top w:val="nil"/>
              <w:left w:val="nil"/>
              <w:bottom w:val="single" w:sz="4" w:space="0" w:color="auto"/>
              <w:right w:val="single" w:sz="4" w:space="0" w:color="auto"/>
            </w:tcBorders>
            <w:shd w:val="clear" w:color="auto" w:fill="auto"/>
            <w:noWrap/>
            <w:vAlign w:val="bottom"/>
            <w:hideMark/>
          </w:tcPr>
          <w:p w14:paraId="30C106FC" w14:textId="77777777" w:rsidR="00BB2C6F" w:rsidRPr="00BB2C6F" w:rsidRDefault="00BB2C6F" w:rsidP="00BB2C6F">
            <w:pPr>
              <w:pStyle w:val="affffff"/>
            </w:pPr>
            <w:r w:rsidRPr="00BB2C6F">
              <w:rPr>
                <w:rFonts w:hint="eastAsia"/>
              </w:rPr>
              <w:t>2.86</w:t>
            </w:r>
          </w:p>
        </w:tc>
        <w:tc>
          <w:tcPr>
            <w:tcW w:w="191" w:type="pct"/>
            <w:tcBorders>
              <w:top w:val="nil"/>
              <w:left w:val="nil"/>
              <w:bottom w:val="single" w:sz="4" w:space="0" w:color="auto"/>
              <w:right w:val="single" w:sz="4" w:space="0" w:color="auto"/>
            </w:tcBorders>
            <w:shd w:val="clear" w:color="auto" w:fill="auto"/>
            <w:noWrap/>
            <w:vAlign w:val="bottom"/>
            <w:hideMark/>
          </w:tcPr>
          <w:p w14:paraId="7835C610" w14:textId="77777777" w:rsidR="00BB2C6F" w:rsidRPr="00BB2C6F" w:rsidRDefault="00BB2C6F" w:rsidP="00BB2C6F">
            <w:pPr>
              <w:pStyle w:val="affffff"/>
            </w:pPr>
            <w:r w:rsidRPr="00BB2C6F">
              <w:rPr>
                <w:rFonts w:hint="eastAsia"/>
              </w:rPr>
              <w:t>1.96</w:t>
            </w:r>
          </w:p>
        </w:tc>
        <w:tc>
          <w:tcPr>
            <w:tcW w:w="191" w:type="pct"/>
            <w:tcBorders>
              <w:top w:val="nil"/>
              <w:left w:val="nil"/>
              <w:bottom w:val="single" w:sz="4" w:space="0" w:color="auto"/>
              <w:right w:val="single" w:sz="4" w:space="0" w:color="auto"/>
            </w:tcBorders>
            <w:shd w:val="clear" w:color="auto" w:fill="auto"/>
            <w:noWrap/>
            <w:vAlign w:val="bottom"/>
            <w:hideMark/>
          </w:tcPr>
          <w:p w14:paraId="41FC4FD2" w14:textId="77777777" w:rsidR="00BB2C6F" w:rsidRPr="00BB2C6F" w:rsidRDefault="00BB2C6F" w:rsidP="00BB2C6F">
            <w:pPr>
              <w:pStyle w:val="affffff"/>
            </w:pPr>
            <w:r w:rsidRPr="00BB2C6F">
              <w:rPr>
                <w:rFonts w:hint="eastAsia"/>
              </w:rPr>
              <w:t>1.10</w:t>
            </w:r>
          </w:p>
        </w:tc>
        <w:tc>
          <w:tcPr>
            <w:tcW w:w="191" w:type="pct"/>
            <w:tcBorders>
              <w:top w:val="nil"/>
              <w:left w:val="nil"/>
              <w:bottom w:val="single" w:sz="4" w:space="0" w:color="auto"/>
              <w:right w:val="single" w:sz="4" w:space="0" w:color="auto"/>
            </w:tcBorders>
            <w:shd w:val="clear" w:color="auto" w:fill="auto"/>
            <w:noWrap/>
            <w:vAlign w:val="bottom"/>
            <w:hideMark/>
          </w:tcPr>
          <w:p w14:paraId="078EF672" w14:textId="77777777" w:rsidR="00BB2C6F" w:rsidRPr="00BB2C6F" w:rsidRDefault="00BB2C6F" w:rsidP="00BB2C6F">
            <w:pPr>
              <w:pStyle w:val="affffff"/>
            </w:pPr>
            <w:r w:rsidRPr="00BB2C6F">
              <w:rPr>
                <w:rFonts w:hint="eastAsia"/>
              </w:rPr>
              <w:t>0.67</w:t>
            </w:r>
          </w:p>
        </w:tc>
        <w:tc>
          <w:tcPr>
            <w:tcW w:w="191" w:type="pct"/>
            <w:tcBorders>
              <w:top w:val="nil"/>
              <w:left w:val="nil"/>
              <w:bottom w:val="single" w:sz="4" w:space="0" w:color="auto"/>
              <w:right w:val="single" w:sz="4" w:space="0" w:color="auto"/>
            </w:tcBorders>
            <w:shd w:val="clear" w:color="auto" w:fill="auto"/>
            <w:noWrap/>
            <w:vAlign w:val="bottom"/>
            <w:hideMark/>
          </w:tcPr>
          <w:p w14:paraId="12912E03" w14:textId="77777777" w:rsidR="00BB2C6F" w:rsidRPr="00BB2C6F" w:rsidRDefault="00BB2C6F" w:rsidP="00BB2C6F">
            <w:pPr>
              <w:pStyle w:val="affffff"/>
            </w:pPr>
            <w:r w:rsidRPr="00BB2C6F">
              <w:rPr>
                <w:rFonts w:hint="eastAsia"/>
              </w:rPr>
              <w:t>0.54</w:t>
            </w:r>
          </w:p>
        </w:tc>
      </w:tr>
      <w:tr w:rsidR="00BB2C6F" w:rsidRPr="00BB2C6F" w14:paraId="0FC854C7"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77BFB580" w14:textId="77777777" w:rsidR="00BB2C6F" w:rsidRPr="00BB2C6F" w:rsidRDefault="00BB2C6F" w:rsidP="00BB2C6F">
            <w:pPr>
              <w:pStyle w:val="affffff"/>
            </w:pPr>
            <w:r w:rsidRPr="00BB2C6F">
              <w:rPr>
                <w:rFonts w:hint="eastAsia"/>
              </w:rPr>
              <w:t>2</w:t>
            </w:r>
          </w:p>
        </w:tc>
        <w:tc>
          <w:tcPr>
            <w:tcW w:w="191" w:type="pct"/>
            <w:tcBorders>
              <w:top w:val="nil"/>
              <w:left w:val="nil"/>
              <w:bottom w:val="single" w:sz="4" w:space="0" w:color="auto"/>
              <w:right w:val="single" w:sz="4" w:space="0" w:color="auto"/>
            </w:tcBorders>
            <w:shd w:val="clear" w:color="auto" w:fill="auto"/>
            <w:noWrap/>
            <w:vAlign w:val="bottom"/>
            <w:hideMark/>
          </w:tcPr>
          <w:p w14:paraId="10A2E152" w14:textId="77777777" w:rsidR="00BB2C6F" w:rsidRPr="00BB2C6F" w:rsidRDefault="00BB2C6F" w:rsidP="00BB2C6F">
            <w:pPr>
              <w:pStyle w:val="affffff"/>
            </w:pPr>
            <w:r w:rsidRPr="00BB2C6F">
              <w:rPr>
                <w:rFonts w:hint="eastAsia"/>
              </w:rPr>
              <w:t>0.56</w:t>
            </w:r>
          </w:p>
        </w:tc>
        <w:tc>
          <w:tcPr>
            <w:tcW w:w="191" w:type="pct"/>
            <w:tcBorders>
              <w:top w:val="nil"/>
              <w:left w:val="nil"/>
              <w:bottom w:val="single" w:sz="4" w:space="0" w:color="auto"/>
              <w:right w:val="single" w:sz="4" w:space="0" w:color="auto"/>
            </w:tcBorders>
            <w:shd w:val="clear" w:color="auto" w:fill="auto"/>
            <w:noWrap/>
            <w:vAlign w:val="bottom"/>
            <w:hideMark/>
          </w:tcPr>
          <w:p w14:paraId="53AAB6F8" w14:textId="77777777" w:rsidR="00BB2C6F" w:rsidRPr="00BB2C6F" w:rsidRDefault="00BB2C6F" w:rsidP="00BB2C6F">
            <w:pPr>
              <w:pStyle w:val="affffff"/>
            </w:pPr>
            <w:r w:rsidRPr="00BB2C6F">
              <w:rPr>
                <w:rFonts w:hint="eastAsia"/>
              </w:rPr>
              <w:t>0.71</w:t>
            </w:r>
          </w:p>
        </w:tc>
        <w:tc>
          <w:tcPr>
            <w:tcW w:w="191" w:type="pct"/>
            <w:tcBorders>
              <w:top w:val="nil"/>
              <w:left w:val="nil"/>
              <w:bottom w:val="single" w:sz="4" w:space="0" w:color="auto"/>
              <w:right w:val="single" w:sz="4" w:space="0" w:color="auto"/>
            </w:tcBorders>
            <w:shd w:val="clear" w:color="auto" w:fill="auto"/>
            <w:noWrap/>
            <w:vAlign w:val="bottom"/>
            <w:hideMark/>
          </w:tcPr>
          <w:p w14:paraId="573A1A10" w14:textId="77777777" w:rsidR="00BB2C6F" w:rsidRPr="00BB2C6F" w:rsidRDefault="00BB2C6F" w:rsidP="00BB2C6F">
            <w:pPr>
              <w:pStyle w:val="affffff"/>
            </w:pPr>
            <w:r w:rsidRPr="00BB2C6F">
              <w:rPr>
                <w:rFonts w:hint="eastAsia"/>
              </w:rPr>
              <w:t>1.20</w:t>
            </w:r>
          </w:p>
        </w:tc>
        <w:tc>
          <w:tcPr>
            <w:tcW w:w="191" w:type="pct"/>
            <w:tcBorders>
              <w:top w:val="nil"/>
              <w:left w:val="nil"/>
              <w:bottom w:val="single" w:sz="4" w:space="0" w:color="auto"/>
              <w:right w:val="single" w:sz="4" w:space="0" w:color="auto"/>
            </w:tcBorders>
            <w:shd w:val="clear" w:color="auto" w:fill="auto"/>
            <w:noWrap/>
            <w:vAlign w:val="bottom"/>
            <w:hideMark/>
          </w:tcPr>
          <w:p w14:paraId="6B06CD13" w14:textId="77777777" w:rsidR="00BB2C6F" w:rsidRPr="00BB2C6F" w:rsidRDefault="00BB2C6F" w:rsidP="00BB2C6F">
            <w:pPr>
              <w:pStyle w:val="affffff"/>
            </w:pPr>
            <w:r w:rsidRPr="00BB2C6F">
              <w:rPr>
                <w:rFonts w:hint="eastAsia"/>
              </w:rPr>
              <w:t>2.21</w:t>
            </w:r>
          </w:p>
        </w:tc>
        <w:tc>
          <w:tcPr>
            <w:tcW w:w="191" w:type="pct"/>
            <w:tcBorders>
              <w:top w:val="nil"/>
              <w:left w:val="nil"/>
              <w:bottom w:val="single" w:sz="4" w:space="0" w:color="auto"/>
              <w:right w:val="single" w:sz="4" w:space="0" w:color="auto"/>
            </w:tcBorders>
            <w:shd w:val="clear" w:color="auto" w:fill="auto"/>
            <w:noWrap/>
            <w:vAlign w:val="bottom"/>
            <w:hideMark/>
          </w:tcPr>
          <w:p w14:paraId="7EF63601" w14:textId="77777777" w:rsidR="00BB2C6F" w:rsidRPr="00BB2C6F" w:rsidRDefault="00BB2C6F" w:rsidP="00BB2C6F">
            <w:pPr>
              <w:pStyle w:val="affffff"/>
            </w:pPr>
            <w:r w:rsidRPr="00BB2C6F">
              <w:rPr>
                <w:rFonts w:hint="eastAsia"/>
              </w:rPr>
              <w:t>3.28</w:t>
            </w:r>
          </w:p>
        </w:tc>
        <w:tc>
          <w:tcPr>
            <w:tcW w:w="191" w:type="pct"/>
            <w:tcBorders>
              <w:top w:val="nil"/>
              <w:left w:val="nil"/>
              <w:bottom w:val="single" w:sz="4" w:space="0" w:color="auto"/>
              <w:right w:val="single" w:sz="4" w:space="0" w:color="auto"/>
            </w:tcBorders>
            <w:shd w:val="clear" w:color="auto" w:fill="auto"/>
            <w:noWrap/>
            <w:vAlign w:val="bottom"/>
            <w:hideMark/>
          </w:tcPr>
          <w:p w14:paraId="4682B7FA" w14:textId="77777777" w:rsidR="00BB2C6F" w:rsidRPr="00BB2C6F" w:rsidRDefault="00BB2C6F" w:rsidP="00BB2C6F">
            <w:pPr>
              <w:pStyle w:val="affffff"/>
            </w:pPr>
            <w:r w:rsidRPr="00BB2C6F">
              <w:rPr>
                <w:rFonts w:hint="eastAsia"/>
              </w:rPr>
              <w:t>3.43</w:t>
            </w:r>
          </w:p>
        </w:tc>
        <w:tc>
          <w:tcPr>
            <w:tcW w:w="191" w:type="pct"/>
            <w:tcBorders>
              <w:top w:val="nil"/>
              <w:left w:val="nil"/>
              <w:bottom w:val="single" w:sz="4" w:space="0" w:color="auto"/>
              <w:right w:val="single" w:sz="4" w:space="0" w:color="auto"/>
            </w:tcBorders>
            <w:shd w:val="clear" w:color="auto" w:fill="auto"/>
            <w:noWrap/>
            <w:vAlign w:val="bottom"/>
            <w:hideMark/>
          </w:tcPr>
          <w:p w14:paraId="1FD8D627" w14:textId="77777777" w:rsidR="00BB2C6F" w:rsidRPr="00BB2C6F" w:rsidRDefault="00BB2C6F" w:rsidP="00BB2C6F">
            <w:pPr>
              <w:pStyle w:val="affffff"/>
            </w:pPr>
            <w:r w:rsidRPr="00BB2C6F">
              <w:rPr>
                <w:rFonts w:hint="eastAsia"/>
              </w:rPr>
              <w:t>3.57</w:t>
            </w:r>
          </w:p>
        </w:tc>
        <w:tc>
          <w:tcPr>
            <w:tcW w:w="191" w:type="pct"/>
            <w:tcBorders>
              <w:top w:val="nil"/>
              <w:left w:val="nil"/>
              <w:bottom w:val="single" w:sz="4" w:space="0" w:color="auto"/>
              <w:right w:val="single" w:sz="4" w:space="0" w:color="auto"/>
            </w:tcBorders>
            <w:shd w:val="clear" w:color="auto" w:fill="auto"/>
            <w:noWrap/>
            <w:vAlign w:val="bottom"/>
            <w:hideMark/>
          </w:tcPr>
          <w:p w14:paraId="5C9C51F6" w14:textId="77777777" w:rsidR="00BB2C6F" w:rsidRPr="00BB2C6F" w:rsidRDefault="00BB2C6F" w:rsidP="00BB2C6F">
            <w:pPr>
              <w:pStyle w:val="affffff"/>
            </w:pPr>
            <w:r w:rsidRPr="00BB2C6F">
              <w:rPr>
                <w:rFonts w:hint="eastAsia"/>
              </w:rPr>
              <w:t>3.69</w:t>
            </w:r>
          </w:p>
        </w:tc>
        <w:tc>
          <w:tcPr>
            <w:tcW w:w="198" w:type="pct"/>
            <w:tcBorders>
              <w:top w:val="nil"/>
              <w:left w:val="nil"/>
              <w:bottom w:val="single" w:sz="4" w:space="0" w:color="auto"/>
              <w:right w:val="single" w:sz="4" w:space="0" w:color="auto"/>
            </w:tcBorders>
            <w:shd w:val="clear" w:color="auto" w:fill="auto"/>
            <w:noWrap/>
            <w:vAlign w:val="bottom"/>
            <w:hideMark/>
          </w:tcPr>
          <w:p w14:paraId="74012241" w14:textId="77777777" w:rsidR="00BB2C6F" w:rsidRPr="00BB2C6F" w:rsidRDefault="00BB2C6F" w:rsidP="00BB2C6F">
            <w:pPr>
              <w:pStyle w:val="affffff"/>
            </w:pPr>
            <w:r w:rsidRPr="00BB2C6F">
              <w:rPr>
                <w:rFonts w:hint="eastAsia"/>
              </w:rPr>
              <w:t>3.79</w:t>
            </w:r>
          </w:p>
        </w:tc>
        <w:tc>
          <w:tcPr>
            <w:tcW w:w="198" w:type="pct"/>
            <w:tcBorders>
              <w:top w:val="nil"/>
              <w:left w:val="nil"/>
              <w:bottom w:val="single" w:sz="4" w:space="0" w:color="auto"/>
              <w:right w:val="single" w:sz="4" w:space="0" w:color="auto"/>
            </w:tcBorders>
            <w:shd w:val="clear" w:color="auto" w:fill="auto"/>
            <w:noWrap/>
            <w:vAlign w:val="bottom"/>
            <w:hideMark/>
          </w:tcPr>
          <w:p w14:paraId="6A8C1A49" w14:textId="77777777" w:rsidR="00BB2C6F" w:rsidRPr="00BB2C6F" w:rsidRDefault="00BB2C6F" w:rsidP="00BB2C6F">
            <w:pPr>
              <w:pStyle w:val="affffff"/>
            </w:pPr>
            <w:r w:rsidRPr="00BB2C6F">
              <w:rPr>
                <w:rFonts w:hint="eastAsia"/>
              </w:rPr>
              <w:t>3.87</w:t>
            </w:r>
          </w:p>
        </w:tc>
        <w:tc>
          <w:tcPr>
            <w:tcW w:w="198" w:type="pct"/>
            <w:tcBorders>
              <w:top w:val="nil"/>
              <w:left w:val="nil"/>
              <w:bottom w:val="single" w:sz="4" w:space="0" w:color="auto"/>
              <w:right w:val="single" w:sz="4" w:space="0" w:color="auto"/>
            </w:tcBorders>
            <w:shd w:val="clear" w:color="auto" w:fill="auto"/>
            <w:noWrap/>
            <w:vAlign w:val="bottom"/>
            <w:hideMark/>
          </w:tcPr>
          <w:p w14:paraId="1BD95A55" w14:textId="77777777" w:rsidR="00BB2C6F" w:rsidRPr="00BB2C6F" w:rsidRDefault="00BB2C6F" w:rsidP="00BB2C6F">
            <w:pPr>
              <w:pStyle w:val="affffff"/>
            </w:pPr>
            <w:r w:rsidRPr="00BB2C6F">
              <w:rPr>
                <w:rFonts w:hint="eastAsia"/>
              </w:rPr>
              <w:t>3.93</w:t>
            </w:r>
          </w:p>
        </w:tc>
        <w:tc>
          <w:tcPr>
            <w:tcW w:w="191" w:type="pct"/>
            <w:tcBorders>
              <w:top w:val="nil"/>
              <w:left w:val="nil"/>
              <w:bottom w:val="single" w:sz="4" w:space="0" w:color="auto"/>
              <w:right w:val="single" w:sz="4" w:space="0" w:color="auto"/>
            </w:tcBorders>
            <w:shd w:val="clear" w:color="auto" w:fill="auto"/>
            <w:noWrap/>
            <w:vAlign w:val="bottom"/>
            <w:hideMark/>
          </w:tcPr>
          <w:p w14:paraId="7C6B335C" w14:textId="77777777" w:rsidR="00BB2C6F" w:rsidRPr="00BB2C6F" w:rsidRDefault="00BB2C6F" w:rsidP="00BB2C6F">
            <w:pPr>
              <w:pStyle w:val="affffff"/>
            </w:pPr>
            <w:r w:rsidRPr="00BB2C6F">
              <w:rPr>
                <w:rFonts w:hint="eastAsia"/>
              </w:rPr>
              <w:t>3.96</w:t>
            </w:r>
          </w:p>
        </w:tc>
        <w:tc>
          <w:tcPr>
            <w:tcW w:w="191" w:type="pct"/>
            <w:tcBorders>
              <w:top w:val="nil"/>
              <w:left w:val="nil"/>
              <w:bottom w:val="single" w:sz="4" w:space="0" w:color="auto"/>
              <w:right w:val="single" w:sz="4" w:space="0" w:color="auto"/>
            </w:tcBorders>
            <w:shd w:val="clear" w:color="auto" w:fill="auto"/>
            <w:noWrap/>
            <w:vAlign w:val="bottom"/>
            <w:hideMark/>
          </w:tcPr>
          <w:p w14:paraId="379E5160" w14:textId="77777777" w:rsidR="00BB2C6F" w:rsidRPr="00BB2C6F" w:rsidRDefault="00BB2C6F" w:rsidP="00BB2C6F">
            <w:pPr>
              <w:pStyle w:val="affffff"/>
            </w:pPr>
            <w:r w:rsidRPr="00BB2C6F">
              <w:rPr>
                <w:rFonts w:hint="eastAsia"/>
              </w:rPr>
              <w:t>3.96</w:t>
            </w:r>
          </w:p>
        </w:tc>
        <w:tc>
          <w:tcPr>
            <w:tcW w:w="191" w:type="pct"/>
            <w:tcBorders>
              <w:top w:val="nil"/>
              <w:left w:val="nil"/>
              <w:bottom w:val="single" w:sz="4" w:space="0" w:color="auto"/>
              <w:right w:val="single" w:sz="4" w:space="0" w:color="auto"/>
            </w:tcBorders>
            <w:shd w:val="clear" w:color="auto" w:fill="auto"/>
            <w:noWrap/>
            <w:vAlign w:val="bottom"/>
            <w:hideMark/>
          </w:tcPr>
          <w:p w14:paraId="4FA49A94" w14:textId="77777777" w:rsidR="00BB2C6F" w:rsidRPr="00BB2C6F" w:rsidRDefault="00BB2C6F" w:rsidP="00BB2C6F">
            <w:pPr>
              <w:pStyle w:val="affffff"/>
            </w:pPr>
            <w:r w:rsidRPr="00BB2C6F">
              <w:rPr>
                <w:rFonts w:hint="eastAsia"/>
              </w:rPr>
              <w:t>3.94</w:t>
            </w:r>
          </w:p>
        </w:tc>
        <w:tc>
          <w:tcPr>
            <w:tcW w:w="198" w:type="pct"/>
            <w:tcBorders>
              <w:top w:val="nil"/>
              <w:left w:val="nil"/>
              <w:bottom w:val="single" w:sz="4" w:space="0" w:color="auto"/>
              <w:right w:val="single" w:sz="4" w:space="0" w:color="auto"/>
            </w:tcBorders>
            <w:shd w:val="clear" w:color="auto" w:fill="auto"/>
            <w:noWrap/>
            <w:vAlign w:val="bottom"/>
            <w:hideMark/>
          </w:tcPr>
          <w:p w14:paraId="78CAFD46" w14:textId="77777777" w:rsidR="00BB2C6F" w:rsidRPr="00BB2C6F" w:rsidRDefault="00BB2C6F" w:rsidP="00BB2C6F">
            <w:pPr>
              <w:pStyle w:val="affffff"/>
            </w:pPr>
            <w:r w:rsidRPr="00BB2C6F">
              <w:rPr>
                <w:rFonts w:hint="eastAsia"/>
              </w:rPr>
              <w:t>3.89</w:t>
            </w:r>
          </w:p>
        </w:tc>
        <w:tc>
          <w:tcPr>
            <w:tcW w:w="198" w:type="pct"/>
            <w:tcBorders>
              <w:top w:val="nil"/>
              <w:left w:val="nil"/>
              <w:bottom w:val="single" w:sz="4" w:space="0" w:color="auto"/>
              <w:right w:val="single" w:sz="4" w:space="0" w:color="auto"/>
            </w:tcBorders>
            <w:shd w:val="clear" w:color="auto" w:fill="auto"/>
            <w:noWrap/>
            <w:vAlign w:val="bottom"/>
            <w:hideMark/>
          </w:tcPr>
          <w:p w14:paraId="1E635AA5" w14:textId="77777777" w:rsidR="00BB2C6F" w:rsidRPr="00BB2C6F" w:rsidRDefault="00BB2C6F" w:rsidP="00BB2C6F">
            <w:pPr>
              <w:pStyle w:val="affffff"/>
            </w:pPr>
            <w:r w:rsidRPr="00BB2C6F">
              <w:rPr>
                <w:rFonts w:hint="eastAsia"/>
              </w:rPr>
              <w:t>3.81</w:t>
            </w:r>
          </w:p>
        </w:tc>
        <w:tc>
          <w:tcPr>
            <w:tcW w:w="198" w:type="pct"/>
            <w:tcBorders>
              <w:top w:val="nil"/>
              <w:left w:val="nil"/>
              <w:bottom w:val="single" w:sz="4" w:space="0" w:color="auto"/>
              <w:right w:val="single" w:sz="4" w:space="0" w:color="auto"/>
            </w:tcBorders>
            <w:shd w:val="clear" w:color="auto" w:fill="auto"/>
            <w:noWrap/>
            <w:vAlign w:val="bottom"/>
            <w:hideMark/>
          </w:tcPr>
          <w:p w14:paraId="64993B4A" w14:textId="77777777" w:rsidR="00BB2C6F" w:rsidRPr="00BB2C6F" w:rsidRDefault="00BB2C6F" w:rsidP="00BB2C6F">
            <w:pPr>
              <w:pStyle w:val="affffff"/>
            </w:pPr>
            <w:r w:rsidRPr="00BB2C6F">
              <w:rPr>
                <w:rFonts w:hint="eastAsia"/>
              </w:rPr>
              <w:t>3.71</w:t>
            </w:r>
          </w:p>
        </w:tc>
        <w:tc>
          <w:tcPr>
            <w:tcW w:w="191" w:type="pct"/>
            <w:tcBorders>
              <w:top w:val="nil"/>
              <w:left w:val="nil"/>
              <w:bottom w:val="single" w:sz="4" w:space="0" w:color="auto"/>
              <w:right w:val="single" w:sz="4" w:space="0" w:color="auto"/>
            </w:tcBorders>
            <w:shd w:val="clear" w:color="auto" w:fill="auto"/>
            <w:noWrap/>
            <w:vAlign w:val="bottom"/>
            <w:hideMark/>
          </w:tcPr>
          <w:p w14:paraId="65846D6F" w14:textId="77777777" w:rsidR="00BB2C6F" w:rsidRPr="00BB2C6F" w:rsidRDefault="00BB2C6F" w:rsidP="00BB2C6F">
            <w:pPr>
              <w:pStyle w:val="affffff"/>
            </w:pPr>
            <w:r w:rsidRPr="00BB2C6F">
              <w:rPr>
                <w:rFonts w:hint="eastAsia"/>
              </w:rPr>
              <w:t>3.59</w:t>
            </w:r>
          </w:p>
        </w:tc>
        <w:tc>
          <w:tcPr>
            <w:tcW w:w="191" w:type="pct"/>
            <w:tcBorders>
              <w:top w:val="nil"/>
              <w:left w:val="nil"/>
              <w:bottom w:val="single" w:sz="4" w:space="0" w:color="auto"/>
              <w:right w:val="single" w:sz="4" w:space="0" w:color="auto"/>
            </w:tcBorders>
            <w:shd w:val="clear" w:color="auto" w:fill="auto"/>
            <w:noWrap/>
            <w:vAlign w:val="bottom"/>
            <w:hideMark/>
          </w:tcPr>
          <w:p w14:paraId="24671637" w14:textId="77777777" w:rsidR="00BB2C6F" w:rsidRPr="00BB2C6F" w:rsidRDefault="00BB2C6F" w:rsidP="00BB2C6F">
            <w:pPr>
              <w:pStyle w:val="affffff"/>
            </w:pPr>
            <w:r w:rsidRPr="00BB2C6F">
              <w:rPr>
                <w:rFonts w:hint="eastAsia"/>
              </w:rPr>
              <w:t>3.45</w:t>
            </w:r>
          </w:p>
        </w:tc>
        <w:tc>
          <w:tcPr>
            <w:tcW w:w="191" w:type="pct"/>
            <w:tcBorders>
              <w:top w:val="nil"/>
              <w:left w:val="nil"/>
              <w:bottom w:val="single" w:sz="4" w:space="0" w:color="auto"/>
              <w:right w:val="single" w:sz="4" w:space="0" w:color="auto"/>
            </w:tcBorders>
            <w:shd w:val="clear" w:color="auto" w:fill="auto"/>
            <w:noWrap/>
            <w:vAlign w:val="bottom"/>
            <w:hideMark/>
          </w:tcPr>
          <w:p w14:paraId="21CBFC1F" w14:textId="77777777" w:rsidR="00BB2C6F" w:rsidRPr="00BB2C6F" w:rsidRDefault="00BB2C6F" w:rsidP="00BB2C6F">
            <w:pPr>
              <w:pStyle w:val="affffff"/>
            </w:pPr>
            <w:r w:rsidRPr="00BB2C6F">
              <w:rPr>
                <w:rFonts w:hint="eastAsia"/>
              </w:rPr>
              <w:t>3.30</w:t>
            </w:r>
          </w:p>
        </w:tc>
        <w:tc>
          <w:tcPr>
            <w:tcW w:w="191" w:type="pct"/>
            <w:tcBorders>
              <w:top w:val="nil"/>
              <w:left w:val="nil"/>
              <w:bottom w:val="single" w:sz="4" w:space="0" w:color="auto"/>
              <w:right w:val="single" w:sz="4" w:space="0" w:color="auto"/>
            </w:tcBorders>
            <w:shd w:val="clear" w:color="auto" w:fill="auto"/>
            <w:noWrap/>
            <w:vAlign w:val="bottom"/>
            <w:hideMark/>
          </w:tcPr>
          <w:p w14:paraId="2993F752" w14:textId="77777777" w:rsidR="00BB2C6F" w:rsidRPr="00BB2C6F" w:rsidRDefault="00BB2C6F" w:rsidP="00BB2C6F">
            <w:pPr>
              <w:pStyle w:val="affffff"/>
            </w:pPr>
            <w:r w:rsidRPr="00BB2C6F">
              <w:rPr>
                <w:rFonts w:hint="eastAsia"/>
              </w:rPr>
              <w:t>3.15</w:t>
            </w:r>
          </w:p>
        </w:tc>
        <w:tc>
          <w:tcPr>
            <w:tcW w:w="191" w:type="pct"/>
            <w:tcBorders>
              <w:top w:val="nil"/>
              <w:left w:val="nil"/>
              <w:bottom w:val="single" w:sz="4" w:space="0" w:color="auto"/>
              <w:right w:val="single" w:sz="4" w:space="0" w:color="auto"/>
            </w:tcBorders>
            <w:shd w:val="clear" w:color="auto" w:fill="auto"/>
            <w:noWrap/>
            <w:vAlign w:val="bottom"/>
            <w:hideMark/>
          </w:tcPr>
          <w:p w14:paraId="2C83D843" w14:textId="77777777" w:rsidR="00BB2C6F" w:rsidRPr="00BB2C6F" w:rsidRDefault="00BB2C6F" w:rsidP="00BB2C6F">
            <w:pPr>
              <w:pStyle w:val="affffff"/>
            </w:pPr>
            <w:r w:rsidRPr="00BB2C6F">
              <w:rPr>
                <w:rFonts w:hint="eastAsia"/>
              </w:rPr>
              <w:t>2.10</w:t>
            </w:r>
          </w:p>
        </w:tc>
        <w:tc>
          <w:tcPr>
            <w:tcW w:w="191" w:type="pct"/>
            <w:tcBorders>
              <w:top w:val="nil"/>
              <w:left w:val="nil"/>
              <w:bottom w:val="single" w:sz="4" w:space="0" w:color="auto"/>
              <w:right w:val="single" w:sz="4" w:space="0" w:color="auto"/>
            </w:tcBorders>
            <w:shd w:val="clear" w:color="auto" w:fill="auto"/>
            <w:noWrap/>
            <w:vAlign w:val="bottom"/>
            <w:hideMark/>
          </w:tcPr>
          <w:p w14:paraId="590C4327" w14:textId="77777777" w:rsidR="00BB2C6F" w:rsidRPr="00BB2C6F" w:rsidRDefault="00BB2C6F" w:rsidP="00BB2C6F">
            <w:pPr>
              <w:pStyle w:val="affffff"/>
            </w:pPr>
            <w:r w:rsidRPr="00BB2C6F">
              <w:rPr>
                <w:rFonts w:hint="eastAsia"/>
              </w:rPr>
              <w:t>1.14</w:t>
            </w:r>
          </w:p>
        </w:tc>
        <w:tc>
          <w:tcPr>
            <w:tcW w:w="191" w:type="pct"/>
            <w:tcBorders>
              <w:top w:val="nil"/>
              <w:left w:val="nil"/>
              <w:bottom w:val="single" w:sz="4" w:space="0" w:color="auto"/>
              <w:right w:val="single" w:sz="4" w:space="0" w:color="auto"/>
            </w:tcBorders>
            <w:shd w:val="clear" w:color="auto" w:fill="auto"/>
            <w:noWrap/>
            <w:vAlign w:val="bottom"/>
            <w:hideMark/>
          </w:tcPr>
          <w:p w14:paraId="46790D94" w14:textId="77777777" w:rsidR="00BB2C6F" w:rsidRPr="00BB2C6F" w:rsidRDefault="00BB2C6F" w:rsidP="00BB2C6F">
            <w:pPr>
              <w:pStyle w:val="affffff"/>
            </w:pPr>
            <w:r w:rsidRPr="00BB2C6F">
              <w:rPr>
                <w:rFonts w:hint="eastAsia"/>
              </w:rPr>
              <w:t>0.68</w:t>
            </w:r>
          </w:p>
        </w:tc>
        <w:tc>
          <w:tcPr>
            <w:tcW w:w="191" w:type="pct"/>
            <w:tcBorders>
              <w:top w:val="nil"/>
              <w:left w:val="nil"/>
              <w:bottom w:val="single" w:sz="4" w:space="0" w:color="auto"/>
              <w:right w:val="single" w:sz="4" w:space="0" w:color="auto"/>
            </w:tcBorders>
            <w:shd w:val="clear" w:color="auto" w:fill="auto"/>
            <w:noWrap/>
            <w:vAlign w:val="bottom"/>
            <w:hideMark/>
          </w:tcPr>
          <w:p w14:paraId="2D0ABB83" w14:textId="77777777" w:rsidR="00BB2C6F" w:rsidRPr="00BB2C6F" w:rsidRDefault="00BB2C6F" w:rsidP="00BB2C6F">
            <w:pPr>
              <w:pStyle w:val="affffff"/>
            </w:pPr>
            <w:r w:rsidRPr="00BB2C6F">
              <w:rPr>
                <w:rFonts w:hint="eastAsia"/>
              </w:rPr>
              <w:t>0.54</w:t>
            </w:r>
          </w:p>
        </w:tc>
      </w:tr>
      <w:tr w:rsidR="00BB2C6F" w:rsidRPr="00BB2C6F" w14:paraId="5FCFC500"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13691503" w14:textId="77777777" w:rsidR="00BB2C6F" w:rsidRPr="00BB2C6F" w:rsidRDefault="00BB2C6F" w:rsidP="00BB2C6F">
            <w:pPr>
              <w:pStyle w:val="affffff"/>
            </w:pPr>
            <w:r w:rsidRPr="00BB2C6F">
              <w:rPr>
                <w:rFonts w:hint="eastAsia"/>
              </w:rPr>
              <w:t>3</w:t>
            </w:r>
          </w:p>
        </w:tc>
        <w:tc>
          <w:tcPr>
            <w:tcW w:w="191" w:type="pct"/>
            <w:tcBorders>
              <w:top w:val="nil"/>
              <w:left w:val="nil"/>
              <w:bottom w:val="single" w:sz="4" w:space="0" w:color="auto"/>
              <w:right w:val="single" w:sz="4" w:space="0" w:color="auto"/>
            </w:tcBorders>
            <w:shd w:val="clear" w:color="auto" w:fill="auto"/>
            <w:noWrap/>
            <w:vAlign w:val="bottom"/>
            <w:hideMark/>
          </w:tcPr>
          <w:p w14:paraId="4157C8D7" w14:textId="77777777" w:rsidR="00BB2C6F" w:rsidRPr="00BB2C6F" w:rsidRDefault="00BB2C6F" w:rsidP="00BB2C6F">
            <w:pPr>
              <w:pStyle w:val="affffff"/>
            </w:pPr>
            <w:r w:rsidRPr="00BB2C6F">
              <w:rPr>
                <w:rFonts w:hint="eastAsia"/>
              </w:rPr>
              <w:t>0.57</w:t>
            </w:r>
          </w:p>
        </w:tc>
        <w:tc>
          <w:tcPr>
            <w:tcW w:w="191" w:type="pct"/>
            <w:tcBorders>
              <w:top w:val="nil"/>
              <w:left w:val="nil"/>
              <w:bottom w:val="single" w:sz="4" w:space="0" w:color="auto"/>
              <w:right w:val="single" w:sz="4" w:space="0" w:color="auto"/>
            </w:tcBorders>
            <w:shd w:val="clear" w:color="auto" w:fill="auto"/>
            <w:noWrap/>
            <w:vAlign w:val="bottom"/>
            <w:hideMark/>
          </w:tcPr>
          <w:p w14:paraId="5FC0B526" w14:textId="77777777" w:rsidR="00BB2C6F" w:rsidRPr="00BB2C6F" w:rsidRDefault="00BB2C6F" w:rsidP="00BB2C6F">
            <w:pPr>
              <w:pStyle w:val="affffff"/>
            </w:pPr>
            <w:r w:rsidRPr="00BB2C6F">
              <w:rPr>
                <w:rFonts w:hint="eastAsia"/>
              </w:rPr>
              <w:t>0.72</w:t>
            </w:r>
          </w:p>
        </w:tc>
        <w:tc>
          <w:tcPr>
            <w:tcW w:w="191" w:type="pct"/>
            <w:tcBorders>
              <w:top w:val="nil"/>
              <w:left w:val="nil"/>
              <w:bottom w:val="single" w:sz="4" w:space="0" w:color="auto"/>
              <w:right w:val="single" w:sz="4" w:space="0" w:color="auto"/>
            </w:tcBorders>
            <w:shd w:val="clear" w:color="auto" w:fill="auto"/>
            <w:noWrap/>
            <w:vAlign w:val="bottom"/>
            <w:hideMark/>
          </w:tcPr>
          <w:p w14:paraId="7EF252DC" w14:textId="77777777" w:rsidR="00BB2C6F" w:rsidRPr="00BB2C6F" w:rsidRDefault="00BB2C6F" w:rsidP="00BB2C6F">
            <w:pPr>
              <w:pStyle w:val="affffff"/>
            </w:pPr>
            <w:r w:rsidRPr="00BB2C6F">
              <w:rPr>
                <w:rFonts w:hint="eastAsia"/>
              </w:rPr>
              <w:t>1.24</w:t>
            </w:r>
          </w:p>
        </w:tc>
        <w:tc>
          <w:tcPr>
            <w:tcW w:w="191" w:type="pct"/>
            <w:tcBorders>
              <w:top w:val="nil"/>
              <w:left w:val="nil"/>
              <w:bottom w:val="single" w:sz="4" w:space="0" w:color="auto"/>
              <w:right w:val="single" w:sz="4" w:space="0" w:color="auto"/>
            </w:tcBorders>
            <w:shd w:val="clear" w:color="auto" w:fill="auto"/>
            <w:noWrap/>
            <w:vAlign w:val="bottom"/>
            <w:hideMark/>
          </w:tcPr>
          <w:p w14:paraId="3161BCE1" w14:textId="77777777" w:rsidR="00BB2C6F" w:rsidRPr="00BB2C6F" w:rsidRDefault="00BB2C6F" w:rsidP="00BB2C6F">
            <w:pPr>
              <w:pStyle w:val="affffff"/>
            </w:pPr>
            <w:r w:rsidRPr="00BB2C6F">
              <w:rPr>
                <w:rFonts w:hint="eastAsia"/>
              </w:rPr>
              <w:t>2.37</w:t>
            </w:r>
          </w:p>
        </w:tc>
        <w:tc>
          <w:tcPr>
            <w:tcW w:w="191" w:type="pct"/>
            <w:tcBorders>
              <w:top w:val="nil"/>
              <w:left w:val="nil"/>
              <w:bottom w:val="single" w:sz="4" w:space="0" w:color="auto"/>
              <w:right w:val="single" w:sz="4" w:space="0" w:color="auto"/>
            </w:tcBorders>
            <w:shd w:val="clear" w:color="auto" w:fill="auto"/>
            <w:noWrap/>
            <w:vAlign w:val="bottom"/>
            <w:hideMark/>
          </w:tcPr>
          <w:p w14:paraId="0D97E06E" w14:textId="77777777" w:rsidR="00BB2C6F" w:rsidRPr="00BB2C6F" w:rsidRDefault="00BB2C6F" w:rsidP="00BB2C6F">
            <w:pPr>
              <w:pStyle w:val="affffff"/>
            </w:pPr>
            <w:r w:rsidRPr="00BB2C6F">
              <w:rPr>
                <w:rFonts w:hint="eastAsia"/>
              </w:rPr>
              <w:t>3.64</w:t>
            </w:r>
          </w:p>
        </w:tc>
        <w:tc>
          <w:tcPr>
            <w:tcW w:w="191" w:type="pct"/>
            <w:tcBorders>
              <w:top w:val="nil"/>
              <w:left w:val="nil"/>
              <w:bottom w:val="single" w:sz="4" w:space="0" w:color="auto"/>
              <w:right w:val="single" w:sz="4" w:space="0" w:color="auto"/>
            </w:tcBorders>
            <w:shd w:val="clear" w:color="auto" w:fill="auto"/>
            <w:noWrap/>
            <w:vAlign w:val="bottom"/>
            <w:hideMark/>
          </w:tcPr>
          <w:p w14:paraId="16898387" w14:textId="77777777" w:rsidR="00BB2C6F" w:rsidRPr="00BB2C6F" w:rsidRDefault="00BB2C6F" w:rsidP="00BB2C6F">
            <w:pPr>
              <w:pStyle w:val="affffff"/>
            </w:pPr>
            <w:r w:rsidRPr="00BB2C6F">
              <w:rPr>
                <w:rFonts w:hint="eastAsia"/>
              </w:rPr>
              <w:t>3.83</w:t>
            </w:r>
          </w:p>
        </w:tc>
        <w:tc>
          <w:tcPr>
            <w:tcW w:w="191" w:type="pct"/>
            <w:tcBorders>
              <w:top w:val="nil"/>
              <w:left w:val="nil"/>
              <w:bottom w:val="single" w:sz="4" w:space="0" w:color="auto"/>
              <w:right w:val="single" w:sz="4" w:space="0" w:color="auto"/>
            </w:tcBorders>
            <w:shd w:val="clear" w:color="auto" w:fill="auto"/>
            <w:noWrap/>
            <w:vAlign w:val="bottom"/>
            <w:hideMark/>
          </w:tcPr>
          <w:p w14:paraId="348781EC" w14:textId="77777777" w:rsidR="00BB2C6F" w:rsidRPr="00BB2C6F" w:rsidRDefault="00BB2C6F" w:rsidP="00BB2C6F">
            <w:pPr>
              <w:pStyle w:val="affffff"/>
            </w:pPr>
            <w:r w:rsidRPr="00BB2C6F">
              <w:rPr>
                <w:rFonts w:hint="eastAsia"/>
              </w:rPr>
              <w:t>4.00</w:t>
            </w:r>
          </w:p>
        </w:tc>
        <w:tc>
          <w:tcPr>
            <w:tcW w:w="191" w:type="pct"/>
            <w:tcBorders>
              <w:top w:val="nil"/>
              <w:left w:val="nil"/>
              <w:bottom w:val="single" w:sz="4" w:space="0" w:color="auto"/>
              <w:right w:val="single" w:sz="4" w:space="0" w:color="auto"/>
            </w:tcBorders>
            <w:shd w:val="clear" w:color="auto" w:fill="auto"/>
            <w:noWrap/>
            <w:vAlign w:val="bottom"/>
            <w:hideMark/>
          </w:tcPr>
          <w:p w14:paraId="4D901732" w14:textId="77777777" w:rsidR="00BB2C6F" w:rsidRPr="00BB2C6F" w:rsidRDefault="00BB2C6F" w:rsidP="00BB2C6F">
            <w:pPr>
              <w:pStyle w:val="affffff"/>
            </w:pPr>
            <w:r w:rsidRPr="00BB2C6F">
              <w:rPr>
                <w:rFonts w:hint="eastAsia"/>
              </w:rPr>
              <w:t>4.15</w:t>
            </w:r>
          </w:p>
        </w:tc>
        <w:tc>
          <w:tcPr>
            <w:tcW w:w="198" w:type="pct"/>
            <w:tcBorders>
              <w:top w:val="nil"/>
              <w:left w:val="nil"/>
              <w:bottom w:val="single" w:sz="4" w:space="0" w:color="auto"/>
              <w:right w:val="single" w:sz="4" w:space="0" w:color="auto"/>
            </w:tcBorders>
            <w:shd w:val="clear" w:color="auto" w:fill="auto"/>
            <w:noWrap/>
            <w:vAlign w:val="bottom"/>
            <w:hideMark/>
          </w:tcPr>
          <w:p w14:paraId="2BD6B88D" w14:textId="77777777" w:rsidR="00BB2C6F" w:rsidRPr="00BB2C6F" w:rsidRDefault="00BB2C6F" w:rsidP="00BB2C6F">
            <w:pPr>
              <w:pStyle w:val="affffff"/>
            </w:pPr>
            <w:r w:rsidRPr="00BB2C6F">
              <w:rPr>
                <w:rFonts w:hint="eastAsia"/>
              </w:rPr>
              <w:t>4.28</w:t>
            </w:r>
          </w:p>
        </w:tc>
        <w:tc>
          <w:tcPr>
            <w:tcW w:w="198" w:type="pct"/>
            <w:tcBorders>
              <w:top w:val="nil"/>
              <w:left w:val="nil"/>
              <w:bottom w:val="single" w:sz="4" w:space="0" w:color="auto"/>
              <w:right w:val="single" w:sz="4" w:space="0" w:color="auto"/>
            </w:tcBorders>
            <w:shd w:val="clear" w:color="auto" w:fill="auto"/>
            <w:noWrap/>
            <w:vAlign w:val="bottom"/>
            <w:hideMark/>
          </w:tcPr>
          <w:p w14:paraId="6772B577" w14:textId="77777777" w:rsidR="00BB2C6F" w:rsidRPr="00BB2C6F" w:rsidRDefault="00BB2C6F" w:rsidP="00BB2C6F">
            <w:pPr>
              <w:pStyle w:val="affffff"/>
            </w:pPr>
            <w:r w:rsidRPr="00BB2C6F">
              <w:rPr>
                <w:rFonts w:hint="eastAsia"/>
              </w:rPr>
              <w:t>4.39</w:t>
            </w:r>
          </w:p>
        </w:tc>
        <w:tc>
          <w:tcPr>
            <w:tcW w:w="198" w:type="pct"/>
            <w:tcBorders>
              <w:top w:val="nil"/>
              <w:left w:val="nil"/>
              <w:bottom w:val="single" w:sz="4" w:space="0" w:color="auto"/>
              <w:right w:val="single" w:sz="4" w:space="0" w:color="auto"/>
            </w:tcBorders>
            <w:shd w:val="clear" w:color="auto" w:fill="auto"/>
            <w:noWrap/>
            <w:vAlign w:val="bottom"/>
            <w:hideMark/>
          </w:tcPr>
          <w:p w14:paraId="36A87192" w14:textId="77777777" w:rsidR="00BB2C6F" w:rsidRPr="00BB2C6F" w:rsidRDefault="00BB2C6F" w:rsidP="00BB2C6F">
            <w:pPr>
              <w:pStyle w:val="affffff"/>
            </w:pPr>
            <w:r w:rsidRPr="00BB2C6F">
              <w:rPr>
                <w:rFonts w:hint="eastAsia"/>
              </w:rPr>
              <w:t>4.46</w:t>
            </w:r>
          </w:p>
        </w:tc>
        <w:tc>
          <w:tcPr>
            <w:tcW w:w="191" w:type="pct"/>
            <w:tcBorders>
              <w:top w:val="nil"/>
              <w:left w:val="nil"/>
              <w:bottom w:val="single" w:sz="4" w:space="0" w:color="auto"/>
              <w:right w:val="single" w:sz="4" w:space="0" w:color="auto"/>
            </w:tcBorders>
            <w:shd w:val="clear" w:color="auto" w:fill="auto"/>
            <w:noWrap/>
            <w:vAlign w:val="bottom"/>
            <w:hideMark/>
          </w:tcPr>
          <w:p w14:paraId="7719B19F" w14:textId="77777777" w:rsidR="00BB2C6F" w:rsidRPr="00BB2C6F" w:rsidRDefault="00BB2C6F" w:rsidP="00BB2C6F">
            <w:pPr>
              <w:pStyle w:val="affffff"/>
            </w:pPr>
            <w:r w:rsidRPr="00BB2C6F">
              <w:rPr>
                <w:rFonts w:hint="eastAsia"/>
              </w:rPr>
              <w:t>4.50</w:t>
            </w:r>
          </w:p>
        </w:tc>
        <w:tc>
          <w:tcPr>
            <w:tcW w:w="191" w:type="pct"/>
            <w:tcBorders>
              <w:top w:val="nil"/>
              <w:left w:val="nil"/>
              <w:bottom w:val="single" w:sz="4" w:space="0" w:color="auto"/>
              <w:right w:val="single" w:sz="4" w:space="0" w:color="auto"/>
            </w:tcBorders>
            <w:shd w:val="clear" w:color="auto" w:fill="auto"/>
            <w:noWrap/>
            <w:vAlign w:val="bottom"/>
            <w:hideMark/>
          </w:tcPr>
          <w:p w14:paraId="2FC01AD2" w14:textId="77777777" w:rsidR="00BB2C6F" w:rsidRPr="00BB2C6F" w:rsidRDefault="00BB2C6F" w:rsidP="00BB2C6F">
            <w:pPr>
              <w:pStyle w:val="affffff"/>
            </w:pPr>
            <w:r w:rsidRPr="00BB2C6F">
              <w:rPr>
                <w:rFonts w:hint="eastAsia"/>
              </w:rPr>
              <w:t>4.50</w:t>
            </w:r>
          </w:p>
        </w:tc>
        <w:tc>
          <w:tcPr>
            <w:tcW w:w="191" w:type="pct"/>
            <w:tcBorders>
              <w:top w:val="nil"/>
              <w:left w:val="nil"/>
              <w:bottom w:val="single" w:sz="4" w:space="0" w:color="auto"/>
              <w:right w:val="single" w:sz="4" w:space="0" w:color="auto"/>
            </w:tcBorders>
            <w:shd w:val="clear" w:color="auto" w:fill="auto"/>
            <w:noWrap/>
            <w:vAlign w:val="bottom"/>
            <w:hideMark/>
          </w:tcPr>
          <w:p w14:paraId="77D1C014" w14:textId="77777777" w:rsidR="00BB2C6F" w:rsidRPr="00BB2C6F" w:rsidRDefault="00BB2C6F" w:rsidP="00BB2C6F">
            <w:pPr>
              <w:pStyle w:val="affffff"/>
            </w:pPr>
            <w:r w:rsidRPr="00BB2C6F">
              <w:rPr>
                <w:rFonts w:hint="eastAsia"/>
              </w:rPr>
              <w:t>4.47</w:t>
            </w:r>
          </w:p>
        </w:tc>
        <w:tc>
          <w:tcPr>
            <w:tcW w:w="198" w:type="pct"/>
            <w:tcBorders>
              <w:top w:val="nil"/>
              <w:left w:val="nil"/>
              <w:bottom w:val="single" w:sz="4" w:space="0" w:color="auto"/>
              <w:right w:val="single" w:sz="4" w:space="0" w:color="auto"/>
            </w:tcBorders>
            <w:shd w:val="clear" w:color="auto" w:fill="auto"/>
            <w:noWrap/>
            <w:vAlign w:val="bottom"/>
            <w:hideMark/>
          </w:tcPr>
          <w:p w14:paraId="44C2BEA5" w14:textId="77777777" w:rsidR="00BB2C6F" w:rsidRPr="00BB2C6F" w:rsidRDefault="00BB2C6F" w:rsidP="00BB2C6F">
            <w:pPr>
              <w:pStyle w:val="affffff"/>
            </w:pPr>
            <w:r w:rsidRPr="00BB2C6F">
              <w:rPr>
                <w:rFonts w:hint="eastAsia"/>
              </w:rPr>
              <w:t>4.40</w:t>
            </w:r>
          </w:p>
        </w:tc>
        <w:tc>
          <w:tcPr>
            <w:tcW w:w="198" w:type="pct"/>
            <w:tcBorders>
              <w:top w:val="nil"/>
              <w:left w:val="nil"/>
              <w:bottom w:val="single" w:sz="4" w:space="0" w:color="auto"/>
              <w:right w:val="single" w:sz="4" w:space="0" w:color="auto"/>
            </w:tcBorders>
            <w:shd w:val="clear" w:color="auto" w:fill="auto"/>
            <w:noWrap/>
            <w:vAlign w:val="bottom"/>
            <w:hideMark/>
          </w:tcPr>
          <w:p w14:paraId="7E1891AF" w14:textId="77777777" w:rsidR="00BB2C6F" w:rsidRPr="00BB2C6F" w:rsidRDefault="00BB2C6F" w:rsidP="00BB2C6F">
            <w:pPr>
              <w:pStyle w:val="affffff"/>
            </w:pPr>
            <w:r w:rsidRPr="00BB2C6F">
              <w:rPr>
                <w:rFonts w:hint="eastAsia"/>
              </w:rPr>
              <w:t>4.30</w:t>
            </w:r>
          </w:p>
        </w:tc>
        <w:tc>
          <w:tcPr>
            <w:tcW w:w="198" w:type="pct"/>
            <w:tcBorders>
              <w:top w:val="nil"/>
              <w:left w:val="nil"/>
              <w:bottom w:val="single" w:sz="4" w:space="0" w:color="auto"/>
              <w:right w:val="single" w:sz="4" w:space="0" w:color="auto"/>
            </w:tcBorders>
            <w:shd w:val="clear" w:color="auto" w:fill="auto"/>
            <w:noWrap/>
            <w:vAlign w:val="bottom"/>
            <w:hideMark/>
          </w:tcPr>
          <w:p w14:paraId="0F99ED4C" w14:textId="77777777" w:rsidR="00BB2C6F" w:rsidRPr="00BB2C6F" w:rsidRDefault="00BB2C6F" w:rsidP="00BB2C6F">
            <w:pPr>
              <w:pStyle w:val="affffff"/>
            </w:pPr>
            <w:r w:rsidRPr="00BB2C6F">
              <w:rPr>
                <w:rFonts w:hint="eastAsia"/>
              </w:rPr>
              <w:t>4.17</w:t>
            </w:r>
          </w:p>
        </w:tc>
        <w:tc>
          <w:tcPr>
            <w:tcW w:w="191" w:type="pct"/>
            <w:tcBorders>
              <w:top w:val="nil"/>
              <w:left w:val="nil"/>
              <w:bottom w:val="single" w:sz="4" w:space="0" w:color="auto"/>
              <w:right w:val="single" w:sz="4" w:space="0" w:color="auto"/>
            </w:tcBorders>
            <w:shd w:val="clear" w:color="auto" w:fill="auto"/>
            <w:noWrap/>
            <w:vAlign w:val="bottom"/>
            <w:hideMark/>
          </w:tcPr>
          <w:p w14:paraId="1F3146DE" w14:textId="77777777" w:rsidR="00BB2C6F" w:rsidRPr="00BB2C6F" w:rsidRDefault="00BB2C6F" w:rsidP="00BB2C6F">
            <w:pPr>
              <w:pStyle w:val="affffff"/>
            </w:pPr>
            <w:r w:rsidRPr="00BB2C6F">
              <w:rPr>
                <w:rFonts w:hint="eastAsia"/>
              </w:rPr>
              <w:t>4.02</w:t>
            </w:r>
          </w:p>
        </w:tc>
        <w:tc>
          <w:tcPr>
            <w:tcW w:w="191" w:type="pct"/>
            <w:tcBorders>
              <w:top w:val="nil"/>
              <w:left w:val="nil"/>
              <w:bottom w:val="single" w:sz="4" w:space="0" w:color="auto"/>
              <w:right w:val="single" w:sz="4" w:space="0" w:color="auto"/>
            </w:tcBorders>
            <w:shd w:val="clear" w:color="auto" w:fill="auto"/>
            <w:noWrap/>
            <w:vAlign w:val="bottom"/>
            <w:hideMark/>
          </w:tcPr>
          <w:p w14:paraId="40786659" w14:textId="77777777" w:rsidR="00BB2C6F" w:rsidRPr="00BB2C6F" w:rsidRDefault="00BB2C6F" w:rsidP="00BB2C6F">
            <w:pPr>
              <w:pStyle w:val="affffff"/>
            </w:pPr>
            <w:r w:rsidRPr="00BB2C6F">
              <w:rPr>
                <w:rFonts w:hint="eastAsia"/>
              </w:rPr>
              <w:t>3.86</w:t>
            </w:r>
          </w:p>
        </w:tc>
        <w:tc>
          <w:tcPr>
            <w:tcW w:w="191" w:type="pct"/>
            <w:tcBorders>
              <w:top w:val="nil"/>
              <w:left w:val="nil"/>
              <w:bottom w:val="single" w:sz="4" w:space="0" w:color="auto"/>
              <w:right w:val="single" w:sz="4" w:space="0" w:color="auto"/>
            </w:tcBorders>
            <w:shd w:val="clear" w:color="auto" w:fill="auto"/>
            <w:noWrap/>
            <w:vAlign w:val="bottom"/>
            <w:hideMark/>
          </w:tcPr>
          <w:p w14:paraId="65FB4AE8" w14:textId="77777777" w:rsidR="00BB2C6F" w:rsidRPr="00BB2C6F" w:rsidRDefault="00BB2C6F" w:rsidP="00BB2C6F">
            <w:pPr>
              <w:pStyle w:val="affffff"/>
            </w:pPr>
            <w:r w:rsidRPr="00BB2C6F">
              <w:rPr>
                <w:rFonts w:hint="eastAsia"/>
              </w:rPr>
              <w:t>3.67</w:t>
            </w:r>
          </w:p>
        </w:tc>
        <w:tc>
          <w:tcPr>
            <w:tcW w:w="191" w:type="pct"/>
            <w:tcBorders>
              <w:top w:val="nil"/>
              <w:left w:val="nil"/>
              <w:bottom w:val="single" w:sz="4" w:space="0" w:color="auto"/>
              <w:right w:val="single" w:sz="4" w:space="0" w:color="auto"/>
            </w:tcBorders>
            <w:shd w:val="clear" w:color="auto" w:fill="auto"/>
            <w:noWrap/>
            <w:vAlign w:val="bottom"/>
            <w:hideMark/>
          </w:tcPr>
          <w:p w14:paraId="747599AB" w14:textId="77777777" w:rsidR="00BB2C6F" w:rsidRPr="00BB2C6F" w:rsidRDefault="00BB2C6F" w:rsidP="00BB2C6F">
            <w:pPr>
              <w:pStyle w:val="affffff"/>
            </w:pPr>
            <w:r w:rsidRPr="00BB2C6F">
              <w:rPr>
                <w:rFonts w:hint="eastAsia"/>
              </w:rPr>
              <w:t>3.49</w:t>
            </w:r>
          </w:p>
        </w:tc>
        <w:tc>
          <w:tcPr>
            <w:tcW w:w="191" w:type="pct"/>
            <w:tcBorders>
              <w:top w:val="nil"/>
              <w:left w:val="nil"/>
              <w:bottom w:val="single" w:sz="4" w:space="0" w:color="auto"/>
              <w:right w:val="single" w:sz="4" w:space="0" w:color="auto"/>
            </w:tcBorders>
            <w:shd w:val="clear" w:color="auto" w:fill="auto"/>
            <w:noWrap/>
            <w:vAlign w:val="bottom"/>
            <w:hideMark/>
          </w:tcPr>
          <w:p w14:paraId="5E952AD5" w14:textId="77777777" w:rsidR="00BB2C6F" w:rsidRPr="00BB2C6F" w:rsidRDefault="00BB2C6F" w:rsidP="00BB2C6F">
            <w:pPr>
              <w:pStyle w:val="affffff"/>
            </w:pPr>
            <w:r w:rsidRPr="00BB2C6F">
              <w:rPr>
                <w:rFonts w:hint="eastAsia"/>
              </w:rPr>
              <w:t>2.24</w:t>
            </w:r>
          </w:p>
        </w:tc>
        <w:tc>
          <w:tcPr>
            <w:tcW w:w="191" w:type="pct"/>
            <w:tcBorders>
              <w:top w:val="nil"/>
              <w:left w:val="nil"/>
              <w:bottom w:val="single" w:sz="4" w:space="0" w:color="auto"/>
              <w:right w:val="single" w:sz="4" w:space="0" w:color="auto"/>
            </w:tcBorders>
            <w:shd w:val="clear" w:color="auto" w:fill="auto"/>
            <w:noWrap/>
            <w:vAlign w:val="bottom"/>
            <w:hideMark/>
          </w:tcPr>
          <w:p w14:paraId="1B991502" w14:textId="77777777" w:rsidR="00BB2C6F" w:rsidRPr="00BB2C6F" w:rsidRDefault="00BB2C6F" w:rsidP="00BB2C6F">
            <w:pPr>
              <w:pStyle w:val="affffff"/>
            </w:pPr>
            <w:r w:rsidRPr="00BB2C6F">
              <w:rPr>
                <w:rFonts w:hint="eastAsia"/>
              </w:rPr>
              <w:t>1.19</w:t>
            </w:r>
          </w:p>
        </w:tc>
        <w:tc>
          <w:tcPr>
            <w:tcW w:w="191" w:type="pct"/>
            <w:tcBorders>
              <w:top w:val="nil"/>
              <w:left w:val="nil"/>
              <w:bottom w:val="single" w:sz="4" w:space="0" w:color="auto"/>
              <w:right w:val="single" w:sz="4" w:space="0" w:color="auto"/>
            </w:tcBorders>
            <w:shd w:val="clear" w:color="auto" w:fill="auto"/>
            <w:noWrap/>
            <w:vAlign w:val="bottom"/>
            <w:hideMark/>
          </w:tcPr>
          <w:p w14:paraId="5AC7A938" w14:textId="77777777" w:rsidR="00BB2C6F" w:rsidRPr="00BB2C6F" w:rsidRDefault="00BB2C6F" w:rsidP="00BB2C6F">
            <w:pPr>
              <w:pStyle w:val="affffff"/>
            </w:pPr>
            <w:r w:rsidRPr="00BB2C6F">
              <w:rPr>
                <w:rFonts w:hint="eastAsia"/>
              </w:rPr>
              <w:t>0.70</w:t>
            </w:r>
          </w:p>
        </w:tc>
        <w:tc>
          <w:tcPr>
            <w:tcW w:w="191" w:type="pct"/>
            <w:tcBorders>
              <w:top w:val="nil"/>
              <w:left w:val="nil"/>
              <w:bottom w:val="single" w:sz="4" w:space="0" w:color="auto"/>
              <w:right w:val="single" w:sz="4" w:space="0" w:color="auto"/>
            </w:tcBorders>
            <w:shd w:val="clear" w:color="auto" w:fill="auto"/>
            <w:noWrap/>
            <w:vAlign w:val="bottom"/>
            <w:hideMark/>
          </w:tcPr>
          <w:p w14:paraId="38B3ABBA" w14:textId="77777777" w:rsidR="00BB2C6F" w:rsidRPr="00BB2C6F" w:rsidRDefault="00BB2C6F" w:rsidP="00BB2C6F">
            <w:pPr>
              <w:pStyle w:val="affffff"/>
            </w:pPr>
            <w:r w:rsidRPr="00BB2C6F">
              <w:rPr>
                <w:rFonts w:hint="eastAsia"/>
              </w:rPr>
              <w:t>0.55</w:t>
            </w:r>
          </w:p>
        </w:tc>
      </w:tr>
      <w:tr w:rsidR="00BB2C6F" w:rsidRPr="00BB2C6F" w14:paraId="16985BD1"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40C58750" w14:textId="77777777" w:rsidR="00BB2C6F" w:rsidRPr="00BB2C6F" w:rsidRDefault="00BB2C6F" w:rsidP="00BB2C6F">
            <w:pPr>
              <w:pStyle w:val="affffff"/>
            </w:pPr>
            <w:r w:rsidRPr="00BB2C6F">
              <w:rPr>
                <w:rFonts w:hint="eastAsia"/>
              </w:rPr>
              <w:t>4</w:t>
            </w:r>
          </w:p>
        </w:tc>
        <w:tc>
          <w:tcPr>
            <w:tcW w:w="191" w:type="pct"/>
            <w:tcBorders>
              <w:top w:val="nil"/>
              <w:left w:val="nil"/>
              <w:bottom w:val="single" w:sz="4" w:space="0" w:color="auto"/>
              <w:right w:val="single" w:sz="4" w:space="0" w:color="auto"/>
            </w:tcBorders>
            <w:shd w:val="clear" w:color="auto" w:fill="auto"/>
            <w:noWrap/>
            <w:vAlign w:val="bottom"/>
            <w:hideMark/>
          </w:tcPr>
          <w:p w14:paraId="74E4DAA1" w14:textId="77777777" w:rsidR="00BB2C6F" w:rsidRPr="00BB2C6F" w:rsidRDefault="00BB2C6F" w:rsidP="00BB2C6F">
            <w:pPr>
              <w:pStyle w:val="affffff"/>
            </w:pPr>
            <w:r w:rsidRPr="00BB2C6F">
              <w:rPr>
                <w:rFonts w:hint="eastAsia"/>
              </w:rPr>
              <w:t>0.58</w:t>
            </w:r>
          </w:p>
        </w:tc>
        <w:tc>
          <w:tcPr>
            <w:tcW w:w="191" w:type="pct"/>
            <w:tcBorders>
              <w:top w:val="nil"/>
              <w:left w:val="nil"/>
              <w:bottom w:val="single" w:sz="4" w:space="0" w:color="auto"/>
              <w:right w:val="single" w:sz="4" w:space="0" w:color="auto"/>
            </w:tcBorders>
            <w:shd w:val="clear" w:color="auto" w:fill="auto"/>
            <w:noWrap/>
            <w:vAlign w:val="bottom"/>
            <w:hideMark/>
          </w:tcPr>
          <w:p w14:paraId="0AA45923" w14:textId="77777777" w:rsidR="00BB2C6F" w:rsidRPr="00BB2C6F" w:rsidRDefault="00BB2C6F" w:rsidP="00BB2C6F">
            <w:pPr>
              <w:pStyle w:val="affffff"/>
            </w:pPr>
            <w:r w:rsidRPr="00BB2C6F">
              <w:rPr>
                <w:rFonts w:hint="eastAsia"/>
              </w:rPr>
              <w:t>0.74</w:t>
            </w:r>
          </w:p>
        </w:tc>
        <w:tc>
          <w:tcPr>
            <w:tcW w:w="191" w:type="pct"/>
            <w:tcBorders>
              <w:top w:val="nil"/>
              <w:left w:val="nil"/>
              <w:bottom w:val="single" w:sz="4" w:space="0" w:color="auto"/>
              <w:right w:val="single" w:sz="4" w:space="0" w:color="auto"/>
            </w:tcBorders>
            <w:shd w:val="clear" w:color="auto" w:fill="auto"/>
            <w:noWrap/>
            <w:vAlign w:val="bottom"/>
            <w:hideMark/>
          </w:tcPr>
          <w:p w14:paraId="5DFC56ED" w14:textId="77777777" w:rsidR="00BB2C6F" w:rsidRPr="00BB2C6F" w:rsidRDefault="00BB2C6F" w:rsidP="00BB2C6F">
            <w:pPr>
              <w:pStyle w:val="affffff"/>
            </w:pPr>
            <w:r w:rsidRPr="00BB2C6F">
              <w:rPr>
                <w:rFonts w:hint="eastAsia"/>
              </w:rPr>
              <w:t>1.29</w:t>
            </w:r>
          </w:p>
        </w:tc>
        <w:tc>
          <w:tcPr>
            <w:tcW w:w="191" w:type="pct"/>
            <w:tcBorders>
              <w:top w:val="nil"/>
              <w:left w:val="nil"/>
              <w:bottom w:val="single" w:sz="4" w:space="0" w:color="auto"/>
              <w:right w:val="single" w:sz="4" w:space="0" w:color="auto"/>
            </w:tcBorders>
            <w:shd w:val="clear" w:color="auto" w:fill="auto"/>
            <w:noWrap/>
            <w:vAlign w:val="bottom"/>
            <w:hideMark/>
          </w:tcPr>
          <w:p w14:paraId="349F9951" w14:textId="77777777" w:rsidR="00BB2C6F" w:rsidRPr="00BB2C6F" w:rsidRDefault="00BB2C6F" w:rsidP="00BB2C6F">
            <w:pPr>
              <w:pStyle w:val="affffff"/>
            </w:pPr>
            <w:r w:rsidRPr="00BB2C6F">
              <w:rPr>
                <w:rFonts w:hint="eastAsia"/>
              </w:rPr>
              <w:t>2.54</w:t>
            </w:r>
          </w:p>
        </w:tc>
        <w:tc>
          <w:tcPr>
            <w:tcW w:w="191" w:type="pct"/>
            <w:tcBorders>
              <w:top w:val="nil"/>
              <w:left w:val="nil"/>
              <w:bottom w:val="single" w:sz="4" w:space="0" w:color="auto"/>
              <w:right w:val="single" w:sz="4" w:space="0" w:color="auto"/>
            </w:tcBorders>
            <w:shd w:val="clear" w:color="auto" w:fill="auto"/>
            <w:noWrap/>
            <w:vAlign w:val="bottom"/>
            <w:hideMark/>
          </w:tcPr>
          <w:p w14:paraId="69C97C62" w14:textId="77777777" w:rsidR="00BB2C6F" w:rsidRPr="00BB2C6F" w:rsidRDefault="00BB2C6F" w:rsidP="00BB2C6F">
            <w:pPr>
              <w:pStyle w:val="affffff"/>
            </w:pPr>
            <w:r w:rsidRPr="00BB2C6F">
              <w:rPr>
                <w:rFonts w:hint="eastAsia"/>
              </w:rPr>
              <w:t>4.07</w:t>
            </w:r>
          </w:p>
        </w:tc>
        <w:tc>
          <w:tcPr>
            <w:tcW w:w="191" w:type="pct"/>
            <w:tcBorders>
              <w:top w:val="nil"/>
              <w:left w:val="nil"/>
              <w:bottom w:val="single" w:sz="4" w:space="0" w:color="auto"/>
              <w:right w:val="single" w:sz="4" w:space="0" w:color="auto"/>
            </w:tcBorders>
            <w:shd w:val="clear" w:color="auto" w:fill="auto"/>
            <w:noWrap/>
            <w:vAlign w:val="bottom"/>
            <w:hideMark/>
          </w:tcPr>
          <w:p w14:paraId="71B5B223" w14:textId="77777777" w:rsidR="00BB2C6F" w:rsidRPr="00BB2C6F" w:rsidRDefault="00BB2C6F" w:rsidP="00BB2C6F">
            <w:pPr>
              <w:pStyle w:val="affffff"/>
            </w:pPr>
            <w:r w:rsidRPr="00BB2C6F">
              <w:rPr>
                <w:rFonts w:hint="eastAsia"/>
              </w:rPr>
              <w:t>4.30</w:t>
            </w:r>
          </w:p>
        </w:tc>
        <w:tc>
          <w:tcPr>
            <w:tcW w:w="191" w:type="pct"/>
            <w:tcBorders>
              <w:top w:val="nil"/>
              <w:left w:val="nil"/>
              <w:bottom w:val="single" w:sz="4" w:space="0" w:color="auto"/>
              <w:right w:val="single" w:sz="4" w:space="0" w:color="auto"/>
            </w:tcBorders>
            <w:shd w:val="clear" w:color="auto" w:fill="auto"/>
            <w:noWrap/>
            <w:vAlign w:val="bottom"/>
            <w:hideMark/>
          </w:tcPr>
          <w:p w14:paraId="627FD030" w14:textId="77777777" w:rsidR="00BB2C6F" w:rsidRPr="00BB2C6F" w:rsidRDefault="00BB2C6F" w:rsidP="00BB2C6F">
            <w:pPr>
              <w:pStyle w:val="affffff"/>
            </w:pPr>
            <w:r w:rsidRPr="00BB2C6F">
              <w:rPr>
                <w:rFonts w:hint="eastAsia"/>
              </w:rPr>
              <w:t>4.51</w:t>
            </w:r>
          </w:p>
        </w:tc>
        <w:tc>
          <w:tcPr>
            <w:tcW w:w="191" w:type="pct"/>
            <w:tcBorders>
              <w:top w:val="nil"/>
              <w:left w:val="nil"/>
              <w:bottom w:val="single" w:sz="4" w:space="0" w:color="auto"/>
              <w:right w:val="single" w:sz="4" w:space="0" w:color="auto"/>
            </w:tcBorders>
            <w:shd w:val="clear" w:color="auto" w:fill="auto"/>
            <w:noWrap/>
            <w:vAlign w:val="bottom"/>
            <w:hideMark/>
          </w:tcPr>
          <w:p w14:paraId="5C62BBCB" w14:textId="77777777" w:rsidR="00BB2C6F" w:rsidRPr="00BB2C6F" w:rsidRDefault="00BB2C6F" w:rsidP="00BB2C6F">
            <w:pPr>
              <w:pStyle w:val="affffff"/>
            </w:pPr>
            <w:r w:rsidRPr="00BB2C6F">
              <w:rPr>
                <w:rFonts w:hint="eastAsia"/>
              </w:rPr>
              <w:t>4.70</w:t>
            </w:r>
          </w:p>
        </w:tc>
        <w:tc>
          <w:tcPr>
            <w:tcW w:w="198" w:type="pct"/>
            <w:tcBorders>
              <w:top w:val="nil"/>
              <w:left w:val="nil"/>
              <w:bottom w:val="single" w:sz="4" w:space="0" w:color="auto"/>
              <w:right w:val="single" w:sz="4" w:space="0" w:color="auto"/>
            </w:tcBorders>
            <w:shd w:val="clear" w:color="auto" w:fill="auto"/>
            <w:noWrap/>
            <w:vAlign w:val="bottom"/>
            <w:hideMark/>
          </w:tcPr>
          <w:p w14:paraId="52CB4C56" w14:textId="77777777" w:rsidR="00BB2C6F" w:rsidRPr="00BB2C6F" w:rsidRDefault="00BB2C6F" w:rsidP="00BB2C6F">
            <w:pPr>
              <w:pStyle w:val="affffff"/>
            </w:pPr>
            <w:r w:rsidRPr="00BB2C6F">
              <w:rPr>
                <w:rFonts w:hint="eastAsia"/>
              </w:rPr>
              <w:t>4.87</w:t>
            </w:r>
          </w:p>
        </w:tc>
        <w:tc>
          <w:tcPr>
            <w:tcW w:w="198" w:type="pct"/>
            <w:tcBorders>
              <w:top w:val="nil"/>
              <w:left w:val="nil"/>
              <w:bottom w:val="single" w:sz="4" w:space="0" w:color="auto"/>
              <w:right w:val="single" w:sz="4" w:space="0" w:color="auto"/>
            </w:tcBorders>
            <w:shd w:val="clear" w:color="auto" w:fill="auto"/>
            <w:noWrap/>
            <w:vAlign w:val="bottom"/>
            <w:hideMark/>
          </w:tcPr>
          <w:p w14:paraId="5C3C672B" w14:textId="77777777" w:rsidR="00BB2C6F" w:rsidRPr="00BB2C6F" w:rsidRDefault="00BB2C6F" w:rsidP="00BB2C6F">
            <w:pPr>
              <w:pStyle w:val="affffff"/>
            </w:pPr>
            <w:r w:rsidRPr="00BB2C6F">
              <w:rPr>
                <w:rFonts w:hint="eastAsia"/>
              </w:rPr>
              <w:t>5.00</w:t>
            </w:r>
          </w:p>
        </w:tc>
        <w:tc>
          <w:tcPr>
            <w:tcW w:w="198" w:type="pct"/>
            <w:tcBorders>
              <w:top w:val="nil"/>
              <w:left w:val="nil"/>
              <w:bottom w:val="single" w:sz="4" w:space="0" w:color="auto"/>
              <w:right w:val="single" w:sz="4" w:space="0" w:color="auto"/>
            </w:tcBorders>
            <w:shd w:val="clear" w:color="auto" w:fill="auto"/>
            <w:noWrap/>
            <w:vAlign w:val="bottom"/>
            <w:hideMark/>
          </w:tcPr>
          <w:p w14:paraId="144EB3FE" w14:textId="77777777" w:rsidR="00BB2C6F" w:rsidRPr="00BB2C6F" w:rsidRDefault="00BB2C6F" w:rsidP="00BB2C6F">
            <w:pPr>
              <w:pStyle w:val="affffff"/>
            </w:pPr>
            <w:r w:rsidRPr="00BB2C6F">
              <w:rPr>
                <w:rFonts w:hint="eastAsia"/>
              </w:rPr>
              <w:t>5.10</w:t>
            </w:r>
          </w:p>
        </w:tc>
        <w:tc>
          <w:tcPr>
            <w:tcW w:w="191" w:type="pct"/>
            <w:tcBorders>
              <w:top w:val="nil"/>
              <w:left w:val="nil"/>
              <w:bottom w:val="single" w:sz="4" w:space="0" w:color="auto"/>
              <w:right w:val="single" w:sz="4" w:space="0" w:color="auto"/>
            </w:tcBorders>
            <w:shd w:val="clear" w:color="auto" w:fill="auto"/>
            <w:noWrap/>
            <w:vAlign w:val="bottom"/>
            <w:hideMark/>
          </w:tcPr>
          <w:p w14:paraId="2A5BC2CF" w14:textId="77777777" w:rsidR="00BB2C6F" w:rsidRPr="00BB2C6F" w:rsidRDefault="00BB2C6F" w:rsidP="00BB2C6F">
            <w:pPr>
              <w:pStyle w:val="affffff"/>
            </w:pPr>
            <w:r w:rsidRPr="00BB2C6F">
              <w:rPr>
                <w:rFonts w:hint="eastAsia"/>
              </w:rPr>
              <w:t>5.15</w:t>
            </w:r>
          </w:p>
        </w:tc>
        <w:tc>
          <w:tcPr>
            <w:tcW w:w="191" w:type="pct"/>
            <w:tcBorders>
              <w:top w:val="nil"/>
              <w:left w:val="nil"/>
              <w:bottom w:val="single" w:sz="4" w:space="0" w:color="auto"/>
              <w:right w:val="single" w:sz="4" w:space="0" w:color="auto"/>
            </w:tcBorders>
            <w:shd w:val="clear" w:color="auto" w:fill="auto"/>
            <w:noWrap/>
            <w:vAlign w:val="bottom"/>
            <w:hideMark/>
          </w:tcPr>
          <w:p w14:paraId="1D4D4722" w14:textId="77777777" w:rsidR="00BB2C6F" w:rsidRPr="00BB2C6F" w:rsidRDefault="00BB2C6F" w:rsidP="00BB2C6F">
            <w:pPr>
              <w:pStyle w:val="affffff"/>
            </w:pPr>
            <w:r w:rsidRPr="00BB2C6F">
              <w:rPr>
                <w:rFonts w:hint="eastAsia"/>
              </w:rPr>
              <w:t>5.15</w:t>
            </w:r>
          </w:p>
        </w:tc>
        <w:tc>
          <w:tcPr>
            <w:tcW w:w="191" w:type="pct"/>
            <w:tcBorders>
              <w:top w:val="nil"/>
              <w:left w:val="nil"/>
              <w:bottom w:val="single" w:sz="4" w:space="0" w:color="auto"/>
              <w:right w:val="single" w:sz="4" w:space="0" w:color="auto"/>
            </w:tcBorders>
            <w:shd w:val="clear" w:color="auto" w:fill="auto"/>
            <w:noWrap/>
            <w:vAlign w:val="bottom"/>
            <w:hideMark/>
          </w:tcPr>
          <w:p w14:paraId="38AEA537" w14:textId="77777777" w:rsidR="00BB2C6F" w:rsidRPr="00BB2C6F" w:rsidRDefault="00BB2C6F" w:rsidP="00BB2C6F">
            <w:pPr>
              <w:pStyle w:val="affffff"/>
            </w:pPr>
            <w:r w:rsidRPr="00BB2C6F">
              <w:rPr>
                <w:rFonts w:hint="eastAsia"/>
              </w:rPr>
              <w:t>5.11</w:t>
            </w:r>
          </w:p>
        </w:tc>
        <w:tc>
          <w:tcPr>
            <w:tcW w:w="198" w:type="pct"/>
            <w:tcBorders>
              <w:top w:val="nil"/>
              <w:left w:val="nil"/>
              <w:bottom w:val="single" w:sz="4" w:space="0" w:color="auto"/>
              <w:right w:val="single" w:sz="4" w:space="0" w:color="auto"/>
            </w:tcBorders>
            <w:shd w:val="clear" w:color="auto" w:fill="auto"/>
            <w:noWrap/>
            <w:vAlign w:val="bottom"/>
            <w:hideMark/>
          </w:tcPr>
          <w:p w14:paraId="1F04FBDC" w14:textId="77777777" w:rsidR="00BB2C6F" w:rsidRPr="00BB2C6F" w:rsidRDefault="00BB2C6F" w:rsidP="00BB2C6F">
            <w:pPr>
              <w:pStyle w:val="affffff"/>
            </w:pPr>
            <w:r w:rsidRPr="00BB2C6F">
              <w:rPr>
                <w:rFonts w:hint="eastAsia"/>
              </w:rPr>
              <w:t>5.02</w:t>
            </w:r>
          </w:p>
        </w:tc>
        <w:tc>
          <w:tcPr>
            <w:tcW w:w="198" w:type="pct"/>
            <w:tcBorders>
              <w:top w:val="nil"/>
              <w:left w:val="nil"/>
              <w:bottom w:val="single" w:sz="4" w:space="0" w:color="auto"/>
              <w:right w:val="single" w:sz="4" w:space="0" w:color="auto"/>
            </w:tcBorders>
            <w:shd w:val="clear" w:color="auto" w:fill="auto"/>
            <w:noWrap/>
            <w:vAlign w:val="bottom"/>
            <w:hideMark/>
          </w:tcPr>
          <w:p w14:paraId="1D3EE856" w14:textId="77777777" w:rsidR="00BB2C6F" w:rsidRPr="00BB2C6F" w:rsidRDefault="00BB2C6F" w:rsidP="00BB2C6F">
            <w:pPr>
              <w:pStyle w:val="affffff"/>
            </w:pPr>
            <w:r w:rsidRPr="00BB2C6F">
              <w:rPr>
                <w:rFonts w:hint="eastAsia"/>
              </w:rPr>
              <w:t>4.89</w:t>
            </w:r>
          </w:p>
        </w:tc>
        <w:tc>
          <w:tcPr>
            <w:tcW w:w="198" w:type="pct"/>
            <w:tcBorders>
              <w:top w:val="nil"/>
              <w:left w:val="nil"/>
              <w:bottom w:val="single" w:sz="4" w:space="0" w:color="auto"/>
              <w:right w:val="single" w:sz="4" w:space="0" w:color="auto"/>
            </w:tcBorders>
            <w:shd w:val="clear" w:color="auto" w:fill="auto"/>
            <w:noWrap/>
            <w:vAlign w:val="bottom"/>
            <w:hideMark/>
          </w:tcPr>
          <w:p w14:paraId="1163F4AD" w14:textId="77777777" w:rsidR="00BB2C6F" w:rsidRPr="00BB2C6F" w:rsidRDefault="00BB2C6F" w:rsidP="00BB2C6F">
            <w:pPr>
              <w:pStyle w:val="affffff"/>
            </w:pPr>
            <w:r w:rsidRPr="00BB2C6F">
              <w:rPr>
                <w:rFonts w:hint="eastAsia"/>
              </w:rPr>
              <w:t>4.73</w:t>
            </w:r>
          </w:p>
        </w:tc>
        <w:tc>
          <w:tcPr>
            <w:tcW w:w="191" w:type="pct"/>
            <w:tcBorders>
              <w:top w:val="nil"/>
              <w:left w:val="nil"/>
              <w:bottom w:val="single" w:sz="4" w:space="0" w:color="auto"/>
              <w:right w:val="single" w:sz="4" w:space="0" w:color="auto"/>
            </w:tcBorders>
            <w:shd w:val="clear" w:color="auto" w:fill="auto"/>
            <w:noWrap/>
            <w:vAlign w:val="bottom"/>
            <w:hideMark/>
          </w:tcPr>
          <w:p w14:paraId="42AE44A0" w14:textId="77777777" w:rsidR="00BB2C6F" w:rsidRPr="00BB2C6F" w:rsidRDefault="00BB2C6F" w:rsidP="00BB2C6F">
            <w:pPr>
              <w:pStyle w:val="affffff"/>
            </w:pPr>
            <w:r w:rsidRPr="00BB2C6F">
              <w:rPr>
                <w:rFonts w:hint="eastAsia"/>
              </w:rPr>
              <w:t>4.54</w:t>
            </w:r>
          </w:p>
        </w:tc>
        <w:tc>
          <w:tcPr>
            <w:tcW w:w="191" w:type="pct"/>
            <w:tcBorders>
              <w:top w:val="nil"/>
              <w:left w:val="nil"/>
              <w:bottom w:val="single" w:sz="4" w:space="0" w:color="auto"/>
              <w:right w:val="single" w:sz="4" w:space="0" w:color="auto"/>
            </w:tcBorders>
            <w:shd w:val="clear" w:color="auto" w:fill="auto"/>
            <w:noWrap/>
            <w:vAlign w:val="bottom"/>
            <w:hideMark/>
          </w:tcPr>
          <w:p w14:paraId="328B754F" w14:textId="77777777" w:rsidR="00BB2C6F" w:rsidRPr="00BB2C6F" w:rsidRDefault="00BB2C6F" w:rsidP="00BB2C6F">
            <w:pPr>
              <w:pStyle w:val="affffff"/>
            </w:pPr>
            <w:r w:rsidRPr="00BB2C6F">
              <w:rPr>
                <w:rFonts w:hint="eastAsia"/>
              </w:rPr>
              <w:t>4.33</w:t>
            </w:r>
          </w:p>
        </w:tc>
        <w:tc>
          <w:tcPr>
            <w:tcW w:w="191" w:type="pct"/>
            <w:tcBorders>
              <w:top w:val="nil"/>
              <w:left w:val="nil"/>
              <w:bottom w:val="single" w:sz="4" w:space="0" w:color="auto"/>
              <w:right w:val="single" w:sz="4" w:space="0" w:color="auto"/>
            </w:tcBorders>
            <w:shd w:val="clear" w:color="auto" w:fill="auto"/>
            <w:noWrap/>
            <w:vAlign w:val="bottom"/>
            <w:hideMark/>
          </w:tcPr>
          <w:p w14:paraId="2B20209B" w14:textId="77777777" w:rsidR="00BB2C6F" w:rsidRPr="00BB2C6F" w:rsidRDefault="00BB2C6F" w:rsidP="00BB2C6F">
            <w:pPr>
              <w:pStyle w:val="affffff"/>
            </w:pPr>
            <w:r w:rsidRPr="00BB2C6F">
              <w:rPr>
                <w:rFonts w:hint="eastAsia"/>
              </w:rPr>
              <w:t>4.11</w:t>
            </w:r>
          </w:p>
        </w:tc>
        <w:tc>
          <w:tcPr>
            <w:tcW w:w="191" w:type="pct"/>
            <w:tcBorders>
              <w:top w:val="nil"/>
              <w:left w:val="nil"/>
              <w:bottom w:val="single" w:sz="4" w:space="0" w:color="auto"/>
              <w:right w:val="single" w:sz="4" w:space="0" w:color="auto"/>
            </w:tcBorders>
            <w:shd w:val="clear" w:color="auto" w:fill="auto"/>
            <w:noWrap/>
            <w:vAlign w:val="bottom"/>
            <w:hideMark/>
          </w:tcPr>
          <w:p w14:paraId="0A8FAA09" w14:textId="77777777" w:rsidR="00BB2C6F" w:rsidRPr="00BB2C6F" w:rsidRDefault="00BB2C6F" w:rsidP="00BB2C6F">
            <w:pPr>
              <w:pStyle w:val="affffff"/>
            </w:pPr>
            <w:r w:rsidRPr="00BB2C6F">
              <w:rPr>
                <w:rFonts w:hint="eastAsia"/>
              </w:rPr>
              <w:t>3.87</w:t>
            </w:r>
          </w:p>
        </w:tc>
        <w:tc>
          <w:tcPr>
            <w:tcW w:w="191" w:type="pct"/>
            <w:tcBorders>
              <w:top w:val="nil"/>
              <w:left w:val="nil"/>
              <w:bottom w:val="single" w:sz="4" w:space="0" w:color="auto"/>
              <w:right w:val="single" w:sz="4" w:space="0" w:color="auto"/>
            </w:tcBorders>
            <w:shd w:val="clear" w:color="auto" w:fill="auto"/>
            <w:noWrap/>
            <w:vAlign w:val="bottom"/>
            <w:hideMark/>
          </w:tcPr>
          <w:p w14:paraId="447AD8F0" w14:textId="77777777" w:rsidR="00BB2C6F" w:rsidRPr="00BB2C6F" w:rsidRDefault="00BB2C6F" w:rsidP="00BB2C6F">
            <w:pPr>
              <w:pStyle w:val="affffff"/>
            </w:pPr>
            <w:r w:rsidRPr="00BB2C6F">
              <w:rPr>
                <w:rFonts w:hint="eastAsia"/>
              </w:rPr>
              <w:t>2.39</w:t>
            </w:r>
          </w:p>
        </w:tc>
        <w:tc>
          <w:tcPr>
            <w:tcW w:w="191" w:type="pct"/>
            <w:tcBorders>
              <w:top w:val="nil"/>
              <w:left w:val="nil"/>
              <w:bottom w:val="single" w:sz="4" w:space="0" w:color="auto"/>
              <w:right w:val="single" w:sz="4" w:space="0" w:color="auto"/>
            </w:tcBorders>
            <w:shd w:val="clear" w:color="auto" w:fill="auto"/>
            <w:noWrap/>
            <w:vAlign w:val="bottom"/>
            <w:hideMark/>
          </w:tcPr>
          <w:p w14:paraId="37E13579" w14:textId="77777777" w:rsidR="00BB2C6F" w:rsidRPr="00BB2C6F" w:rsidRDefault="00BB2C6F" w:rsidP="00BB2C6F">
            <w:pPr>
              <w:pStyle w:val="affffff"/>
            </w:pPr>
            <w:r w:rsidRPr="00BB2C6F">
              <w:rPr>
                <w:rFonts w:hint="eastAsia"/>
              </w:rPr>
              <w:t>1.23</w:t>
            </w:r>
          </w:p>
        </w:tc>
        <w:tc>
          <w:tcPr>
            <w:tcW w:w="191" w:type="pct"/>
            <w:tcBorders>
              <w:top w:val="nil"/>
              <w:left w:val="nil"/>
              <w:bottom w:val="single" w:sz="4" w:space="0" w:color="auto"/>
              <w:right w:val="single" w:sz="4" w:space="0" w:color="auto"/>
            </w:tcBorders>
            <w:shd w:val="clear" w:color="auto" w:fill="auto"/>
            <w:noWrap/>
            <w:vAlign w:val="bottom"/>
            <w:hideMark/>
          </w:tcPr>
          <w:p w14:paraId="55CD24F8" w14:textId="77777777" w:rsidR="00BB2C6F" w:rsidRPr="00BB2C6F" w:rsidRDefault="00BB2C6F" w:rsidP="00BB2C6F">
            <w:pPr>
              <w:pStyle w:val="affffff"/>
            </w:pPr>
            <w:r w:rsidRPr="00BB2C6F">
              <w:rPr>
                <w:rFonts w:hint="eastAsia"/>
              </w:rPr>
              <w:t>0.71</w:t>
            </w:r>
          </w:p>
        </w:tc>
        <w:tc>
          <w:tcPr>
            <w:tcW w:w="191" w:type="pct"/>
            <w:tcBorders>
              <w:top w:val="nil"/>
              <w:left w:val="nil"/>
              <w:bottom w:val="single" w:sz="4" w:space="0" w:color="auto"/>
              <w:right w:val="single" w:sz="4" w:space="0" w:color="auto"/>
            </w:tcBorders>
            <w:shd w:val="clear" w:color="auto" w:fill="auto"/>
            <w:noWrap/>
            <w:vAlign w:val="bottom"/>
            <w:hideMark/>
          </w:tcPr>
          <w:p w14:paraId="3A1018E8" w14:textId="77777777" w:rsidR="00BB2C6F" w:rsidRPr="00BB2C6F" w:rsidRDefault="00BB2C6F" w:rsidP="00BB2C6F">
            <w:pPr>
              <w:pStyle w:val="affffff"/>
            </w:pPr>
            <w:r w:rsidRPr="00BB2C6F">
              <w:rPr>
                <w:rFonts w:hint="eastAsia"/>
              </w:rPr>
              <w:t>0.56</w:t>
            </w:r>
          </w:p>
        </w:tc>
      </w:tr>
      <w:tr w:rsidR="00BB2C6F" w:rsidRPr="00BB2C6F" w14:paraId="1620810B"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6E072B1A" w14:textId="77777777" w:rsidR="00BB2C6F" w:rsidRPr="00BB2C6F" w:rsidRDefault="00BB2C6F" w:rsidP="00BB2C6F">
            <w:pPr>
              <w:pStyle w:val="affffff"/>
            </w:pPr>
            <w:r w:rsidRPr="00BB2C6F">
              <w:rPr>
                <w:rFonts w:hint="eastAsia"/>
              </w:rPr>
              <w:t>5</w:t>
            </w:r>
          </w:p>
        </w:tc>
        <w:tc>
          <w:tcPr>
            <w:tcW w:w="191" w:type="pct"/>
            <w:tcBorders>
              <w:top w:val="nil"/>
              <w:left w:val="nil"/>
              <w:bottom w:val="single" w:sz="4" w:space="0" w:color="auto"/>
              <w:right w:val="single" w:sz="4" w:space="0" w:color="auto"/>
            </w:tcBorders>
            <w:shd w:val="clear" w:color="auto" w:fill="auto"/>
            <w:noWrap/>
            <w:vAlign w:val="bottom"/>
            <w:hideMark/>
          </w:tcPr>
          <w:p w14:paraId="240D7DE8" w14:textId="77777777" w:rsidR="00BB2C6F" w:rsidRPr="00BB2C6F" w:rsidRDefault="00BB2C6F" w:rsidP="00BB2C6F">
            <w:pPr>
              <w:pStyle w:val="affffff"/>
            </w:pPr>
            <w:r w:rsidRPr="00BB2C6F">
              <w:rPr>
                <w:rFonts w:hint="eastAsia"/>
              </w:rPr>
              <w:t>0.59</w:t>
            </w:r>
          </w:p>
        </w:tc>
        <w:tc>
          <w:tcPr>
            <w:tcW w:w="191" w:type="pct"/>
            <w:tcBorders>
              <w:top w:val="nil"/>
              <w:left w:val="nil"/>
              <w:bottom w:val="single" w:sz="4" w:space="0" w:color="auto"/>
              <w:right w:val="single" w:sz="4" w:space="0" w:color="auto"/>
            </w:tcBorders>
            <w:shd w:val="clear" w:color="auto" w:fill="auto"/>
            <w:noWrap/>
            <w:vAlign w:val="bottom"/>
            <w:hideMark/>
          </w:tcPr>
          <w:p w14:paraId="34A3F1B1" w14:textId="77777777" w:rsidR="00BB2C6F" w:rsidRPr="00BB2C6F" w:rsidRDefault="00BB2C6F" w:rsidP="00BB2C6F">
            <w:pPr>
              <w:pStyle w:val="affffff"/>
            </w:pPr>
            <w:r w:rsidRPr="00BB2C6F">
              <w:rPr>
                <w:rFonts w:hint="eastAsia"/>
              </w:rPr>
              <w:t>0.75</w:t>
            </w:r>
          </w:p>
        </w:tc>
        <w:tc>
          <w:tcPr>
            <w:tcW w:w="191" w:type="pct"/>
            <w:tcBorders>
              <w:top w:val="nil"/>
              <w:left w:val="nil"/>
              <w:bottom w:val="single" w:sz="4" w:space="0" w:color="auto"/>
              <w:right w:val="single" w:sz="4" w:space="0" w:color="auto"/>
            </w:tcBorders>
            <w:shd w:val="clear" w:color="auto" w:fill="auto"/>
            <w:noWrap/>
            <w:vAlign w:val="bottom"/>
            <w:hideMark/>
          </w:tcPr>
          <w:p w14:paraId="107BE6ED" w14:textId="77777777" w:rsidR="00BB2C6F" w:rsidRPr="00BB2C6F" w:rsidRDefault="00BB2C6F" w:rsidP="00BB2C6F">
            <w:pPr>
              <w:pStyle w:val="affffff"/>
            </w:pPr>
            <w:r w:rsidRPr="00BB2C6F">
              <w:rPr>
                <w:rFonts w:hint="eastAsia"/>
              </w:rPr>
              <w:t>1.34</w:t>
            </w:r>
          </w:p>
        </w:tc>
        <w:tc>
          <w:tcPr>
            <w:tcW w:w="191" w:type="pct"/>
            <w:tcBorders>
              <w:top w:val="nil"/>
              <w:left w:val="nil"/>
              <w:bottom w:val="single" w:sz="4" w:space="0" w:color="auto"/>
              <w:right w:val="single" w:sz="4" w:space="0" w:color="auto"/>
            </w:tcBorders>
            <w:shd w:val="clear" w:color="auto" w:fill="auto"/>
            <w:noWrap/>
            <w:vAlign w:val="bottom"/>
            <w:hideMark/>
          </w:tcPr>
          <w:p w14:paraId="7C56BA7B" w14:textId="77777777" w:rsidR="00BB2C6F" w:rsidRPr="00BB2C6F" w:rsidRDefault="00BB2C6F" w:rsidP="00BB2C6F">
            <w:pPr>
              <w:pStyle w:val="affffff"/>
            </w:pPr>
            <w:r w:rsidRPr="00BB2C6F">
              <w:rPr>
                <w:rFonts w:hint="eastAsia"/>
              </w:rPr>
              <w:t>2.73</w:t>
            </w:r>
          </w:p>
        </w:tc>
        <w:tc>
          <w:tcPr>
            <w:tcW w:w="191" w:type="pct"/>
            <w:tcBorders>
              <w:top w:val="nil"/>
              <w:left w:val="nil"/>
              <w:bottom w:val="single" w:sz="4" w:space="0" w:color="auto"/>
              <w:right w:val="single" w:sz="4" w:space="0" w:color="auto"/>
            </w:tcBorders>
            <w:shd w:val="clear" w:color="auto" w:fill="auto"/>
            <w:noWrap/>
            <w:vAlign w:val="bottom"/>
            <w:hideMark/>
          </w:tcPr>
          <w:p w14:paraId="263CFD37" w14:textId="77777777" w:rsidR="00BB2C6F" w:rsidRPr="00BB2C6F" w:rsidRDefault="00BB2C6F" w:rsidP="00BB2C6F">
            <w:pPr>
              <w:pStyle w:val="affffff"/>
            </w:pPr>
            <w:r w:rsidRPr="00BB2C6F">
              <w:rPr>
                <w:rFonts w:hint="eastAsia"/>
              </w:rPr>
              <w:t>4.56</w:t>
            </w:r>
          </w:p>
        </w:tc>
        <w:tc>
          <w:tcPr>
            <w:tcW w:w="191" w:type="pct"/>
            <w:tcBorders>
              <w:top w:val="nil"/>
              <w:left w:val="nil"/>
              <w:bottom w:val="single" w:sz="4" w:space="0" w:color="auto"/>
              <w:right w:val="single" w:sz="4" w:space="0" w:color="auto"/>
            </w:tcBorders>
            <w:shd w:val="clear" w:color="auto" w:fill="auto"/>
            <w:noWrap/>
            <w:vAlign w:val="bottom"/>
            <w:hideMark/>
          </w:tcPr>
          <w:p w14:paraId="0CCAFCA1" w14:textId="77777777" w:rsidR="00BB2C6F" w:rsidRPr="00BB2C6F" w:rsidRDefault="00BB2C6F" w:rsidP="00BB2C6F">
            <w:pPr>
              <w:pStyle w:val="affffff"/>
            </w:pPr>
            <w:r w:rsidRPr="00BB2C6F">
              <w:rPr>
                <w:rFonts w:hint="eastAsia"/>
              </w:rPr>
              <w:t>4.85</w:t>
            </w:r>
          </w:p>
        </w:tc>
        <w:tc>
          <w:tcPr>
            <w:tcW w:w="191" w:type="pct"/>
            <w:tcBorders>
              <w:top w:val="nil"/>
              <w:left w:val="nil"/>
              <w:bottom w:val="single" w:sz="4" w:space="0" w:color="auto"/>
              <w:right w:val="single" w:sz="4" w:space="0" w:color="auto"/>
            </w:tcBorders>
            <w:shd w:val="clear" w:color="auto" w:fill="auto"/>
            <w:noWrap/>
            <w:vAlign w:val="bottom"/>
            <w:hideMark/>
          </w:tcPr>
          <w:p w14:paraId="624A5134" w14:textId="77777777" w:rsidR="00BB2C6F" w:rsidRPr="00BB2C6F" w:rsidRDefault="00BB2C6F" w:rsidP="00BB2C6F">
            <w:pPr>
              <w:pStyle w:val="affffff"/>
            </w:pPr>
            <w:r w:rsidRPr="00BB2C6F">
              <w:rPr>
                <w:rFonts w:hint="eastAsia"/>
              </w:rPr>
              <w:t>5.12</w:t>
            </w:r>
          </w:p>
        </w:tc>
        <w:tc>
          <w:tcPr>
            <w:tcW w:w="191" w:type="pct"/>
            <w:tcBorders>
              <w:top w:val="nil"/>
              <w:left w:val="nil"/>
              <w:bottom w:val="single" w:sz="4" w:space="0" w:color="auto"/>
              <w:right w:val="single" w:sz="4" w:space="0" w:color="auto"/>
            </w:tcBorders>
            <w:shd w:val="clear" w:color="auto" w:fill="auto"/>
            <w:noWrap/>
            <w:vAlign w:val="bottom"/>
            <w:hideMark/>
          </w:tcPr>
          <w:p w14:paraId="581A11E1" w14:textId="77777777" w:rsidR="00BB2C6F" w:rsidRPr="00BB2C6F" w:rsidRDefault="00BB2C6F" w:rsidP="00BB2C6F">
            <w:pPr>
              <w:pStyle w:val="affffff"/>
            </w:pPr>
            <w:r w:rsidRPr="00BB2C6F">
              <w:rPr>
                <w:rFonts w:hint="eastAsia"/>
              </w:rPr>
              <w:t>5.37</w:t>
            </w:r>
          </w:p>
        </w:tc>
        <w:tc>
          <w:tcPr>
            <w:tcW w:w="198" w:type="pct"/>
            <w:tcBorders>
              <w:top w:val="nil"/>
              <w:left w:val="nil"/>
              <w:bottom w:val="single" w:sz="4" w:space="0" w:color="auto"/>
              <w:right w:val="single" w:sz="4" w:space="0" w:color="auto"/>
            </w:tcBorders>
            <w:shd w:val="clear" w:color="auto" w:fill="auto"/>
            <w:noWrap/>
            <w:vAlign w:val="bottom"/>
            <w:hideMark/>
          </w:tcPr>
          <w:p w14:paraId="7B2CC458" w14:textId="77777777" w:rsidR="00BB2C6F" w:rsidRPr="00BB2C6F" w:rsidRDefault="00BB2C6F" w:rsidP="00BB2C6F">
            <w:pPr>
              <w:pStyle w:val="affffff"/>
            </w:pPr>
            <w:r w:rsidRPr="00BB2C6F">
              <w:rPr>
                <w:rFonts w:hint="eastAsia"/>
              </w:rPr>
              <w:t>5.58</w:t>
            </w:r>
          </w:p>
        </w:tc>
        <w:tc>
          <w:tcPr>
            <w:tcW w:w="198" w:type="pct"/>
            <w:tcBorders>
              <w:top w:val="nil"/>
              <w:left w:val="nil"/>
              <w:bottom w:val="single" w:sz="4" w:space="0" w:color="auto"/>
              <w:right w:val="single" w:sz="4" w:space="0" w:color="auto"/>
            </w:tcBorders>
            <w:shd w:val="clear" w:color="auto" w:fill="auto"/>
            <w:noWrap/>
            <w:vAlign w:val="bottom"/>
            <w:hideMark/>
          </w:tcPr>
          <w:p w14:paraId="7F755B7A" w14:textId="77777777" w:rsidR="00BB2C6F" w:rsidRPr="00BB2C6F" w:rsidRDefault="00BB2C6F" w:rsidP="00BB2C6F">
            <w:pPr>
              <w:pStyle w:val="affffff"/>
            </w:pPr>
            <w:r w:rsidRPr="00BB2C6F">
              <w:rPr>
                <w:rFonts w:hint="eastAsia"/>
              </w:rPr>
              <w:t>5.76</w:t>
            </w:r>
          </w:p>
        </w:tc>
        <w:tc>
          <w:tcPr>
            <w:tcW w:w="198" w:type="pct"/>
            <w:tcBorders>
              <w:top w:val="nil"/>
              <w:left w:val="nil"/>
              <w:bottom w:val="single" w:sz="4" w:space="0" w:color="auto"/>
              <w:right w:val="single" w:sz="4" w:space="0" w:color="auto"/>
            </w:tcBorders>
            <w:shd w:val="clear" w:color="auto" w:fill="auto"/>
            <w:noWrap/>
            <w:vAlign w:val="bottom"/>
            <w:hideMark/>
          </w:tcPr>
          <w:p w14:paraId="54434CBB" w14:textId="77777777" w:rsidR="00BB2C6F" w:rsidRPr="00BB2C6F" w:rsidRDefault="00BB2C6F" w:rsidP="00BB2C6F">
            <w:pPr>
              <w:pStyle w:val="affffff"/>
            </w:pPr>
            <w:r w:rsidRPr="00BB2C6F">
              <w:rPr>
                <w:rFonts w:hint="eastAsia"/>
              </w:rPr>
              <w:t>5.88</w:t>
            </w:r>
          </w:p>
        </w:tc>
        <w:tc>
          <w:tcPr>
            <w:tcW w:w="191" w:type="pct"/>
            <w:tcBorders>
              <w:top w:val="nil"/>
              <w:left w:val="nil"/>
              <w:bottom w:val="single" w:sz="4" w:space="0" w:color="auto"/>
              <w:right w:val="single" w:sz="4" w:space="0" w:color="auto"/>
            </w:tcBorders>
            <w:shd w:val="clear" w:color="auto" w:fill="auto"/>
            <w:noWrap/>
            <w:vAlign w:val="bottom"/>
            <w:hideMark/>
          </w:tcPr>
          <w:p w14:paraId="34E3940D" w14:textId="77777777" w:rsidR="00BB2C6F" w:rsidRPr="00BB2C6F" w:rsidRDefault="00BB2C6F" w:rsidP="00BB2C6F">
            <w:pPr>
              <w:pStyle w:val="affffff"/>
            </w:pPr>
            <w:r w:rsidRPr="00BB2C6F">
              <w:rPr>
                <w:rFonts w:hint="eastAsia"/>
              </w:rPr>
              <w:t>5.94</w:t>
            </w:r>
          </w:p>
        </w:tc>
        <w:tc>
          <w:tcPr>
            <w:tcW w:w="191" w:type="pct"/>
            <w:tcBorders>
              <w:top w:val="nil"/>
              <w:left w:val="nil"/>
              <w:bottom w:val="single" w:sz="4" w:space="0" w:color="auto"/>
              <w:right w:val="single" w:sz="4" w:space="0" w:color="auto"/>
            </w:tcBorders>
            <w:shd w:val="clear" w:color="auto" w:fill="auto"/>
            <w:noWrap/>
            <w:vAlign w:val="bottom"/>
            <w:hideMark/>
          </w:tcPr>
          <w:p w14:paraId="19B382B4" w14:textId="77777777" w:rsidR="00BB2C6F" w:rsidRPr="00BB2C6F" w:rsidRDefault="00BB2C6F" w:rsidP="00BB2C6F">
            <w:pPr>
              <w:pStyle w:val="affffff"/>
            </w:pPr>
            <w:r w:rsidRPr="00BB2C6F">
              <w:rPr>
                <w:rFonts w:hint="eastAsia"/>
              </w:rPr>
              <w:t>5.95</w:t>
            </w:r>
          </w:p>
        </w:tc>
        <w:tc>
          <w:tcPr>
            <w:tcW w:w="191" w:type="pct"/>
            <w:tcBorders>
              <w:top w:val="nil"/>
              <w:left w:val="nil"/>
              <w:bottom w:val="single" w:sz="4" w:space="0" w:color="auto"/>
              <w:right w:val="single" w:sz="4" w:space="0" w:color="auto"/>
            </w:tcBorders>
            <w:shd w:val="clear" w:color="auto" w:fill="auto"/>
            <w:noWrap/>
            <w:vAlign w:val="bottom"/>
            <w:hideMark/>
          </w:tcPr>
          <w:p w14:paraId="16A9EDEA" w14:textId="77777777" w:rsidR="00BB2C6F" w:rsidRPr="00BB2C6F" w:rsidRDefault="00BB2C6F" w:rsidP="00BB2C6F">
            <w:pPr>
              <w:pStyle w:val="affffff"/>
            </w:pPr>
            <w:r w:rsidRPr="00BB2C6F">
              <w:rPr>
                <w:rFonts w:hint="eastAsia"/>
              </w:rPr>
              <w:t>5.89</w:t>
            </w:r>
          </w:p>
        </w:tc>
        <w:tc>
          <w:tcPr>
            <w:tcW w:w="198" w:type="pct"/>
            <w:tcBorders>
              <w:top w:val="nil"/>
              <w:left w:val="nil"/>
              <w:bottom w:val="single" w:sz="4" w:space="0" w:color="auto"/>
              <w:right w:val="single" w:sz="4" w:space="0" w:color="auto"/>
            </w:tcBorders>
            <w:shd w:val="clear" w:color="auto" w:fill="auto"/>
            <w:noWrap/>
            <w:vAlign w:val="bottom"/>
            <w:hideMark/>
          </w:tcPr>
          <w:p w14:paraId="1018D82B" w14:textId="77777777" w:rsidR="00BB2C6F" w:rsidRPr="00BB2C6F" w:rsidRDefault="00BB2C6F" w:rsidP="00BB2C6F">
            <w:pPr>
              <w:pStyle w:val="affffff"/>
            </w:pPr>
            <w:r w:rsidRPr="00BB2C6F">
              <w:rPr>
                <w:rFonts w:hint="eastAsia"/>
              </w:rPr>
              <w:t>5.78</w:t>
            </w:r>
          </w:p>
        </w:tc>
        <w:tc>
          <w:tcPr>
            <w:tcW w:w="198" w:type="pct"/>
            <w:tcBorders>
              <w:top w:val="nil"/>
              <w:left w:val="nil"/>
              <w:bottom w:val="single" w:sz="4" w:space="0" w:color="auto"/>
              <w:right w:val="single" w:sz="4" w:space="0" w:color="auto"/>
            </w:tcBorders>
            <w:shd w:val="clear" w:color="auto" w:fill="auto"/>
            <w:noWrap/>
            <w:vAlign w:val="bottom"/>
            <w:hideMark/>
          </w:tcPr>
          <w:p w14:paraId="242998E7" w14:textId="77777777" w:rsidR="00BB2C6F" w:rsidRPr="00BB2C6F" w:rsidRDefault="00BB2C6F" w:rsidP="00BB2C6F">
            <w:pPr>
              <w:pStyle w:val="affffff"/>
            </w:pPr>
            <w:r w:rsidRPr="00BB2C6F">
              <w:rPr>
                <w:rFonts w:hint="eastAsia"/>
              </w:rPr>
              <w:t>5.62</w:t>
            </w:r>
          </w:p>
        </w:tc>
        <w:tc>
          <w:tcPr>
            <w:tcW w:w="198" w:type="pct"/>
            <w:tcBorders>
              <w:top w:val="nil"/>
              <w:left w:val="nil"/>
              <w:bottom w:val="single" w:sz="4" w:space="0" w:color="auto"/>
              <w:right w:val="single" w:sz="4" w:space="0" w:color="auto"/>
            </w:tcBorders>
            <w:shd w:val="clear" w:color="auto" w:fill="auto"/>
            <w:noWrap/>
            <w:vAlign w:val="bottom"/>
            <w:hideMark/>
          </w:tcPr>
          <w:p w14:paraId="6ADBA0FE" w14:textId="77777777" w:rsidR="00BB2C6F" w:rsidRPr="00BB2C6F" w:rsidRDefault="00BB2C6F" w:rsidP="00BB2C6F">
            <w:pPr>
              <w:pStyle w:val="affffff"/>
            </w:pPr>
            <w:r w:rsidRPr="00BB2C6F">
              <w:rPr>
                <w:rFonts w:hint="eastAsia"/>
              </w:rPr>
              <w:t>5.41</w:t>
            </w:r>
          </w:p>
        </w:tc>
        <w:tc>
          <w:tcPr>
            <w:tcW w:w="191" w:type="pct"/>
            <w:tcBorders>
              <w:top w:val="nil"/>
              <w:left w:val="nil"/>
              <w:bottom w:val="single" w:sz="4" w:space="0" w:color="auto"/>
              <w:right w:val="single" w:sz="4" w:space="0" w:color="auto"/>
            </w:tcBorders>
            <w:shd w:val="clear" w:color="auto" w:fill="auto"/>
            <w:noWrap/>
            <w:vAlign w:val="bottom"/>
            <w:hideMark/>
          </w:tcPr>
          <w:p w14:paraId="06BC30A1" w14:textId="77777777" w:rsidR="00BB2C6F" w:rsidRPr="00BB2C6F" w:rsidRDefault="00BB2C6F" w:rsidP="00BB2C6F">
            <w:pPr>
              <w:pStyle w:val="affffff"/>
            </w:pPr>
            <w:r w:rsidRPr="00BB2C6F">
              <w:rPr>
                <w:rFonts w:hint="eastAsia"/>
              </w:rPr>
              <w:t>5.17</w:t>
            </w:r>
          </w:p>
        </w:tc>
        <w:tc>
          <w:tcPr>
            <w:tcW w:w="191" w:type="pct"/>
            <w:tcBorders>
              <w:top w:val="nil"/>
              <w:left w:val="nil"/>
              <w:bottom w:val="single" w:sz="4" w:space="0" w:color="auto"/>
              <w:right w:val="single" w:sz="4" w:space="0" w:color="auto"/>
            </w:tcBorders>
            <w:shd w:val="clear" w:color="auto" w:fill="auto"/>
            <w:noWrap/>
            <w:vAlign w:val="bottom"/>
            <w:hideMark/>
          </w:tcPr>
          <w:p w14:paraId="7CA249CE" w14:textId="77777777" w:rsidR="00BB2C6F" w:rsidRPr="00BB2C6F" w:rsidRDefault="00BB2C6F" w:rsidP="00BB2C6F">
            <w:pPr>
              <w:pStyle w:val="affffff"/>
            </w:pPr>
            <w:r w:rsidRPr="00BB2C6F">
              <w:rPr>
                <w:rFonts w:hint="eastAsia"/>
              </w:rPr>
              <w:t>4.90</w:t>
            </w:r>
          </w:p>
        </w:tc>
        <w:tc>
          <w:tcPr>
            <w:tcW w:w="191" w:type="pct"/>
            <w:tcBorders>
              <w:top w:val="nil"/>
              <w:left w:val="nil"/>
              <w:bottom w:val="single" w:sz="4" w:space="0" w:color="auto"/>
              <w:right w:val="single" w:sz="4" w:space="0" w:color="auto"/>
            </w:tcBorders>
            <w:shd w:val="clear" w:color="auto" w:fill="auto"/>
            <w:noWrap/>
            <w:vAlign w:val="bottom"/>
            <w:hideMark/>
          </w:tcPr>
          <w:p w14:paraId="78F66250" w14:textId="77777777" w:rsidR="00BB2C6F" w:rsidRPr="00BB2C6F" w:rsidRDefault="00BB2C6F" w:rsidP="00BB2C6F">
            <w:pPr>
              <w:pStyle w:val="affffff"/>
            </w:pPr>
            <w:r w:rsidRPr="00BB2C6F">
              <w:rPr>
                <w:rFonts w:hint="eastAsia"/>
              </w:rPr>
              <w:t>4.61</w:t>
            </w:r>
          </w:p>
        </w:tc>
        <w:tc>
          <w:tcPr>
            <w:tcW w:w="191" w:type="pct"/>
            <w:tcBorders>
              <w:top w:val="nil"/>
              <w:left w:val="nil"/>
              <w:bottom w:val="single" w:sz="4" w:space="0" w:color="auto"/>
              <w:right w:val="single" w:sz="4" w:space="0" w:color="auto"/>
            </w:tcBorders>
            <w:shd w:val="clear" w:color="auto" w:fill="auto"/>
            <w:noWrap/>
            <w:vAlign w:val="bottom"/>
            <w:hideMark/>
          </w:tcPr>
          <w:p w14:paraId="1F268848" w14:textId="77777777" w:rsidR="00BB2C6F" w:rsidRPr="00BB2C6F" w:rsidRDefault="00BB2C6F" w:rsidP="00BB2C6F">
            <w:pPr>
              <w:pStyle w:val="affffff"/>
            </w:pPr>
            <w:r w:rsidRPr="00BB2C6F">
              <w:rPr>
                <w:rFonts w:hint="eastAsia"/>
              </w:rPr>
              <w:t>4.32</w:t>
            </w:r>
          </w:p>
        </w:tc>
        <w:tc>
          <w:tcPr>
            <w:tcW w:w="191" w:type="pct"/>
            <w:tcBorders>
              <w:top w:val="nil"/>
              <w:left w:val="nil"/>
              <w:bottom w:val="single" w:sz="4" w:space="0" w:color="auto"/>
              <w:right w:val="single" w:sz="4" w:space="0" w:color="auto"/>
            </w:tcBorders>
            <w:shd w:val="clear" w:color="auto" w:fill="auto"/>
            <w:noWrap/>
            <w:vAlign w:val="bottom"/>
            <w:hideMark/>
          </w:tcPr>
          <w:p w14:paraId="2446F751" w14:textId="77777777" w:rsidR="00BB2C6F" w:rsidRPr="00BB2C6F" w:rsidRDefault="00BB2C6F" w:rsidP="00BB2C6F">
            <w:pPr>
              <w:pStyle w:val="affffff"/>
            </w:pPr>
            <w:r w:rsidRPr="00BB2C6F">
              <w:rPr>
                <w:rFonts w:hint="eastAsia"/>
              </w:rPr>
              <w:t>2.56</w:t>
            </w:r>
          </w:p>
        </w:tc>
        <w:tc>
          <w:tcPr>
            <w:tcW w:w="191" w:type="pct"/>
            <w:tcBorders>
              <w:top w:val="nil"/>
              <w:left w:val="nil"/>
              <w:bottom w:val="single" w:sz="4" w:space="0" w:color="auto"/>
              <w:right w:val="single" w:sz="4" w:space="0" w:color="auto"/>
            </w:tcBorders>
            <w:shd w:val="clear" w:color="auto" w:fill="auto"/>
            <w:noWrap/>
            <w:vAlign w:val="bottom"/>
            <w:hideMark/>
          </w:tcPr>
          <w:p w14:paraId="518AAB00" w14:textId="77777777" w:rsidR="00BB2C6F" w:rsidRPr="00BB2C6F" w:rsidRDefault="00BB2C6F" w:rsidP="00BB2C6F">
            <w:pPr>
              <w:pStyle w:val="affffff"/>
            </w:pPr>
            <w:r w:rsidRPr="00BB2C6F">
              <w:rPr>
                <w:rFonts w:hint="eastAsia"/>
              </w:rPr>
              <w:t>1.27</w:t>
            </w:r>
          </w:p>
        </w:tc>
        <w:tc>
          <w:tcPr>
            <w:tcW w:w="191" w:type="pct"/>
            <w:tcBorders>
              <w:top w:val="nil"/>
              <w:left w:val="nil"/>
              <w:bottom w:val="single" w:sz="4" w:space="0" w:color="auto"/>
              <w:right w:val="single" w:sz="4" w:space="0" w:color="auto"/>
            </w:tcBorders>
            <w:shd w:val="clear" w:color="auto" w:fill="auto"/>
            <w:noWrap/>
            <w:vAlign w:val="bottom"/>
            <w:hideMark/>
          </w:tcPr>
          <w:p w14:paraId="4FCF1144" w14:textId="77777777" w:rsidR="00BB2C6F" w:rsidRPr="00BB2C6F" w:rsidRDefault="00BB2C6F" w:rsidP="00BB2C6F">
            <w:pPr>
              <w:pStyle w:val="affffff"/>
            </w:pPr>
            <w:r w:rsidRPr="00BB2C6F">
              <w:rPr>
                <w:rFonts w:hint="eastAsia"/>
              </w:rPr>
              <w:t>0.72</w:t>
            </w:r>
          </w:p>
        </w:tc>
        <w:tc>
          <w:tcPr>
            <w:tcW w:w="191" w:type="pct"/>
            <w:tcBorders>
              <w:top w:val="nil"/>
              <w:left w:val="nil"/>
              <w:bottom w:val="single" w:sz="4" w:space="0" w:color="auto"/>
              <w:right w:val="single" w:sz="4" w:space="0" w:color="auto"/>
            </w:tcBorders>
            <w:shd w:val="clear" w:color="auto" w:fill="auto"/>
            <w:noWrap/>
            <w:vAlign w:val="bottom"/>
            <w:hideMark/>
          </w:tcPr>
          <w:p w14:paraId="55D6379E" w14:textId="77777777" w:rsidR="00BB2C6F" w:rsidRPr="00BB2C6F" w:rsidRDefault="00BB2C6F" w:rsidP="00BB2C6F">
            <w:pPr>
              <w:pStyle w:val="affffff"/>
            </w:pPr>
            <w:r w:rsidRPr="00BB2C6F">
              <w:rPr>
                <w:rFonts w:hint="eastAsia"/>
              </w:rPr>
              <w:t>0.57</w:t>
            </w:r>
          </w:p>
        </w:tc>
      </w:tr>
      <w:tr w:rsidR="00BB2C6F" w:rsidRPr="00BB2C6F" w14:paraId="678D0175"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780331E6" w14:textId="77777777" w:rsidR="00BB2C6F" w:rsidRPr="00BB2C6F" w:rsidRDefault="00BB2C6F" w:rsidP="00BB2C6F">
            <w:pPr>
              <w:pStyle w:val="affffff"/>
            </w:pPr>
            <w:r w:rsidRPr="00BB2C6F">
              <w:rPr>
                <w:rFonts w:hint="eastAsia"/>
              </w:rPr>
              <w:t>6</w:t>
            </w:r>
          </w:p>
        </w:tc>
        <w:tc>
          <w:tcPr>
            <w:tcW w:w="191" w:type="pct"/>
            <w:tcBorders>
              <w:top w:val="nil"/>
              <w:left w:val="nil"/>
              <w:bottom w:val="single" w:sz="4" w:space="0" w:color="auto"/>
              <w:right w:val="single" w:sz="4" w:space="0" w:color="auto"/>
            </w:tcBorders>
            <w:shd w:val="clear" w:color="auto" w:fill="auto"/>
            <w:noWrap/>
            <w:vAlign w:val="bottom"/>
            <w:hideMark/>
          </w:tcPr>
          <w:p w14:paraId="2D9E3985" w14:textId="77777777" w:rsidR="00BB2C6F" w:rsidRPr="00BB2C6F" w:rsidRDefault="00BB2C6F" w:rsidP="00BB2C6F">
            <w:pPr>
              <w:pStyle w:val="affffff"/>
            </w:pPr>
            <w:r w:rsidRPr="00BB2C6F">
              <w:rPr>
                <w:rFonts w:hint="eastAsia"/>
              </w:rPr>
              <w:t>0.60</w:t>
            </w:r>
          </w:p>
        </w:tc>
        <w:tc>
          <w:tcPr>
            <w:tcW w:w="191" w:type="pct"/>
            <w:tcBorders>
              <w:top w:val="nil"/>
              <w:left w:val="nil"/>
              <w:bottom w:val="single" w:sz="4" w:space="0" w:color="auto"/>
              <w:right w:val="single" w:sz="4" w:space="0" w:color="auto"/>
            </w:tcBorders>
            <w:shd w:val="clear" w:color="auto" w:fill="auto"/>
            <w:noWrap/>
            <w:vAlign w:val="bottom"/>
            <w:hideMark/>
          </w:tcPr>
          <w:p w14:paraId="2A116BA0" w14:textId="77777777" w:rsidR="00BB2C6F" w:rsidRPr="00BB2C6F" w:rsidRDefault="00BB2C6F" w:rsidP="00BB2C6F">
            <w:pPr>
              <w:pStyle w:val="affffff"/>
            </w:pPr>
            <w:r w:rsidRPr="00BB2C6F">
              <w:rPr>
                <w:rFonts w:hint="eastAsia"/>
              </w:rPr>
              <w:t>0.77</w:t>
            </w:r>
          </w:p>
        </w:tc>
        <w:tc>
          <w:tcPr>
            <w:tcW w:w="191" w:type="pct"/>
            <w:tcBorders>
              <w:top w:val="nil"/>
              <w:left w:val="nil"/>
              <w:bottom w:val="single" w:sz="4" w:space="0" w:color="auto"/>
              <w:right w:val="single" w:sz="4" w:space="0" w:color="auto"/>
            </w:tcBorders>
            <w:shd w:val="clear" w:color="auto" w:fill="auto"/>
            <w:noWrap/>
            <w:vAlign w:val="bottom"/>
            <w:hideMark/>
          </w:tcPr>
          <w:p w14:paraId="795A9776" w14:textId="77777777" w:rsidR="00BB2C6F" w:rsidRPr="00BB2C6F" w:rsidRDefault="00BB2C6F" w:rsidP="00BB2C6F">
            <w:pPr>
              <w:pStyle w:val="affffff"/>
            </w:pPr>
            <w:r w:rsidRPr="00BB2C6F">
              <w:rPr>
                <w:rFonts w:hint="eastAsia"/>
              </w:rPr>
              <w:t>1.38</w:t>
            </w:r>
          </w:p>
        </w:tc>
        <w:tc>
          <w:tcPr>
            <w:tcW w:w="191" w:type="pct"/>
            <w:tcBorders>
              <w:top w:val="nil"/>
              <w:left w:val="nil"/>
              <w:bottom w:val="single" w:sz="4" w:space="0" w:color="auto"/>
              <w:right w:val="single" w:sz="4" w:space="0" w:color="auto"/>
            </w:tcBorders>
            <w:shd w:val="clear" w:color="auto" w:fill="auto"/>
            <w:noWrap/>
            <w:vAlign w:val="bottom"/>
            <w:hideMark/>
          </w:tcPr>
          <w:p w14:paraId="23718EDE" w14:textId="77777777" w:rsidR="00BB2C6F" w:rsidRPr="00BB2C6F" w:rsidRDefault="00BB2C6F" w:rsidP="00BB2C6F">
            <w:pPr>
              <w:pStyle w:val="affffff"/>
            </w:pPr>
            <w:r w:rsidRPr="00BB2C6F">
              <w:rPr>
                <w:rFonts w:hint="eastAsia"/>
              </w:rPr>
              <w:t>2.93</w:t>
            </w:r>
          </w:p>
        </w:tc>
        <w:tc>
          <w:tcPr>
            <w:tcW w:w="191" w:type="pct"/>
            <w:tcBorders>
              <w:top w:val="nil"/>
              <w:left w:val="nil"/>
              <w:bottom w:val="single" w:sz="4" w:space="0" w:color="auto"/>
              <w:right w:val="single" w:sz="4" w:space="0" w:color="auto"/>
            </w:tcBorders>
            <w:shd w:val="clear" w:color="auto" w:fill="auto"/>
            <w:noWrap/>
            <w:vAlign w:val="bottom"/>
            <w:hideMark/>
          </w:tcPr>
          <w:p w14:paraId="56829E02" w14:textId="77777777" w:rsidR="00BB2C6F" w:rsidRPr="00BB2C6F" w:rsidRDefault="00BB2C6F" w:rsidP="00BB2C6F">
            <w:pPr>
              <w:pStyle w:val="affffff"/>
            </w:pPr>
            <w:r w:rsidRPr="00BB2C6F">
              <w:rPr>
                <w:rFonts w:hint="eastAsia"/>
              </w:rPr>
              <w:t>5.14</w:t>
            </w:r>
          </w:p>
        </w:tc>
        <w:tc>
          <w:tcPr>
            <w:tcW w:w="191" w:type="pct"/>
            <w:tcBorders>
              <w:top w:val="nil"/>
              <w:left w:val="nil"/>
              <w:bottom w:val="single" w:sz="4" w:space="0" w:color="auto"/>
              <w:right w:val="single" w:sz="4" w:space="0" w:color="auto"/>
            </w:tcBorders>
            <w:shd w:val="clear" w:color="auto" w:fill="auto"/>
            <w:noWrap/>
            <w:vAlign w:val="bottom"/>
            <w:hideMark/>
          </w:tcPr>
          <w:p w14:paraId="6BF497E1" w14:textId="77777777" w:rsidR="00BB2C6F" w:rsidRPr="00BB2C6F" w:rsidRDefault="00BB2C6F" w:rsidP="00BB2C6F">
            <w:pPr>
              <w:pStyle w:val="affffff"/>
            </w:pPr>
            <w:r w:rsidRPr="00BB2C6F">
              <w:rPr>
                <w:rFonts w:hint="eastAsia"/>
              </w:rPr>
              <w:t>5.51</w:t>
            </w:r>
          </w:p>
        </w:tc>
        <w:tc>
          <w:tcPr>
            <w:tcW w:w="191" w:type="pct"/>
            <w:tcBorders>
              <w:top w:val="nil"/>
              <w:left w:val="nil"/>
              <w:bottom w:val="single" w:sz="4" w:space="0" w:color="auto"/>
              <w:right w:val="single" w:sz="4" w:space="0" w:color="auto"/>
            </w:tcBorders>
            <w:shd w:val="clear" w:color="auto" w:fill="auto"/>
            <w:noWrap/>
            <w:vAlign w:val="bottom"/>
            <w:hideMark/>
          </w:tcPr>
          <w:p w14:paraId="217374D2" w14:textId="77777777" w:rsidR="00BB2C6F" w:rsidRPr="00BB2C6F" w:rsidRDefault="00BB2C6F" w:rsidP="00BB2C6F">
            <w:pPr>
              <w:pStyle w:val="affffff"/>
            </w:pPr>
            <w:r w:rsidRPr="00BB2C6F">
              <w:rPr>
                <w:rFonts w:hint="eastAsia"/>
              </w:rPr>
              <w:t>5.86</w:t>
            </w:r>
          </w:p>
        </w:tc>
        <w:tc>
          <w:tcPr>
            <w:tcW w:w="191" w:type="pct"/>
            <w:tcBorders>
              <w:top w:val="nil"/>
              <w:left w:val="nil"/>
              <w:bottom w:val="single" w:sz="4" w:space="0" w:color="auto"/>
              <w:right w:val="single" w:sz="4" w:space="0" w:color="auto"/>
            </w:tcBorders>
            <w:shd w:val="clear" w:color="auto" w:fill="auto"/>
            <w:noWrap/>
            <w:vAlign w:val="bottom"/>
            <w:hideMark/>
          </w:tcPr>
          <w:p w14:paraId="65556D49" w14:textId="77777777" w:rsidR="00BB2C6F" w:rsidRPr="00BB2C6F" w:rsidRDefault="00BB2C6F" w:rsidP="00BB2C6F">
            <w:pPr>
              <w:pStyle w:val="affffff"/>
            </w:pPr>
            <w:r w:rsidRPr="00BB2C6F">
              <w:rPr>
                <w:rFonts w:hint="eastAsia"/>
              </w:rPr>
              <w:t>6.18</w:t>
            </w:r>
          </w:p>
        </w:tc>
        <w:tc>
          <w:tcPr>
            <w:tcW w:w="198" w:type="pct"/>
            <w:tcBorders>
              <w:top w:val="nil"/>
              <w:left w:val="nil"/>
              <w:bottom w:val="single" w:sz="4" w:space="0" w:color="auto"/>
              <w:right w:val="single" w:sz="4" w:space="0" w:color="auto"/>
            </w:tcBorders>
            <w:shd w:val="clear" w:color="auto" w:fill="auto"/>
            <w:noWrap/>
            <w:vAlign w:val="bottom"/>
            <w:hideMark/>
          </w:tcPr>
          <w:p w14:paraId="194E70EC" w14:textId="77777777" w:rsidR="00BB2C6F" w:rsidRPr="00BB2C6F" w:rsidRDefault="00BB2C6F" w:rsidP="00BB2C6F">
            <w:pPr>
              <w:pStyle w:val="affffff"/>
            </w:pPr>
            <w:r w:rsidRPr="00BB2C6F">
              <w:rPr>
                <w:rFonts w:hint="eastAsia"/>
              </w:rPr>
              <w:t>6.46</w:t>
            </w:r>
          </w:p>
        </w:tc>
        <w:tc>
          <w:tcPr>
            <w:tcW w:w="198" w:type="pct"/>
            <w:tcBorders>
              <w:top w:val="nil"/>
              <w:left w:val="nil"/>
              <w:bottom w:val="single" w:sz="4" w:space="0" w:color="auto"/>
              <w:right w:val="single" w:sz="4" w:space="0" w:color="auto"/>
            </w:tcBorders>
            <w:shd w:val="clear" w:color="auto" w:fill="auto"/>
            <w:noWrap/>
            <w:vAlign w:val="bottom"/>
            <w:hideMark/>
          </w:tcPr>
          <w:p w14:paraId="714EDAAF" w14:textId="77777777" w:rsidR="00BB2C6F" w:rsidRPr="00BB2C6F" w:rsidRDefault="00BB2C6F" w:rsidP="00BB2C6F">
            <w:pPr>
              <w:pStyle w:val="affffff"/>
            </w:pPr>
            <w:r w:rsidRPr="00BB2C6F">
              <w:rPr>
                <w:rFonts w:hint="eastAsia"/>
              </w:rPr>
              <w:t>6.69</w:t>
            </w:r>
          </w:p>
        </w:tc>
        <w:tc>
          <w:tcPr>
            <w:tcW w:w="198" w:type="pct"/>
            <w:tcBorders>
              <w:top w:val="nil"/>
              <w:left w:val="nil"/>
              <w:bottom w:val="single" w:sz="4" w:space="0" w:color="auto"/>
              <w:right w:val="single" w:sz="4" w:space="0" w:color="auto"/>
            </w:tcBorders>
            <w:shd w:val="clear" w:color="auto" w:fill="auto"/>
            <w:noWrap/>
            <w:vAlign w:val="bottom"/>
            <w:hideMark/>
          </w:tcPr>
          <w:p w14:paraId="79285A51" w14:textId="77777777" w:rsidR="00BB2C6F" w:rsidRPr="00BB2C6F" w:rsidRDefault="00BB2C6F" w:rsidP="00BB2C6F">
            <w:pPr>
              <w:pStyle w:val="affffff"/>
            </w:pPr>
            <w:r w:rsidRPr="00BB2C6F">
              <w:rPr>
                <w:rFonts w:hint="eastAsia"/>
              </w:rPr>
              <w:t>6.85</w:t>
            </w:r>
          </w:p>
        </w:tc>
        <w:tc>
          <w:tcPr>
            <w:tcW w:w="191" w:type="pct"/>
            <w:tcBorders>
              <w:top w:val="nil"/>
              <w:left w:val="nil"/>
              <w:bottom w:val="single" w:sz="4" w:space="0" w:color="auto"/>
              <w:right w:val="single" w:sz="4" w:space="0" w:color="auto"/>
            </w:tcBorders>
            <w:shd w:val="clear" w:color="auto" w:fill="auto"/>
            <w:noWrap/>
            <w:vAlign w:val="bottom"/>
            <w:hideMark/>
          </w:tcPr>
          <w:p w14:paraId="1C1DC140" w14:textId="77777777" w:rsidR="00BB2C6F" w:rsidRPr="00BB2C6F" w:rsidRDefault="00BB2C6F" w:rsidP="00BB2C6F">
            <w:pPr>
              <w:pStyle w:val="affffff"/>
            </w:pPr>
            <w:r w:rsidRPr="00BB2C6F">
              <w:rPr>
                <w:rFonts w:hint="eastAsia"/>
              </w:rPr>
              <w:t>6.93</w:t>
            </w:r>
          </w:p>
        </w:tc>
        <w:tc>
          <w:tcPr>
            <w:tcW w:w="191" w:type="pct"/>
            <w:tcBorders>
              <w:top w:val="nil"/>
              <w:left w:val="nil"/>
              <w:bottom w:val="single" w:sz="4" w:space="0" w:color="auto"/>
              <w:right w:val="single" w:sz="4" w:space="0" w:color="auto"/>
            </w:tcBorders>
            <w:shd w:val="clear" w:color="auto" w:fill="auto"/>
            <w:noWrap/>
            <w:vAlign w:val="bottom"/>
            <w:hideMark/>
          </w:tcPr>
          <w:p w14:paraId="3C8B766A" w14:textId="77777777" w:rsidR="00BB2C6F" w:rsidRPr="00BB2C6F" w:rsidRDefault="00BB2C6F" w:rsidP="00BB2C6F">
            <w:pPr>
              <w:pStyle w:val="affffff"/>
            </w:pPr>
            <w:r w:rsidRPr="00BB2C6F">
              <w:rPr>
                <w:rFonts w:hint="eastAsia"/>
              </w:rPr>
              <w:t>6.94</w:t>
            </w:r>
          </w:p>
        </w:tc>
        <w:tc>
          <w:tcPr>
            <w:tcW w:w="191" w:type="pct"/>
            <w:tcBorders>
              <w:top w:val="nil"/>
              <w:left w:val="nil"/>
              <w:bottom w:val="single" w:sz="4" w:space="0" w:color="auto"/>
              <w:right w:val="single" w:sz="4" w:space="0" w:color="auto"/>
            </w:tcBorders>
            <w:shd w:val="clear" w:color="auto" w:fill="auto"/>
            <w:noWrap/>
            <w:vAlign w:val="bottom"/>
            <w:hideMark/>
          </w:tcPr>
          <w:p w14:paraId="4D4A82E5" w14:textId="77777777" w:rsidR="00BB2C6F" w:rsidRPr="00BB2C6F" w:rsidRDefault="00BB2C6F" w:rsidP="00BB2C6F">
            <w:pPr>
              <w:pStyle w:val="affffff"/>
            </w:pPr>
            <w:r w:rsidRPr="00BB2C6F">
              <w:rPr>
                <w:rFonts w:hint="eastAsia"/>
              </w:rPr>
              <w:t>6.87</w:t>
            </w:r>
          </w:p>
        </w:tc>
        <w:tc>
          <w:tcPr>
            <w:tcW w:w="198" w:type="pct"/>
            <w:tcBorders>
              <w:top w:val="nil"/>
              <w:left w:val="nil"/>
              <w:bottom w:val="single" w:sz="4" w:space="0" w:color="auto"/>
              <w:right w:val="single" w:sz="4" w:space="0" w:color="auto"/>
            </w:tcBorders>
            <w:shd w:val="clear" w:color="auto" w:fill="auto"/>
            <w:noWrap/>
            <w:vAlign w:val="bottom"/>
            <w:hideMark/>
          </w:tcPr>
          <w:p w14:paraId="3E8C627C" w14:textId="77777777" w:rsidR="00BB2C6F" w:rsidRPr="00BB2C6F" w:rsidRDefault="00BB2C6F" w:rsidP="00BB2C6F">
            <w:pPr>
              <w:pStyle w:val="affffff"/>
            </w:pPr>
            <w:r w:rsidRPr="00BB2C6F">
              <w:rPr>
                <w:rFonts w:hint="eastAsia"/>
              </w:rPr>
              <w:t>6.72</w:t>
            </w:r>
          </w:p>
        </w:tc>
        <w:tc>
          <w:tcPr>
            <w:tcW w:w="198" w:type="pct"/>
            <w:tcBorders>
              <w:top w:val="nil"/>
              <w:left w:val="nil"/>
              <w:bottom w:val="single" w:sz="4" w:space="0" w:color="auto"/>
              <w:right w:val="single" w:sz="4" w:space="0" w:color="auto"/>
            </w:tcBorders>
            <w:shd w:val="clear" w:color="auto" w:fill="auto"/>
            <w:noWrap/>
            <w:vAlign w:val="bottom"/>
            <w:hideMark/>
          </w:tcPr>
          <w:p w14:paraId="2AAAF9FA" w14:textId="77777777" w:rsidR="00BB2C6F" w:rsidRPr="00BB2C6F" w:rsidRDefault="00BB2C6F" w:rsidP="00BB2C6F">
            <w:pPr>
              <w:pStyle w:val="affffff"/>
            </w:pPr>
            <w:r w:rsidRPr="00BB2C6F">
              <w:rPr>
                <w:rFonts w:hint="eastAsia"/>
              </w:rPr>
              <w:t>6.51</w:t>
            </w:r>
          </w:p>
        </w:tc>
        <w:tc>
          <w:tcPr>
            <w:tcW w:w="198" w:type="pct"/>
            <w:tcBorders>
              <w:top w:val="nil"/>
              <w:left w:val="nil"/>
              <w:bottom w:val="single" w:sz="4" w:space="0" w:color="auto"/>
              <w:right w:val="single" w:sz="4" w:space="0" w:color="auto"/>
            </w:tcBorders>
            <w:shd w:val="clear" w:color="auto" w:fill="auto"/>
            <w:noWrap/>
            <w:vAlign w:val="bottom"/>
            <w:hideMark/>
          </w:tcPr>
          <w:p w14:paraId="7C44B7DF" w14:textId="77777777" w:rsidR="00BB2C6F" w:rsidRPr="00BB2C6F" w:rsidRDefault="00BB2C6F" w:rsidP="00BB2C6F">
            <w:pPr>
              <w:pStyle w:val="affffff"/>
            </w:pPr>
            <w:r w:rsidRPr="00BB2C6F">
              <w:rPr>
                <w:rFonts w:hint="eastAsia"/>
              </w:rPr>
              <w:t>6.24</w:t>
            </w:r>
          </w:p>
        </w:tc>
        <w:tc>
          <w:tcPr>
            <w:tcW w:w="191" w:type="pct"/>
            <w:tcBorders>
              <w:top w:val="nil"/>
              <w:left w:val="nil"/>
              <w:bottom w:val="single" w:sz="4" w:space="0" w:color="auto"/>
              <w:right w:val="single" w:sz="4" w:space="0" w:color="auto"/>
            </w:tcBorders>
            <w:shd w:val="clear" w:color="auto" w:fill="auto"/>
            <w:noWrap/>
            <w:vAlign w:val="bottom"/>
            <w:hideMark/>
          </w:tcPr>
          <w:p w14:paraId="734ECDDC" w14:textId="77777777" w:rsidR="00BB2C6F" w:rsidRPr="00BB2C6F" w:rsidRDefault="00BB2C6F" w:rsidP="00BB2C6F">
            <w:pPr>
              <w:pStyle w:val="affffff"/>
            </w:pPr>
            <w:r w:rsidRPr="00BB2C6F">
              <w:rPr>
                <w:rFonts w:hint="eastAsia"/>
              </w:rPr>
              <w:t>5.92</w:t>
            </w:r>
          </w:p>
        </w:tc>
        <w:tc>
          <w:tcPr>
            <w:tcW w:w="191" w:type="pct"/>
            <w:tcBorders>
              <w:top w:val="nil"/>
              <w:left w:val="nil"/>
              <w:bottom w:val="single" w:sz="4" w:space="0" w:color="auto"/>
              <w:right w:val="single" w:sz="4" w:space="0" w:color="auto"/>
            </w:tcBorders>
            <w:shd w:val="clear" w:color="auto" w:fill="auto"/>
            <w:noWrap/>
            <w:vAlign w:val="bottom"/>
            <w:hideMark/>
          </w:tcPr>
          <w:p w14:paraId="313C67D6" w14:textId="77777777" w:rsidR="00BB2C6F" w:rsidRPr="00BB2C6F" w:rsidRDefault="00BB2C6F" w:rsidP="00BB2C6F">
            <w:pPr>
              <w:pStyle w:val="affffff"/>
            </w:pPr>
            <w:r w:rsidRPr="00BB2C6F">
              <w:rPr>
                <w:rFonts w:hint="eastAsia"/>
              </w:rPr>
              <w:t>5.57</w:t>
            </w:r>
          </w:p>
        </w:tc>
        <w:tc>
          <w:tcPr>
            <w:tcW w:w="191" w:type="pct"/>
            <w:tcBorders>
              <w:top w:val="nil"/>
              <w:left w:val="nil"/>
              <w:bottom w:val="single" w:sz="4" w:space="0" w:color="auto"/>
              <w:right w:val="single" w:sz="4" w:space="0" w:color="auto"/>
            </w:tcBorders>
            <w:shd w:val="clear" w:color="auto" w:fill="auto"/>
            <w:noWrap/>
            <w:vAlign w:val="bottom"/>
            <w:hideMark/>
          </w:tcPr>
          <w:p w14:paraId="75683A68" w14:textId="77777777" w:rsidR="00BB2C6F" w:rsidRPr="00BB2C6F" w:rsidRDefault="00BB2C6F" w:rsidP="00BB2C6F">
            <w:pPr>
              <w:pStyle w:val="affffff"/>
            </w:pPr>
            <w:r w:rsidRPr="00BB2C6F">
              <w:rPr>
                <w:rFonts w:hint="eastAsia"/>
              </w:rPr>
              <w:t>5.21</w:t>
            </w:r>
          </w:p>
        </w:tc>
        <w:tc>
          <w:tcPr>
            <w:tcW w:w="191" w:type="pct"/>
            <w:tcBorders>
              <w:top w:val="nil"/>
              <w:left w:val="nil"/>
              <w:bottom w:val="single" w:sz="4" w:space="0" w:color="auto"/>
              <w:right w:val="single" w:sz="4" w:space="0" w:color="auto"/>
            </w:tcBorders>
            <w:shd w:val="clear" w:color="auto" w:fill="auto"/>
            <w:noWrap/>
            <w:vAlign w:val="bottom"/>
            <w:hideMark/>
          </w:tcPr>
          <w:p w14:paraId="3A95946E" w14:textId="77777777" w:rsidR="00BB2C6F" w:rsidRPr="00BB2C6F" w:rsidRDefault="00BB2C6F" w:rsidP="00BB2C6F">
            <w:pPr>
              <w:pStyle w:val="affffff"/>
            </w:pPr>
            <w:r w:rsidRPr="00BB2C6F">
              <w:rPr>
                <w:rFonts w:hint="eastAsia"/>
              </w:rPr>
              <w:t>4.85</w:t>
            </w:r>
          </w:p>
        </w:tc>
        <w:tc>
          <w:tcPr>
            <w:tcW w:w="191" w:type="pct"/>
            <w:tcBorders>
              <w:top w:val="nil"/>
              <w:left w:val="nil"/>
              <w:bottom w:val="single" w:sz="4" w:space="0" w:color="auto"/>
              <w:right w:val="single" w:sz="4" w:space="0" w:color="auto"/>
            </w:tcBorders>
            <w:shd w:val="clear" w:color="auto" w:fill="auto"/>
            <w:noWrap/>
            <w:vAlign w:val="bottom"/>
            <w:hideMark/>
          </w:tcPr>
          <w:p w14:paraId="176C0220" w14:textId="77777777" w:rsidR="00BB2C6F" w:rsidRPr="00BB2C6F" w:rsidRDefault="00BB2C6F" w:rsidP="00BB2C6F">
            <w:pPr>
              <w:pStyle w:val="affffff"/>
            </w:pPr>
            <w:r w:rsidRPr="00BB2C6F">
              <w:rPr>
                <w:rFonts w:hint="eastAsia"/>
              </w:rPr>
              <w:t>2.73</w:t>
            </w:r>
          </w:p>
        </w:tc>
        <w:tc>
          <w:tcPr>
            <w:tcW w:w="191" w:type="pct"/>
            <w:tcBorders>
              <w:top w:val="nil"/>
              <w:left w:val="nil"/>
              <w:bottom w:val="single" w:sz="4" w:space="0" w:color="auto"/>
              <w:right w:val="single" w:sz="4" w:space="0" w:color="auto"/>
            </w:tcBorders>
            <w:shd w:val="clear" w:color="auto" w:fill="auto"/>
            <w:noWrap/>
            <w:vAlign w:val="bottom"/>
            <w:hideMark/>
          </w:tcPr>
          <w:p w14:paraId="259A4803" w14:textId="77777777" w:rsidR="00BB2C6F" w:rsidRPr="00BB2C6F" w:rsidRDefault="00BB2C6F" w:rsidP="00BB2C6F">
            <w:pPr>
              <w:pStyle w:val="affffff"/>
            </w:pPr>
            <w:r w:rsidRPr="00BB2C6F">
              <w:rPr>
                <w:rFonts w:hint="eastAsia"/>
              </w:rPr>
              <w:t>1.31</w:t>
            </w:r>
          </w:p>
        </w:tc>
        <w:tc>
          <w:tcPr>
            <w:tcW w:w="191" w:type="pct"/>
            <w:tcBorders>
              <w:top w:val="nil"/>
              <w:left w:val="nil"/>
              <w:bottom w:val="single" w:sz="4" w:space="0" w:color="auto"/>
              <w:right w:val="single" w:sz="4" w:space="0" w:color="auto"/>
            </w:tcBorders>
            <w:shd w:val="clear" w:color="auto" w:fill="auto"/>
            <w:noWrap/>
            <w:vAlign w:val="bottom"/>
            <w:hideMark/>
          </w:tcPr>
          <w:p w14:paraId="2AC97262" w14:textId="77777777" w:rsidR="00BB2C6F" w:rsidRPr="00BB2C6F" w:rsidRDefault="00BB2C6F" w:rsidP="00BB2C6F">
            <w:pPr>
              <w:pStyle w:val="affffff"/>
            </w:pPr>
            <w:r w:rsidRPr="00BB2C6F">
              <w:rPr>
                <w:rFonts w:hint="eastAsia"/>
              </w:rPr>
              <w:t>0.74</w:t>
            </w:r>
          </w:p>
        </w:tc>
        <w:tc>
          <w:tcPr>
            <w:tcW w:w="191" w:type="pct"/>
            <w:tcBorders>
              <w:top w:val="nil"/>
              <w:left w:val="nil"/>
              <w:bottom w:val="single" w:sz="4" w:space="0" w:color="auto"/>
              <w:right w:val="single" w:sz="4" w:space="0" w:color="auto"/>
            </w:tcBorders>
            <w:shd w:val="clear" w:color="auto" w:fill="auto"/>
            <w:noWrap/>
            <w:vAlign w:val="bottom"/>
            <w:hideMark/>
          </w:tcPr>
          <w:p w14:paraId="0D35E489" w14:textId="77777777" w:rsidR="00BB2C6F" w:rsidRPr="00BB2C6F" w:rsidRDefault="00BB2C6F" w:rsidP="00BB2C6F">
            <w:pPr>
              <w:pStyle w:val="affffff"/>
            </w:pPr>
            <w:r w:rsidRPr="00BB2C6F">
              <w:rPr>
                <w:rFonts w:hint="eastAsia"/>
              </w:rPr>
              <w:t>0.58</w:t>
            </w:r>
          </w:p>
        </w:tc>
      </w:tr>
      <w:tr w:rsidR="00BB2C6F" w:rsidRPr="00BB2C6F" w14:paraId="56E32193"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277DCD5B" w14:textId="77777777" w:rsidR="00BB2C6F" w:rsidRPr="00BB2C6F" w:rsidRDefault="00BB2C6F" w:rsidP="00BB2C6F">
            <w:pPr>
              <w:pStyle w:val="affffff"/>
            </w:pPr>
            <w:r w:rsidRPr="00BB2C6F">
              <w:rPr>
                <w:rFonts w:hint="eastAsia"/>
              </w:rPr>
              <w:t>7</w:t>
            </w:r>
          </w:p>
        </w:tc>
        <w:tc>
          <w:tcPr>
            <w:tcW w:w="191" w:type="pct"/>
            <w:tcBorders>
              <w:top w:val="nil"/>
              <w:left w:val="nil"/>
              <w:bottom w:val="single" w:sz="4" w:space="0" w:color="auto"/>
              <w:right w:val="single" w:sz="4" w:space="0" w:color="auto"/>
            </w:tcBorders>
            <w:shd w:val="clear" w:color="auto" w:fill="auto"/>
            <w:noWrap/>
            <w:vAlign w:val="bottom"/>
            <w:hideMark/>
          </w:tcPr>
          <w:p w14:paraId="203BEC75" w14:textId="77777777" w:rsidR="00BB2C6F" w:rsidRPr="00BB2C6F" w:rsidRDefault="00BB2C6F" w:rsidP="00BB2C6F">
            <w:pPr>
              <w:pStyle w:val="affffff"/>
            </w:pPr>
            <w:r w:rsidRPr="00BB2C6F">
              <w:rPr>
                <w:rFonts w:hint="eastAsia"/>
              </w:rPr>
              <w:t>0.61</w:t>
            </w:r>
          </w:p>
        </w:tc>
        <w:tc>
          <w:tcPr>
            <w:tcW w:w="191" w:type="pct"/>
            <w:tcBorders>
              <w:top w:val="nil"/>
              <w:left w:val="nil"/>
              <w:bottom w:val="single" w:sz="4" w:space="0" w:color="auto"/>
              <w:right w:val="single" w:sz="4" w:space="0" w:color="auto"/>
            </w:tcBorders>
            <w:shd w:val="clear" w:color="auto" w:fill="auto"/>
            <w:noWrap/>
            <w:vAlign w:val="bottom"/>
            <w:hideMark/>
          </w:tcPr>
          <w:p w14:paraId="35EB1A86" w14:textId="77777777" w:rsidR="00BB2C6F" w:rsidRPr="00BB2C6F" w:rsidRDefault="00BB2C6F" w:rsidP="00BB2C6F">
            <w:pPr>
              <w:pStyle w:val="affffff"/>
            </w:pPr>
            <w:r w:rsidRPr="00BB2C6F">
              <w:rPr>
                <w:rFonts w:hint="eastAsia"/>
              </w:rPr>
              <w:t>0.78</w:t>
            </w:r>
          </w:p>
        </w:tc>
        <w:tc>
          <w:tcPr>
            <w:tcW w:w="191" w:type="pct"/>
            <w:tcBorders>
              <w:top w:val="nil"/>
              <w:left w:val="nil"/>
              <w:bottom w:val="single" w:sz="4" w:space="0" w:color="auto"/>
              <w:right w:val="single" w:sz="4" w:space="0" w:color="auto"/>
            </w:tcBorders>
            <w:shd w:val="clear" w:color="auto" w:fill="auto"/>
            <w:noWrap/>
            <w:vAlign w:val="bottom"/>
            <w:hideMark/>
          </w:tcPr>
          <w:p w14:paraId="17654E3D" w14:textId="77777777" w:rsidR="00BB2C6F" w:rsidRPr="00BB2C6F" w:rsidRDefault="00BB2C6F" w:rsidP="00BB2C6F">
            <w:pPr>
              <w:pStyle w:val="affffff"/>
            </w:pPr>
            <w:r w:rsidRPr="00BB2C6F">
              <w:rPr>
                <w:rFonts w:hint="eastAsia"/>
              </w:rPr>
              <w:t>1.43</w:t>
            </w:r>
          </w:p>
        </w:tc>
        <w:tc>
          <w:tcPr>
            <w:tcW w:w="191" w:type="pct"/>
            <w:tcBorders>
              <w:top w:val="nil"/>
              <w:left w:val="nil"/>
              <w:bottom w:val="single" w:sz="4" w:space="0" w:color="auto"/>
              <w:right w:val="single" w:sz="4" w:space="0" w:color="auto"/>
            </w:tcBorders>
            <w:shd w:val="clear" w:color="auto" w:fill="auto"/>
            <w:noWrap/>
            <w:vAlign w:val="bottom"/>
            <w:hideMark/>
          </w:tcPr>
          <w:p w14:paraId="24773F8C" w14:textId="77777777" w:rsidR="00BB2C6F" w:rsidRPr="00BB2C6F" w:rsidRDefault="00BB2C6F" w:rsidP="00BB2C6F">
            <w:pPr>
              <w:pStyle w:val="affffff"/>
            </w:pPr>
            <w:r w:rsidRPr="00BB2C6F">
              <w:rPr>
                <w:rFonts w:hint="eastAsia"/>
              </w:rPr>
              <w:t>3.13</w:t>
            </w:r>
          </w:p>
        </w:tc>
        <w:tc>
          <w:tcPr>
            <w:tcW w:w="191" w:type="pct"/>
            <w:tcBorders>
              <w:top w:val="nil"/>
              <w:left w:val="nil"/>
              <w:bottom w:val="single" w:sz="4" w:space="0" w:color="auto"/>
              <w:right w:val="single" w:sz="4" w:space="0" w:color="auto"/>
            </w:tcBorders>
            <w:shd w:val="clear" w:color="auto" w:fill="auto"/>
            <w:noWrap/>
            <w:vAlign w:val="bottom"/>
            <w:hideMark/>
          </w:tcPr>
          <w:p w14:paraId="0DCD98FB" w14:textId="77777777" w:rsidR="00BB2C6F" w:rsidRPr="00BB2C6F" w:rsidRDefault="00BB2C6F" w:rsidP="00BB2C6F">
            <w:pPr>
              <w:pStyle w:val="affffff"/>
            </w:pPr>
            <w:r w:rsidRPr="00BB2C6F">
              <w:rPr>
                <w:rFonts w:hint="eastAsia"/>
              </w:rPr>
              <w:t>5.83</w:t>
            </w:r>
          </w:p>
        </w:tc>
        <w:tc>
          <w:tcPr>
            <w:tcW w:w="191" w:type="pct"/>
            <w:tcBorders>
              <w:top w:val="nil"/>
              <w:left w:val="nil"/>
              <w:bottom w:val="single" w:sz="4" w:space="0" w:color="auto"/>
              <w:right w:val="single" w:sz="4" w:space="0" w:color="auto"/>
            </w:tcBorders>
            <w:shd w:val="clear" w:color="auto" w:fill="auto"/>
            <w:noWrap/>
            <w:vAlign w:val="bottom"/>
            <w:hideMark/>
          </w:tcPr>
          <w:p w14:paraId="237294BA" w14:textId="77777777" w:rsidR="00BB2C6F" w:rsidRPr="00BB2C6F" w:rsidRDefault="00BB2C6F" w:rsidP="00BB2C6F">
            <w:pPr>
              <w:pStyle w:val="affffff"/>
            </w:pPr>
            <w:r w:rsidRPr="00BB2C6F">
              <w:rPr>
                <w:rFonts w:hint="eastAsia"/>
              </w:rPr>
              <w:t>6.30</w:t>
            </w:r>
          </w:p>
        </w:tc>
        <w:tc>
          <w:tcPr>
            <w:tcW w:w="191" w:type="pct"/>
            <w:tcBorders>
              <w:top w:val="nil"/>
              <w:left w:val="nil"/>
              <w:bottom w:val="single" w:sz="4" w:space="0" w:color="auto"/>
              <w:right w:val="single" w:sz="4" w:space="0" w:color="auto"/>
            </w:tcBorders>
            <w:shd w:val="clear" w:color="auto" w:fill="auto"/>
            <w:noWrap/>
            <w:vAlign w:val="bottom"/>
            <w:hideMark/>
          </w:tcPr>
          <w:p w14:paraId="7DC0583E" w14:textId="77777777" w:rsidR="00BB2C6F" w:rsidRPr="00BB2C6F" w:rsidRDefault="00BB2C6F" w:rsidP="00BB2C6F">
            <w:pPr>
              <w:pStyle w:val="affffff"/>
            </w:pPr>
            <w:r w:rsidRPr="00BB2C6F">
              <w:rPr>
                <w:rFonts w:hint="eastAsia"/>
              </w:rPr>
              <w:t>6.76</w:t>
            </w:r>
          </w:p>
        </w:tc>
        <w:tc>
          <w:tcPr>
            <w:tcW w:w="191" w:type="pct"/>
            <w:tcBorders>
              <w:top w:val="nil"/>
              <w:left w:val="nil"/>
              <w:bottom w:val="single" w:sz="4" w:space="0" w:color="auto"/>
              <w:right w:val="single" w:sz="4" w:space="0" w:color="auto"/>
            </w:tcBorders>
            <w:shd w:val="clear" w:color="auto" w:fill="auto"/>
            <w:noWrap/>
            <w:vAlign w:val="bottom"/>
            <w:hideMark/>
          </w:tcPr>
          <w:p w14:paraId="570636F6" w14:textId="77777777" w:rsidR="00BB2C6F" w:rsidRPr="00BB2C6F" w:rsidRDefault="00BB2C6F" w:rsidP="00BB2C6F">
            <w:pPr>
              <w:pStyle w:val="affffff"/>
            </w:pPr>
            <w:r w:rsidRPr="00BB2C6F">
              <w:rPr>
                <w:rFonts w:hint="eastAsia"/>
              </w:rPr>
              <w:t>7.18</w:t>
            </w:r>
          </w:p>
        </w:tc>
        <w:tc>
          <w:tcPr>
            <w:tcW w:w="198" w:type="pct"/>
            <w:tcBorders>
              <w:top w:val="nil"/>
              <w:left w:val="nil"/>
              <w:bottom w:val="single" w:sz="4" w:space="0" w:color="auto"/>
              <w:right w:val="single" w:sz="4" w:space="0" w:color="auto"/>
            </w:tcBorders>
            <w:shd w:val="clear" w:color="auto" w:fill="auto"/>
            <w:noWrap/>
            <w:vAlign w:val="bottom"/>
            <w:hideMark/>
          </w:tcPr>
          <w:p w14:paraId="24775FB3" w14:textId="77777777" w:rsidR="00BB2C6F" w:rsidRPr="00BB2C6F" w:rsidRDefault="00BB2C6F" w:rsidP="00BB2C6F">
            <w:pPr>
              <w:pStyle w:val="affffff"/>
            </w:pPr>
            <w:r w:rsidRPr="00BB2C6F">
              <w:rPr>
                <w:rFonts w:hint="eastAsia"/>
              </w:rPr>
              <w:t>7.56</w:t>
            </w:r>
          </w:p>
        </w:tc>
        <w:tc>
          <w:tcPr>
            <w:tcW w:w="198" w:type="pct"/>
            <w:tcBorders>
              <w:top w:val="nil"/>
              <w:left w:val="nil"/>
              <w:bottom w:val="single" w:sz="4" w:space="0" w:color="auto"/>
              <w:right w:val="single" w:sz="4" w:space="0" w:color="auto"/>
            </w:tcBorders>
            <w:shd w:val="clear" w:color="auto" w:fill="auto"/>
            <w:noWrap/>
            <w:vAlign w:val="bottom"/>
            <w:hideMark/>
          </w:tcPr>
          <w:p w14:paraId="129F11D3" w14:textId="77777777" w:rsidR="00BB2C6F" w:rsidRPr="00BB2C6F" w:rsidRDefault="00BB2C6F" w:rsidP="00BB2C6F">
            <w:pPr>
              <w:pStyle w:val="affffff"/>
            </w:pPr>
            <w:r w:rsidRPr="00BB2C6F">
              <w:rPr>
                <w:rFonts w:hint="eastAsia"/>
              </w:rPr>
              <w:t>7.86</w:t>
            </w:r>
          </w:p>
        </w:tc>
        <w:tc>
          <w:tcPr>
            <w:tcW w:w="198" w:type="pct"/>
            <w:tcBorders>
              <w:top w:val="nil"/>
              <w:left w:val="nil"/>
              <w:bottom w:val="single" w:sz="4" w:space="0" w:color="auto"/>
              <w:right w:val="single" w:sz="4" w:space="0" w:color="auto"/>
            </w:tcBorders>
            <w:shd w:val="clear" w:color="auto" w:fill="auto"/>
            <w:noWrap/>
            <w:vAlign w:val="bottom"/>
            <w:hideMark/>
          </w:tcPr>
          <w:p w14:paraId="7B7B7D2D" w14:textId="77777777" w:rsidR="00BB2C6F" w:rsidRPr="00BB2C6F" w:rsidRDefault="00BB2C6F" w:rsidP="00BB2C6F">
            <w:pPr>
              <w:pStyle w:val="affffff"/>
            </w:pPr>
            <w:r w:rsidRPr="00BB2C6F">
              <w:rPr>
                <w:rFonts w:hint="eastAsia"/>
              </w:rPr>
              <w:t>8.07</w:t>
            </w:r>
          </w:p>
        </w:tc>
        <w:tc>
          <w:tcPr>
            <w:tcW w:w="191" w:type="pct"/>
            <w:tcBorders>
              <w:top w:val="nil"/>
              <w:left w:val="nil"/>
              <w:bottom w:val="single" w:sz="4" w:space="0" w:color="auto"/>
              <w:right w:val="single" w:sz="4" w:space="0" w:color="auto"/>
            </w:tcBorders>
            <w:shd w:val="clear" w:color="auto" w:fill="auto"/>
            <w:noWrap/>
            <w:vAlign w:val="bottom"/>
            <w:hideMark/>
          </w:tcPr>
          <w:p w14:paraId="4B7E2A06" w14:textId="77777777" w:rsidR="00BB2C6F" w:rsidRPr="00BB2C6F" w:rsidRDefault="00BB2C6F" w:rsidP="00BB2C6F">
            <w:pPr>
              <w:pStyle w:val="affffff"/>
            </w:pPr>
            <w:r w:rsidRPr="00BB2C6F">
              <w:rPr>
                <w:rFonts w:hint="eastAsia"/>
              </w:rPr>
              <w:t>8.18</w:t>
            </w:r>
          </w:p>
        </w:tc>
        <w:tc>
          <w:tcPr>
            <w:tcW w:w="191" w:type="pct"/>
            <w:tcBorders>
              <w:top w:val="nil"/>
              <w:left w:val="nil"/>
              <w:bottom w:val="single" w:sz="4" w:space="0" w:color="auto"/>
              <w:right w:val="single" w:sz="4" w:space="0" w:color="auto"/>
            </w:tcBorders>
            <w:shd w:val="clear" w:color="auto" w:fill="auto"/>
            <w:noWrap/>
            <w:vAlign w:val="bottom"/>
            <w:hideMark/>
          </w:tcPr>
          <w:p w14:paraId="421EF9A0" w14:textId="77777777" w:rsidR="00BB2C6F" w:rsidRPr="00BB2C6F" w:rsidRDefault="00BB2C6F" w:rsidP="00BB2C6F">
            <w:pPr>
              <w:pStyle w:val="affffff"/>
            </w:pPr>
            <w:r w:rsidRPr="00BB2C6F">
              <w:rPr>
                <w:rFonts w:hint="eastAsia"/>
              </w:rPr>
              <w:t>8.19</w:t>
            </w:r>
          </w:p>
        </w:tc>
        <w:tc>
          <w:tcPr>
            <w:tcW w:w="191" w:type="pct"/>
            <w:tcBorders>
              <w:top w:val="nil"/>
              <w:left w:val="nil"/>
              <w:bottom w:val="single" w:sz="4" w:space="0" w:color="auto"/>
              <w:right w:val="single" w:sz="4" w:space="0" w:color="auto"/>
            </w:tcBorders>
            <w:shd w:val="clear" w:color="auto" w:fill="auto"/>
            <w:noWrap/>
            <w:vAlign w:val="bottom"/>
            <w:hideMark/>
          </w:tcPr>
          <w:p w14:paraId="395B59F9" w14:textId="77777777" w:rsidR="00BB2C6F" w:rsidRPr="00BB2C6F" w:rsidRDefault="00BB2C6F" w:rsidP="00BB2C6F">
            <w:pPr>
              <w:pStyle w:val="affffff"/>
            </w:pPr>
            <w:r w:rsidRPr="00BB2C6F">
              <w:rPr>
                <w:rFonts w:hint="eastAsia"/>
              </w:rPr>
              <w:t>8.09</w:t>
            </w:r>
          </w:p>
        </w:tc>
        <w:tc>
          <w:tcPr>
            <w:tcW w:w="198" w:type="pct"/>
            <w:tcBorders>
              <w:top w:val="nil"/>
              <w:left w:val="nil"/>
              <w:bottom w:val="single" w:sz="4" w:space="0" w:color="auto"/>
              <w:right w:val="single" w:sz="4" w:space="0" w:color="auto"/>
            </w:tcBorders>
            <w:shd w:val="clear" w:color="auto" w:fill="auto"/>
            <w:noWrap/>
            <w:vAlign w:val="bottom"/>
            <w:hideMark/>
          </w:tcPr>
          <w:p w14:paraId="0097800D" w14:textId="77777777" w:rsidR="00BB2C6F" w:rsidRPr="00BB2C6F" w:rsidRDefault="00BB2C6F" w:rsidP="00BB2C6F">
            <w:pPr>
              <w:pStyle w:val="affffff"/>
            </w:pPr>
            <w:r w:rsidRPr="00BB2C6F">
              <w:rPr>
                <w:rFonts w:hint="eastAsia"/>
              </w:rPr>
              <w:t>7.90</w:t>
            </w:r>
          </w:p>
        </w:tc>
        <w:tc>
          <w:tcPr>
            <w:tcW w:w="198" w:type="pct"/>
            <w:tcBorders>
              <w:top w:val="nil"/>
              <w:left w:val="nil"/>
              <w:bottom w:val="single" w:sz="4" w:space="0" w:color="auto"/>
              <w:right w:val="single" w:sz="4" w:space="0" w:color="auto"/>
            </w:tcBorders>
            <w:shd w:val="clear" w:color="auto" w:fill="auto"/>
            <w:noWrap/>
            <w:vAlign w:val="bottom"/>
            <w:hideMark/>
          </w:tcPr>
          <w:p w14:paraId="4F1816FD" w14:textId="77777777" w:rsidR="00BB2C6F" w:rsidRPr="00BB2C6F" w:rsidRDefault="00BB2C6F" w:rsidP="00BB2C6F">
            <w:pPr>
              <w:pStyle w:val="affffff"/>
            </w:pPr>
            <w:r w:rsidRPr="00BB2C6F">
              <w:rPr>
                <w:rFonts w:hint="eastAsia"/>
              </w:rPr>
              <w:t>7.62</w:t>
            </w:r>
          </w:p>
        </w:tc>
        <w:tc>
          <w:tcPr>
            <w:tcW w:w="198" w:type="pct"/>
            <w:tcBorders>
              <w:top w:val="nil"/>
              <w:left w:val="nil"/>
              <w:bottom w:val="single" w:sz="4" w:space="0" w:color="auto"/>
              <w:right w:val="single" w:sz="4" w:space="0" w:color="auto"/>
            </w:tcBorders>
            <w:shd w:val="clear" w:color="auto" w:fill="auto"/>
            <w:noWrap/>
            <w:vAlign w:val="bottom"/>
            <w:hideMark/>
          </w:tcPr>
          <w:p w14:paraId="6A36BE74" w14:textId="77777777" w:rsidR="00BB2C6F" w:rsidRPr="00BB2C6F" w:rsidRDefault="00BB2C6F" w:rsidP="00BB2C6F">
            <w:pPr>
              <w:pStyle w:val="affffff"/>
            </w:pPr>
            <w:r w:rsidRPr="00BB2C6F">
              <w:rPr>
                <w:rFonts w:hint="eastAsia"/>
              </w:rPr>
              <w:t>7.26</w:t>
            </w:r>
          </w:p>
        </w:tc>
        <w:tc>
          <w:tcPr>
            <w:tcW w:w="191" w:type="pct"/>
            <w:tcBorders>
              <w:top w:val="nil"/>
              <w:left w:val="nil"/>
              <w:bottom w:val="single" w:sz="4" w:space="0" w:color="auto"/>
              <w:right w:val="single" w:sz="4" w:space="0" w:color="auto"/>
            </w:tcBorders>
            <w:shd w:val="clear" w:color="auto" w:fill="auto"/>
            <w:noWrap/>
            <w:vAlign w:val="bottom"/>
            <w:hideMark/>
          </w:tcPr>
          <w:p w14:paraId="51354593" w14:textId="77777777" w:rsidR="00BB2C6F" w:rsidRPr="00BB2C6F" w:rsidRDefault="00BB2C6F" w:rsidP="00BB2C6F">
            <w:pPr>
              <w:pStyle w:val="affffff"/>
            </w:pPr>
            <w:r w:rsidRPr="00BB2C6F">
              <w:rPr>
                <w:rFonts w:hint="eastAsia"/>
              </w:rPr>
              <w:t>6.84</w:t>
            </w:r>
          </w:p>
        </w:tc>
        <w:tc>
          <w:tcPr>
            <w:tcW w:w="191" w:type="pct"/>
            <w:tcBorders>
              <w:top w:val="nil"/>
              <w:left w:val="nil"/>
              <w:bottom w:val="single" w:sz="4" w:space="0" w:color="auto"/>
              <w:right w:val="single" w:sz="4" w:space="0" w:color="auto"/>
            </w:tcBorders>
            <w:shd w:val="clear" w:color="auto" w:fill="auto"/>
            <w:noWrap/>
            <w:vAlign w:val="bottom"/>
            <w:hideMark/>
          </w:tcPr>
          <w:p w14:paraId="03BB05A7" w14:textId="77777777" w:rsidR="00BB2C6F" w:rsidRPr="00BB2C6F" w:rsidRDefault="00BB2C6F" w:rsidP="00BB2C6F">
            <w:pPr>
              <w:pStyle w:val="affffff"/>
            </w:pPr>
            <w:r w:rsidRPr="00BB2C6F">
              <w:rPr>
                <w:rFonts w:hint="eastAsia"/>
              </w:rPr>
              <w:t>6.39</w:t>
            </w:r>
          </w:p>
        </w:tc>
        <w:tc>
          <w:tcPr>
            <w:tcW w:w="191" w:type="pct"/>
            <w:tcBorders>
              <w:top w:val="nil"/>
              <w:left w:val="nil"/>
              <w:bottom w:val="single" w:sz="4" w:space="0" w:color="auto"/>
              <w:right w:val="single" w:sz="4" w:space="0" w:color="auto"/>
            </w:tcBorders>
            <w:shd w:val="clear" w:color="auto" w:fill="auto"/>
            <w:noWrap/>
            <w:vAlign w:val="bottom"/>
            <w:hideMark/>
          </w:tcPr>
          <w:p w14:paraId="38D484B3" w14:textId="77777777" w:rsidR="00BB2C6F" w:rsidRPr="00BB2C6F" w:rsidRDefault="00BB2C6F" w:rsidP="00BB2C6F">
            <w:pPr>
              <w:pStyle w:val="affffff"/>
            </w:pPr>
            <w:r w:rsidRPr="00BB2C6F">
              <w:rPr>
                <w:rFonts w:hint="eastAsia"/>
              </w:rPr>
              <w:t>5.93</w:t>
            </w:r>
          </w:p>
        </w:tc>
        <w:tc>
          <w:tcPr>
            <w:tcW w:w="191" w:type="pct"/>
            <w:tcBorders>
              <w:top w:val="nil"/>
              <w:left w:val="nil"/>
              <w:bottom w:val="single" w:sz="4" w:space="0" w:color="auto"/>
              <w:right w:val="single" w:sz="4" w:space="0" w:color="auto"/>
            </w:tcBorders>
            <w:shd w:val="clear" w:color="auto" w:fill="auto"/>
            <w:noWrap/>
            <w:vAlign w:val="bottom"/>
            <w:hideMark/>
          </w:tcPr>
          <w:p w14:paraId="4BF3A73C" w14:textId="77777777" w:rsidR="00BB2C6F" w:rsidRPr="00BB2C6F" w:rsidRDefault="00BB2C6F" w:rsidP="00BB2C6F">
            <w:pPr>
              <w:pStyle w:val="affffff"/>
            </w:pPr>
            <w:r w:rsidRPr="00BB2C6F">
              <w:rPr>
                <w:rFonts w:hint="eastAsia"/>
              </w:rPr>
              <w:t>5.46</w:t>
            </w:r>
          </w:p>
        </w:tc>
        <w:tc>
          <w:tcPr>
            <w:tcW w:w="191" w:type="pct"/>
            <w:tcBorders>
              <w:top w:val="nil"/>
              <w:left w:val="nil"/>
              <w:bottom w:val="single" w:sz="4" w:space="0" w:color="auto"/>
              <w:right w:val="single" w:sz="4" w:space="0" w:color="auto"/>
            </w:tcBorders>
            <w:shd w:val="clear" w:color="auto" w:fill="auto"/>
            <w:noWrap/>
            <w:vAlign w:val="bottom"/>
            <w:hideMark/>
          </w:tcPr>
          <w:p w14:paraId="5D638B53" w14:textId="77777777" w:rsidR="00BB2C6F" w:rsidRPr="00BB2C6F" w:rsidRDefault="00BB2C6F" w:rsidP="00BB2C6F">
            <w:pPr>
              <w:pStyle w:val="affffff"/>
            </w:pPr>
            <w:r w:rsidRPr="00BB2C6F">
              <w:rPr>
                <w:rFonts w:hint="eastAsia"/>
              </w:rPr>
              <w:t>2.91</w:t>
            </w:r>
          </w:p>
        </w:tc>
        <w:tc>
          <w:tcPr>
            <w:tcW w:w="191" w:type="pct"/>
            <w:tcBorders>
              <w:top w:val="nil"/>
              <w:left w:val="nil"/>
              <w:bottom w:val="single" w:sz="4" w:space="0" w:color="auto"/>
              <w:right w:val="single" w:sz="4" w:space="0" w:color="auto"/>
            </w:tcBorders>
            <w:shd w:val="clear" w:color="auto" w:fill="auto"/>
            <w:noWrap/>
            <w:vAlign w:val="bottom"/>
            <w:hideMark/>
          </w:tcPr>
          <w:p w14:paraId="4EE4E9E2" w14:textId="77777777" w:rsidR="00BB2C6F" w:rsidRPr="00BB2C6F" w:rsidRDefault="00BB2C6F" w:rsidP="00BB2C6F">
            <w:pPr>
              <w:pStyle w:val="affffff"/>
            </w:pPr>
            <w:r w:rsidRPr="00BB2C6F">
              <w:rPr>
                <w:rFonts w:hint="eastAsia"/>
              </w:rPr>
              <w:t>1.35</w:t>
            </w:r>
          </w:p>
        </w:tc>
        <w:tc>
          <w:tcPr>
            <w:tcW w:w="191" w:type="pct"/>
            <w:tcBorders>
              <w:top w:val="nil"/>
              <w:left w:val="nil"/>
              <w:bottom w:val="single" w:sz="4" w:space="0" w:color="auto"/>
              <w:right w:val="single" w:sz="4" w:space="0" w:color="auto"/>
            </w:tcBorders>
            <w:shd w:val="clear" w:color="auto" w:fill="auto"/>
            <w:noWrap/>
            <w:vAlign w:val="bottom"/>
            <w:hideMark/>
          </w:tcPr>
          <w:p w14:paraId="3EED712C" w14:textId="77777777" w:rsidR="00BB2C6F" w:rsidRPr="00BB2C6F" w:rsidRDefault="00BB2C6F" w:rsidP="00BB2C6F">
            <w:pPr>
              <w:pStyle w:val="affffff"/>
            </w:pPr>
            <w:r w:rsidRPr="00BB2C6F">
              <w:rPr>
                <w:rFonts w:hint="eastAsia"/>
              </w:rPr>
              <w:t>0.75</w:t>
            </w:r>
          </w:p>
        </w:tc>
        <w:tc>
          <w:tcPr>
            <w:tcW w:w="191" w:type="pct"/>
            <w:tcBorders>
              <w:top w:val="nil"/>
              <w:left w:val="nil"/>
              <w:bottom w:val="single" w:sz="4" w:space="0" w:color="auto"/>
              <w:right w:val="single" w:sz="4" w:space="0" w:color="auto"/>
            </w:tcBorders>
            <w:shd w:val="clear" w:color="auto" w:fill="auto"/>
            <w:noWrap/>
            <w:vAlign w:val="bottom"/>
            <w:hideMark/>
          </w:tcPr>
          <w:p w14:paraId="361B784E" w14:textId="77777777" w:rsidR="00BB2C6F" w:rsidRPr="00BB2C6F" w:rsidRDefault="00BB2C6F" w:rsidP="00BB2C6F">
            <w:pPr>
              <w:pStyle w:val="affffff"/>
            </w:pPr>
            <w:r w:rsidRPr="00BB2C6F">
              <w:rPr>
                <w:rFonts w:hint="eastAsia"/>
              </w:rPr>
              <w:t>0.59</w:t>
            </w:r>
          </w:p>
        </w:tc>
      </w:tr>
      <w:tr w:rsidR="00BB2C6F" w:rsidRPr="00BB2C6F" w14:paraId="49971470"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628BEB0D" w14:textId="77777777" w:rsidR="00BB2C6F" w:rsidRPr="00BB2C6F" w:rsidRDefault="00BB2C6F" w:rsidP="00BB2C6F">
            <w:pPr>
              <w:pStyle w:val="affffff"/>
            </w:pPr>
            <w:r w:rsidRPr="00BB2C6F">
              <w:rPr>
                <w:rFonts w:hint="eastAsia"/>
              </w:rPr>
              <w:t>8</w:t>
            </w:r>
          </w:p>
        </w:tc>
        <w:tc>
          <w:tcPr>
            <w:tcW w:w="191" w:type="pct"/>
            <w:tcBorders>
              <w:top w:val="nil"/>
              <w:left w:val="nil"/>
              <w:bottom w:val="single" w:sz="4" w:space="0" w:color="auto"/>
              <w:right w:val="single" w:sz="4" w:space="0" w:color="auto"/>
            </w:tcBorders>
            <w:shd w:val="clear" w:color="auto" w:fill="auto"/>
            <w:noWrap/>
            <w:vAlign w:val="bottom"/>
            <w:hideMark/>
          </w:tcPr>
          <w:p w14:paraId="2CC54C15" w14:textId="77777777" w:rsidR="00BB2C6F" w:rsidRPr="00BB2C6F" w:rsidRDefault="00BB2C6F" w:rsidP="00BB2C6F">
            <w:pPr>
              <w:pStyle w:val="affffff"/>
            </w:pPr>
            <w:r w:rsidRPr="00BB2C6F">
              <w:rPr>
                <w:rFonts w:hint="eastAsia"/>
              </w:rPr>
              <w:t>0.62</w:t>
            </w:r>
          </w:p>
        </w:tc>
        <w:tc>
          <w:tcPr>
            <w:tcW w:w="191" w:type="pct"/>
            <w:tcBorders>
              <w:top w:val="nil"/>
              <w:left w:val="nil"/>
              <w:bottom w:val="single" w:sz="4" w:space="0" w:color="auto"/>
              <w:right w:val="single" w:sz="4" w:space="0" w:color="auto"/>
            </w:tcBorders>
            <w:shd w:val="clear" w:color="auto" w:fill="auto"/>
            <w:noWrap/>
            <w:vAlign w:val="bottom"/>
            <w:hideMark/>
          </w:tcPr>
          <w:p w14:paraId="28048CDC" w14:textId="77777777" w:rsidR="00BB2C6F" w:rsidRPr="00BB2C6F" w:rsidRDefault="00BB2C6F" w:rsidP="00BB2C6F">
            <w:pPr>
              <w:pStyle w:val="affffff"/>
            </w:pPr>
            <w:r w:rsidRPr="00BB2C6F">
              <w:rPr>
                <w:rFonts w:hint="eastAsia"/>
              </w:rPr>
              <w:t>0.79</w:t>
            </w:r>
          </w:p>
        </w:tc>
        <w:tc>
          <w:tcPr>
            <w:tcW w:w="191" w:type="pct"/>
            <w:tcBorders>
              <w:top w:val="nil"/>
              <w:left w:val="nil"/>
              <w:bottom w:val="single" w:sz="4" w:space="0" w:color="auto"/>
              <w:right w:val="single" w:sz="4" w:space="0" w:color="auto"/>
            </w:tcBorders>
            <w:shd w:val="clear" w:color="auto" w:fill="auto"/>
            <w:noWrap/>
            <w:vAlign w:val="bottom"/>
            <w:hideMark/>
          </w:tcPr>
          <w:p w14:paraId="519C957C" w14:textId="77777777" w:rsidR="00BB2C6F" w:rsidRPr="00BB2C6F" w:rsidRDefault="00BB2C6F" w:rsidP="00BB2C6F">
            <w:pPr>
              <w:pStyle w:val="affffff"/>
            </w:pPr>
            <w:r w:rsidRPr="00BB2C6F">
              <w:rPr>
                <w:rFonts w:hint="eastAsia"/>
              </w:rPr>
              <w:t>1.47</w:t>
            </w:r>
          </w:p>
        </w:tc>
        <w:tc>
          <w:tcPr>
            <w:tcW w:w="191" w:type="pct"/>
            <w:tcBorders>
              <w:top w:val="nil"/>
              <w:left w:val="nil"/>
              <w:bottom w:val="single" w:sz="4" w:space="0" w:color="auto"/>
              <w:right w:val="single" w:sz="4" w:space="0" w:color="auto"/>
            </w:tcBorders>
            <w:shd w:val="clear" w:color="auto" w:fill="auto"/>
            <w:noWrap/>
            <w:vAlign w:val="bottom"/>
            <w:hideMark/>
          </w:tcPr>
          <w:p w14:paraId="7F1F8D69" w14:textId="77777777" w:rsidR="00BB2C6F" w:rsidRPr="00BB2C6F" w:rsidRDefault="00BB2C6F" w:rsidP="00BB2C6F">
            <w:pPr>
              <w:pStyle w:val="affffff"/>
            </w:pPr>
            <w:r w:rsidRPr="00BB2C6F">
              <w:rPr>
                <w:rFonts w:hint="eastAsia"/>
              </w:rPr>
              <w:t>3.35</w:t>
            </w:r>
          </w:p>
        </w:tc>
        <w:tc>
          <w:tcPr>
            <w:tcW w:w="191" w:type="pct"/>
            <w:tcBorders>
              <w:top w:val="nil"/>
              <w:left w:val="nil"/>
              <w:bottom w:val="single" w:sz="4" w:space="0" w:color="auto"/>
              <w:right w:val="single" w:sz="4" w:space="0" w:color="auto"/>
            </w:tcBorders>
            <w:shd w:val="clear" w:color="auto" w:fill="auto"/>
            <w:noWrap/>
            <w:vAlign w:val="bottom"/>
            <w:hideMark/>
          </w:tcPr>
          <w:p w14:paraId="7880ED67" w14:textId="77777777" w:rsidR="00BB2C6F" w:rsidRPr="00BB2C6F" w:rsidRDefault="00BB2C6F" w:rsidP="00BB2C6F">
            <w:pPr>
              <w:pStyle w:val="affffff"/>
            </w:pPr>
            <w:r w:rsidRPr="00BB2C6F">
              <w:rPr>
                <w:rFonts w:hint="eastAsia"/>
              </w:rPr>
              <w:t>6.65</w:t>
            </w:r>
          </w:p>
        </w:tc>
        <w:tc>
          <w:tcPr>
            <w:tcW w:w="191" w:type="pct"/>
            <w:tcBorders>
              <w:top w:val="nil"/>
              <w:left w:val="nil"/>
              <w:bottom w:val="single" w:sz="4" w:space="0" w:color="auto"/>
              <w:right w:val="single" w:sz="4" w:space="0" w:color="auto"/>
            </w:tcBorders>
            <w:shd w:val="clear" w:color="auto" w:fill="auto"/>
            <w:noWrap/>
            <w:vAlign w:val="bottom"/>
            <w:hideMark/>
          </w:tcPr>
          <w:p w14:paraId="052076CB" w14:textId="77777777" w:rsidR="00BB2C6F" w:rsidRPr="00BB2C6F" w:rsidRDefault="00BB2C6F" w:rsidP="00BB2C6F">
            <w:pPr>
              <w:pStyle w:val="affffff"/>
            </w:pPr>
            <w:r w:rsidRPr="00BB2C6F">
              <w:rPr>
                <w:rFonts w:hint="eastAsia"/>
              </w:rPr>
              <w:t>7.26</w:t>
            </w:r>
          </w:p>
        </w:tc>
        <w:tc>
          <w:tcPr>
            <w:tcW w:w="191" w:type="pct"/>
            <w:tcBorders>
              <w:top w:val="nil"/>
              <w:left w:val="nil"/>
              <w:bottom w:val="single" w:sz="4" w:space="0" w:color="auto"/>
              <w:right w:val="single" w:sz="4" w:space="0" w:color="auto"/>
            </w:tcBorders>
            <w:shd w:val="clear" w:color="auto" w:fill="auto"/>
            <w:noWrap/>
            <w:vAlign w:val="bottom"/>
            <w:hideMark/>
          </w:tcPr>
          <w:p w14:paraId="4979EC4A" w14:textId="77777777" w:rsidR="00BB2C6F" w:rsidRPr="00BB2C6F" w:rsidRDefault="00BB2C6F" w:rsidP="00BB2C6F">
            <w:pPr>
              <w:pStyle w:val="affffff"/>
            </w:pPr>
            <w:r w:rsidRPr="00BB2C6F">
              <w:rPr>
                <w:rFonts w:hint="eastAsia"/>
              </w:rPr>
              <w:t>7.87</w:t>
            </w:r>
          </w:p>
        </w:tc>
        <w:tc>
          <w:tcPr>
            <w:tcW w:w="191" w:type="pct"/>
            <w:tcBorders>
              <w:top w:val="nil"/>
              <w:left w:val="nil"/>
              <w:bottom w:val="single" w:sz="4" w:space="0" w:color="auto"/>
              <w:right w:val="single" w:sz="4" w:space="0" w:color="auto"/>
            </w:tcBorders>
            <w:shd w:val="clear" w:color="auto" w:fill="auto"/>
            <w:noWrap/>
            <w:vAlign w:val="bottom"/>
            <w:hideMark/>
          </w:tcPr>
          <w:p w14:paraId="656AA29B" w14:textId="77777777" w:rsidR="00BB2C6F" w:rsidRPr="00BB2C6F" w:rsidRDefault="00BB2C6F" w:rsidP="00BB2C6F">
            <w:pPr>
              <w:pStyle w:val="affffff"/>
            </w:pPr>
            <w:r w:rsidRPr="00BB2C6F">
              <w:rPr>
                <w:rFonts w:hint="eastAsia"/>
              </w:rPr>
              <w:t>8.44</w:t>
            </w:r>
          </w:p>
        </w:tc>
        <w:tc>
          <w:tcPr>
            <w:tcW w:w="198" w:type="pct"/>
            <w:tcBorders>
              <w:top w:val="nil"/>
              <w:left w:val="nil"/>
              <w:bottom w:val="single" w:sz="4" w:space="0" w:color="auto"/>
              <w:right w:val="single" w:sz="4" w:space="0" w:color="auto"/>
            </w:tcBorders>
            <w:shd w:val="clear" w:color="auto" w:fill="auto"/>
            <w:noWrap/>
            <w:vAlign w:val="bottom"/>
            <w:hideMark/>
          </w:tcPr>
          <w:p w14:paraId="46ECF856" w14:textId="77777777" w:rsidR="00BB2C6F" w:rsidRPr="00BB2C6F" w:rsidRDefault="00BB2C6F" w:rsidP="00BB2C6F">
            <w:pPr>
              <w:pStyle w:val="affffff"/>
            </w:pPr>
            <w:r w:rsidRPr="00BB2C6F">
              <w:rPr>
                <w:rFonts w:hint="eastAsia"/>
              </w:rPr>
              <w:t>8.94</w:t>
            </w:r>
          </w:p>
        </w:tc>
        <w:tc>
          <w:tcPr>
            <w:tcW w:w="198" w:type="pct"/>
            <w:tcBorders>
              <w:top w:val="nil"/>
              <w:left w:val="nil"/>
              <w:bottom w:val="single" w:sz="4" w:space="0" w:color="auto"/>
              <w:right w:val="single" w:sz="4" w:space="0" w:color="auto"/>
            </w:tcBorders>
            <w:shd w:val="clear" w:color="auto" w:fill="auto"/>
            <w:noWrap/>
            <w:vAlign w:val="bottom"/>
            <w:hideMark/>
          </w:tcPr>
          <w:p w14:paraId="0BFFE7E4" w14:textId="77777777" w:rsidR="00BB2C6F" w:rsidRPr="00BB2C6F" w:rsidRDefault="00BB2C6F" w:rsidP="00BB2C6F">
            <w:pPr>
              <w:pStyle w:val="affffff"/>
            </w:pPr>
            <w:r w:rsidRPr="00BB2C6F">
              <w:rPr>
                <w:rFonts w:hint="eastAsia"/>
              </w:rPr>
              <w:t>9.35</w:t>
            </w:r>
          </w:p>
        </w:tc>
        <w:tc>
          <w:tcPr>
            <w:tcW w:w="198" w:type="pct"/>
            <w:tcBorders>
              <w:top w:val="nil"/>
              <w:left w:val="nil"/>
              <w:bottom w:val="single" w:sz="4" w:space="0" w:color="auto"/>
              <w:right w:val="single" w:sz="4" w:space="0" w:color="auto"/>
            </w:tcBorders>
            <w:shd w:val="clear" w:color="auto" w:fill="auto"/>
            <w:noWrap/>
            <w:vAlign w:val="bottom"/>
            <w:hideMark/>
          </w:tcPr>
          <w:p w14:paraId="736FD7D6" w14:textId="77777777" w:rsidR="00BB2C6F" w:rsidRPr="00BB2C6F" w:rsidRDefault="00BB2C6F" w:rsidP="00BB2C6F">
            <w:pPr>
              <w:pStyle w:val="affffff"/>
            </w:pPr>
            <w:r w:rsidRPr="00BB2C6F">
              <w:rPr>
                <w:rFonts w:hint="eastAsia"/>
              </w:rPr>
              <w:t>9.64</w:t>
            </w:r>
          </w:p>
        </w:tc>
        <w:tc>
          <w:tcPr>
            <w:tcW w:w="191" w:type="pct"/>
            <w:tcBorders>
              <w:top w:val="nil"/>
              <w:left w:val="nil"/>
              <w:bottom w:val="single" w:sz="4" w:space="0" w:color="auto"/>
              <w:right w:val="single" w:sz="4" w:space="0" w:color="auto"/>
            </w:tcBorders>
            <w:shd w:val="clear" w:color="auto" w:fill="auto"/>
            <w:noWrap/>
            <w:vAlign w:val="bottom"/>
            <w:hideMark/>
          </w:tcPr>
          <w:p w14:paraId="24B82DEC" w14:textId="77777777" w:rsidR="00BB2C6F" w:rsidRPr="00BB2C6F" w:rsidRDefault="00BB2C6F" w:rsidP="00BB2C6F">
            <w:pPr>
              <w:pStyle w:val="affffff"/>
            </w:pPr>
            <w:r w:rsidRPr="00BB2C6F">
              <w:rPr>
                <w:rFonts w:hint="eastAsia"/>
              </w:rPr>
              <w:t>9.79</w:t>
            </w:r>
          </w:p>
        </w:tc>
        <w:tc>
          <w:tcPr>
            <w:tcW w:w="191" w:type="pct"/>
            <w:tcBorders>
              <w:top w:val="nil"/>
              <w:left w:val="nil"/>
              <w:bottom w:val="single" w:sz="4" w:space="0" w:color="auto"/>
              <w:right w:val="single" w:sz="4" w:space="0" w:color="auto"/>
            </w:tcBorders>
            <w:shd w:val="clear" w:color="auto" w:fill="auto"/>
            <w:noWrap/>
            <w:vAlign w:val="bottom"/>
            <w:hideMark/>
          </w:tcPr>
          <w:p w14:paraId="48C66FE8" w14:textId="77777777" w:rsidR="00BB2C6F" w:rsidRPr="00BB2C6F" w:rsidRDefault="00BB2C6F" w:rsidP="00BB2C6F">
            <w:pPr>
              <w:pStyle w:val="affffff"/>
            </w:pPr>
            <w:r w:rsidRPr="00BB2C6F">
              <w:rPr>
                <w:rFonts w:hint="eastAsia"/>
              </w:rPr>
              <w:t>9.80</w:t>
            </w:r>
          </w:p>
        </w:tc>
        <w:tc>
          <w:tcPr>
            <w:tcW w:w="191" w:type="pct"/>
            <w:tcBorders>
              <w:top w:val="nil"/>
              <w:left w:val="nil"/>
              <w:bottom w:val="single" w:sz="4" w:space="0" w:color="auto"/>
              <w:right w:val="single" w:sz="4" w:space="0" w:color="auto"/>
            </w:tcBorders>
            <w:shd w:val="clear" w:color="auto" w:fill="auto"/>
            <w:noWrap/>
            <w:vAlign w:val="bottom"/>
            <w:hideMark/>
          </w:tcPr>
          <w:p w14:paraId="7FBFE175" w14:textId="77777777" w:rsidR="00BB2C6F" w:rsidRPr="00BB2C6F" w:rsidRDefault="00BB2C6F" w:rsidP="00BB2C6F">
            <w:pPr>
              <w:pStyle w:val="affffff"/>
            </w:pPr>
            <w:r w:rsidRPr="00BB2C6F">
              <w:rPr>
                <w:rFonts w:hint="eastAsia"/>
              </w:rPr>
              <w:t>9.67</w:t>
            </w:r>
          </w:p>
        </w:tc>
        <w:tc>
          <w:tcPr>
            <w:tcW w:w="198" w:type="pct"/>
            <w:tcBorders>
              <w:top w:val="nil"/>
              <w:left w:val="nil"/>
              <w:bottom w:val="single" w:sz="4" w:space="0" w:color="auto"/>
              <w:right w:val="single" w:sz="4" w:space="0" w:color="auto"/>
            </w:tcBorders>
            <w:shd w:val="clear" w:color="auto" w:fill="auto"/>
            <w:noWrap/>
            <w:vAlign w:val="bottom"/>
            <w:hideMark/>
          </w:tcPr>
          <w:p w14:paraId="7F393EF6" w14:textId="77777777" w:rsidR="00BB2C6F" w:rsidRPr="00BB2C6F" w:rsidRDefault="00BB2C6F" w:rsidP="00BB2C6F">
            <w:pPr>
              <w:pStyle w:val="affffff"/>
            </w:pPr>
            <w:r w:rsidRPr="00BB2C6F">
              <w:rPr>
                <w:rFonts w:hint="eastAsia"/>
              </w:rPr>
              <w:t>9.41</w:t>
            </w:r>
          </w:p>
        </w:tc>
        <w:tc>
          <w:tcPr>
            <w:tcW w:w="198" w:type="pct"/>
            <w:tcBorders>
              <w:top w:val="nil"/>
              <w:left w:val="nil"/>
              <w:bottom w:val="single" w:sz="4" w:space="0" w:color="auto"/>
              <w:right w:val="single" w:sz="4" w:space="0" w:color="auto"/>
            </w:tcBorders>
            <w:shd w:val="clear" w:color="auto" w:fill="auto"/>
            <w:noWrap/>
            <w:vAlign w:val="bottom"/>
            <w:hideMark/>
          </w:tcPr>
          <w:p w14:paraId="52314E24" w14:textId="77777777" w:rsidR="00BB2C6F" w:rsidRPr="00BB2C6F" w:rsidRDefault="00BB2C6F" w:rsidP="00BB2C6F">
            <w:pPr>
              <w:pStyle w:val="affffff"/>
            </w:pPr>
            <w:r w:rsidRPr="00BB2C6F">
              <w:rPr>
                <w:rFonts w:hint="eastAsia"/>
              </w:rPr>
              <w:t>9.02</w:t>
            </w:r>
          </w:p>
        </w:tc>
        <w:tc>
          <w:tcPr>
            <w:tcW w:w="198" w:type="pct"/>
            <w:tcBorders>
              <w:top w:val="nil"/>
              <w:left w:val="nil"/>
              <w:bottom w:val="single" w:sz="4" w:space="0" w:color="auto"/>
              <w:right w:val="single" w:sz="4" w:space="0" w:color="auto"/>
            </w:tcBorders>
            <w:shd w:val="clear" w:color="auto" w:fill="auto"/>
            <w:noWrap/>
            <w:vAlign w:val="bottom"/>
            <w:hideMark/>
          </w:tcPr>
          <w:p w14:paraId="488F8EC6" w14:textId="77777777" w:rsidR="00BB2C6F" w:rsidRPr="00BB2C6F" w:rsidRDefault="00BB2C6F" w:rsidP="00BB2C6F">
            <w:pPr>
              <w:pStyle w:val="affffff"/>
            </w:pPr>
            <w:r w:rsidRPr="00BB2C6F">
              <w:rPr>
                <w:rFonts w:hint="eastAsia"/>
              </w:rPr>
              <w:t>8.55</w:t>
            </w:r>
          </w:p>
        </w:tc>
        <w:tc>
          <w:tcPr>
            <w:tcW w:w="191" w:type="pct"/>
            <w:tcBorders>
              <w:top w:val="nil"/>
              <w:left w:val="nil"/>
              <w:bottom w:val="single" w:sz="4" w:space="0" w:color="auto"/>
              <w:right w:val="single" w:sz="4" w:space="0" w:color="auto"/>
            </w:tcBorders>
            <w:shd w:val="clear" w:color="auto" w:fill="auto"/>
            <w:noWrap/>
            <w:vAlign w:val="bottom"/>
            <w:hideMark/>
          </w:tcPr>
          <w:p w14:paraId="466517A6" w14:textId="77777777" w:rsidR="00BB2C6F" w:rsidRPr="00BB2C6F" w:rsidRDefault="00BB2C6F" w:rsidP="00BB2C6F">
            <w:pPr>
              <w:pStyle w:val="affffff"/>
            </w:pPr>
            <w:r w:rsidRPr="00BB2C6F">
              <w:rPr>
                <w:rFonts w:hint="eastAsia"/>
              </w:rPr>
              <w:t>7.99</w:t>
            </w:r>
          </w:p>
        </w:tc>
        <w:tc>
          <w:tcPr>
            <w:tcW w:w="191" w:type="pct"/>
            <w:tcBorders>
              <w:top w:val="nil"/>
              <w:left w:val="nil"/>
              <w:bottom w:val="single" w:sz="4" w:space="0" w:color="auto"/>
              <w:right w:val="single" w:sz="4" w:space="0" w:color="auto"/>
            </w:tcBorders>
            <w:shd w:val="clear" w:color="auto" w:fill="auto"/>
            <w:noWrap/>
            <w:vAlign w:val="bottom"/>
            <w:hideMark/>
          </w:tcPr>
          <w:p w14:paraId="2F490D5A" w14:textId="77777777" w:rsidR="00BB2C6F" w:rsidRPr="00BB2C6F" w:rsidRDefault="00BB2C6F" w:rsidP="00BB2C6F">
            <w:pPr>
              <w:pStyle w:val="affffff"/>
            </w:pPr>
            <w:r w:rsidRPr="00BB2C6F">
              <w:rPr>
                <w:rFonts w:hint="eastAsia"/>
              </w:rPr>
              <w:t>7.39</w:t>
            </w:r>
          </w:p>
        </w:tc>
        <w:tc>
          <w:tcPr>
            <w:tcW w:w="191" w:type="pct"/>
            <w:tcBorders>
              <w:top w:val="nil"/>
              <w:left w:val="nil"/>
              <w:bottom w:val="single" w:sz="4" w:space="0" w:color="auto"/>
              <w:right w:val="single" w:sz="4" w:space="0" w:color="auto"/>
            </w:tcBorders>
            <w:shd w:val="clear" w:color="auto" w:fill="auto"/>
            <w:noWrap/>
            <w:vAlign w:val="bottom"/>
            <w:hideMark/>
          </w:tcPr>
          <w:p w14:paraId="20920B91" w14:textId="77777777" w:rsidR="00BB2C6F" w:rsidRPr="00BB2C6F" w:rsidRDefault="00BB2C6F" w:rsidP="00BB2C6F">
            <w:pPr>
              <w:pStyle w:val="affffff"/>
            </w:pPr>
            <w:r w:rsidRPr="00BB2C6F">
              <w:rPr>
                <w:rFonts w:hint="eastAsia"/>
              </w:rPr>
              <w:t>6.78</w:t>
            </w:r>
          </w:p>
        </w:tc>
        <w:tc>
          <w:tcPr>
            <w:tcW w:w="191" w:type="pct"/>
            <w:tcBorders>
              <w:top w:val="nil"/>
              <w:left w:val="nil"/>
              <w:bottom w:val="single" w:sz="4" w:space="0" w:color="auto"/>
              <w:right w:val="single" w:sz="4" w:space="0" w:color="auto"/>
            </w:tcBorders>
            <w:shd w:val="clear" w:color="auto" w:fill="auto"/>
            <w:noWrap/>
            <w:vAlign w:val="bottom"/>
            <w:hideMark/>
          </w:tcPr>
          <w:p w14:paraId="1DD2734C" w14:textId="77777777" w:rsidR="00BB2C6F" w:rsidRPr="00BB2C6F" w:rsidRDefault="00BB2C6F" w:rsidP="00BB2C6F">
            <w:pPr>
              <w:pStyle w:val="affffff"/>
            </w:pPr>
            <w:r w:rsidRPr="00BB2C6F">
              <w:rPr>
                <w:rFonts w:hint="eastAsia"/>
              </w:rPr>
              <w:t>6.18</w:t>
            </w:r>
          </w:p>
        </w:tc>
        <w:tc>
          <w:tcPr>
            <w:tcW w:w="191" w:type="pct"/>
            <w:tcBorders>
              <w:top w:val="nil"/>
              <w:left w:val="nil"/>
              <w:bottom w:val="single" w:sz="4" w:space="0" w:color="auto"/>
              <w:right w:val="single" w:sz="4" w:space="0" w:color="auto"/>
            </w:tcBorders>
            <w:shd w:val="clear" w:color="auto" w:fill="auto"/>
            <w:noWrap/>
            <w:vAlign w:val="bottom"/>
            <w:hideMark/>
          </w:tcPr>
          <w:p w14:paraId="2D9DF83D" w14:textId="77777777" w:rsidR="00BB2C6F" w:rsidRPr="00BB2C6F" w:rsidRDefault="00BB2C6F" w:rsidP="00BB2C6F">
            <w:pPr>
              <w:pStyle w:val="affffff"/>
            </w:pPr>
            <w:r w:rsidRPr="00BB2C6F">
              <w:rPr>
                <w:rFonts w:hint="eastAsia"/>
              </w:rPr>
              <w:t>3.10</w:t>
            </w:r>
          </w:p>
        </w:tc>
        <w:tc>
          <w:tcPr>
            <w:tcW w:w="191" w:type="pct"/>
            <w:tcBorders>
              <w:top w:val="nil"/>
              <w:left w:val="nil"/>
              <w:bottom w:val="single" w:sz="4" w:space="0" w:color="auto"/>
              <w:right w:val="single" w:sz="4" w:space="0" w:color="auto"/>
            </w:tcBorders>
            <w:shd w:val="clear" w:color="auto" w:fill="auto"/>
            <w:noWrap/>
            <w:vAlign w:val="bottom"/>
            <w:hideMark/>
          </w:tcPr>
          <w:p w14:paraId="2048F688" w14:textId="77777777" w:rsidR="00BB2C6F" w:rsidRPr="00BB2C6F" w:rsidRDefault="00BB2C6F" w:rsidP="00BB2C6F">
            <w:pPr>
              <w:pStyle w:val="affffff"/>
            </w:pPr>
            <w:r w:rsidRPr="00BB2C6F">
              <w:rPr>
                <w:rFonts w:hint="eastAsia"/>
              </w:rPr>
              <w:t>1.39</w:t>
            </w:r>
          </w:p>
        </w:tc>
        <w:tc>
          <w:tcPr>
            <w:tcW w:w="191" w:type="pct"/>
            <w:tcBorders>
              <w:top w:val="nil"/>
              <w:left w:val="nil"/>
              <w:bottom w:val="single" w:sz="4" w:space="0" w:color="auto"/>
              <w:right w:val="single" w:sz="4" w:space="0" w:color="auto"/>
            </w:tcBorders>
            <w:shd w:val="clear" w:color="auto" w:fill="auto"/>
            <w:noWrap/>
            <w:vAlign w:val="bottom"/>
            <w:hideMark/>
          </w:tcPr>
          <w:p w14:paraId="2A2685FE" w14:textId="77777777" w:rsidR="00BB2C6F" w:rsidRPr="00BB2C6F" w:rsidRDefault="00BB2C6F" w:rsidP="00BB2C6F">
            <w:pPr>
              <w:pStyle w:val="affffff"/>
            </w:pPr>
            <w:r w:rsidRPr="00BB2C6F">
              <w:rPr>
                <w:rFonts w:hint="eastAsia"/>
              </w:rPr>
              <w:t>0.76</w:t>
            </w:r>
          </w:p>
        </w:tc>
        <w:tc>
          <w:tcPr>
            <w:tcW w:w="191" w:type="pct"/>
            <w:tcBorders>
              <w:top w:val="nil"/>
              <w:left w:val="nil"/>
              <w:bottom w:val="single" w:sz="4" w:space="0" w:color="auto"/>
              <w:right w:val="single" w:sz="4" w:space="0" w:color="auto"/>
            </w:tcBorders>
            <w:shd w:val="clear" w:color="auto" w:fill="auto"/>
            <w:noWrap/>
            <w:vAlign w:val="bottom"/>
            <w:hideMark/>
          </w:tcPr>
          <w:p w14:paraId="22EF18CC" w14:textId="77777777" w:rsidR="00BB2C6F" w:rsidRPr="00BB2C6F" w:rsidRDefault="00BB2C6F" w:rsidP="00BB2C6F">
            <w:pPr>
              <w:pStyle w:val="affffff"/>
            </w:pPr>
            <w:r w:rsidRPr="00BB2C6F">
              <w:rPr>
                <w:rFonts w:hint="eastAsia"/>
              </w:rPr>
              <w:t>0.59</w:t>
            </w:r>
          </w:p>
        </w:tc>
      </w:tr>
      <w:tr w:rsidR="00BB2C6F" w:rsidRPr="00BB2C6F" w14:paraId="2DD5C511"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43F7EDB8" w14:textId="77777777" w:rsidR="00BB2C6F" w:rsidRPr="00BB2C6F" w:rsidRDefault="00BB2C6F" w:rsidP="00BB2C6F">
            <w:pPr>
              <w:pStyle w:val="affffff"/>
            </w:pPr>
            <w:r w:rsidRPr="00BB2C6F">
              <w:rPr>
                <w:rFonts w:hint="eastAsia"/>
              </w:rPr>
              <w:t>9</w:t>
            </w:r>
          </w:p>
        </w:tc>
        <w:tc>
          <w:tcPr>
            <w:tcW w:w="191" w:type="pct"/>
            <w:tcBorders>
              <w:top w:val="nil"/>
              <w:left w:val="nil"/>
              <w:bottom w:val="single" w:sz="4" w:space="0" w:color="auto"/>
              <w:right w:val="single" w:sz="4" w:space="0" w:color="auto"/>
            </w:tcBorders>
            <w:shd w:val="clear" w:color="auto" w:fill="auto"/>
            <w:noWrap/>
            <w:vAlign w:val="bottom"/>
            <w:hideMark/>
          </w:tcPr>
          <w:p w14:paraId="19678E4D" w14:textId="77777777" w:rsidR="00BB2C6F" w:rsidRPr="00BB2C6F" w:rsidRDefault="00BB2C6F" w:rsidP="00BB2C6F">
            <w:pPr>
              <w:pStyle w:val="affffff"/>
            </w:pPr>
            <w:r w:rsidRPr="00BB2C6F">
              <w:rPr>
                <w:rFonts w:hint="eastAsia"/>
              </w:rPr>
              <w:t>0.62</w:t>
            </w:r>
          </w:p>
        </w:tc>
        <w:tc>
          <w:tcPr>
            <w:tcW w:w="191" w:type="pct"/>
            <w:tcBorders>
              <w:top w:val="nil"/>
              <w:left w:val="nil"/>
              <w:bottom w:val="single" w:sz="4" w:space="0" w:color="auto"/>
              <w:right w:val="single" w:sz="4" w:space="0" w:color="auto"/>
            </w:tcBorders>
            <w:shd w:val="clear" w:color="auto" w:fill="auto"/>
            <w:noWrap/>
            <w:vAlign w:val="bottom"/>
            <w:hideMark/>
          </w:tcPr>
          <w:p w14:paraId="34CAED60" w14:textId="77777777" w:rsidR="00BB2C6F" w:rsidRPr="00BB2C6F" w:rsidRDefault="00BB2C6F" w:rsidP="00BB2C6F">
            <w:pPr>
              <w:pStyle w:val="affffff"/>
            </w:pPr>
            <w:r w:rsidRPr="00BB2C6F">
              <w:rPr>
                <w:rFonts w:hint="eastAsia"/>
              </w:rPr>
              <w:t>0.80</w:t>
            </w:r>
          </w:p>
        </w:tc>
        <w:tc>
          <w:tcPr>
            <w:tcW w:w="191" w:type="pct"/>
            <w:tcBorders>
              <w:top w:val="nil"/>
              <w:left w:val="nil"/>
              <w:bottom w:val="single" w:sz="4" w:space="0" w:color="auto"/>
              <w:right w:val="single" w:sz="4" w:space="0" w:color="auto"/>
            </w:tcBorders>
            <w:shd w:val="clear" w:color="auto" w:fill="auto"/>
            <w:noWrap/>
            <w:vAlign w:val="bottom"/>
            <w:hideMark/>
          </w:tcPr>
          <w:p w14:paraId="680147B3" w14:textId="77777777" w:rsidR="00BB2C6F" w:rsidRPr="00BB2C6F" w:rsidRDefault="00BB2C6F" w:rsidP="00BB2C6F">
            <w:pPr>
              <w:pStyle w:val="affffff"/>
            </w:pPr>
            <w:r w:rsidRPr="00BB2C6F">
              <w:rPr>
                <w:rFonts w:hint="eastAsia"/>
              </w:rPr>
              <w:t>1.51</w:t>
            </w:r>
          </w:p>
        </w:tc>
        <w:tc>
          <w:tcPr>
            <w:tcW w:w="191" w:type="pct"/>
            <w:tcBorders>
              <w:top w:val="nil"/>
              <w:left w:val="nil"/>
              <w:bottom w:val="single" w:sz="4" w:space="0" w:color="auto"/>
              <w:right w:val="single" w:sz="4" w:space="0" w:color="auto"/>
            </w:tcBorders>
            <w:shd w:val="clear" w:color="auto" w:fill="auto"/>
            <w:noWrap/>
            <w:vAlign w:val="bottom"/>
            <w:hideMark/>
          </w:tcPr>
          <w:p w14:paraId="14289757" w14:textId="77777777" w:rsidR="00BB2C6F" w:rsidRPr="00BB2C6F" w:rsidRDefault="00BB2C6F" w:rsidP="00BB2C6F">
            <w:pPr>
              <w:pStyle w:val="affffff"/>
            </w:pPr>
            <w:r w:rsidRPr="00BB2C6F">
              <w:rPr>
                <w:rFonts w:hint="eastAsia"/>
              </w:rPr>
              <w:t>3.58</w:t>
            </w:r>
          </w:p>
        </w:tc>
        <w:tc>
          <w:tcPr>
            <w:tcW w:w="191" w:type="pct"/>
            <w:tcBorders>
              <w:top w:val="nil"/>
              <w:left w:val="nil"/>
              <w:bottom w:val="single" w:sz="4" w:space="0" w:color="auto"/>
              <w:right w:val="single" w:sz="4" w:space="0" w:color="auto"/>
            </w:tcBorders>
            <w:shd w:val="clear" w:color="auto" w:fill="auto"/>
            <w:noWrap/>
            <w:vAlign w:val="bottom"/>
            <w:hideMark/>
          </w:tcPr>
          <w:p w14:paraId="74429B00" w14:textId="77777777" w:rsidR="00BB2C6F" w:rsidRPr="00BB2C6F" w:rsidRDefault="00BB2C6F" w:rsidP="00BB2C6F">
            <w:pPr>
              <w:pStyle w:val="affffff"/>
            </w:pPr>
            <w:r w:rsidRPr="00BB2C6F">
              <w:rPr>
                <w:rFonts w:hint="eastAsia"/>
              </w:rPr>
              <w:t>7.62</w:t>
            </w:r>
          </w:p>
        </w:tc>
        <w:tc>
          <w:tcPr>
            <w:tcW w:w="191" w:type="pct"/>
            <w:tcBorders>
              <w:top w:val="nil"/>
              <w:left w:val="nil"/>
              <w:bottom w:val="single" w:sz="4" w:space="0" w:color="auto"/>
              <w:right w:val="single" w:sz="4" w:space="0" w:color="auto"/>
            </w:tcBorders>
            <w:shd w:val="clear" w:color="auto" w:fill="auto"/>
            <w:noWrap/>
            <w:vAlign w:val="bottom"/>
            <w:hideMark/>
          </w:tcPr>
          <w:p w14:paraId="3A414A42" w14:textId="77777777" w:rsidR="00BB2C6F" w:rsidRPr="00BB2C6F" w:rsidRDefault="00BB2C6F" w:rsidP="00BB2C6F">
            <w:pPr>
              <w:pStyle w:val="affffff"/>
            </w:pPr>
            <w:r w:rsidRPr="00BB2C6F">
              <w:rPr>
                <w:rFonts w:hint="eastAsia"/>
              </w:rPr>
              <w:t>8.44</w:t>
            </w:r>
          </w:p>
        </w:tc>
        <w:tc>
          <w:tcPr>
            <w:tcW w:w="191" w:type="pct"/>
            <w:tcBorders>
              <w:top w:val="nil"/>
              <w:left w:val="nil"/>
              <w:bottom w:val="single" w:sz="4" w:space="0" w:color="auto"/>
              <w:right w:val="single" w:sz="4" w:space="0" w:color="auto"/>
            </w:tcBorders>
            <w:shd w:val="clear" w:color="auto" w:fill="auto"/>
            <w:noWrap/>
            <w:vAlign w:val="bottom"/>
            <w:hideMark/>
          </w:tcPr>
          <w:p w14:paraId="75CA982C" w14:textId="77777777" w:rsidR="00BB2C6F" w:rsidRPr="00BB2C6F" w:rsidRDefault="00BB2C6F" w:rsidP="00BB2C6F">
            <w:pPr>
              <w:pStyle w:val="affffff"/>
            </w:pPr>
            <w:r w:rsidRPr="00BB2C6F">
              <w:rPr>
                <w:rFonts w:hint="eastAsia"/>
              </w:rPr>
              <w:t>9.26</w:t>
            </w:r>
          </w:p>
        </w:tc>
        <w:tc>
          <w:tcPr>
            <w:tcW w:w="191" w:type="pct"/>
            <w:tcBorders>
              <w:top w:val="nil"/>
              <w:left w:val="nil"/>
              <w:bottom w:val="single" w:sz="4" w:space="0" w:color="auto"/>
              <w:right w:val="single" w:sz="4" w:space="0" w:color="auto"/>
            </w:tcBorders>
            <w:shd w:val="clear" w:color="auto" w:fill="auto"/>
            <w:noWrap/>
            <w:vAlign w:val="bottom"/>
            <w:hideMark/>
          </w:tcPr>
          <w:p w14:paraId="783CB3C9" w14:textId="77777777" w:rsidR="00BB2C6F" w:rsidRPr="00BB2C6F" w:rsidRDefault="00BB2C6F" w:rsidP="00BB2C6F">
            <w:pPr>
              <w:pStyle w:val="affffff"/>
            </w:pPr>
            <w:r w:rsidRPr="00BB2C6F">
              <w:rPr>
                <w:rFonts w:hint="eastAsia"/>
              </w:rPr>
              <w:t>10.04</w:t>
            </w:r>
          </w:p>
        </w:tc>
        <w:tc>
          <w:tcPr>
            <w:tcW w:w="198" w:type="pct"/>
            <w:tcBorders>
              <w:top w:val="nil"/>
              <w:left w:val="nil"/>
              <w:bottom w:val="single" w:sz="4" w:space="0" w:color="auto"/>
              <w:right w:val="single" w:sz="4" w:space="0" w:color="auto"/>
            </w:tcBorders>
            <w:shd w:val="clear" w:color="auto" w:fill="auto"/>
            <w:noWrap/>
            <w:vAlign w:val="bottom"/>
            <w:hideMark/>
          </w:tcPr>
          <w:p w14:paraId="4BCA2420" w14:textId="77777777" w:rsidR="00BB2C6F" w:rsidRPr="00BB2C6F" w:rsidRDefault="00BB2C6F" w:rsidP="00BB2C6F">
            <w:pPr>
              <w:pStyle w:val="affffff"/>
            </w:pPr>
            <w:r w:rsidRPr="00BB2C6F">
              <w:rPr>
                <w:rFonts w:hint="eastAsia"/>
              </w:rPr>
              <w:t>10.73</w:t>
            </w:r>
          </w:p>
        </w:tc>
        <w:tc>
          <w:tcPr>
            <w:tcW w:w="198" w:type="pct"/>
            <w:tcBorders>
              <w:top w:val="nil"/>
              <w:left w:val="nil"/>
              <w:bottom w:val="single" w:sz="4" w:space="0" w:color="auto"/>
              <w:right w:val="single" w:sz="4" w:space="0" w:color="auto"/>
            </w:tcBorders>
            <w:shd w:val="clear" w:color="auto" w:fill="auto"/>
            <w:noWrap/>
            <w:vAlign w:val="bottom"/>
            <w:hideMark/>
          </w:tcPr>
          <w:p w14:paraId="24D8AE14" w14:textId="77777777" w:rsidR="00BB2C6F" w:rsidRPr="00BB2C6F" w:rsidRDefault="00BB2C6F" w:rsidP="00BB2C6F">
            <w:pPr>
              <w:pStyle w:val="affffff"/>
            </w:pPr>
            <w:r w:rsidRPr="00BB2C6F">
              <w:rPr>
                <w:rFonts w:hint="eastAsia"/>
              </w:rPr>
              <w:t>11.29</w:t>
            </w:r>
          </w:p>
        </w:tc>
        <w:tc>
          <w:tcPr>
            <w:tcW w:w="198" w:type="pct"/>
            <w:tcBorders>
              <w:top w:val="nil"/>
              <w:left w:val="nil"/>
              <w:bottom w:val="single" w:sz="4" w:space="0" w:color="auto"/>
              <w:right w:val="single" w:sz="4" w:space="0" w:color="auto"/>
            </w:tcBorders>
            <w:shd w:val="clear" w:color="auto" w:fill="auto"/>
            <w:noWrap/>
            <w:vAlign w:val="bottom"/>
            <w:hideMark/>
          </w:tcPr>
          <w:p w14:paraId="279AEF90" w14:textId="77777777" w:rsidR="00BB2C6F" w:rsidRPr="00BB2C6F" w:rsidRDefault="00BB2C6F" w:rsidP="00BB2C6F">
            <w:pPr>
              <w:pStyle w:val="affffff"/>
            </w:pPr>
            <w:r w:rsidRPr="00BB2C6F">
              <w:rPr>
                <w:rFonts w:hint="eastAsia"/>
              </w:rPr>
              <w:t>11.68</w:t>
            </w:r>
          </w:p>
        </w:tc>
        <w:tc>
          <w:tcPr>
            <w:tcW w:w="191" w:type="pct"/>
            <w:tcBorders>
              <w:top w:val="nil"/>
              <w:left w:val="nil"/>
              <w:bottom w:val="single" w:sz="4" w:space="0" w:color="auto"/>
              <w:right w:val="single" w:sz="4" w:space="0" w:color="auto"/>
            </w:tcBorders>
            <w:shd w:val="clear" w:color="auto" w:fill="auto"/>
            <w:noWrap/>
            <w:vAlign w:val="bottom"/>
            <w:hideMark/>
          </w:tcPr>
          <w:p w14:paraId="7DE526EC" w14:textId="77777777" w:rsidR="00BB2C6F" w:rsidRPr="00BB2C6F" w:rsidRDefault="00BB2C6F" w:rsidP="00BB2C6F">
            <w:pPr>
              <w:pStyle w:val="affffff"/>
            </w:pPr>
            <w:r w:rsidRPr="00BB2C6F">
              <w:rPr>
                <w:rFonts w:hint="eastAsia"/>
              </w:rPr>
              <w:t>11.89</w:t>
            </w:r>
          </w:p>
        </w:tc>
        <w:tc>
          <w:tcPr>
            <w:tcW w:w="191" w:type="pct"/>
            <w:tcBorders>
              <w:top w:val="nil"/>
              <w:left w:val="nil"/>
              <w:bottom w:val="single" w:sz="4" w:space="0" w:color="auto"/>
              <w:right w:val="single" w:sz="4" w:space="0" w:color="auto"/>
            </w:tcBorders>
            <w:shd w:val="clear" w:color="auto" w:fill="auto"/>
            <w:noWrap/>
            <w:vAlign w:val="bottom"/>
            <w:hideMark/>
          </w:tcPr>
          <w:p w14:paraId="5B13341A" w14:textId="77777777" w:rsidR="00BB2C6F" w:rsidRPr="00BB2C6F" w:rsidRDefault="00BB2C6F" w:rsidP="00BB2C6F">
            <w:pPr>
              <w:pStyle w:val="affffff"/>
            </w:pPr>
            <w:r w:rsidRPr="00BB2C6F">
              <w:rPr>
                <w:rFonts w:hint="eastAsia"/>
              </w:rPr>
              <w:t>11.90</w:t>
            </w:r>
          </w:p>
        </w:tc>
        <w:tc>
          <w:tcPr>
            <w:tcW w:w="191" w:type="pct"/>
            <w:tcBorders>
              <w:top w:val="nil"/>
              <w:left w:val="nil"/>
              <w:bottom w:val="single" w:sz="4" w:space="0" w:color="auto"/>
              <w:right w:val="single" w:sz="4" w:space="0" w:color="auto"/>
            </w:tcBorders>
            <w:shd w:val="clear" w:color="auto" w:fill="auto"/>
            <w:noWrap/>
            <w:vAlign w:val="bottom"/>
            <w:hideMark/>
          </w:tcPr>
          <w:p w14:paraId="0AC2B9C4" w14:textId="77777777" w:rsidR="00BB2C6F" w:rsidRPr="00BB2C6F" w:rsidRDefault="00BB2C6F" w:rsidP="00BB2C6F">
            <w:pPr>
              <w:pStyle w:val="affffff"/>
            </w:pPr>
            <w:r w:rsidRPr="00BB2C6F">
              <w:rPr>
                <w:rFonts w:hint="eastAsia"/>
              </w:rPr>
              <w:t>11.72</w:t>
            </w:r>
          </w:p>
        </w:tc>
        <w:tc>
          <w:tcPr>
            <w:tcW w:w="198" w:type="pct"/>
            <w:tcBorders>
              <w:top w:val="nil"/>
              <w:left w:val="nil"/>
              <w:bottom w:val="single" w:sz="4" w:space="0" w:color="auto"/>
              <w:right w:val="single" w:sz="4" w:space="0" w:color="auto"/>
            </w:tcBorders>
            <w:shd w:val="clear" w:color="auto" w:fill="auto"/>
            <w:noWrap/>
            <w:vAlign w:val="bottom"/>
            <w:hideMark/>
          </w:tcPr>
          <w:p w14:paraId="6B5D5264" w14:textId="77777777" w:rsidR="00BB2C6F" w:rsidRPr="00BB2C6F" w:rsidRDefault="00BB2C6F" w:rsidP="00BB2C6F">
            <w:pPr>
              <w:pStyle w:val="affffff"/>
            </w:pPr>
            <w:r w:rsidRPr="00BB2C6F">
              <w:rPr>
                <w:rFonts w:hint="eastAsia"/>
              </w:rPr>
              <w:t>11.36</w:t>
            </w:r>
          </w:p>
        </w:tc>
        <w:tc>
          <w:tcPr>
            <w:tcW w:w="198" w:type="pct"/>
            <w:tcBorders>
              <w:top w:val="nil"/>
              <w:left w:val="nil"/>
              <w:bottom w:val="single" w:sz="4" w:space="0" w:color="auto"/>
              <w:right w:val="single" w:sz="4" w:space="0" w:color="auto"/>
            </w:tcBorders>
            <w:shd w:val="clear" w:color="auto" w:fill="auto"/>
            <w:noWrap/>
            <w:vAlign w:val="bottom"/>
            <w:hideMark/>
          </w:tcPr>
          <w:p w14:paraId="762EBD63" w14:textId="77777777" w:rsidR="00BB2C6F" w:rsidRPr="00BB2C6F" w:rsidRDefault="00BB2C6F" w:rsidP="00BB2C6F">
            <w:pPr>
              <w:pStyle w:val="affffff"/>
            </w:pPr>
            <w:r w:rsidRPr="00BB2C6F">
              <w:rPr>
                <w:rFonts w:hint="eastAsia"/>
              </w:rPr>
              <w:t>10.85</w:t>
            </w:r>
          </w:p>
        </w:tc>
        <w:tc>
          <w:tcPr>
            <w:tcW w:w="198" w:type="pct"/>
            <w:tcBorders>
              <w:top w:val="nil"/>
              <w:left w:val="nil"/>
              <w:bottom w:val="single" w:sz="4" w:space="0" w:color="auto"/>
              <w:right w:val="single" w:sz="4" w:space="0" w:color="auto"/>
            </w:tcBorders>
            <w:shd w:val="clear" w:color="auto" w:fill="auto"/>
            <w:noWrap/>
            <w:vAlign w:val="bottom"/>
            <w:hideMark/>
          </w:tcPr>
          <w:p w14:paraId="7A2470ED" w14:textId="77777777" w:rsidR="00BB2C6F" w:rsidRPr="00BB2C6F" w:rsidRDefault="00BB2C6F" w:rsidP="00BB2C6F">
            <w:pPr>
              <w:pStyle w:val="affffff"/>
            </w:pPr>
            <w:r w:rsidRPr="00BB2C6F">
              <w:rPr>
                <w:rFonts w:hint="eastAsia"/>
              </w:rPr>
              <w:t>10.19</w:t>
            </w:r>
          </w:p>
        </w:tc>
        <w:tc>
          <w:tcPr>
            <w:tcW w:w="191" w:type="pct"/>
            <w:tcBorders>
              <w:top w:val="nil"/>
              <w:left w:val="nil"/>
              <w:bottom w:val="single" w:sz="4" w:space="0" w:color="auto"/>
              <w:right w:val="single" w:sz="4" w:space="0" w:color="auto"/>
            </w:tcBorders>
            <w:shd w:val="clear" w:color="auto" w:fill="auto"/>
            <w:noWrap/>
            <w:vAlign w:val="bottom"/>
            <w:hideMark/>
          </w:tcPr>
          <w:p w14:paraId="630D3EF0" w14:textId="77777777" w:rsidR="00BB2C6F" w:rsidRPr="00BB2C6F" w:rsidRDefault="00BB2C6F" w:rsidP="00BB2C6F">
            <w:pPr>
              <w:pStyle w:val="affffff"/>
            </w:pPr>
            <w:r w:rsidRPr="00BB2C6F">
              <w:rPr>
                <w:rFonts w:hint="eastAsia"/>
              </w:rPr>
              <w:t>9.44</w:t>
            </w:r>
          </w:p>
        </w:tc>
        <w:tc>
          <w:tcPr>
            <w:tcW w:w="191" w:type="pct"/>
            <w:tcBorders>
              <w:top w:val="nil"/>
              <w:left w:val="nil"/>
              <w:bottom w:val="single" w:sz="4" w:space="0" w:color="auto"/>
              <w:right w:val="single" w:sz="4" w:space="0" w:color="auto"/>
            </w:tcBorders>
            <w:shd w:val="clear" w:color="auto" w:fill="auto"/>
            <w:noWrap/>
            <w:vAlign w:val="bottom"/>
            <w:hideMark/>
          </w:tcPr>
          <w:p w14:paraId="0E346D5C" w14:textId="77777777" w:rsidR="00BB2C6F" w:rsidRPr="00BB2C6F" w:rsidRDefault="00BB2C6F" w:rsidP="00BB2C6F">
            <w:pPr>
              <w:pStyle w:val="affffff"/>
            </w:pPr>
            <w:r w:rsidRPr="00BB2C6F">
              <w:rPr>
                <w:rFonts w:hint="eastAsia"/>
              </w:rPr>
              <w:t>8.63</w:t>
            </w:r>
          </w:p>
        </w:tc>
        <w:tc>
          <w:tcPr>
            <w:tcW w:w="191" w:type="pct"/>
            <w:tcBorders>
              <w:top w:val="nil"/>
              <w:left w:val="nil"/>
              <w:bottom w:val="single" w:sz="4" w:space="0" w:color="auto"/>
              <w:right w:val="single" w:sz="4" w:space="0" w:color="auto"/>
            </w:tcBorders>
            <w:shd w:val="clear" w:color="auto" w:fill="auto"/>
            <w:noWrap/>
            <w:vAlign w:val="bottom"/>
            <w:hideMark/>
          </w:tcPr>
          <w:p w14:paraId="0C5412AE" w14:textId="77777777" w:rsidR="00BB2C6F" w:rsidRPr="00BB2C6F" w:rsidRDefault="00BB2C6F" w:rsidP="00BB2C6F">
            <w:pPr>
              <w:pStyle w:val="affffff"/>
            </w:pPr>
            <w:r w:rsidRPr="00BB2C6F">
              <w:rPr>
                <w:rFonts w:hint="eastAsia"/>
              </w:rPr>
              <w:t>7.82</w:t>
            </w:r>
          </w:p>
        </w:tc>
        <w:tc>
          <w:tcPr>
            <w:tcW w:w="191" w:type="pct"/>
            <w:tcBorders>
              <w:top w:val="nil"/>
              <w:left w:val="nil"/>
              <w:bottom w:val="single" w:sz="4" w:space="0" w:color="auto"/>
              <w:right w:val="single" w:sz="4" w:space="0" w:color="auto"/>
            </w:tcBorders>
            <w:shd w:val="clear" w:color="auto" w:fill="auto"/>
            <w:noWrap/>
            <w:vAlign w:val="bottom"/>
            <w:hideMark/>
          </w:tcPr>
          <w:p w14:paraId="105D4FCA" w14:textId="77777777" w:rsidR="00BB2C6F" w:rsidRPr="00BB2C6F" w:rsidRDefault="00BB2C6F" w:rsidP="00BB2C6F">
            <w:pPr>
              <w:pStyle w:val="affffff"/>
            </w:pPr>
            <w:r w:rsidRPr="00BB2C6F">
              <w:rPr>
                <w:rFonts w:hint="eastAsia"/>
              </w:rPr>
              <w:t>7.03</w:t>
            </w:r>
          </w:p>
        </w:tc>
        <w:tc>
          <w:tcPr>
            <w:tcW w:w="191" w:type="pct"/>
            <w:tcBorders>
              <w:top w:val="nil"/>
              <w:left w:val="nil"/>
              <w:bottom w:val="single" w:sz="4" w:space="0" w:color="auto"/>
              <w:right w:val="single" w:sz="4" w:space="0" w:color="auto"/>
            </w:tcBorders>
            <w:shd w:val="clear" w:color="auto" w:fill="auto"/>
            <w:noWrap/>
            <w:vAlign w:val="bottom"/>
            <w:hideMark/>
          </w:tcPr>
          <w:p w14:paraId="66CAC329" w14:textId="77777777" w:rsidR="00BB2C6F" w:rsidRPr="00BB2C6F" w:rsidRDefault="00BB2C6F" w:rsidP="00BB2C6F">
            <w:pPr>
              <w:pStyle w:val="affffff"/>
            </w:pPr>
            <w:r w:rsidRPr="00BB2C6F">
              <w:rPr>
                <w:rFonts w:hint="eastAsia"/>
              </w:rPr>
              <w:t>3.30</w:t>
            </w:r>
          </w:p>
        </w:tc>
        <w:tc>
          <w:tcPr>
            <w:tcW w:w="191" w:type="pct"/>
            <w:tcBorders>
              <w:top w:val="nil"/>
              <w:left w:val="nil"/>
              <w:bottom w:val="single" w:sz="4" w:space="0" w:color="auto"/>
              <w:right w:val="single" w:sz="4" w:space="0" w:color="auto"/>
            </w:tcBorders>
            <w:shd w:val="clear" w:color="auto" w:fill="auto"/>
            <w:noWrap/>
            <w:vAlign w:val="bottom"/>
            <w:hideMark/>
          </w:tcPr>
          <w:p w14:paraId="0BADE060" w14:textId="77777777" w:rsidR="00BB2C6F" w:rsidRPr="00BB2C6F" w:rsidRDefault="00BB2C6F" w:rsidP="00BB2C6F">
            <w:pPr>
              <w:pStyle w:val="affffff"/>
            </w:pPr>
            <w:r w:rsidRPr="00BB2C6F">
              <w:rPr>
                <w:rFonts w:hint="eastAsia"/>
              </w:rPr>
              <w:t>1.42</w:t>
            </w:r>
          </w:p>
        </w:tc>
        <w:tc>
          <w:tcPr>
            <w:tcW w:w="191" w:type="pct"/>
            <w:tcBorders>
              <w:top w:val="nil"/>
              <w:left w:val="nil"/>
              <w:bottom w:val="single" w:sz="4" w:space="0" w:color="auto"/>
              <w:right w:val="single" w:sz="4" w:space="0" w:color="auto"/>
            </w:tcBorders>
            <w:shd w:val="clear" w:color="auto" w:fill="auto"/>
            <w:noWrap/>
            <w:vAlign w:val="bottom"/>
            <w:hideMark/>
          </w:tcPr>
          <w:p w14:paraId="28858C9B" w14:textId="77777777" w:rsidR="00BB2C6F" w:rsidRPr="00BB2C6F" w:rsidRDefault="00BB2C6F" w:rsidP="00BB2C6F">
            <w:pPr>
              <w:pStyle w:val="affffff"/>
            </w:pPr>
            <w:r w:rsidRPr="00BB2C6F">
              <w:rPr>
                <w:rFonts w:hint="eastAsia"/>
              </w:rPr>
              <w:t>0.77</w:t>
            </w:r>
          </w:p>
        </w:tc>
        <w:tc>
          <w:tcPr>
            <w:tcW w:w="191" w:type="pct"/>
            <w:tcBorders>
              <w:top w:val="nil"/>
              <w:left w:val="nil"/>
              <w:bottom w:val="single" w:sz="4" w:space="0" w:color="auto"/>
              <w:right w:val="single" w:sz="4" w:space="0" w:color="auto"/>
            </w:tcBorders>
            <w:shd w:val="clear" w:color="auto" w:fill="auto"/>
            <w:noWrap/>
            <w:vAlign w:val="bottom"/>
            <w:hideMark/>
          </w:tcPr>
          <w:p w14:paraId="266FE5F6" w14:textId="77777777" w:rsidR="00BB2C6F" w:rsidRPr="00BB2C6F" w:rsidRDefault="00BB2C6F" w:rsidP="00BB2C6F">
            <w:pPr>
              <w:pStyle w:val="affffff"/>
            </w:pPr>
            <w:r w:rsidRPr="00BB2C6F">
              <w:rPr>
                <w:rFonts w:hint="eastAsia"/>
              </w:rPr>
              <w:t>0.60</w:t>
            </w:r>
          </w:p>
        </w:tc>
      </w:tr>
      <w:tr w:rsidR="00BB2C6F" w:rsidRPr="00BB2C6F" w14:paraId="0C7E782F"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7CF5E794" w14:textId="77777777" w:rsidR="00BB2C6F" w:rsidRPr="00BB2C6F" w:rsidRDefault="00BB2C6F" w:rsidP="00BB2C6F">
            <w:pPr>
              <w:pStyle w:val="affffff"/>
            </w:pPr>
            <w:r w:rsidRPr="00BB2C6F">
              <w:rPr>
                <w:rFonts w:hint="eastAsia"/>
              </w:rPr>
              <w:t>10</w:t>
            </w:r>
          </w:p>
        </w:tc>
        <w:tc>
          <w:tcPr>
            <w:tcW w:w="191" w:type="pct"/>
            <w:tcBorders>
              <w:top w:val="nil"/>
              <w:left w:val="nil"/>
              <w:bottom w:val="single" w:sz="4" w:space="0" w:color="auto"/>
              <w:right w:val="single" w:sz="4" w:space="0" w:color="auto"/>
            </w:tcBorders>
            <w:shd w:val="clear" w:color="auto" w:fill="auto"/>
            <w:noWrap/>
            <w:vAlign w:val="bottom"/>
            <w:hideMark/>
          </w:tcPr>
          <w:p w14:paraId="00C200C5" w14:textId="77777777" w:rsidR="00BB2C6F" w:rsidRPr="00BB2C6F" w:rsidRDefault="00BB2C6F" w:rsidP="00BB2C6F">
            <w:pPr>
              <w:pStyle w:val="affffff"/>
            </w:pPr>
            <w:r w:rsidRPr="00BB2C6F">
              <w:rPr>
                <w:rFonts w:hint="eastAsia"/>
              </w:rPr>
              <w:t>0.63</w:t>
            </w:r>
          </w:p>
        </w:tc>
        <w:tc>
          <w:tcPr>
            <w:tcW w:w="191" w:type="pct"/>
            <w:tcBorders>
              <w:top w:val="nil"/>
              <w:left w:val="nil"/>
              <w:bottom w:val="single" w:sz="4" w:space="0" w:color="auto"/>
              <w:right w:val="single" w:sz="4" w:space="0" w:color="auto"/>
            </w:tcBorders>
            <w:shd w:val="clear" w:color="auto" w:fill="auto"/>
            <w:noWrap/>
            <w:vAlign w:val="bottom"/>
            <w:hideMark/>
          </w:tcPr>
          <w:p w14:paraId="2DA43D8A"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10D9A4EA" w14:textId="77777777" w:rsidR="00BB2C6F" w:rsidRPr="00BB2C6F" w:rsidRDefault="00BB2C6F" w:rsidP="00BB2C6F">
            <w:pPr>
              <w:pStyle w:val="affffff"/>
            </w:pPr>
            <w:r w:rsidRPr="00BB2C6F">
              <w:rPr>
                <w:rFonts w:hint="eastAsia"/>
              </w:rPr>
              <w:t>1.55</w:t>
            </w:r>
          </w:p>
        </w:tc>
        <w:tc>
          <w:tcPr>
            <w:tcW w:w="191" w:type="pct"/>
            <w:tcBorders>
              <w:top w:val="nil"/>
              <w:left w:val="nil"/>
              <w:bottom w:val="single" w:sz="4" w:space="0" w:color="auto"/>
              <w:right w:val="single" w:sz="4" w:space="0" w:color="auto"/>
            </w:tcBorders>
            <w:shd w:val="clear" w:color="auto" w:fill="auto"/>
            <w:noWrap/>
            <w:vAlign w:val="bottom"/>
            <w:hideMark/>
          </w:tcPr>
          <w:p w14:paraId="08985275" w14:textId="77777777" w:rsidR="00BB2C6F" w:rsidRPr="00BB2C6F" w:rsidRDefault="00BB2C6F" w:rsidP="00BB2C6F">
            <w:pPr>
              <w:pStyle w:val="affffff"/>
            </w:pPr>
            <w:r w:rsidRPr="00BB2C6F">
              <w:rPr>
                <w:rFonts w:hint="eastAsia"/>
              </w:rPr>
              <w:t>3.81</w:t>
            </w:r>
          </w:p>
        </w:tc>
        <w:tc>
          <w:tcPr>
            <w:tcW w:w="191" w:type="pct"/>
            <w:tcBorders>
              <w:top w:val="nil"/>
              <w:left w:val="nil"/>
              <w:bottom w:val="single" w:sz="4" w:space="0" w:color="auto"/>
              <w:right w:val="single" w:sz="4" w:space="0" w:color="auto"/>
            </w:tcBorders>
            <w:shd w:val="clear" w:color="auto" w:fill="auto"/>
            <w:noWrap/>
            <w:vAlign w:val="bottom"/>
            <w:hideMark/>
          </w:tcPr>
          <w:p w14:paraId="569FF921" w14:textId="77777777" w:rsidR="00BB2C6F" w:rsidRPr="00BB2C6F" w:rsidRDefault="00BB2C6F" w:rsidP="00BB2C6F">
            <w:pPr>
              <w:pStyle w:val="affffff"/>
            </w:pPr>
            <w:r w:rsidRPr="00BB2C6F">
              <w:rPr>
                <w:rFonts w:hint="eastAsia"/>
              </w:rPr>
              <w:t>8.79</w:t>
            </w:r>
          </w:p>
        </w:tc>
        <w:tc>
          <w:tcPr>
            <w:tcW w:w="191" w:type="pct"/>
            <w:tcBorders>
              <w:top w:val="nil"/>
              <w:left w:val="nil"/>
              <w:bottom w:val="single" w:sz="4" w:space="0" w:color="auto"/>
              <w:right w:val="single" w:sz="4" w:space="0" w:color="auto"/>
            </w:tcBorders>
            <w:shd w:val="clear" w:color="auto" w:fill="auto"/>
            <w:noWrap/>
            <w:vAlign w:val="bottom"/>
            <w:hideMark/>
          </w:tcPr>
          <w:p w14:paraId="52254609" w14:textId="77777777" w:rsidR="00BB2C6F" w:rsidRPr="00BB2C6F" w:rsidRDefault="00BB2C6F" w:rsidP="00BB2C6F">
            <w:pPr>
              <w:pStyle w:val="affffff"/>
            </w:pPr>
            <w:r w:rsidRPr="00BB2C6F">
              <w:rPr>
                <w:rFonts w:hint="eastAsia"/>
              </w:rPr>
              <w:t>9.89</w:t>
            </w:r>
          </w:p>
        </w:tc>
        <w:tc>
          <w:tcPr>
            <w:tcW w:w="191" w:type="pct"/>
            <w:tcBorders>
              <w:top w:val="nil"/>
              <w:left w:val="nil"/>
              <w:bottom w:val="single" w:sz="4" w:space="0" w:color="auto"/>
              <w:right w:val="single" w:sz="4" w:space="0" w:color="auto"/>
            </w:tcBorders>
            <w:shd w:val="clear" w:color="auto" w:fill="auto"/>
            <w:noWrap/>
            <w:vAlign w:val="bottom"/>
            <w:hideMark/>
          </w:tcPr>
          <w:p w14:paraId="7AFC9DBC" w14:textId="77777777" w:rsidR="00BB2C6F" w:rsidRPr="00BB2C6F" w:rsidRDefault="00BB2C6F" w:rsidP="00BB2C6F">
            <w:pPr>
              <w:pStyle w:val="affffff"/>
            </w:pPr>
            <w:r w:rsidRPr="00BB2C6F">
              <w:rPr>
                <w:rFonts w:hint="eastAsia"/>
              </w:rPr>
              <w:t>11.02</w:t>
            </w:r>
          </w:p>
        </w:tc>
        <w:tc>
          <w:tcPr>
            <w:tcW w:w="191" w:type="pct"/>
            <w:tcBorders>
              <w:top w:val="nil"/>
              <w:left w:val="nil"/>
              <w:bottom w:val="single" w:sz="4" w:space="0" w:color="auto"/>
              <w:right w:val="single" w:sz="4" w:space="0" w:color="auto"/>
            </w:tcBorders>
            <w:shd w:val="clear" w:color="auto" w:fill="auto"/>
            <w:noWrap/>
            <w:vAlign w:val="bottom"/>
            <w:hideMark/>
          </w:tcPr>
          <w:p w14:paraId="483C26AA" w14:textId="77777777" w:rsidR="00BB2C6F" w:rsidRPr="00BB2C6F" w:rsidRDefault="00BB2C6F" w:rsidP="00BB2C6F">
            <w:pPr>
              <w:pStyle w:val="affffff"/>
            </w:pPr>
            <w:r w:rsidRPr="00BB2C6F">
              <w:rPr>
                <w:rFonts w:hint="eastAsia"/>
              </w:rPr>
              <w:t>12.12</w:t>
            </w:r>
          </w:p>
        </w:tc>
        <w:tc>
          <w:tcPr>
            <w:tcW w:w="198" w:type="pct"/>
            <w:tcBorders>
              <w:top w:val="nil"/>
              <w:left w:val="nil"/>
              <w:bottom w:val="single" w:sz="4" w:space="0" w:color="auto"/>
              <w:right w:val="single" w:sz="4" w:space="0" w:color="auto"/>
            </w:tcBorders>
            <w:shd w:val="clear" w:color="auto" w:fill="auto"/>
            <w:noWrap/>
            <w:vAlign w:val="bottom"/>
            <w:hideMark/>
          </w:tcPr>
          <w:p w14:paraId="46A41ADA" w14:textId="77777777" w:rsidR="00BB2C6F" w:rsidRPr="00BB2C6F" w:rsidRDefault="00BB2C6F" w:rsidP="00BB2C6F">
            <w:pPr>
              <w:pStyle w:val="affffff"/>
            </w:pPr>
            <w:r w:rsidRPr="00BB2C6F">
              <w:rPr>
                <w:rFonts w:hint="eastAsia"/>
              </w:rPr>
              <w:t>13.10</w:t>
            </w:r>
          </w:p>
        </w:tc>
        <w:tc>
          <w:tcPr>
            <w:tcW w:w="198" w:type="pct"/>
            <w:tcBorders>
              <w:top w:val="nil"/>
              <w:left w:val="nil"/>
              <w:bottom w:val="single" w:sz="4" w:space="0" w:color="auto"/>
              <w:right w:val="single" w:sz="4" w:space="0" w:color="auto"/>
            </w:tcBorders>
            <w:shd w:val="clear" w:color="auto" w:fill="auto"/>
            <w:noWrap/>
            <w:vAlign w:val="bottom"/>
            <w:hideMark/>
          </w:tcPr>
          <w:p w14:paraId="20A707E5" w14:textId="77777777" w:rsidR="00BB2C6F" w:rsidRPr="00BB2C6F" w:rsidRDefault="00BB2C6F" w:rsidP="00BB2C6F">
            <w:pPr>
              <w:pStyle w:val="affffff"/>
            </w:pPr>
            <w:r w:rsidRPr="00BB2C6F">
              <w:rPr>
                <w:rFonts w:hint="eastAsia"/>
              </w:rPr>
              <w:t>13.88</w:t>
            </w:r>
          </w:p>
        </w:tc>
        <w:tc>
          <w:tcPr>
            <w:tcW w:w="198" w:type="pct"/>
            <w:tcBorders>
              <w:top w:val="nil"/>
              <w:left w:val="nil"/>
              <w:bottom w:val="single" w:sz="4" w:space="0" w:color="auto"/>
              <w:right w:val="single" w:sz="4" w:space="0" w:color="auto"/>
            </w:tcBorders>
            <w:shd w:val="clear" w:color="auto" w:fill="auto"/>
            <w:noWrap/>
            <w:vAlign w:val="bottom"/>
            <w:hideMark/>
          </w:tcPr>
          <w:p w14:paraId="42E6A8D8" w14:textId="77777777" w:rsidR="00BB2C6F" w:rsidRPr="00BB2C6F" w:rsidRDefault="00BB2C6F" w:rsidP="00BB2C6F">
            <w:pPr>
              <w:pStyle w:val="affffff"/>
            </w:pPr>
            <w:r w:rsidRPr="00BB2C6F">
              <w:rPr>
                <w:rFonts w:hint="eastAsia"/>
              </w:rPr>
              <w:t>14.42</w:t>
            </w:r>
          </w:p>
        </w:tc>
        <w:tc>
          <w:tcPr>
            <w:tcW w:w="191" w:type="pct"/>
            <w:tcBorders>
              <w:top w:val="nil"/>
              <w:left w:val="nil"/>
              <w:bottom w:val="single" w:sz="4" w:space="0" w:color="auto"/>
              <w:right w:val="single" w:sz="4" w:space="0" w:color="auto"/>
            </w:tcBorders>
            <w:shd w:val="clear" w:color="auto" w:fill="auto"/>
            <w:noWrap/>
            <w:vAlign w:val="bottom"/>
            <w:hideMark/>
          </w:tcPr>
          <w:p w14:paraId="25E83957" w14:textId="77777777" w:rsidR="00BB2C6F" w:rsidRPr="00BB2C6F" w:rsidRDefault="00BB2C6F" w:rsidP="00BB2C6F">
            <w:pPr>
              <w:pStyle w:val="affffff"/>
            </w:pPr>
            <w:r w:rsidRPr="00BB2C6F">
              <w:rPr>
                <w:rFonts w:hint="eastAsia"/>
              </w:rPr>
              <w:t>14.68</w:t>
            </w:r>
          </w:p>
        </w:tc>
        <w:tc>
          <w:tcPr>
            <w:tcW w:w="191" w:type="pct"/>
            <w:tcBorders>
              <w:top w:val="nil"/>
              <w:left w:val="nil"/>
              <w:bottom w:val="single" w:sz="4" w:space="0" w:color="auto"/>
              <w:right w:val="single" w:sz="4" w:space="0" w:color="auto"/>
            </w:tcBorders>
            <w:shd w:val="clear" w:color="auto" w:fill="auto"/>
            <w:noWrap/>
            <w:vAlign w:val="bottom"/>
            <w:hideMark/>
          </w:tcPr>
          <w:p w14:paraId="58EC9466" w14:textId="77777777" w:rsidR="00BB2C6F" w:rsidRPr="00BB2C6F" w:rsidRDefault="00BB2C6F" w:rsidP="00BB2C6F">
            <w:pPr>
              <w:pStyle w:val="affffff"/>
            </w:pPr>
            <w:r w:rsidRPr="00BB2C6F">
              <w:rPr>
                <w:rFonts w:hint="eastAsia"/>
              </w:rPr>
              <w:t>14.69</w:t>
            </w:r>
          </w:p>
        </w:tc>
        <w:tc>
          <w:tcPr>
            <w:tcW w:w="191" w:type="pct"/>
            <w:tcBorders>
              <w:top w:val="nil"/>
              <w:left w:val="nil"/>
              <w:bottom w:val="single" w:sz="4" w:space="0" w:color="auto"/>
              <w:right w:val="single" w:sz="4" w:space="0" w:color="auto"/>
            </w:tcBorders>
            <w:shd w:val="clear" w:color="auto" w:fill="auto"/>
            <w:noWrap/>
            <w:vAlign w:val="bottom"/>
            <w:hideMark/>
          </w:tcPr>
          <w:p w14:paraId="0705E613" w14:textId="77777777" w:rsidR="00BB2C6F" w:rsidRPr="00BB2C6F" w:rsidRDefault="00BB2C6F" w:rsidP="00BB2C6F">
            <w:pPr>
              <w:pStyle w:val="affffff"/>
            </w:pPr>
            <w:r w:rsidRPr="00BB2C6F">
              <w:rPr>
                <w:rFonts w:hint="eastAsia"/>
              </w:rPr>
              <w:t>14.44</w:t>
            </w:r>
          </w:p>
        </w:tc>
        <w:tc>
          <w:tcPr>
            <w:tcW w:w="198" w:type="pct"/>
            <w:tcBorders>
              <w:top w:val="nil"/>
              <w:left w:val="nil"/>
              <w:bottom w:val="single" w:sz="4" w:space="0" w:color="auto"/>
              <w:right w:val="single" w:sz="4" w:space="0" w:color="auto"/>
            </w:tcBorders>
            <w:shd w:val="clear" w:color="auto" w:fill="auto"/>
            <w:noWrap/>
            <w:vAlign w:val="bottom"/>
            <w:hideMark/>
          </w:tcPr>
          <w:p w14:paraId="0858124A" w14:textId="77777777" w:rsidR="00BB2C6F" w:rsidRPr="00BB2C6F" w:rsidRDefault="00BB2C6F" w:rsidP="00BB2C6F">
            <w:pPr>
              <w:pStyle w:val="affffff"/>
            </w:pPr>
            <w:r w:rsidRPr="00BB2C6F">
              <w:rPr>
                <w:rFonts w:hint="eastAsia"/>
              </w:rPr>
              <w:t>13.96</w:t>
            </w:r>
          </w:p>
        </w:tc>
        <w:tc>
          <w:tcPr>
            <w:tcW w:w="198" w:type="pct"/>
            <w:tcBorders>
              <w:top w:val="nil"/>
              <w:left w:val="nil"/>
              <w:bottom w:val="single" w:sz="4" w:space="0" w:color="auto"/>
              <w:right w:val="single" w:sz="4" w:space="0" w:color="auto"/>
            </w:tcBorders>
            <w:shd w:val="clear" w:color="auto" w:fill="auto"/>
            <w:noWrap/>
            <w:vAlign w:val="bottom"/>
            <w:hideMark/>
          </w:tcPr>
          <w:p w14:paraId="35C25AE1" w14:textId="77777777" w:rsidR="00BB2C6F" w:rsidRPr="00BB2C6F" w:rsidRDefault="00BB2C6F" w:rsidP="00BB2C6F">
            <w:pPr>
              <w:pStyle w:val="affffff"/>
            </w:pPr>
            <w:r w:rsidRPr="00BB2C6F">
              <w:rPr>
                <w:rFonts w:hint="eastAsia"/>
              </w:rPr>
              <w:t>13.26</w:t>
            </w:r>
          </w:p>
        </w:tc>
        <w:tc>
          <w:tcPr>
            <w:tcW w:w="198" w:type="pct"/>
            <w:tcBorders>
              <w:top w:val="nil"/>
              <w:left w:val="nil"/>
              <w:bottom w:val="single" w:sz="4" w:space="0" w:color="auto"/>
              <w:right w:val="single" w:sz="4" w:space="0" w:color="auto"/>
            </w:tcBorders>
            <w:shd w:val="clear" w:color="auto" w:fill="auto"/>
            <w:noWrap/>
            <w:vAlign w:val="bottom"/>
            <w:hideMark/>
          </w:tcPr>
          <w:p w14:paraId="7C2533D7" w14:textId="77777777" w:rsidR="00BB2C6F" w:rsidRPr="00BB2C6F" w:rsidRDefault="00BB2C6F" w:rsidP="00BB2C6F">
            <w:pPr>
              <w:pStyle w:val="affffff"/>
            </w:pPr>
            <w:r w:rsidRPr="00BB2C6F">
              <w:rPr>
                <w:rFonts w:hint="eastAsia"/>
              </w:rPr>
              <w:t>12.36</w:t>
            </w:r>
          </w:p>
        </w:tc>
        <w:tc>
          <w:tcPr>
            <w:tcW w:w="191" w:type="pct"/>
            <w:tcBorders>
              <w:top w:val="nil"/>
              <w:left w:val="nil"/>
              <w:bottom w:val="single" w:sz="4" w:space="0" w:color="auto"/>
              <w:right w:val="single" w:sz="4" w:space="0" w:color="auto"/>
            </w:tcBorders>
            <w:shd w:val="clear" w:color="auto" w:fill="auto"/>
            <w:noWrap/>
            <w:vAlign w:val="bottom"/>
            <w:hideMark/>
          </w:tcPr>
          <w:p w14:paraId="3A42B199" w14:textId="77777777" w:rsidR="00BB2C6F" w:rsidRPr="00BB2C6F" w:rsidRDefault="00BB2C6F" w:rsidP="00BB2C6F">
            <w:pPr>
              <w:pStyle w:val="affffff"/>
            </w:pPr>
            <w:r w:rsidRPr="00BB2C6F">
              <w:rPr>
                <w:rFonts w:hint="eastAsia"/>
              </w:rPr>
              <w:t>11.31</w:t>
            </w:r>
          </w:p>
        </w:tc>
        <w:tc>
          <w:tcPr>
            <w:tcW w:w="191" w:type="pct"/>
            <w:tcBorders>
              <w:top w:val="nil"/>
              <w:left w:val="nil"/>
              <w:bottom w:val="single" w:sz="4" w:space="0" w:color="auto"/>
              <w:right w:val="single" w:sz="4" w:space="0" w:color="auto"/>
            </w:tcBorders>
            <w:shd w:val="clear" w:color="auto" w:fill="auto"/>
            <w:noWrap/>
            <w:vAlign w:val="bottom"/>
            <w:hideMark/>
          </w:tcPr>
          <w:p w14:paraId="2BA4030A" w14:textId="77777777" w:rsidR="00BB2C6F" w:rsidRPr="00BB2C6F" w:rsidRDefault="00BB2C6F" w:rsidP="00BB2C6F">
            <w:pPr>
              <w:pStyle w:val="affffff"/>
            </w:pPr>
            <w:r w:rsidRPr="00BB2C6F">
              <w:rPr>
                <w:rFonts w:hint="eastAsia"/>
              </w:rPr>
              <w:t>10.19</w:t>
            </w:r>
          </w:p>
        </w:tc>
        <w:tc>
          <w:tcPr>
            <w:tcW w:w="191" w:type="pct"/>
            <w:tcBorders>
              <w:top w:val="nil"/>
              <w:left w:val="nil"/>
              <w:bottom w:val="single" w:sz="4" w:space="0" w:color="auto"/>
              <w:right w:val="single" w:sz="4" w:space="0" w:color="auto"/>
            </w:tcBorders>
            <w:shd w:val="clear" w:color="auto" w:fill="auto"/>
            <w:noWrap/>
            <w:vAlign w:val="bottom"/>
            <w:hideMark/>
          </w:tcPr>
          <w:p w14:paraId="4E1562E9" w14:textId="77777777" w:rsidR="00BB2C6F" w:rsidRPr="00BB2C6F" w:rsidRDefault="00BB2C6F" w:rsidP="00BB2C6F">
            <w:pPr>
              <w:pStyle w:val="affffff"/>
            </w:pPr>
            <w:r w:rsidRPr="00BB2C6F">
              <w:rPr>
                <w:rFonts w:hint="eastAsia"/>
              </w:rPr>
              <w:t>9.08</w:t>
            </w:r>
          </w:p>
        </w:tc>
        <w:tc>
          <w:tcPr>
            <w:tcW w:w="191" w:type="pct"/>
            <w:tcBorders>
              <w:top w:val="nil"/>
              <w:left w:val="nil"/>
              <w:bottom w:val="single" w:sz="4" w:space="0" w:color="auto"/>
              <w:right w:val="single" w:sz="4" w:space="0" w:color="auto"/>
            </w:tcBorders>
            <w:shd w:val="clear" w:color="auto" w:fill="auto"/>
            <w:noWrap/>
            <w:vAlign w:val="bottom"/>
            <w:hideMark/>
          </w:tcPr>
          <w:p w14:paraId="25805B0A" w14:textId="77777777" w:rsidR="00BB2C6F" w:rsidRPr="00BB2C6F" w:rsidRDefault="00BB2C6F" w:rsidP="00BB2C6F">
            <w:pPr>
              <w:pStyle w:val="affffff"/>
            </w:pPr>
            <w:r w:rsidRPr="00BB2C6F">
              <w:rPr>
                <w:rFonts w:hint="eastAsia"/>
              </w:rPr>
              <w:t>8.04</w:t>
            </w:r>
          </w:p>
        </w:tc>
        <w:tc>
          <w:tcPr>
            <w:tcW w:w="191" w:type="pct"/>
            <w:tcBorders>
              <w:top w:val="nil"/>
              <w:left w:val="nil"/>
              <w:bottom w:val="single" w:sz="4" w:space="0" w:color="auto"/>
              <w:right w:val="single" w:sz="4" w:space="0" w:color="auto"/>
            </w:tcBorders>
            <w:shd w:val="clear" w:color="auto" w:fill="auto"/>
            <w:noWrap/>
            <w:vAlign w:val="bottom"/>
            <w:hideMark/>
          </w:tcPr>
          <w:p w14:paraId="483152AB" w14:textId="77777777" w:rsidR="00BB2C6F" w:rsidRPr="00BB2C6F" w:rsidRDefault="00BB2C6F" w:rsidP="00BB2C6F">
            <w:pPr>
              <w:pStyle w:val="affffff"/>
            </w:pPr>
            <w:r w:rsidRPr="00BB2C6F">
              <w:rPr>
                <w:rFonts w:hint="eastAsia"/>
              </w:rPr>
              <w:t>3.49</w:t>
            </w:r>
          </w:p>
        </w:tc>
        <w:tc>
          <w:tcPr>
            <w:tcW w:w="191" w:type="pct"/>
            <w:tcBorders>
              <w:top w:val="nil"/>
              <w:left w:val="nil"/>
              <w:bottom w:val="single" w:sz="4" w:space="0" w:color="auto"/>
              <w:right w:val="single" w:sz="4" w:space="0" w:color="auto"/>
            </w:tcBorders>
            <w:shd w:val="clear" w:color="auto" w:fill="auto"/>
            <w:noWrap/>
            <w:vAlign w:val="bottom"/>
            <w:hideMark/>
          </w:tcPr>
          <w:p w14:paraId="273D4144" w14:textId="77777777" w:rsidR="00BB2C6F" w:rsidRPr="00BB2C6F" w:rsidRDefault="00BB2C6F" w:rsidP="00BB2C6F">
            <w:pPr>
              <w:pStyle w:val="affffff"/>
            </w:pPr>
            <w:r w:rsidRPr="00BB2C6F">
              <w:rPr>
                <w:rFonts w:hint="eastAsia"/>
              </w:rPr>
              <w:t>1.46</w:t>
            </w:r>
          </w:p>
        </w:tc>
        <w:tc>
          <w:tcPr>
            <w:tcW w:w="191" w:type="pct"/>
            <w:tcBorders>
              <w:top w:val="nil"/>
              <w:left w:val="nil"/>
              <w:bottom w:val="single" w:sz="4" w:space="0" w:color="auto"/>
              <w:right w:val="single" w:sz="4" w:space="0" w:color="auto"/>
            </w:tcBorders>
            <w:shd w:val="clear" w:color="auto" w:fill="auto"/>
            <w:noWrap/>
            <w:vAlign w:val="bottom"/>
            <w:hideMark/>
          </w:tcPr>
          <w:p w14:paraId="73FD8AB1" w14:textId="77777777" w:rsidR="00BB2C6F" w:rsidRPr="00BB2C6F" w:rsidRDefault="00BB2C6F" w:rsidP="00BB2C6F">
            <w:pPr>
              <w:pStyle w:val="affffff"/>
            </w:pPr>
            <w:r w:rsidRPr="00BB2C6F">
              <w:rPr>
                <w:rFonts w:hint="eastAsia"/>
              </w:rPr>
              <w:t>0.78</w:t>
            </w:r>
          </w:p>
        </w:tc>
        <w:tc>
          <w:tcPr>
            <w:tcW w:w="191" w:type="pct"/>
            <w:tcBorders>
              <w:top w:val="nil"/>
              <w:left w:val="nil"/>
              <w:bottom w:val="single" w:sz="4" w:space="0" w:color="auto"/>
              <w:right w:val="single" w:sz="4" w:space="0" w:color="auto"/>
            </w:tcBorders>
            <w:shd w:val="clear" w:color="auto" w:fill="auto"/>
            <w:noWrap/>
            <w:vAlign w:val="bottom"/>
            <w:hideMark/>
          </w:tcPr>
          <w:p w14:paraId="60BEA2F5" w14:textId="77777777" w:rsidR="00BB2C6F" w:rsidRPr="00BB2C6F" w:rsidRDefault="00BB2C6F" w:rsidP="00BB2C6F">
            <w:pPr>
              <w:pStyle w:val="affffff"/>
            </w:pPr>
            <w:r w:rsidRPr="00BB2C6F">
              <w:rPr>
                <w:rFonts w:hint="eastAsia"/>
              </w:rPr>
              <w:t>0.61</w:t>
            </w:r>
          </w:p>
        </w:tc>
      </w:tr>
      <w:tr w:rsidR="00BB2C6F" w:rsidRPr="00BB2C6F" w14:paraId="04C176C1"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6AD55B1E" w14:textId="77777777" w:rsidR="00BB2C6F" w:rsidRPr="00BB2C6F" w:rsidRDefault="00BB2C6F" w:rsidP="00BB2C6F">
            <w:pPr>
              <w:pStyle w:val="affffff"/>
            </w:pPr>
            <w:r w:rsidRPr="00BB2C6F">
              <w:rPr>
                <w:rFonts w:hint="eastAsia"/>
              </w:rPr>
              <w:t>11</w:t>
            </w:r>
          </w:p>
        </w:tc>
        <w:tc>
          <w:tcPr>
            <w:tcW w:w="191" w:type="pct"/>
            <w:tcBorders>
              <w:top w:val="nil"/>
              <w:left w:val="nil"/>
              <w:bottom w:val="single" w:sz="4" w:space="0" w:color="auto"/>
              <w:right w:val="single" w:sz="4" w:space="0" w:color="auto"/>
            </w:tcBorders>
            <w:shd w:val="clear" w:color="auto" w:fill="auto"/>
            <w:noWrap/>
            <w:vAlign w:val="bottom"/>
            <w:hideMark/>
          </w:tcPr>
          <w:p w14:paraId="16158902" w14:textId="77777777" w:rsidR="00BB2C6F" w:rsidRPr="00BB2C6F" w:rsidRDefault="00BB2C6F" w:rsidP="00BB2C6F">
            <w:pPr>
              <w:pStyle w:val="affffff"/>
            </w:pPr>
            <w:r w:rsidRPr="00BB2C6F">
              <w:rPr>
                <w:rFonts w:hint="eastAsia"/>
              </w:rPr>
              <w:t>0.63</w:t>
            </w:r>
          </w:p>
        </w:tc>
        <w:tc>
          <w:tcPr>
            <w:tcW w:w="191" w:type="pct"/>
            <w:tcBorders>
              <w:top w:val="nil"/>
              <w:left w:val="nil"/>
              <w:bottom w:val="single" w:sz="4" w:space="0" w:color="auto"/>
              <w:right w:val="single" w:sz="4" w:space="0" w:color="auto"/>
            </w:tcBorders>
            <w:shd w:val="clear" w:color="auto" w:fill="auto"/>
            <w:noWrap/>
            <w:vAlign w:val="bottom"/>
            <w:hideMark/>
          </w:tcPr>
          <w:p w14:paraId="5335D5FC" w14:textId="77777777" w:rsidR="00BB2C6F" w:rsidRPr="00BB2C6F" w:rsidRDefault="00BB2C6F" w:rsidP="00BB2C6F">
            <w:pPr>
              <w:pStyle w:val="affffff"/>
            </w:pPr>
            <w:r w:rsidRPr="00BB2C6F">
              <w:rPr>
                <w:rFonts w:hint="eastAsia"/>
              </w:rPr>
              <w:t>0.83</w:t>
            </w:r>
          </w:p>
        </w:tc>
        <w:tc>
          <w:tcPr>
            <w:tcW w:w="191" w:type="pct"/>
            <w:tcBorders>
              <w:top w:val="nil"/>
              <w:left w:val="nil"/>
              <w:bottom w:val="single" w:sz="4" w:space="0" w:color="auto"/>
              <w:right w:val="single" w:sz="4" w:space="0" w:color="auto"/>
            </w:tcBorders>
            <w:shd w:val="clear" w:color="auto" w:fill="auto"/>
            <w:noWrap/>
            <w:vAlign w:val="bottom"/>
            <w:hideMark/>
          </w:tcPr>
          <w:p w14:paraId="535F1098" w14:textId="77777777" w:rsidR="00BB2C6F" w:rsidRPr="00BB2C6F" w:rsidRDefault="00BB2C6F" w:rsidP="00BB2C6F">
            <w:pPr>
              <w:pStyle w:val="affffff"/>
            </w:pPr>
            <w:r w:rsidRPr="00BB2C6F">
              <w:rPr>
                <w:rFonts w:hint="eastAsia"/>
              </w:rPr>
              <w:t>1.58</w:t>
            </w:r>
          </w:p>
        </w:tc>
        <w:tc>
          <w:tcPr>
            <w:tcW w:w="191" w:type="pct"/>
            <w:tcBorders>
              <w:top w:val="nil"/>
              <w:left w:val="nil"/>
              <w:bottom w:val="single" w:sz="4" w:space="0" w:color="auto"/>
              <w:right w:val="single" w:sz="4" w:space="0" w:color="auto"/>
            </w:tcBorders>
            <w:shd w:val="clear" w:color="auto" w:fill="auto"/>
            <w:noWrap/>
            <w:vAlign w:val="bottom"/>
            <w:hideMark/>
          </w:tcPr>
          <w:p w14:paraId="010C6E37" w14:textId="77777777" w:rsidR="00BB2C6F" w:rsidRPr="00BB2C6F" w:rsidRDefault="00BB2C6F" w:rsidP="00BB2C6F">
            <w:pPr>
              <w:pStyle w:val="affffff"/>
            </w:pPr>
            <w:r w:rsidRPr="00BB2C6F">
              <w:rPr>
                <w:rFonts w:hint="eastAsia"/>
              </w:rPr>
              <w:t>4.04</w:t>
            </w:r>
          </w:p>
        </w:tc>
        <w:tc>
          <w:tcPr>
            <w:tcW w:w="191" w:type="pct"/>
            <w:tcBorders>
              <w:top w:val="nil"/>
              <w:left w:val="nil"/>
              <w:bottom w:val="single" w:sz="4" w:space="0" w:color="auto"/>
              <w:right w:val="single" w:sz="4" w:space="0" w:color="auto"/>
            </w:tcBorders>
            <w:shd w:val="clear" w:color="auto" w:fill="auto"/>
            <w:noWrap/>
            <w:vAlign w:val="bottom"/>
            <w:hideMark/>
          </w:tcPr>
          <w:p w14:paraId="54ECE309" w14:textId="77777777" w:rsidR="00BB2C6F" w:rsidRPr="00BB2C6F" w:rsidRDefault="00BB2C6F" w:rsidP="00BB2C6F">
            <w:pPr>
              <w:pStyle w:val="affffff"/>
            </w:pPr>
            <w:r w:rsidRPr="00BB2C6F">
              <w:rPr>
                <w:rFonts w:hint="eastAsia"/>
              </w:rPr>
              <w:t>10.19</w:t>
            </w:r>
          </w:p>
        </w:tc>
        <w:tc>
          <w:tcPr>
            <w:tcW w:w="191" w:type="pct"/>
            <w:tcBorders>
              <w:top w:val="nil"/>
              <w:left w:val="nil"/>
              <w:bottom w:val="single" w:sz="4" w:space="0" w:color="auto"/>
              <w:right w:val="single" w:sz="4" w:space="0" w:color="auto"/>
            </w:tcBorders>
            <w:shd w:val="clear" w:color="auto" w:fill="auto"/>
            <w:noWrap/>
            <w:vAlign w:val="bottom"/>
            <w:hideMark/>
          </w:tcPr>
          <w:p w14:paraId="1ECEACCF" w14:textId="77777777" w:rsidR="00BB2C6F" w:rsidRPr="00BB2C6F" w:rsidRDefault="00BB2C6F" w:rsidP="00BB2C6F">
            <w:pPr>
              <w:pStyle w:val="affffff"/>
            </w:pPr>
            <w:r w:rsidRPr="00BB2C6F">
              <w:rPr>
                <w:rFonts w:hint="eastAsia"/>
              </w:rPr>
              <w:t>11.69</w:t>
            </w:r>
          </w:p>
        </w:tc>
        <w:tc>
          <w:tcPr>
            <w:tcW w:w="191" w:type="pct"/>
            <w:tcBorders>
              <w:top w:val="nil"/>
              <w:left w:val="nil"/>
              <w:bottom w:val="single" w:sz="4" w:space="0" w:color="auto"/>
              <w:right w:val="single" w:sz="4" w:space="0" w:color="auto"/>
            </w:tcBorders>
            <w:shd w:val="clear" w:color="auto" w:fill="auto"/>
            <w:noWrap/>
            <w:vAlign w:val="bottom"/>
            <w:hideMark/>
          </w:tcPr>
          <w:p w14:paraId="79C84CA6" w14:textId="77777777" w:rsidR="00BB2C6F" w:rsidRPr="00BB2C6F" w:rsidRDefault="00BB2C6F" w:rsidP="00BB2C6F">
            <w:pPr>
              <w:pStyle w:val="affffff"/>
            </w:pPr>
            <w:r w:rsidRPr="00BB2C6F">
              <w:rPr>
                <w:rFonts w:hint="eastAsia"/>
              </w:rPr>
              <w:t>13.30</w:t>
            </w:r>
          </w:p>
        </w:tc>
        <w:tc>
          <w:tcPr>
            <w:tcW w:w="191" w:type="pct"/>
            <w:tcBorders>
              <w:top w:val="nil"/>
              <w:left w:val="nil"/>
              <w:bottom w:val="single" w:sz="4" w:space="0" w:color="auto"/>
              <w:right w:val="single" w:sz="4" w:space="0" w:color="auto"/>
            </w:tcBorders>
            <w:shd w:val="clear" w:color="auto" w:fill="auto"/>
            <w:noWrap/>
            <w:vAlign w:val="bottom"/>
            <w:hideMark/>
          </w:tcPr>
          <w:p w14:paraId="14317923" w14:textId="77777777" w:rsidR="00BB2C6F" w:rsidRPr="00BB2C6F" w:rsidRDefault="00BB2C6F" w:rsidP="00BB2C6F">
            <w:pPr>
              <w:pStyle w:val="affffff"/>
            </w:pPr>
            <w:r w:rsidRPr="00BB2C6F">
              <w:rPr>
                <w:rFonts w:hint="eastAsia"/>
              </w:rPr>
              <w:t>14.89</w:t>
            </w:r>
          </w:p>
        </w:tc>
        <w:tc>
          <w:tcPr>
            <w:tcW w:w="198" w:type="pct"/>
            <w:tcBorders>
              <w:top w:val="nil"/>
              <w:left w:val="nil"/>
              <w:bottom w:val="single" w:sz="4" w:space="0" w:color="auto"/>
              <w:right w:val="single" w:sz="4" w:space="0" w:color="auto"/>
            </w:tcBorders>
            <w:shd w:val="clear" w:color="auto" w:fill="auto"/>
            <w:noWrap/>
            <w:vAlign w:val="bottom"/>
            <w:hideMark/>
          </w:tcPr>
          <w:p w14:paraId="4900FEDE" w14:textId="77777777" w:rsidR="00BB2C6F" w:rsidRPr="00BB2C6F" w:rsidRDefault="00BB2C6F" w:rsidP="00BB2C6F">
            <w:pPr>
              <w:pStyle w:val="affffff"/>
            </w:pPr>
            <w:r w:rsidRPr="00BB2C6F">
              <w:rPr>
                <w:rFonts w:hint="eastAsia"/>
              </w:rPr>
              <w:t>16.32</w:t>
            </w:r>
          </w:p>
        </w:tc>
        <w:tc>
          <w:tcPr>
            <w:tcW w:w="198" w:type="pct"/>
            <w:tcBorders>
              <w:top w:val="nil"/>
              <w:left w:val="nil"/>
              <w:bottom w:val="single" w:sz="4" w:space="0" w:color="auto"/>
              <w:right w:val="single" w:sz="4" w:space="0" w:color="auto"/>
            </w:tcBorders>
            <w:shd w:val="clear" w:color="auto" w:fill="auto"/>
            <w:noWrap/>
            <w:vAlign w:val="bottom"/>
            <w:hideMark/>
          </w:tcPr>
          <w:p w14:paraId="463E6B9B" w14:textId="77777777" w:rsidR="00BB2C6F" w:rsidRPr="00BB2C6F" w:rsidRDefault="00BB2C6F" w:rsidP="00BB2C6F">
            <w:pPr>
              <w:pStyle w:val="affffff"/>
            </w:pPr>
            <w:r w:rsidRPr="00BB2C6F">
              <w:rPr>
                <w:rFonts w:hint="eastAsia"/>
              </w:rPr>
              <w:t>17.43</w:t>
            </w:r>
          </w:p>
        </w:tc>
        <w:tc>
          <w:tcPr>
            <w:tcW w:w="198" w:type="pct"/>
            <w:tcBorders>
              <w:top w:val="nil"/>
              <w:left w:val="nil"/>
              <w:bottom w:val="single" w:sz="4" w:space="0" w:color="auto"/>
              <w:right w:val="single" w:sz="4" w:space="0" w:color="auto"/>
            </w:tcBorders>
            <w:shd w:val="clear" w:color="auto" w:fill="auto"/>
            <w:noWrap/>
            <w:vAlign w:val="bottom"/>
            <w:hideMark/>
          </w:tcPr>
          <w:p w14:paraId="63B2F4CB" w14:textId="77777777" w:rsidR="00BB2C6F" w:rsidRPr="00BB2C6F" w:rsidRDefault="00BB2C6F" w:rsidP="00BB2C6F">
            <w:pPr>
              <w:pStyle w:val="affffff"/>
            </w:pPr>
            <w:r w:rsidRPr="00BB2C6F">
              <w:rPr>
                <w:rFonts w:hint="eastAsia"/>
              </w:rPr>
              <w:t>18.15</w:t>
            </w:r>
          </w:p>
        </w:tc>
        <w:tc>
          <w:tcPr>
            <w:tcW w:w="191" w:type="pct"/>
            <w:tcBorders>
              <w:top w:val="nil"/>
              <w:left w:val="nil"/>
              <w:bottom w:val="single" w:sz="4" w:space="0" w:color="auto"/>
              <w:right w:val="single" w:sz="4" w:space="0" w:color="auto"/>
            </w:tcBorders>
            <w:shd w:val="clear" w:color="auto" w:fill="auto"/>
            <w:noWrap/>
            <w:vAlign w:val="bottom"/>
            <w:hideMark/>
          </w:tcPr>
          <w:p w14:paraId="636607A1" w14:textId="77777777" w:rsidR="00BB2C6F" w:rsidRPr="00BB2C6F" w:rsidRDefault="00BB2C6F" w:rsidP="00BB2C6F">
            <w:pPr>
              <w:pStyle w:val="affffff"/>
            </w:pPr>
            <w:r w:rsidRPr="00BB2C6F">
              <w:rPr>
                <w:rFonts w:hint="eastAsia"/>
              </w:rPr>
              <w:t>18.48</w:t>
            </w:r>
          </w:p>
        </w:tc>
        <w:tc>
          <w:tcPr>
            <w:tcW w:w="191" w:type="pct"/>
            <w:tcBorders>
              <w:top w:val="nil"/>
              <w:left w:val="nil"/>
              <w:bottom w:val="single" w:sz="4" w:space="0" w:color="auto"/>
              <w:right w:val="single" w:sz="4" w:space="0" w:color="auto"/>
            </w:tcBorders>
            <w:shd w:val="clear" w:color="auto" w:fill="auto"/>
            <w:noWrap/>
            <w:vAlign w:val="bottom"/>
            <w:hideMark/>
          </w:tcPr>
          <w:p w14:paraId="5C3F9D4E" w14:textId="77777777" w:rsidR="00BB2C6F" w:rsidRPr="00BB2C6F" w:rsidRDefault="00BB2C6F" w:rsidP="00BB2C6F">
            <w:pPr>
              <w:pStyle w:val="affffff"/>
            </w:pPr>
            <w:r w:rsidRPr="00BB2C6F">
              <w:rPr>
                <w:rFonts w:hint="eastAsia"/>
              </w:rPr>
              <w:t>18.46</w:t>
            </w:r>
          </w:p>
        </w:tc>
        <w:tc>
          <w:tcPr>
            <w:tcW w:w="191" w:type="pct"/>
            <w:tcBorders>
              <w:top w:val="nil"/>
              <w:left w:val="nil"/>
              <w:bottom w:val="single" w:sz="4" w:space="0" w:color="auto"/>
              <w:right w:val="single" w:sz="4" w:space="0" w:color="auto"/>
            </w:tcBorders>
            <w:shd w:val="clear" w:color="auto" w:fill="auto"/>
            <w:noWrap/>
            <w:vAlign w:val="bottom"/>
            <w:hideMark/>
          </w:tcPr>
          <w:p w14:paraId="0F828FCE" w14:textId="77777777" w:rsidR="00BB2C6F" w:rsidRPr="00BB2C6F" w:rsidRDefault="00BB2C6F" w:rsidP="00BB2C6F">
            <w:pPr>
              <w:pStyle w:val="affffff"/>
            </w:pPr>
            <w:r w:rsidRPr="00BB2C6F">
              <w:rPr>
                <w:rFonts w:hint="eastAsia"/>
              </w:rPr>
              <w:t>18.13</w:t>
            </w:r>
          </w:p>
        </w:tc>
        <w:tc>
          <w:tcPr>
            <w:tcW w:w="198" w:type="pct"/>
            <w:tcBorders>
              <w:top w:val="nil"/>
              <w:left w:val="nil"/>
              <w:bottom w:val="single" w:sz="4" w:space="0" w:color="auto"/>
              <w:right w:val="single" w:sz="4" w:space="0" w:color="auto"/>
            </w:tcBorders>
            <w:shd w:val="clear" w:color="auto" w:fill="auto"/>
            <w:noWrap/>
            <w:vAlign w:val="bottom"/>
            <w:hideMark/>
          </w:tcPr>
          <w:p w14:paraId="1ED39CD7" w14:textId="77777777" w:rsidR="00BB2C6F" w:rsidRPr="00BB2C6F" w:rsidRDefault="00BB2C6F" w:rsidP="00BB2C6F">
            <w:pPr>
              <w:pStyle w:val="affffff"/>
            </w:pPr>
            <w:r w:rsidRPr="00BB2C6F">
              <w:rPr>
                <w:rFonts w:hint="eastAsia"/>
              </w:rPr>
              <w:t>17.50</w:t>
            </w:r>
          </w:p>
        </w:tc>
        <w:tc>
          <w:tcPr>
            <w:tcW w:w="198" w:type="pct"/>
            <w:tcBorders>
              <w:top w:val="nil"/>
              <w:left w:val="nil"/>
              <w:bottom w:val="single" w:sz="4" w:space="0" w:color="auto"/>
              <w:right w:val="single" w:sz="4" w:space="0" w:color="auto"/>
            </w:tcBorders>
            <w:shd w:val="clear" w:color="auto" w:fill="auto"/>
            <w:noWrap/>
            <w:vAlign w:val="bottom"/>
            <w:hideMark/>
          </w:tcPr>
          <w:p w14:paraId="3734B720" w14:textId="77777777" w:rsidR="00BB2C6F" w:rsidRPr="00BB2C6F" w:rsidRDefault="00BB2C6F" w:rsidP="00BB2C6F">
            <w:pPr>
              <w:pStyle w:val="affffff"/>
            </w:pPr>
            <w:r w:rsidRPr="00BB2C6F">
              <w:rPr>
                <w:rFonts w:hint="eastAsia"/>
              </w:rPr>
              <w:t>16.54</w:t>
            </w:r>
          </w:p>
        </w:tc>
        <w:tc>
          <w:tcPr>
            <w:tcW w:w="198" w:type="pct"/>
            <w:tcBorders>
              <w:top w:val="nil"/>
              <w:left w:val="nil"/>
              <w:bottom w:val="single" w:sz="4" w:space="0" w:color="auto"/>
              <w:right w:val="single" w:sz="4" w:space="0" w:color="auto"/>
            </w:tcBorders>
            <w:shd w:val="clear" w:color="auto" w:fill="auto"/>
            <w:noWrap/>
            <w:vAlign w:val="bottom"/>
            <w:hideMark/>
          </w:tcPr>
          <w:p w14:paraId="7C622A5A" w14:textId="77777777" w:rsidR="00BB2C6F" w:rsidRPr="00BB2C6F" w:rsidRDefault="00BB2C6F" w:rsidP="00BB2C6F">
            <w:pPr>
              <w:pStyle w:val="affffff"/>
            </w:pPr>
            <w:r w:rsidRPr="00BB2C6F">
              <w:rPr>
                <w:rFonts w:hint="eastAsia"/>
              </w:rPr>
              <w:t>15.27</w:t>
            </w:r>
          </w:p>
        </w:tc>
        <w:tc>
          <w:tcPr>
            <w:tcW w:w="191" w:type="pct"/>
            <w:tcBorders>
              <w:top w:val="nil"/>
              <w:left w:val="nil"/>
              <w:bottom w:val="single" w:sz="4" w:space="0" w:color="auto"/>
              <w:right w:val="single" w:sz="4" w:space="0" w:color="auto"/>
            </w:tcBorders>
            <w:shd w:val="clear" w:color="auto" w:fill="auto"/>
            <w:noWrap/>
            <w:vAlign w:val="bottom"/>
            <w:hideMark/>
          </w:tcPr>
          <w:p w14:paraId="5CFFB5D4" w14:textId="77777777" w:rsidR="00BB2C6F" w:rsidRPr="00BB2C6F" w:rsidRDefault="00BB2C6F" w:rsidP="00BB2C6F">
            <w:pPr>
              <w:pStyle w:val="affffff"/>
            </w:pPr>
            <w:r w:rsidRPr="00BB2C6F">
              <w:rPr>
                <w:rFonts w:hint="eastAsia"/>
              </w:rPr>
              <w:t>13.78</w:t>
            </w:r>
          </w:p>
        </w:tc>
        <w:tc>
          <w:tcPr>
            <w:tcW w:w="191" w:type="pct"/>
            <w:tcBorders>
              <w:top w:val="nil"/>
              <w:left w:val="nil"/>
              <w:bottom w:val="single" w:sz="4" w:space="0" w:color="auto"/>
              <w:right w:val="single" w:sz="4" w:space="0" w:color="auto"/>
            </w:tcBorders>
            <w:shd w:val="clear" w:color="auto" w:fill="auto"/>
            <w:noWrap/>
            <w:vAlign w:val="bottom"/>
            <w:hideMark/>
          </w:tcPr>
          <w:p w14:paraId="58EF7F06" w14:textId="77777777" w:rsidR="00BB2C6F" w:rsidRPr="00BB2C6F" w:rsidRDefault="00BB2C6F" w:rsidP="00BB2C6F">
            <w:pPr>
              <w:pStyle w:val="affffff"/>
            </w:pPr>
            <w:r w:rsidRPr="00BB2C6F">
              <w:rPr>
                <w:rFonts w:hint="eastAsia"/>
              </w:rPr>
              <w:t>12.20</w:t>
            </w:r>
          </w:p>
        </w:tc>
        <w:tc>
          <w:tcPr>
            <w:tcW w:w="191" w:type="pct"/>
            <w:tcBorders>
              <w:top w:val="nil"/>
              <w:left w:val="nil"/>
              <w:bottom w:val="single" w:sz="4" w:space="0" w:color="auto"/>
              <w:right w:val="single" w:sz="4" w:space="0" w:color="auto"/>
            </w:tcBorders>
            <w:shd w:val="clear" w:color="auto" w:fill="auto"/>
            <w:noWrap/>
            <w:vAlign w:val="bottom"/>
            <w:hideMark/>
          </w:tcPr>
          <w:p w14:paraId="76E8F06E" w14:textId="77777777" w:rsidR="00BB2C6F" w:rsidRPr="00BB2C6F" w:rsidRDefault="00BB2C6F" w:rsidP="00BB2C6F">
            <w:pPr>
              <w:pStyle w:val="affffff"/>
            </w:pPr>
            <w:r w:rsidRPr="00BB2C6F">
              <w:rPr>
                <w:rFonts w:hint="eastAsia"/>
              </w:rPr>
              <w:t>10.65</w:t>
            </w:r>
          </w:p>
        </w:tc>
        <w:tc>
          <w:tcPr>
            <w:tcW w:w="191" w:type="pct"/>
            <w:tcBorders>
              <w:top w:val="nil"/>
              <w:left w:val="nil"/>
              <w:bottom w:val="single" w:sz="4" w:space="0" w:color="auto"/>
              <w:right w:val="single" w:sz="4" w:space="0" w:color="auto"/>
            </w:tcBorders>
            <w:shd w:val="clear" w:color="auto" w:fill="auto"/>
            <w:noWrap/>
            <w:vAlign w:val="bottom"/>
            <w:hideMark/>
          </w:tcPr>
          <w:p w14:paraId="615C9156" w14:textId="77777777" w:rsidR="00BB2C6F" w:rsidRPr="00BB2C6F" w:rsidRDefault="00BB2C6F" w:rsidP="00BB2C6F">
            <w:pPr>
              <w:pStyle w:val="affffff"/>
            </w:pPr>
            <w:r w:rsidRPr="00BB2C6F">
              <w:rPr>
                <w:rFonts w:hint="eastAsia"/>
              </w:rPr>
              <w:t>9.23</w:t>
            </w:r>
          </w:p>
        </w:tc>
        <w:tc>
          <w:tcPr>
            <w:tcW w:w="191" w:type="pct"/>
            <w:tcBorders>
              <w:top w:val="nil"/>
              <w:left w:val="nil"/>
              <w:bottom w:val="single" w:sz="4" w:space="0" w:color="auto"/>
              <w:right w:val="single" w:sz="4" w:space="0" w:color="auto"/>
            </w:tcBorders>
            <w:shd w:val="clear" w:color="auto" w:fill="auto"/>
            <w:noWrap/>
            <w:vAlign w:val="bottom"/>
            <w:hideMark/>
          </w:tcPr>
          <w:p w14:paraId="3740874E" w14:textId="77777777" w:rsidR="00BB2C6F" w:rsidRPr="00BB2C6F" w:rsidRDefault="00BB2C6F" w:rsidP="00BB2C6F">
            <w:pPr>
              <w:pStyle w:val="affffff"/>
            </w:pPr>
            <w:r w:rsidRPr="00BB2C6F">
              <w:rPr>
                <w:rFonts w:hint="eastAsia"/>
              </w:rPr>
              <w:t>3.68</w:t>
            </w:r>
          </w:p>
        </w:tc>
        <w:tc>
          <w:tcPr>
            <w:tcW w:w="191" w:type="pct"/>
            <w:tcBorders>
              <w:top w:val="nil"/>
              <w:left w:val="nil"/>
              <w:bottom w:val="single" w:sz="4" w:space="0" w:color="auto"/>
              <w:right w:val="single" w:sz="4" w:space="0" w:color="auto"/>
            </w:tcBorders>
            <w:shd w:val="clear" w:color="auto" w:fill="auto"/>
            <w:noWrap/>
            <w:vAlign w:val="bottom"/>
            <w:hideMark/>
          </w:tcPr>
          <w:p w14:paraId="419386DD" w14:textId="77777777" w:rsidR="00BB2C6F" w:rsidRPr="00BB2C6F" w:rsidRDefault="00BB2C6F" w:rsidP="00BB2C6F">
            <w:pPr>
              <w:pStyle w:val="affffff"/>
            </w:pPr>
            <w:r w:rsidRPr="00BB2C6F">
              <w:rPr>
                <w:rFonts w:hint="eastAsia"/>
              </w:rPr>
              <w:t>1.49</w:t>
            </w:r>
          </w:p>
        </w:tc>
        <w:tc>
          <w:tcPr>
            <w:tcW w:w="191" w:type="pct"/>
            <w:tcBorders>
              <w:top w:val="nil"/>
              <w:left w:val="nil"/>
              <w:bottom w:val="single" w:sz="4" w:space="0" w:color="auto"/>
              <w:right w:val="single" w:sz="4" w:space="0" w:color="auto"/>
            </w:tcBorders>
            <w:shd w:val="clear" w:color="auto" w:fill="auto"/>
            <w:noWrap/>
            <w:vAlign w:val="bottom"/>
            <w:hideMark/>
          </w:tcPr>
          <w:p w14:paraId="53A9A9B8" w14:textId="77777777" w:rsidR="00BB2C6F" w:rsidRPr="00BB2C6F" w:rsidRDefault="00BB2C6F" w:rsidP="00BB2C6F">
            <w:pPr>
              <w:pStyle w:val="affffff"/>
            </w:pPr>
            <w:r w:rsidRPr="00BB2C6F">
              <w:rPr>
                <w:rFonts w:hint="eastAsia"/>
              </w:rPr>
              <w:t>0.79</w:t>
            </w:r>
          </w:p>
        </w:tc>
        <w:tc>
          <w:tcPr>
            <w:tcW w:w="191" w:type="pct"/>
            <w:tcBorders>
              <w:top w:val="nil"/>
              <w:left w:val="nil"/>
              <w:bottom w:val="single" w:sz="4" w:space="0" w:color="auto"/>
              <w:right w:val="single" w:sz="4" w:space="0" w:color="auto"/>
            </w:tcBorders>
            <w:shd w:val="clear" w:color="auto" w:fill="auto"/>
            <w:noWrap/>
            <w:vAlign w:val="bottom"/>
            <w:hideMark/>
          </w:tcPr>
          <w:p w14:paraId="2EE0E517" w14:textId="77777777" w:rsidR="00BB2C6F" w:rsidRPr="00BB2C6F" w:rsidRDefault="00BB2C6F" w:rsidP="00BB2C6F">
            <w:pPr>
              <w:pStyle w:val="affffff"/>
            </w:pPr>
            <w:r w:rsidRPr="00BB2C6F">
              <w:rPr>
                <w:rFonts w:hint="eastAsia"/>
              </w:rPr>
              <w:t>0.61</w:t>
            </w:r>
          </w:p>
        </w:tc>
      </w:tr>
      <w:tr w:rsidR="00BB2C6F" w:rsidRPr="00BB2C6F" w14:paraId="4A2186B5"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0CF583F6" w14:textId="77777777" w:rsidR="00BB2C6F" w:rsidRPr="00BB2C6F" w:rsidRDefault="00BB2C6F" w:rsidP="00BB2C6F">
            <w:pPr>
              <w:pStyle w:val="affffff"/>
            </w:pPr>
            <w:r w:rsidRPr="00BB2C6F">
              <w:rPr>
                <w:rFonts w:hint="eastAsia"/>
              </w:rPr>
              <w:t>12</w:t>
            </w:r>
          </w:p>
        </w:tc>
        <w:tc>
          <w:tcPr>
            <w:tcW w:w="191" w:type="pct"/>
            <w:tcBorders>
              <w:top w:val="nil"/>
              <w:left w:val="nil"/>
              <w:bottom w:val="single" w:sz="4" w:space="0" w:color="auto"/>
              <w:right w:val="single" w:sz="4" w:space="0" w:color="auto"/>
            </w:tcBorders>
            <w:shd w:val="clear" w:color="auto" w:fill="auto"/>
            <w:noWrap/>
            <w:vAlign w:val="bottom"/>
            <w:hideMark/>
          </w:tcPr>
          <w:p w14:paraId="41D43089" w14:textId="77777777" w:rsidR="00BB2C6F" w:rsidRPr="00BB2C6F" w:rsidRDefault="00BB2C6F" w:rsidP="00BB2C6F">
            <w:pPr>
              <w:pStyle w:val="affffff"/>
            </w:pPr>
            <w:r w:rsidRPr="00BB2C6F">
              <w:rPr>
                <w:rFonts w:hint="eastAsia"/>
              </w:rPr>
              <w:t>0.64</w:t>
            </w:r>
          </w:p>
        </w:tc>
        <w:tc>
          <w:tcPr>
            <w:tcW w:w="191" w:type="pct"/>
            <w:tcBorders>
              <w:top w:val="nil"/>
              <w:left w:val="nil"/>
              <w:bottom w:val="single" w:sz="4" w:space="0" w:color="auto"/>
              <w:right w:val="single" w:sz="4" w:space="0" w:color="auto"/>
            </w:tcBorders>
            <w:shd w:val="clear" w:color="auto" w:fill="auto"/>
            <w:noWrap/>
            <w:vAlign w:val="bottom"/>
            <w:hideMark/>
          </w:tcPr>
          <w:p w14:paraId="0456CC25" w14:textId="77777777" w:rsidR="00BB2C6F" w:rsidRPr="00BB2C6F" w:rsidRDefault="00BB2C6F" w:rsidP="00BB2C6F">
            <w:pPr>
              <w:pStyle w:val="affffff"/>
            </w:pPr>
            <w:r w:rsidRPr="00BB2C6F">
              <w:rPr>
                <w:rFonts w:hint="eastAsia"/>
              </w:rPr>
              <w:t>0.83</w:t>
            </w:r>
          </w:p>
        </w:tc>
        <w:tc>
          <w:tcPr>
            <w:tcW w:w="191" w:type="pct"/>
            <w:tcBorders>
              <w:top w:val="nil"/>
              <w:left w:val="nil"/>
              <w:bottom w:val="single" w:sz="4" w:space="0" w:color="auto"/>
              <w:right w:val="single" w:sz="4" w:space="0" w:color="auto"/>
            </w:tcBorders>
            <w:shd w:val="clear" w:color="auto" w:fill="auto"/>
            <w:noWrap/>
            <w:vAlign w:val="bottom"/>
            <w:hideMark/>
          </w:tcPr>
          <w:p w14:paraId="10E248CA" w14:textId="77777777" w:rsidR="00BB2C6F" w:rsidRPr="00BB2C6F" w:rsidRDefault="00BB2C6F" w:rsidP="00BB2C6F">
            <w:pPr>
              <w:pStyle w:val="affffff"/>
            </w:pPr>
            <w:r w:rsidRPr="00BB2C6F">
              <w:rPr>
                <w:rFonts w:hint="eastAsia"/>
              </w:rPr>
              <w:t>1.61</w:t>
            </w:r>
          </w:p>
        </w:tc>
        <w:tc>
          <w:tcPr>
            <w:tcW w:w="191" w:type="pct"/>
            <w:tcBorders>
              <w:top w:val="nil"/>
              <w:left w:val="nil"/>
              <w:bottom w:val="single" w:sz="4" w:space="0" w:color="auto"/>
              <w:right w:val="single" w:sz="4" w:space="0" w:color="auto"/>
            </w:tcBorders>
            <w:shd w:val="clear" w:color="auto" w:fill="auto"/>
            <w:noWrap/>
            <w:vAlign w:val="bottom"/>
            <w:hideMark/>
          </w:tcPr>
          <w:p w14:paraId="540F1A57" w14:textId="77777777" w:rsidR="00BB2C6F" w:rsidRPr="00BB2C6F" w:rsidRDefault="00BB2C6F" w:rsidP="00BB2C6F">
            <w:pPr>
              <w:pStyle w:val="affffff"/>
            </w:pPr>
            <w:r w:rsidRPr="00BB2C6F">
              <w:rPr>
                <w:rFonts w:hint="eastAsia"/>
              </w:rPr>
              <w:t>4.26</w:t>
            </w:r>
          </w:p>
        </w:tc>
        <w:tc>
          <w:tcPr>
            <w:tcW w:w="191" w:type="pct"/>
            <w:tcBorders>
              <w:top w:val="nil"/>
              <w:left w:val="nil"/>
              <w:bottom w:val="single" w:sz="4" w:space="0" w:color="auto"/>
              <w:right w:val="single" w:sz="4" w:space="0" w:color="auto"/>
            </w:tcBorders>
            <w:shd w:val="clear" w:color="auto" w:fill="auto"/>
            <w:noWrap/>
            <w:vAlign w:val="bottom"/>
            <w:hideMark/>
          </w:tcPr>
          <w:p w14:paraId="627254D8" w14:textId="77777777" w:rsidR="00BB2C6F" w:rsidRPr="00BB2C6F" w:rsidRDefault="00BB2C6F" w:rsidP="00BB2C6F">
            <w:pPr>
              <w:pStyle w:val="affffff"/>
            </w:pPr>
            <w:r w:rsidRPr="00BB2C6F">
              <w:rPr>
                <w:rFonts w:hint="eastAsia"/>
              </w:rPr>
              <w:t>11.85</w:t>
            </w:r>
          </w:p>
        </w:tc>
        <w:tc>
          <w:tcPr>
            <w:tcW w:w="191" w:type="pct"/>
            <w:tcBorders>
              <w:top w:val="nil"/>
              <w:left w:val="nil"/>
              <w:bottom w:val="single" w:sz="4" w:space="0" w:color="auto"/>
              <w:right w:val="single" w:sz="4" w:space="0" w:color="auto"/>
            </w:tcBorders>
            <w:shd w:val="clear" w:color="auto" w:fill="auto"/>
            <w:noWrap/>
            <w:vAlign w:val="bottom"/>
            <w:hideMark/>
          </w:tcPr>
          <w:p w14:paraId="572DC91F" w14:textId="77777777" w:rsidR="00BB2C6F" w:rsidRPr="00BB2C6F" w:rsidRDefault="00BB2C6F" w:rsidP="00BB2C6F">
            <w:pPr>
              <w:pStyle w:val="affffff"/>
            </w:pPr>
            <w:r w:rsidRPr="00BB2C6F">
              <w:rPr>
                <w:rFonts w:hint="eastAsia"/>
              </w:rPr>
              <w:t>13.96</w:t>
            </w:r>
          </w:p>
        </w:tc>
        <w:tc>
          <w:tcPr>
            <w:tcW w:w="191" w:type="pct"/>
            <w:tcBorders>
              <w:top w:val="nil"/>
              <w:left w:val="nil"/>
              <w:bottom w:val="single" w:sz="4" w:space="0" w:color="auto"/>
              <w:right w:val="single" w:sz="4" w:space="0" w:color="auto"/>
            </w:tcBorders>
            <w:shd w:val="clear" w:color="auto" w:fill="auto"/>
            <w:noWrap/>
            <w:vAlign w:val="bottom"/>
            <w:hideMark/>
          </w:tcPr>
          <w:p w14:paraId="12897E42" w14:textId="77777777" w:rsidR="00BB2C6F" w:rsidRPr="00BB2C6F" w:rsidRDefault="00BB2C6F" w:rsidP="00BB2C6F">
            <w:pPr>
              <w:pStyle w:val="affffff"/>
            </w:pPr>
            <w:r w:rsidRPr="00BB2C6F">
              <w:rPr>
                <w:rFonts w:hint="eastAsia"/>
              </w:rPr>
              <w:t>16.31</w:t>
            </w:r>
          </w:p>
        </w:tc>
        <w:tc>
          <w:tcPr>
            <w:tcW w:w="191" w:type="pct"/>
            <w:tcBorders>
              <w:top w:val="nil"/>
              <w:left w:val="nil"/>
              <w:bottom w:val="single" w:sz="4" w:space="0" w:color="auto"/>
              <w:right w:val="single" w:sz="4" w:space="0" w:color="auto"/>
            </w:tcBorders>
            <w:shd w:val="clear" w:color="auto" w:fill="auto"/>
            <w:noWrap/>
            <w:vAlign w:val="bottom"/>
            <w:hideMark/>
          </w:tcPr>
          <w:p w14:paraId="3FBD7534" w14:textId="77777777" w:rsidR="00BB2C6F" w:rsidRPr="00BB2C6F" w:rsidRDefault="00BB2C6F" w:rsidP="00BB2C6F">
            <w:pPr>
              <w:pStyle w:val="affffff"/>
            </w:pPr>
            <w:r w:rsidRPr="00BB2C6F">
              <w:rPr>
                <w:rFonts w:hint="eastAsia"/>
              </w:rPr>
              <w:t>18.73</w:t>
            </w:r>
          </w:p>
        </w:tc>
        <w:tc>
          <w:tcPr>
            <w:tcW w:w="198" w:type="pct"/>
            <w:tcBorders>
              <w:top w:val="nil"/>
              <w:left w:val="nil"/>
              <w:bottom w:val="single" w:sz="4" w:space="0" w:color="auto"/>
              <w:right w:val="single" w:sz="4" w:space="0" w:color="auto"/>
            </w:tcBorders>
            <w:shd w:val="clear" w:color="auto" w:fill="auto"/>
            <w:noWrap/>
            <w:vAlign w:val="bottom"/>
            <w:hideMark/>
          </w:tcPr>
          <w:p w14:paraId="624633D0" w14:textId="77777777" w:rsidR="00BB2C6F" w:rsidRPr="00BB2C6F" w:rsidRDefault="00BB2C6F" w:rsidP="00BB2C6F">
            <w:pPr>
              <w:pStyle w:val="affffff"/>
            </w:pPr>
            <w:r w:rsidRPr="00BB2C6F">
              <w:rPr>
                <w:rFonts w:hint="eastAsia"/>
              </w:rPr>
              <w:t>20.89</w:t>
            </w:r>
          </w:p>
        </w:tc>
        <w:tc>
          <w:tcPr>
            <w:tcW w:w="198" w:type="pct"/>
            <w:tcBorders>
              <w:top w:val="nil"/>
              <w:left w:val="nil"/>
              <w:bottom w:val="single" w:sz="4" w:space="0" w:color="auto"/>
              <w:right w:val="single" w:sz="4" w:space="0" w:color="auto"/>
            </w:tcBorders>
            <w:shd w:val="clear" w:color="auto" w:fill="auto"/>
            <w:noWrap/>
            <w:vAlign w:val="bottom"/>
            <w:hideMark/>
          </w:tcPr>
          <w:p w14:paraId="3A3EB04B" w14:textId="77777777" w:rsidR="00BB2C6F" w:rsidRPr="00BB2C6F" w:rsidRDefault="00BB2C6F" w:rsidP="00BB2C6F">
            <w:pPr>
              <w:pStyle w:val="affffff"/>
            </w:pPr>
            <w:r w:rsidRPr="00BB2C6F">
              <w:rPr>
                <w:rFonts w:hint="eastAsia"/>
              </w:rPr>
              <w:t>22.49</w:t>
            </w:r>
          </w:p>
        </w:tc>
        <w:tc>
          <w:tcPr>
            <w:tcW w:w="198" w:type="pct"/>
            <w:tcBorders>
              <w:top w:val="nil"/>
              <w:left w:val="nil"/>
              <w:bottom w:val="single" w:sz="4" w:space="0" w:color="auto"/>
              <w:right w:val="single" w:sz="4" w:space="0" w:color="auto"/>
            </w:tcBorders>
            <w:shd w:val="clear" w:color="auto" w:fill="auto"/>
            <w:noWrap/>
            <w:vAlign w:val="bottom"/>
            <w:hideMark/>
          </w:tcPr>
          <w:p w14:paraId="11FDFF25" w14:textId="77777777" w:rsidR="00BB2C6F" w:rsidRPr="00BB2C6F" w:rsidRDefault="00BB2C6F" w:rsidP="00BB2C6F">
            <w:pPr>
              <w:pStyle w:val="affffff"/>
            </w:pPr>
            <w:r w:rsidRPr="00BB2C6F">
              <w:rPr>
                <w:rFonts w:hint="eastAsia"/>
              </w:rPr>
              <w:t>23.41</w:t>
            </w:r>
          </w:p>
        </w:tc>
        <w:tc>
          <w:tcPr>
            <w:tcW w:w="191" w:type="pct"/>
            <w:tcBorders>
              <w:top w:val="nil"/>
              <w:left w:val="nil"/>
              <w:bottom w:val="single" w:sz="4" w:space="0" w:color="auto"/>
              <w:right w:val="single" w:sz="4" w:space="0" w:color="auto"/>
            </w:tcBorders>
            <w:shd w:val="clear" w:color="auto" w:fill="auto"/>
            <w:noWrap/>
            <w:vAlign w:val="bottom"/>
            <w:hideMark/>
          </w:tcPr>
          <w:p w14:paraId="5831F65F" w14:textId="77777777" w:rsidR="00BB2C6F" w:rsidRPr="00BB2C6F" w:rsidRDefault="00BB2C6F" w:rsidP="00BB2C6F">
            <w:pPr>
              <w:pStyle w:val="affffff"/>
            </w:pPr>
            <w:r w:rsidRPr="00BB2C6F">
              <w:rPr>
                <w:rFonts w:hint="eastAsia"/>
              </w:rPr>
              <w:t>23.73</w:t>
            </w:r>
          </w:p>
        </w:tc>
        <w:tc>
          <w:tcPr>
            <w:tcW w:w="191" w:type="pct"/>
            <w:tcBorders>
              <w:top w:val="nil"/>
              <w:left w:val="nil"/>
              <w:bottom w:val="single" w:sz="4" w:space="0" w:color="auto"/>
              <w:right w:val="single" w:sz="4" w:space="0" w:color="auto"/>
            </w:tcBorders>
            <w:shd w:val="clear" w:color="auto" w:fill="auto"/>
            <w:noWrap/>
            <w:vAlign w:val="bottom"/>
            <w:hideMark/>
          </w:tcPr>
          <w:p w14:paraId="0FC582BE" w14:textId="77777777" w:rsidR="00BB2C6F" w:rsidRPr="00BB2C6F" w:rsidRDefault="00BB2C6F" w:rsidP="00BB2C6F">
            <w:pPr>
              <w:pStyle w:val="affffff"/>
            </w:pPr>
            <w:r w:rsidRPr="00BB2C6F">
              <w:rPr>
                <w:rFonts w:hint="eastAsia"/>
              </w:rPr>
              <w:t>23.63</w:t>
            </w:r>
          </w:p>
        </w:tc>
        <w:tc>
          <w:tcPr>
            <w:tcW w:w="191" w:type="pct"/>
            <w:tcBorders>
              <w:top w:val="nil"/>
              <w:left w:val="nil"/>
              <w:bottom w:val="single" w:sz="4" w:space="0" w:color="auto"/>
              <w:right w:val="single" w:sz="4" w:space="0" w:color="auto"/>
            </w:tcBorders>
            <w:shd w:val="clear" w:color="auto" w:fill="auto"/>
            <w:noWrap/>
            <w:vAlign w:val="bottom"/>
            <w:hideMark/>
          </w:tcPr>
          <w:p w14:paraId="2735598A" w14:textId="77777777" w:rsidR="00BB2C6F" w:rsidRPr="00BB2C6F" w:rsidRDefault="00BB2C6F" w:rsidP="00BB2C6F">
            <w:pPr>
              <w:pStyle w:val="affffff"/>
            </w:pPr>
            <w:r w:rsidRPr="00BB2C6F">
              <w:rPr>
                <w:rFonts w:hint="eastAsia"/>
              </w:rPr>
              <w:t>23.21</w:t>
            </w:r>
          </w:p>
        </w:tc>
        <w:tc>
          <w:tcPr>
            <w:tcW w:w="198" w:type="pct"/>
            <w:tcBorders>
              <w:top w:val="nil"/>
              <w:left w:val="nil"/>
              <w:bottom w:val="single" w:sz="4" w:space="0" w:color="auto"/>
              <w:right w:val="single" w:sz="4" w:space="0" w:color="auto"/>
            </w:tcBorders>
            <w:shd w:val="clear" w:color="auto" w:fill="auto"/>
            <w:noWrap/>
            <w:vAlign w:val="bottom"/>
            <w:hideMark/>
          </w:tcPr>
          <w:p w14:paraId="44B8C48C" w14:textId="77777777" w:rsidR="00BB2C6F" w:rsidRPr="00BB2C6F" w:rsidRDefault="00BB2C6F" w:rsidP="00BB2C6F">
            <w:pPr>
              <w:pStyle w:val="affffff"/>
            </w:pPr>
            <w:r w:rsidRPr="00BB2C6F">
              <w:rPr>
                <w:rFonts w:hint="eastAsia"/>
              </w:rPr>
              <w:t>22.43</w:t>
            </w:r>
          </w:p>
        </w:tc>
        <w:tc>
          <w:tcPr>
            <w:tcW w:w="198" w:type="pct"/>
            <w:tcBorders>
              <w:top w:val="nil"/>
              <w:left w:val="nil"/>
              <w:bottom w:val="single" w:sz="4" w:space="0" w:color="auto"/>
              <w:right w:val="single" w:sz="4" w:space="0" w:color="auto"/>
            </w:tcBorders>
            <w:shd w:val="clear" w:color="auto" w:fill="auto"/>
            <w:noWrap/>
            <w:vAlign w:val="bottom"/>
            <w:hideMark/>
          </w:tcPr>
          <w:p w14:paraId="7F58F849" w14:textId="77777777" w:rsidR="00BB2C6F" w:rsidRPr="00BB2C6F" w:rsidRDefault="00BB2C6F" w:rsidP="00BB2C6F">
            <w:pPr>
              <w:pStyle w:val="affffff"/>
            </w:pPr>
            <w:r w:rsidRPr="00BB2C6F">
              <w:rPr>
                <w:rFonts w:hint="eastAsia"/>
              </w:rPr>
              <w:t>21.18</w:t>
            </w:r>
          </w:p>
        </w:tc>
        <w:tc>
          <w:tcPr>
            <w:tcW w:w="198" w:type="pct"/>
            <w:tcBorders>
              <w:top w:val="nil"/>
              <w:left w:val="nil"/>
              <w:bottom w:val="single" w:sz="4" w:space="0" w:color="auto"/>
              <w:right w:val="single" w:sz="4" w:space="0" w:color="auto"/>
            </w:tcBorders>
            <w:shd w:val="clear" w:color="auto" w:fill="auto"/>
            <w:noWrap/>
            <w:vAlign w:val="bottom"/>
            <w:hideMark/>
          </w:tcPr>
          <w:p w14:paraId="133A0906" w14:textId="77777777" w:rsidR="00BB2C6F" w:rsidRPr="00BB2C6F" w:rsidRDefault="00BB2C6F" w:rsidP="00BB2C6F">
            <w:pPr>
              <w:pStyle w:val="affffff"/>
            </w:pPr>
            <w:r w:rsidRPr="00BB2C6F">
              <w:rPr>
                <w:rFonts w:hint="eastAsia"/>
              </w:rPr>
              <w:t>19.39</w:t>
            </w:r>
          </w:p>
        </w:tc>
        <w:tc>
          <w:tcPr>
            <w:tcW w:w="191" w:type="pct"/>
            <w:tcBorders>
              <w:top w:val="nil"/>
              <w:left w:val="nil"/>
              <w:bottom w:val="single" w:sz="4" w:space="0" w:color="auto"/>
              <w:right w:val="single" w:sz="4" w:space="0" w:color="auto"/>
            </w:tcBorders>
            <w:shd w:val="clear" w:color="auto" w:fill="auto"/>
            <w:noWrap/>
            <w:vAlign w:val="bottom"/>
            <w:hideMark/>
          </w:tcPr>
          <w:p w14:paraId="3478F270" w14:textId="77777777" w:rsidR="00BB2C6F" w:rsidRPr="00BB2C6F" w:rsidRDefault="00BB2C6F" w:rsidP="00BB2C6F">
            <w:pPr>
              <w:pStyle w:val="affffff"/>
            </w:pPr>
            <w:r w:rsidRPr="00BB2C6F">
              <w:rPr>
                <w:rFonts w:hint="eastAsia"/>
              </w:rPr>
              <w:t>17.18</w:t>
            </w:r>
          </w:p>
        </w:tc>
        <w:tc>
          <w:tcPr>
            <w:tcW w:w="191" w:type="pct"/>
            <w:tcBorders>
              <w:top w:val="nil"/>
              <w:left w:val="nil"/>
              <w:bottom w:val="single" w:sz="4" w:space="0" w:color="auto"/>
              <w:right w:val="single" w:sz="4" w:space="0" w:color="auto"/>
            </w:tcBorders>
            <w:shd w:val="clear" w:color="auto" w:fill="auto"/>
            <w:noWrap/>
            <w:vAlign w:val="bottom"/>
            <w:hideMark/>
          </w:tcPr>
          <w:p w14:paraId="1EF98290" w14:textId="77777777" w:rsidR="00BB2C6F" w:rsidRPr="00BB2C6F" w:rsidRDefault="00BB2C6F" w:rsidP="00BB2C6F">
            <w:pPr>
              <w:pStyle w:val="affffff"/>
            </w:pPr>
            <w:r w:rsidRPr="00BB2C6F">
              <w:rPr>
                <w:rFonts w:hint="eastAsia"/>
              </w:rPr>
              <w:t>14.83</w:t>
            </w:r>
          </w:p>
        </w:tc>
        <w:tc>
          <w:tcPr>
            <w:tcW w:w="191" w:type="pct"/>
            <w:tcBorders>
              <w:top w:val="nil"/>
              <w:left w:val="nil"/>
              <w:bottom w:val="single" w:sz="4" w:space="0" w:color="auto"/>
              <w:right w:val="single" w:sz="4" w:space="0" w:color="auto"/>
            </w:tcBorders>
            <w:shd w:val="clear" w:color="auto" w:fill="auto"/>
            <w:noWrap/>
            <w:vAlign w:val="bottom"/>
            <w:hideMark/>
          </w:tcPr>
          <w:p w14:paraId="651299EA" w14:textId="77777777" w:rsidR="00BB2C6F" w:rsidRPr="00BB2C6F" w:rsidRDefault="00BB2C6F" w:rsidP="00BB2C6F">
            <w:pPr>
              <w:pStyle w:val="affffff"/>
            </w:pPr>
            <w:r w:rsidRPr="00BB2C6F">
              <w:rPr>
                <w:rFonts w:hint="eastAsia"/>
              </w:rPr>
              <w:t>12.59</w:t>
            </w:r>
          </w:p>
        </w:tc>
        <w:tc>
          <w:tcPr>
            <w:tcW w:w="191" w:type="pct"/>
            <w:tcBorders>
              <w:top w:val="nil"/>
              <w:left w:val="nil"/>
              <w:bottom w:val="single" w:sz="4" w:space="0" w:color="auto"/>
              <w:right w:val="single" w:sz="4" w:space="0" w:color="auto"/>
            </w:tcBorders>
            <w:shd w:val="clear" w:color="auto" w:fill="auto"/>
            <w:noWrap/>
            <w:vAlign w:val="bottom"/>
            <w:hideMark/>
          </w:tcPr>
          <w:p w14:paraId="15A78A6A" w14:textId="77777777" w:rsidR="00BB2C6F" w:rsidRPr="00BB2C6F" w:rsidRDefault="00BB2C6F" w:rsidP="00BB2C6F">
            <w:pPr>
              <w:pStyle w:val="affffff"/>
            </w:pPr>
            <w:r w:rsidRPr="00BB2C6F">
              <w:rPr>
                <w:rFonts w:hint="eastAsia"/>
              </w:rPr>
              <w:t>10.63</w:t>
            </w:r>
          </w:p>
        </w:tc>
        <w:tc>
          <w:tcPr>
            <w:tcW w:w="191" w:type="pct"/>
            <w:tcBorders>
              <w:top w:val="nil"/>
              <w:left w:val="nil"/>
              <w:bottom w:val="single" w:sz="4" w:space="0" w:color="auto"/>
              <w:right w:val="single" w:sz="4" w:space="0" w:color="auto"/>
            </w:tcBorders>
            <w:shd w:val="clear" w:color="auto" w:fill="auto"/>
            <w:noWrap/>
            <w:vAlign w:val="bottom"/>
            <w:hideMark/>
          </w:tcPr>
          <w:p w14:paraId="5775C745" w14:textId="77777777" w:rsidR="00BB2C6F" w:rsidRPr="00BB2C6F" w:rsidRDefault="00BB2C6F" w:rsidP="00BB2C6F">
            <w:pPr>
              <w:pStyle w:val="affffff"/>
            </w:pPr>
            <w:r w:rsidRPr="00BB2C6F">
              <w:rPr>
                <w:rFonts w:hint="eastAsia"/>
              </w:rPr>
              <w:t>3.86</w:t>
            </w:r>
          </w:p>
        </w:tc>
        <w:tc>
          <w:tcPr>
            <w:tcW w:w="191" w:type="pct"/>
            <w:tcBorders>
              <w:top w:val="nil"/>
              <w:left w:val="nil"/>
              <w:bottom w:val="single" w:sz="4" w:space="0" w:color="auto"/>
              <w:right w:val="single" w:sz="4" w:space="0" w:color="auto"/>
            </w:tcBorders>
            <w:shd w:val="clear" w:color="auto" w:fill="auto"/>
            <w:noWrap/>
            <w:vAlign w:val="bottom"/>
            <w:hideMark/>
          </w:tcPr>
          <w:p w14:paraId="5C6A75D6" w14:textId="77777777" w:rsidR="00BB2C6F" w:rsidRPr="00BB2C6F" w:rsidRDefault="00BB2C6F" w:rsidP="00BB2C6F">
            <w:pPr>
              <w:pStyle w:val="affffff"/>
            </w:pPr>
            <w:r w:rsidRPr="00BB2C6F">
              <w:rPr>
                <w:rFonts w:hint="eastAsia"/>
              </w:rPr>
              <w:t>1.52</w:t>
            </w:r>
          </w:p>
        </w:tc>
        <w:tc>
          <w:tcPr>
            <w:tcW w:w="191" w:type="pct"/>
            <w:tcBorders>
              <w:top w:val="nil"/>
              <w:left w:val="nil"/>
              <w:bottom w:val="single" w:sz="4" w:space="0" w:color="auto"/>
              <w:right w:val="single" w:sz="4" w:space="0" w:color="auto"/>
            </w:tcBorders>
            <w:shd w:val="clear" w:color="auto" w:fill="auto"/>
            <w:noWrap/>
            <w:vAlign w:val="bottom"/>
            <w:hideMark/>
          </w:tcPr>
          <w:p w14:paraId="7B376F6D" w14:textId="77777777" w:rsidR="00BB2C6F" w:rsidRPr="00BB2C6F" w:rsidRDefault="00BB2C6F" w:rsidP="00BB2C6F">
            <w:pPr>
              <w:pStyle w:val="affffff"/>
            </w:pPr>
            <w:r w:rsidRPr="00BB2C6F">
              <w:rPr>
                <w:rFonts w:hint="eastAsia"/>
              </w:rPr>
              <w:t>0.80</w:t>
            </w:r>
          </w:p>
        </w:tc>
        <w:tc>
          <w:tcPr>
            <w:tcW w:w="191" w:type="pct"/>
            <w:tcBorders>
              <w:top w:val="nil"/>
              <w:left w:val="nil"/>
              <w:bottom w:val="single" w:sz="4" w:space="0" w:color="auto"/>
              <w:right w:val="single" w:sz="4" w:space="0" w:color="auto"/>
            </w:tcBorders>
            <w:shd w:val="clear" w:color="auto" w:fill="auto"/>
            <w:noWrap/>
            <w:vAlign w:val="bottom"/>
            <w:hideMark/>
          </w:tcPr>
          <w:p w14:paraId="18BA9CE4" w14:textId="77777777" w:rsidR="00BB2C6F" w:rsidRPr="00BB2C6F" w:rsidRDefault="00BB2C6F" w:rsidP="00BB2C6F">
            <w:pPr>
              <w:pStyle w:val="affffff"/>
            </w:pPr>
            <w:r w:rsidRPr="00BB2C6F">
              <w:rPr>
                <w:rFonts w:hint="eastAsia"/>
              </w:rPr>
              <w:t>0.62</w:t>
            </w:r>
          </w:p>
        </w:tc>
      </w:tr>
      <w:tr w:rsidR="00BB2C6F" w:rsidRPr="00BB2C6F" w14:paraId="47BDD278"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0339AA38" w14:textId="77777777" w:rsidR="00BB2C6F" w:rsidRPr="00BB2C6F" w:rsidRDefault="00BB2C6F" w:rsidP="00BB2C6F">
            <w:pPr>
              <w:pStyle w:val="affffff"/>
            </w:pPr>
            <w:r w:rsidRPr="00BB2C6F">
              <w:rPr>
                <w:rFonts w:hint="eastAsia"/>
              </w:rPr>
              <w:t>13</w:t>
            </w:r>
          </w:p>
        </w:tc>
        <w:tc>
          <w:tcPr>
            <w:tcW w:w="191" w:type="pct"/>
            <w:tcBorders>
              <w:top w:val="nil"/>
              <w:left w:val="nil"/>
              <w:bottom w:val="single" w:sz="4" w:space="0" w:color="auto"/>
              <w:right w:val="single" w:sz="4" w:space="0" w:color="auto"/>
            </w:tcBorders>
            <w:shd w:val="clear" w:color="auto" w:fill="auto"/>
            <w:noWrap/>
            <w:vAlign w:val="bottom"/>
            <w:hideMark/>
          </w:tcPr>
          <w:p w14:paraId="5643DF5D" w14:textId="77777777" w:rsidR="00BB2C6F" w:rsidRPr="00BB2C6F" w:rsidRDefault="00BB2C6F" w:rsidP="00BB2C6F">
            <w:pPr>
              <w:pStyle w:val="affffff"/>
            </w:pPr>
            <w:r w:rsidRPr="00BB2C6F">
              <w:rPr>
                <w:rFonts w:hint="eastAsia"/>
              </w:rPr>
              <w:t>0.64</w:t>
            </w:r>
          </w:p>
        </w:tc>
        <w:tc>
          <w:tcPr>
            <w:tcW w:w="191" w:type="pct"/>
            <w:tcBorders>
              <w:top w:val="nil"/>
              <w:left w:val="nil"/>
              <w:bottom w:val="single" w:sz="4" w:space="0" w:color="auto"/>
              <w:right w:val="single" w:sz="4" w:space="0" w:color="auto"/>
            </w:tcBorders>
            <w:shd w:val="clear" w:color="auto" w:fill="auto"/>
            <w:noWrap/>
            <w:vAlign w:val="bottom"/>
            <w:hideMark/>
          </w:tcPr>
          <w:p w14:paraId="04DCD566" w14:textId="77777777" w:rsidR="00BB2C6F" w:rsidRPr="00BB2C6F" w:rsidRDefault="00BB2C6F" w:rsidP="00BB2C6F">
            <w:pPr>
              <w:pStyle w:val="affffff"/>
            </w:pPr>
            <w:r w:rsidRPr="00BB2C6F">
              <w:rPr>
                <w:rFonts w:hint="eastAsia"/>
              </w:rPr>
              <w:t>0.84</w:t>
            </w:r>
          </w:p>
        </w:tc>
        <w:tc>
          <w:tcPr>
            <w:tcW w:w="191" w:type="pct"/>
            <w:tcBorders>
              <w:top w:val="nil"/>
              <w:left w:val="nil"/>
              <w:bottom w:val="single" w:sz="4" w:space="0" w:color="auto"/>
              <w:right w:val="single" w:sz="4" w:space="0" w:color="auto"/>
            </w:tcBorders>
            <w:shd w:val="clear" w:color="auto" w:fill="auto"/>
            <w:noWrap/>
            <w:vAlign w:val="bottom"/>
            <w:hideMark/>
          </w:tcPr>
          <w:p w14:paraId="26F34FAC" w14:textId="77777777" w:rsidR="00BB2C6F" w:rsidRPr="00BB2C6F" w:rsidRDefault="00BB2C6F" w:rsidP="00BB2C6F">
            <w:pPr>
              <w:pStyle w:val="affffff"/>
            </w:pPr>
            <w:r w:rsidRPr="00BB2C6F">
              <w:rPr>
                <w:rFonts w:hint="eastAsia"/>
              </w:rPr>
              <w:t>1.64</w:t>
            </w:r>
          </w:p>
        </w:tc>
        <w:tc>
          <w:tcPr>
            <w:tcW w:w="191" w:type="pct"/>
            <w:tcBorders>
              <w:top w:val="nil"/>
              <w:left w:val="nil"/>
              <w:bottom w:val="single" w:sz="4" w:space="0" w:color="auto"/>
              <w:right w:val="single" w:sz="4" w:space="0" w:color="auto"/>
            </w:tcBorders>
            <w:shd w:val="clear" w:color="auto" w:fill="auto"/>
            <w:noWrap/>
            <w:vAlign w:val="bottom"/>
            <w:hideMark/>
          </w:tcPr>
          <w:p w14:paraId="5F443400" w14:textId="77777777" w:rsidR="00BB2C6F" w:rsidRPr="00BB2C6F" w:rsidRDefault="00BB2C6F" w:rsidP="00BB2C6F">
            <w:pPr>
              <w:pStyle w:val="affffff"/>
            </w:pPr>
            <w:r w:rsidRPr="00BB2C6F">
              <w:rPr>
                <w:rFonts w:hint="eastAsia"/>
              </w:rPr>
              <w:t>4.47</w:t>
            </w:r>
          </w:p>
        </w:tc>
        <w:tc>
          <w:tcPr>
            <w:tcW w:w="191" w:type="pct"/>
            <w:tcBorders>
              <w:top w:val="nil"/>
              <w:left w:val="nil"/>
              <w:bottom w:val="single" w:sz="4" w:space="0" w:color="auto"/>
              <w:right w:val="single" w:sz="4" w:space="0" w:color="auto"/>
            </w:tcBorders>
            <w:shd w:val="clear" w:color="auto" w:fill="auto"/>
            <w:noWrap/>
            <w:vAlign w:val="bottom"/>
            <w:hideMark/>
          </w:tcPr>
          <w:p w14:paraId="568BDEE2" w14:textId="77777777" w:rsidR="00BB2C6F" w:rsidRPr="00BB2C6F" w:rsidRDefault="00BB2C6F" w:rsidP="00BB2C6F">
            <w:pPr>
              <w:pStyle w:val="affffff"/>
            </w:pPr>
            <w:r w:rsidRPr="00BB2C6F">
              <w:rPr>
                <w:rFonts w:hint="eastAsia"/>
              </w:rPr>
              <w:t>13.79</w:t>
            </w:r>
          </w:p>
        </w:tc>
        <w:tc>
          <w:tcPr>
            <w:tcW w:w="191" w:type="pct"/>
            <w:tcBorders>
              <w:top w:val="nil"/>
              <w:left w:val="nil"/>
              <w:bottom w:val="single" w:sz="4" w:space="0" w:color="auto"/>
              <w:right w:val="single" w:sz="4" w:space="0" w:color="auto"/>
            </w:tcBorders>
            <w:shd w:val="clear" w:color="auto" w:fill="auto"/>
            <w:noWrap/>
            <w:vAlign w:val="bottom"/>
            <w:hideMark/>
          </w:tcPr>
          <w:p w14:paraId="4EF259BE" w14:textId="77777777" w:rsidR="00BB2C6F" w:rsidRPr="00BB2C6F" w:rsidRDefault="00BB2C6F" w:rsidP="00BB2C6F">
            <w:pPr>
              <w:pStyle w:val="affffff"/>
            </w:pPr>
            <w:r w:rsidRPr="00BB2C6F">
              <w:rPr>
                <w:rFonts w:hint="eastAsia"/>
              </w:rPr>
              <w:t>16.79</w:t>
            </w:r>
          </w:p>
        </w:tc>
        <w:tc>
          <w:tcPr>
            <w:tcW w:w="191" w:type="pct"/>
            <w:tcBorders>
              <w:top w:val="nil"/>
              <w:left w:val="nil"/>
              <w:bottom w:val="single" w:sz="4" w:space="0" w:color="auto"/>
              <w:right w:val="single" w:sz="4" w:space="0" w:color="auto"/>
            </w:tcBorders>
            <w:shd w:val="clear" w:color="auto" w:fill="auto"/>
            <w:noWrap/>
            <w:vAlign w:val="bottom"/>
            <w:hideMark/>
          </w:tcPr>
          <w:p w14:paraId="4269BF77" w14:textId="77777777" w:rsidR="00BB2C6F" w:rsidRPr="00BB2C6F" w:rsidRDefault="00BB2C6F" w:rsidP="00BB2C6F">
            <w:pPr>
              <w:pStyle w:val="affffff"/>
            </w:pPr>
            <w:r w:rsidRPr="00BB2C6F">
              <w:rPr>
                <w:rFonts w:hint="eastAsia"/>
              </w:rPr>
              <w:t>20.38</w:t>
            </w:r>
          </w:p>
        </w:tc>
        <w:tc>
          <w:tcPr>
            <w:tcW w:w="191" w:type="pct"/>
            <w:tcBorders>
              <w:top w:val="nil"/>
              <w:left w:val="nil"/>
              <w:bottom w:val="single" w:sz="4" w:space="0" w:color="auto"/>
              <w:right w:val="single" w:sz="4" w:space="0" w:color="auto"/>
            </w:tcBorders>
            <w:shd w:val="clear" w:color="auto" w:fill="auto"/>
            <w:noWrap/>
            <w:vAlign w:val="bottom"/>
            <w:hideMark/>
          </w:tcPr>
          <w:p w14:paraId="6DE31238" w14:textId="77777777" w:rsidR="00BB2C6F" w:rsidRPr="00BB2C6F" w:rsidRDefault="00BB2C6F" w:rsidP="00BB2C6F">
            <w:pPr>
              <w:pStyle w:val="affffff"/>
            </w:pPr>
            <w:r w:rsidRPr="00BB2C6F">
              <w:rPr>
                <w:rFonts w:hint="eastAsia"/>
              </w:rPr>
              <w:t>24.26</w:t>
            </w:r>
          </w:p>
        </w:tc>
        <w:tc>
          <w:tcPr>
            <w:tcW w:w="198" w:type="pct"/>
            <w:tcBorders>
              <w:top w:val="nil"/>
              <w:left w:val="nil"/>
              <w:bottom w:val="single" w:sz="4" w:space="0" w:color="auto"/>
              <w:right w:val="single" w:sz="4" w:space="0" w:color="auto"/>
            </w:tcBorders>
            <w:shd w:val="clear" w:color="auto" w:fill="auto"/>
            <w:noWrap/>
            <w:vAlign w:val="bottom"/>
            <w:hideMark/>
          </w:tcPr>
          <w:p w14:paraId="3B3ECDF4" w14:textId="77777777" w:rsidR="00BB2C6F" w:rsidRPr="00BB2C6F" w:rsidRDefault="00BB2C6F" w:rsidP="00BB2C6F">
            <w:pPr>
              <w:pStyle w:val="affffff"/>
            </w:pPr>
            <w:r w:rsidRPr="00BB2C6F">
              <w:rPr>
                <w:rFonts w:hint="eastAsia"/>
              </w:rPr>
              <w:t>27.76</w:t>
            </w:r>
          </w:p>
        </w:tc>
        <w:tc>
          <w:tcPr>
            <w:tcW w:w="198" w:type="pct"/>
            <w:tcBorders>
              <w:top w:val="nil"/>
              <w:left w:val="nil"/>
              <w:bottom w:val="single" w:sz="4" w:space="0" w:color="auto"/>
              <w:right w:val="single" w:sz="4" w:space="0" w:color="auto"/>
            </w:tcBorders>
            <w:shd w:val="clear" w:color="auto" w:fill="auto"/>
            <w:noWrap/>
            <w:vAlign w:val="bottom"/>
            <w:hideMark/>
          </w:tcPr>
          <w:p w14:paraId="736FDAC9" w14:textId="77777777" w:rsidR="00BB2C6F" w:rsidRPr="00BB2C6F" w:rsidRDefault="00BB2C6F" w:rsidP="00BB2C6F">
            <w:pPr>
              <w:pStyle w:val="affffff"/>
            </w:pPr>
            <w:r w:rsidRPr="00BB2C6F">
              <w:rPr>
                <w:rFonts w:hint="eastAsia"/>
              </w:rPr>
              <w:t>30.08</w:t>
            </w:r>
          </w:p>
        </w:tc>
        <w:tc>
          <w:tcPr>
            <w:tcW w:w="198" w:type="pct"/>
            <w:tcBorders>
              <w:top w:val="nil"/>
              <w:left w:val="nil"/>
              <w:bottom w:val="single" w:sz="4" w:space="0" w:color="auto"/>
              <w:right w:val="single" w:sz="4" w:space="0" w:color="auto"/>
            </w:tcBorders>
            <w:shd w:val="clear" w:color="auto" w:fill="auto"/>
            <w:noWrap/>
            <w:vAlign w:val="bottom"/>
            <w:hideMark/>
          </w:tcPr>
          <w:p w14:paraId="2529465C" w14:textId="77777777" w:rsidR="00BB2C6F" w:rsidRPr="00BB2C6F" w:rsidRDefault="00BB2C6F" w:rsidP="00BB2C6F">
            <w:pPr>
              <w:pStyle w:val="affffff"/>
            </w:pPr>
            <w:r w:rsidRPr="00BB2C6F">
              <w:rPr>
                <w:rFonts w:hint="eastAsia"/>
              </w:rPr>
              <w:t>31.04</w:t>
            </w:r>
          </w:p>
        </w:tc>
        <w:tc>
          <w:tcPr>
            <w:tcW w:w="191" w:type="pct"/>
            <w:tcBorders>
              <w:top w:val="nil"/>
              <w:left w:val="nil"/>
              <w:bottom w:val="single" w:sz="4" w:space="0" w:color="auto"/>
              <w:right w:val="single" w:sz="4" w:space="0" w:color="auto"/>
            </w:tcBorders>
            <w:shd w:val="clear" w:color="auto" w:fill="auto"/>
            <w:noWrap/>
            <w:vAlign w:val="bottom"/>
            <w:hideMark/>
          </w:tcPr>
          <w:p w14:paraId="3B7CFC48" w14:textId="77777777" w:rsidR="00BB2C6F" w:rsidRPr="00BB2C6F" w:rsidRDefault="00BB2C6F" w:rsidP="00BB2C6F">
            <w:pPr>
              <w:pStyle w:val="affffff"/>
            </w:pPr>
            <w:r w:rsidRPr="00BB2C6F">
              <w:rPr>
                <w:rFonts w:hint="eastAsia"/>
              </w:rPr>
              <w:t>31.05</w:t>
            </w:r>
          </w:p>
        </w:tc>
        <w:tc>
          <w:tcPr>
            <w:tcW w:w="191" w:type="pct"/>
            <w:tcBorders>
              <w:top w:val="nil"/>
              <w:left w:val="nil"/>
              <w:bottom w:val="single" w:sz="4" w:space="0" w:color="auto"/>
              <w:right w:val="single" w:sz="4" w:space="0" w:color="auto"/>
            </w:tcBorders>
            <w:shd w:val="clear" w:color="auto" w:fill="auto"/>
            <w:noWrap/>
            <w:vAlign w:val="bottom"/>
            <w:hideMark/>
          </w:tcPr>
          <w:p w14:paraId="44E72D39" w14:textId="77777777" w:rsidR="00BB2C6F" w:rsidRPr="00BB2C6F" w:rsidRDefault="00BB2C6F" w:rsidP="00BB2C6F">
            <w:pPr>
              <w:pStyle w:val="affffff"/>
            </w:pPr>
            <w:r w:rsidRPr="00BB2C6F">
              <w:rPr>
                <w:rFonts w:hint="eastAsia"/>
              </w:rPr>
              <w:t>30.70</w:t>
            </w:r>
          </w:p>
        </w:tc>
        <w:tc>
          <w:tcPr>
            <w:tcW w:w="191" w:type="pct"/>
            <w:tcBorders>
              <w:top w:val="nil"/>
              <w:left w:val="nil"/>
              <w:bottom w:val="single" w:sz="4" w:space="0" w:color="auto"/>
              <w:right w:val="single" w:sz="4" w:space="0" w:color="auto"/>
            </w:tcBorders>
            <w:shd w:val="clear" w:color="auto" w:fill="auto"/>
            <w:noWrap/>
            <w:vAlign w:val="bottom"/>
            <w:hideMark/>
          </w:tcPr>
          <w:p w14:paraId="73BEC017" w14:textId="77777777" w:rsidR="00BB2C6F" w:rsidRPr="00BB2C6F" w:rsidRDefault="00BB2C6F" w:rsidP="00BB2C6F">
            <w:pPr>
              <w:pStyle w:val="affffff"/>
            </w:pPr>
            <w:r w:rsidRPr="00BB2C6F">
              <w:rPr>
                <w:rFonts w:hint="eastAsia"/>
              </w:rPr>
              <w:t>30.24</w:t>
            </w:r>
          </w:p>
        </w:tc>
        <w:tc>
          <w:tcPr>
            <w:tcW w:w="198" w:type="pct"/>
            <w:tcBorders>
              <w:top w:val="nil"/>
              <w:left w:val="nil"/>
              <w:bottom w:val="single" w:sz="4" w:space="0" w:color="auto"/>
              <w:right w:val="single" w:sz="4" w:space="0" w:color="auto"/>
            </w:tcBorders>
            <w:shd w:val="clear" w:color="auto" w:fill="auto"/>
            <w:noWrap/>
            <w:vAlign w:val="bottom"/>
            <w:hideMark/>
          </w:tcPr>
          <w:p w14:paraId="77DC3122" w14:textId="77777777" w:rsidR="00BB2C6F" w:rsidRPr="00BB2C6F" w:rsidRDefault="00BB2C6F" w:rsidP="00BB2C6F">
            <w:pPr>
              <w:pStyle w:val="affffff"/>
            </w:pPr>
            <w:r w:rsidRPr="00BB2C6F">
              <w:rPr>
                <w:rFonts w:hint="eastAsia"/>
              </w:rPr>
              <w:t>29.53</w:t>
            </w:r>
          </w:p>
        </w:tc>
        <w:tc>
          <w:tcPr>
            <w:tcW w:w="198" w:type="pct"/>
            <w:tcBorders>
              <w:top w:val="nil"/>
              <w:left w:val="nil"/>
              <w:bottom w:val="single" w:sz="4" w:space="0" w:color="auto"/>
              <w:right w:val="single" w:sz="4" w:space="0" w:color="auto"/>
            </w:tcBorders>
            <w:shd w:val="clear" w:color="auto" w:fill="auto"/>
            <w:noWrap/>
            <w:vAlign w:val="bottom"/>
            <w:hideMark/>
          </w:tcPr>
          <w:p w14:paraId="5555CC14" w14:textId="77777777" w:rsidR="00BB2C6F" w:rsidRPr="00BB2C6F" w:rsidRDefault="00BB2C6F" w:rsidP="00BB2C6F">
            <w:pPr>
              <w:pStyle w:val="affffff"/>
            </w:pPr>
            <w:r w:rsidRPr="00BB2C6F">
              <w:rPr>
                <w:rFonts w:hint="eastAsia"/>
              </w:rPr>
              <w:t>28.10</w:t>
            </w:r>
          </w:p>
        </w:tc>
        <w:tc>
          <w:tcPr>
            <w:tcW w:w="198" w:type="pct"/>
            <w:tcBorders>
              <w:top w:val="nil"/>
              <w:left w:val="nil"/>
              <w:bottom w:val="single" w:sz="4" w:space="0" w:color="auto"/>
              <w:right w:val="single" w:sz="4" w:space="0" w:color="auto"/>
            </w:tcBorders>
            <w:shd w:val="clear" w:color="auto" w:fill="auto"/>
            <w:noWrap/>
            <w:vAlign w:val="bottom"/>
            <w:hideMark/>
          </w:tcPr>
          <w:p w14:paraId="5782F64D" w14:textId="77777777" w:rsidR="00BB2C6F" w:rsidRPr="00BB2C6F" w:rsidRDefault="00BB2C6F" w:rsidP="00BB2C6F">
            <w:pPr>
              <w:pStyle w:val="affffff"/>
            </w:pPr>
            <w:r w:rsidRPr="00BB2C6F">
              <w:rPr>
                <w:rFonts w:hint="eastAsia"/>
              </w:rPr>
              <w:t>25.56</w:t>
            </w:r>
          </w:p>
        </w:tc>
        <w:tc>
          <w:tcPr>
            <w:tcW w:w="191" w:type="pct"/>
            <w:tcBorders>
              <w:top w:val="nil"/>
              <w:left w:val="nil"/>
              <w:bottom w:val="single" w:sz="4" w:space="0" w:color="auto"/>
              <w:right w:val="single" w:sz="4" w:space="0" w:color="auto"/>
            </w:tcBorders>
            <w:shd w:val="clear" w:color="auto" w:fill="auto"/>
            <w:noWrap/>
            <w:vAlign w:val="bottom"/>
            <w:hideMark/>
          </w:tcPr>
          <w:p w14:paraId="562FDC69" w14:textId="77777777" w:rsidR="00BB2C6F" w:rsidRPr="00BB2C6F" w:rsidRDefault="00BB2C6F" w:rsidP="00BB2C6F">
            <w:pPr>
              <w:pStyle w:val="affffff"/>
            </w:pPr>
            <w:r w:rsidRPr="00BB2C6F">
              <w:rPr>
                <w:rFonts w:hint="eastAsia"/>
              </w:rPr>
              <w:t>22.09</w:t>
            </w:r>
          </w:p>
        </w:tc>
        <w:tc>
          <w:tcPr>
            <w:tcW w:w="191" w:type="pct"/>
            <w:tcBorders>
              <w:top w:val="nil"/>
              <w:left w:val="nil"/>
              <w:bottom w:val="single" w:sz="4" w:space="0" w:color="auto"/>
              <w:right w:val="single" w:sz="4" w:space="0" w:color="auto"/>
            </w:tcBorders>
            <w:shd w:val="clear" w:color="auto" w:fill="auto"/>
            <w:noWrap/>
            <w:vAlign w:val="bottom"/>
            <w:hideMark/>
          </w:tcPr>
          <w:p w14:paraId="05278C54" w14:textId="77777777" w:rsidR="00BB2C6F" w:rsidRPr="00BB2C6F" w:rsidRDefault="00BB2C6F" w:rsidP="00BB2C6F">
            <w:pPr>
              <w:pStyle w:val="affffff"/>
            </w:pPr>
            <w:r w:rsidRPr="00BB2C6F">
              <w:rPr>
                <w:rFonts w:hint="eastAsia"/>
              </w:rPr>
              <w:t>18.38</w:t>
            </w:r>
          </w:p>
        </w:tc>
        <w:tc>
          <w:tcPr>
            <w:tcW w:w="191" w:type="pct"/>
            <w:tcBorders>
              <w:top w:val="nil"/>
              <w:left w:val="nil"/>
              <w:bottom w:val="single" w:sz="4" w:space="0" w:color="auto"/>
              <w:right w:val="single" w:sz="4" w:space="0" w:color="auto"/>
            </w:tcBorders>
            <w:shd w:val="clear" w:color="auto" w:fill="auto"/>
            <w:noWrap/>
            <w:vAlign w:val="bottom"/>
            <w:hideMark/>
          </w:tcPr>
          <w:p w14:paraId="593F205F" w14:textId="77777777" w:rsidR="00BB2C6F" w:rsidRPr="00BB2C6F" w:rsidRDefault="00BB2C6F" w:rsidP="00BB2C6F">
            <w:pPr>
              <w:pStyle w:val="affffff"/>
            </w:pPr>
            <w:r w:rsidRPr="00BB2C6F">
              <w:rPr>
                <w:rFonts w:hint="eastAsia"/>
              </w:rPr>
              <w:t>15.02</w:t>
            </w:r>
          </w:p>
        </w:tc>
        <w:tc>
          <w:tcPr>
            <w:tcW w:w="191" w:type="pct"/>
            <w:tcBorders>
              <w:top w:val="nil"/>
              <w:left w:val="nil"/>
              <w:bottom w:val="single" w:sz="4" w:space="0" w:color="auto"/>
              <w:right w:val="single" w:sz="4" w:space="0" w:color="auto"/>
            </w:tcBorders>
            <w:shd w:val="clear" w:color="auto" w:fill="auto"/>
            <w:noWrap/>
            <w:vAlign w:val="bottom"/>
            <w:hideMark/>
          </w:tcPr>
          <w:p w14:paraId="65C9BCA5" w14:textId="77777777" w:rsidR="00BB2C6F" w:rsidRPr="00BB2C6F" w:rsidRDefault="00BB2C6F" w:rsidP="00BB2C6F">
            <w:pPr>
              <w:pStyle w:val="affffff"/>
            </w:pPr>
            <w:r w:rsidRPr="00BB2C6F">
              <w:rPr>
                <w:rFonts w:hint="eastAsia"/>
              </w:rPr>
              <w:t>12.25</w:t>
            </w:r>
          </w:p>
        </w:tc>
        <w:tc>
          <w:tcPr>
            <w:tcW w:w="191" w:type="pct"/>
            <w:tcBorders>
              <w:top w:val="nil"/>
              <w:left w:val="nil"/>
              <w:bottom w:val="single" w:sz="4" w:space="0" w:color="auto"/>
              <w:right w:val="single" w:sz="4" w:space="0" w:color="auto"/>
            </w:tcBorders>
            <w:shd w:val="clear" w:color="auto" w:fill="auto"/>
            <w:noWrap/>
            <w:vAlign w:val="bottom"/>
            <w:hideMark/>
          </w:tcPr>
          <w:p w14:paraId="0756E182" w14:textId="77777777" w:rsidR="00BB2C6F" w:rsidRPr="00BB2C6F" w:rsidRDefault="00BB2C6F" w:rsidP="00BB2C6F">
            <w:pPr>
              <w:pStyle w:val="affffff"/>
            </w:pPr>
            <w:r w:rsidRPr="00BB2C6F">
              <w:rPr>
                <w:rFonts w:hint="eastAsia"/>
              </w:rPr>
              <w:t>4.03</w:t>
            </w:r>
          </w:p>
        </w:tc>
        <w:tc>
          <w:tcPr>
            <w:tcW w:w="191" w:type="pct"/>
            <w:tcBorders>
              <w:top w:val="nil"/>
              <w:left w:val="nil"/>
              <w:bottom w:val="single" w:sz="4" w:space="0" w:color="auto"/>
              <w:right w:val="single" w:sz="4" w:space="0" w:color="auto"/>
            </w:tcBorders>
            <w:shd w:val="clear" w:color="auto" w:fill="auto"/>
            <w:noWrap/>
            <w:vAlign w:val="bottom"/>
            <w:hideMark/>
          </w:tcPr>
          <w:p w14:paraId="2B15EA5B" w14:textId="77777777" w:rsidR="00BB2C6F" w:rsidRPr="00BB2C6F" w:rsidRDefault="00BB2C6F" w:rsidP="00BB2C6F">
            <w:pPr>
              <w:pStyle w:val="affffff"/>
            </w:pPr>
            <w:r w:rsidRPr="00BB2C6F">
              <w:rPr>
                <w:rFonts w:hint="eastAsia"/>
              </w:rPr>
              <w:t>1.55</w:t>
            </w:r>
          </w:p>
        </w:tc>
        <w:tc>
          <w:tcPr>
            <w:tcW w:w="191" w:type="pct"/>
            <w:tcBorders>
              <w:top w:val="nil"/>
              <w:left w:val="nil"/>
              <w:bottom w:val="single" w:sz="4" w:space="0" w:color="auto"/>
              <w:right w:val="single" w:sz="4" w:space="0" w:color="auto"/>
            </w:tcBorders>
            <w:shd w:val="clear" w:color="auto" w:fill="auto"/>
            <w:noWrap/>
            <w:vAlign w:val="bottom"/>
            <w:hideMark/>
          </w:tcPr>
          <w:p w14:paraId="02CC6C65" w14:textId="77777777" w:rsidR="00BB2C6F" w:rsidRPr="00BB2C6F" w:rsidRDefault="00BB2C6F" w:rsidP="00BB2C6F">
            <w:pPr>
              <w:pStyle w:val="affffff"/>
            </w:pPr>
            <w:r w:rsidRPr="00BB2C6F">
              <w:rPr>
                <w:rFonts w:hint="eastAsia"/>
              </w:rPr>
              <w:t>0.81</w:t>
            </w:r>
          </w:p>
        </w:tc>
        <w:tc>
          <w:tcPr>
            <w:tcW w:w="191" w:type="pct"/>
            <w:tcBorders>
              <w:top w:val="nil"/>
              <w:left w:val="nil"/>
              <w:bottom w:val="single" w:sz="4" w:space="0" w:color="auto"/>
              <w:right w:val="single" w:sz="4" w:space="0" w:color="auto"/>
            </w:tcBorders>
            <w:shd w:val="clear" w:color="auto" w:fill="auto"/>
            <w:noWrap/>
            <w:vAlign w:val="bottom"/>
            <w:hideMark/>
          </w:tcPr>
          <w:p w14:paraId="77670F2B" w14:textId="77777777" w:rsidR="00BB2C6F" w:rsidRPr="00BB2C6F" w:rsidRDefault="00BB2C6F" w:rsidP="00BB2C6F">
            <w:pPr>
              <w:pStyle w:val="affffff"/>
            </w:pPr>
            <w:r w:rsidRPr="00BB2C6F">
              <w:rPr>
                <w:rFonts w:hint="eastAsia"/>
              </w:rPr>
              <w:t>0.62</w:t>
            </w:r>
          </w:p>
        </w:tc>
      </w:tr>
      <w:tr w:rsidR="00BB2C6F" w:rsidRPr="00BB2C6F" w14:paraId="50E5EEFC"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58401B16" w14:textId="77777777" w:rsidR="00BB2C6F" w:rsidRPr="00BB2C6F" w:rsidRDefault="00BB2C6F" w:rsidP="00BB2C6F">
            <w:pPr>
              <w:pStyle w:val="affffff"/>
            </w:pPr>
            <w:r w:rsidRPr="00BB2C6F">
              <w:rPr>
                <w:rFonts w:hint="eastAsia"/>
              </w:rPr>
              <w:t>14</w:t>
            </w:r>
          </w:p>
        </w:tc>
        <w:tc>
          <w:tcPr>
            <w:tcW w:w="191" w:type="pct"/>
            <w:tcBorders>
              <w:top w:val="nil"/>
              <w:left w:val="nil"/>
              <w:bottom w:val="single" w:sz="4" w:space="0" w:color="auto"/>
              <w:right w:val="single" w:sz="4" w:space="0" w:color="auto"/>
            </w:tcBorders>
            <w:shd w:val="clear" w:color="auto" w:fill="auto"/>
            <w:noWrap/>
            <w:vAlign w:val="bottom"/>
            <w:hideMark/>
          </w:tcPr>
          <w:p w14:paraId="2E5BFE80"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1A3F305F" w14:textId="77777777" w:rsidR="00BB2C6F" w:rsidRPr="00BB2C6F" w:rsidRDefault="00BB2C6F" w:rsidP="00BB2C6F">
            <w:pPr>
              <w:pStyle w:val="affffff"/>
            </w:pPr>
            <w:r w:rsidRPr="00BB2C6F">
              <w:rPr>
                <w:rFonts w:hint="eastAsia"/>
              </w:rPr>
              <w:t>0.85</w:t>
            </w:r>
          </w:p>
        </w:tc>
        <w:tc>
          <w:tcPr>
            <w:tcW w:w="191" w:type="pct"/>
            <w:tcBorders>
              <w:top w:val="nil"/>
              <w:left w:val="nil"/>
              <w:bottom w:val="single" w:sz="4" w:space="0" w:color="auto"/>
              <w:right w:val="single" w:sz="4" w:space="0" w:color="auto"/>
            </w:tcBorders>
            <w:shd w:val="clear" w:color="auto" w:fill="auto"/>
            <w:noWrap/>
            <w:vAlign w:val="bottom"/>
            <w:hideMark/>
          </w:tcPr>
          <w:p w14:paraId="052F6503" w14:textId="77777777" w:rsidR="00BB2C6F" w:rsidRPr="00BB2C6F" w:rsidRDefault="00BB2C6F" w:rsidP="00BB2C6F">
            <w:pPr>
              <w:pStyle w:val="affffff"/>
            </w:pPr>
            <w:r w:rsidRPr="00BB2C6F">
              <w:rPr>
                <w:rFonts w:hint="eastAsia"/>
              </w:rPr>
              <w:t>1.67</w:t>
            </w:r>
          </w:p>
        </w:tc>
        <w:tc>
          <w:tcPr>
            <w:tcW w:w="191" w:type="pct"/>
            <w:tcBorders>
              <w:top w:val="nil"/>
              <w:left w:val="nil"/>
              <w:bottom w:val="single" w:sz="4" w:space="0" w:color="auto"/>
              <w:right w:val="single" w:sz="4" w:space="0" w:color="auto"/>
            </w:tcBorders>
            <w:shd w:val="clear" w:color="auto" w:fill="auto"/>
            <w:noWrap/>
            <w:vAlign w:val="bottom"/>
            <w:hideMark/>
          </w:tcPr>
          <w:p w14:paraId="0642D5EC" w14:textId="77777777" w:rsidR="00BB2C6F" w:rsidRPr="00BB2C6F" w:rsidRDefault="00BB2C6F" w:rsidP="00BB2C6F">
            <w:pPr>
              <w:pStyle w:val="affffff"/>
            </w:pPr>
            <w:r w:rsidRPr="00BB2C6F">
              <w:rPr>
                <w:rFonts w:hint="eastAsia"/>
              </w:rPr>
              <w:t>4.65</w:t>
            </w:r>
          </w:p>
        </w:tc>
        <w:tc>
          <w:tcPr>
            <w:tcW w:w="191" w:type="pct"/>
            <w:tcBorders>
              <w:top w:val="nil"/>
              <w:left w:val="nil"/>
              <w:bottom w:val="single" w:sz="4" w:space="0" w:color="auto"/>
              <w:right w:val="single" w:sz="4" w:space="0" w:color="auto"/>
            </w:tcBorders>
            <w:shd w:val="clear" w:color="auto" w:fill="auto"/>
            <w:noWrap/>
            <w:vAlign w:val="bottom"/>
            <w:hideMark/>
          </w:tcPr>
          <w:p w14:paraId="4D156A31" w14:textId="77777777" w:rsidR="00BB2C6F" w:rsidRPr="00BB2C6F" w:rsidRDefault="00BB2C6F" w:rsidP="00BB2C6F">
            <w:pPr>
              <w:pStyle w:val="affffff"/>
            </w:pPr>
            <w:r w:rsidRPr="00BB2C6F">
              <w:rPr>
                <w:rFonts w:hint="eastAsia"/>
              </w:rPr>
              <w:t>15.95</w:t>
            </w:r>
          </w:p>
        </w:tc>
        <w:tc>
          <w:tcPr>
            <w:tcW w:w="191" w:type="pct"/>
            <w:tcBorders>
              <w:top w:val="nil"/>
              <w:left w:val="nil"/>
              <w:bottom w:val="single" w:sz="4" w:space="0" w:color="auto"/>
              <w:right w:val="single" w:sz="4" w:space="0" w:color="auto"/>
            </w:tcBorders>
            <w:shd w:val="clear" w:color="auto" w:fill="auto"/>
            <w:noWrap/>
            <w:vAlign w:val="bottom"/>
            <w:hideMark/>
          </w:tcPr>
          <w:p w14:paraId="4997C120" w14:textId="77777777" w:rsidR="00BB2C6F" w:rsidRPr="00BB2C6F" w:rsidRDefault="00BB2C6F" w:rsidP="00BB2C6F">
            <w:pPr>
              <w:pStyle w:val="affffff"/>
            </w:pPr>
            <w:r w:rsidRPr="00BB2C6F">
              <w:rPr>
                <w:rFonts w:hint="eastAsia"/>
              </w:rPr>
              <w:t>20.25</w:t>
            </w:r>
          </w:p>
        </w:tc>
        <w:tc>
          <w:tcPr>
            <w:tcW w:w="191" w:type="pct"/>
            <w:tcBorders>
              <w:top w:val="nil"/>
              <w:left w:val="nil"/>
              <w:bottom w:val="single" w:sz="4" w:space="0" w:color="auto"/>
              <w:right w:val="single" w:sz="4" w:space="0" w:color="auto"/>
            </w:tcBorders>
            <w:shd w:val="clear" w:color="auto" w:fill="auto"/>
            <w:noWrap/>
            <w:vAlign w:val="bottom"/>
            <w:hideMark/>
          </w:tcPr>
          <w:p w14:paraId="5DD8D4F8" w14:textId="77777777" w:rsidR="00BB2C6F" w:rsidRPr="00BB2C6F" w:rsidRDefault="00BB2C6F" w:rsidP="00BB2C6F">
            <w:pPr>
              <w:pStyle w:val="affffff"/>
            </w:pPr>
            <w:r w:rsidRPr="00BB2C6F">
              <w:rPr>
                <w:rFonts w:hint="eastAsia"/>
              </w:rPr>
              <w:t>25.95</w:t>
            </w:r>
          </w:p>
        </w:tc>
        <w:tc>
          <w:tcPr>
            <w:tcW w:w="191" w:type="pct"/>
            <w:tcBorders>
              <w:top w:val="nil"/>
              <w:left w:val="nil"/>
              <w:bottom w:val="single" w:sz="4" w:space="0" w:color="auto"/>
              <w:right w:val="single" w:sz="4" w:space="0" w:color="auto"/>
            </w:tcBorders>
            <w:shd w:val="clear" w:color="auto" w:fill="auto"/>
            <w:noWrap/>
            <w:vAlign w:val="bottom"/>
            <w:hideMark/>
          </w:tcPr>
          <w:p w14:paraId="626F20F5" w14:textId="77777777" w:rsidR="00BB2C6F" w:rsidRPr="00BB2C6F" w:rsidRDefault="00BB2C6F" w:rsidP="00BB2C6F">
            <w:pPr>
              <w:pStyle w:val="affffff"/>
            </w:pPr>
            <w:r w:rsidRPr="00BB2C6F">
              <w:rPr>
                <w:rFonts w:hint="eastAsia"/>
              </w:rPr>
              <w:t>32.78</w:t>
            </w:r>
          </w:p>
        </w:tc>
        <w:tc>
          <w:tcPr>
            <w:tcW w:w="198" w:type="pct"/>
            <w:tcBorders>
              <w:top w:val="nil"/>
              <w:left w:val="nil"/>
              <w:bottom w:val="single" w:sz="4" w:space="0" w:color="auto"/>
              <w:right w:val="single" w:sz="4" w:space="0" w:color="auto"/>
            </w:tcBorders>
            <w:shd w:val="clear" w:color="auto" w:fill="auto"/>
            <w:noWrap/>
            <w:vAlign w:val="bottom"/>
            <w:hideMark/>
          </w:tcPr>
          <w:p w14:paraId="5C50424D" w14:textId="77777777" w:rsidR="00BB2C6F" w:rsidRPr="00BB2C6F" w:rsidRDefault="00BB2C6F" w:rsidP="00BB2C6F">
            <w:pPr>
              <w:pStyle w:val="affffff"/>
            </w:pPr>
            <w:r w:rsidRPr="00BB2C6F">
              <w:rPr>
                <w:rFonts w:hint="eastAsia"/>
              </w:rPr>
              <w:t>39.11</w:t>
            </w:r>
          </w:p>
        </w:tc>
        <w:tc>
          <w:tcPr>
            <w:tcW w:w="198" w:type="pct"/>
            <w:tcBorders>
              <w:top w:val="nil"/>
              <w:left w:val="nil"/>
              <w:bottom w:val="single" w:sz="4" w:space="0" w:color="auto"/>
              <w:right w:val="single" w:sz="4" w:space="0" w:color="auto"/>
            </w:tcBorders>
            <w:shd w:val="clear" w:color="auto" w:fill="auto"/>
            <w:noWrap/>
            <w:vAlign w:val="bottom"/>
            <w:hideMark/>
          </w:tcPr>
          <w:p w14:paraId="0E0C6203" w14:textId="77777777" w:rsidR="00BB2C6F" w:rsidRPr="00BB2C6F" w:rsidRDefault="00BB2C6F" w:rsidP="00BB2C6F">
            <w:pPr>
              <w:pStyle w:val="affffff"/>
            </w:pPr>
            <w:r w:rsidRPr="00BB2C6F">
              <w:rPr>
                <w:rFonts w:hint="eastAsia"/>
              </w:rPr>
              <w:t>42.47</w:t>
            </w:r>
          </w:p>
        </w:tc>
        <w:tc>
          <w:tcPr>
            <w:tcW w:w="198" w:type="pct"/>
            <w:tcBorders>
              <w:top w:val="nil"/>
              <w:left w:val="nil"/>
              <w:bottom w:val="single" w:sz="4" w:space="0" w:color="auto"/>
              <w:right w:val="single" w:sz="4" w:space="0" w:color="auto"/>
            </w:tcBorders>
            <w:shd w:val="clear" w:color="auto" w:fill="auto"/>
            <w:noWrap/>
            <w:vAlign w:val="bottom"/>
            <w:hideMark/>
          </w:tcPr>
          <w:p w14:paraId="0C18BEFF" w14:textId="77777777" w:rsidR="00BB2C6F" w:rsidRPr="00BB2C6F" w:rsidRDefault="00BB2C6F" w:rsidP="00BB2C6F">
            <w:pPr>
              <w:pStyle w:val="affffff"/>
            </w:pPr>
            <w:r w:rsidRPr="00BB2C6F">
              <w:rPr>
                <w:rFonts w:hint="eastAsia"/>
              </w:rPr>
              <w:t>42.51</w:t>
            </w:r>
          </w:p>
        </w:tc>
        <w:tc>
          <w:tcPr>
            <w:tcW w:w="191" w:type="pct"/>
            <w:tcBorders>
              <w:top w:val="nil"/>
              <w:left w:val="nil"/>
              <w:bottom w:val="single" w:sz="4" w:space="0" w:color="auto"/>
              <w:right w:val="single" w:sz="4" w:space="0" w:color="auto"/>
            </w:tcBorders>
            <w:shd w:val="clear" w:color="auto" w:fill="auto"/>
            <w:noWrap/>
            <w:vAlign w:val="bottom"/>
            <w:hideMark/>
          </w:tcPr>
          <w:p w14:paraId="2C63EF11" w14:textId="77777777" w:rsidR="00BB2C6F" w:rsidRPr="00BB2C6F" w:rsidRDefault="00BB2C6F" w:rsidP="00BB2C6F">
            <w:pPr>
              <w:pStyle w:val="affffff"/>
            </w:pPr>
            <w:r w:rsidRPr="00BB2C6F">
              <w:rPr>
                <w:rFonts w:hint="eastAsia"/>
              </w:rPr>
              <w:t>41.18</w:t>
            </w:r>
          </w:p>
        </w:tc>
        <w:tc>
          <w:tcPr>
            <w:tcW w:w="191" w:type="pct"/>
            <w:tcBorders>
              <w:top w:val="nil"/>
              <w:left w:val="nil"/>
              <w:bottom w:val="single" w:sz="4" w:space="0" w:color="auto"/>
              <w:right w:val="single" w:sz="4" w:space="0" w:color="auto"/>
            </w:tcBorders>
            <w:shd w:val="clear" w:color="auto" w:fill="auto"/>
            <w:noWrap/>
            <w:vAlign w:val="bottom"/>
            <w:hideMark/>
          </w:tcPr>
          <w:p w14:paraId="10D71C05" w14:textId="77777777" w:rsidR="00BB2C6F" w:rsidRPr="00BB2C6F" w:rsidRDefault="00BB2C6F" w:rsidP="00BB2C6F">
            <w:pPr>
              <w:pStyle w:val="affffff"/>
            </w:pPr>
            <w:r w:rsidRPr="00BB2C6F">
              <w:rPr>
                <w:rFonts w:hint="eastAsia"/>
              </w:rPr>
              <w:t>40.11</w:t>
            </w:r>
          </w:p>
        </w:tc>
        <w:tc>
          <w:tcPr>
            <w:tcW w:w="191" w:type="pct"/>
            <w:tcBorders>
              <w:top w:val="nil"/>
              <w:left w:val="nil"/>
              <w:bottom w:val="single" w:sz="4" w:space="0" w:color="auto"/>
              <w:right w:val="single" w:sz="4" w:space="0" w:color="auto"/>
            </w:tcBorders>
            <w:shd w:val="clear" w:color="auto" w:fill="auto"/>
            <w:noWrap/>
            <w:vAlign w:val="bottom"/>
            <w:hideMark/>
          </w:tcPr>
          <w:p w14:paraId="275AB22D" w14:textId="77777777" w:rsidR="00BB2C6F" w:rsidRPr="00BB2C6F" w:rsidRDefault="00BB2C6F" w:rsidP="00BB2C6F">
            <w:pPr>
              <w:pStyle w:val="affffff"/>
            </w:pPr>
            <w:r w:rsidRPr="00BB2C6F">
              <w:rPr>
                <w:rFonts w:hint="eastAsia"/>
              </w:rPr>
              <w:t>39.87</w:t>
            </w:r>
          </w:p>
        </w:tc>
        <w:tc>
          <w:tcPr>
            <w:tcW w:w="198" w:type="pct"/>
            <w:tcBorders>
              <w:top w:val="nil"/>
              <w:left w:val="nil"/>
              <w:bottom w:val="single" w:sz="4" w:space="0" w:color="auto"/>
              <w:right w:val="single" w:sz="4" w:space="0" w:color="auto"/>
            </w:tcBorders>
            <w:shd w:val="clear" w:color="auto" w:fill="auto"/>
            <w:noWrap/>
            <w:vAlign w:val="bottom"/>
            <w:hideMark/>
          </w:tcPr>
          <w:p w14:paraId="5D723154" w14:textId="77777777" w:rsidR="00BB2C6F" w:rsidRPr="00BB2C6F" w:rsidRDefault="00BB2C6F" w:rsidP="00BB2C6F">
            <w:pPr>
              <w:pStyle w:val="affffff"/>
            </w:pPr>
            <w:r w:rsidRPr="00BB2C6F">
              <w:rPr>
                <w:rFonts w:hint="eastAsia"/>
              </w:rPr>
              <w:t>40.09</w:t>
            </w:r>
          </w:p>
        </w:tc>
        <w:tc>
          <w:tcPr>
            <w:tcW w:w="198" w:type="pct"/>
            <w:tcBorders>
              <w:top w:val="nil"/>
              <w:left w:val="nil"/>
              <w:bottom w:val="single" w:sz="4" w:space="0" w:color="auto"/>
              <w:right w:val="single" w:sz="4" w:space="0" w:color="auto"/>
            </w:tcBorders>
            <w:shd w:val="clear" w:color="auto" w:fill="auto"/>
            <w:noWrap/>
            <w:vAlign w:val="bottom"/>
            <w:hideMark/>
          </w:tcPr>
          <w:p w14:paraId="00DB3A36" w14:textId="77777777" w:rsidR="00BB2C6F" w:rsidRPr="00BB2C6F" w:rsidRDefault="00BB2C6F" w:rsidP="00BB2C6F">
            <w:pPr>
              <w:pStyle w:val="affffff"/>
            </w:pPr>
            <w:r w:rsidRPr="00BB2C6F">
              <w:rPr>
                <w:rFonts w:hint="eastAsia"/>
              </w:rPr>
              <w:t>39.35</w:t>
            </w:r>
          </w:p>
        </w:tc>
        <w:tc>
          <w:tcPr>
            <w:tcW w:w="198" w:type="pct"/>
            <w:tcBorders>
              <w:top w:val="nil"/>
              <w:left w:val="nil"/>
              <w:bottom w:val="single" w:sz="4" w:space="0" w:color="auto"/>
              <w:right w:val="single" w:sz="4" w:space="0" w:color="auto"/>
            </w:tcBorders>
            <w:shd w:val="clear" w:color="auto" w:fill="auto"/>
            <w:noWrap/>
            <w:vAlign w:val="bottom"/>
            <w:hideMark/>
          </w:tcPr>
          <w:p w14:paraId="7554E329" w14:textId="77777777" w:rsidR="00BB2C6F" w:rsidRPr="00BB2C6F" w:rsidRDefault="00BB2C6F" w:rsidP="00BB2C6F">
            <w:pPr>
              <w:pStyle w:val="affffff"/>
            </w:pPr>
            <w:r w:rsidRPr="00BB2C6F">
              <w:rPr>
                <w:rFonts w:hint="eastAsia"/>
              </w:rPr>
              <w:t>35.81</w:t>
            </w:r>
          </w:p>
        </w:tc>
        <w:tc>
          <w:tcPr>
            <w:tcW w:w="191" w:type="pct"/>
            <w:tcBorders>
              <w:top w:val="nil"/>
              <w:left w:val="nil"/>
              <w:bottom w:val="single" w:sz="4" w:space="0" w:color="auto"/>
              <w:right w:val="single" w:sz="4" w:space="0" w:color="auto"/>
            </w:tcBorders>
            <w:shd w:val="clear" w:color="auto" w:fill="auto"/>
            <w:noWrap/>
            <w:vAlign w:val="bottom"/>
            <w:hideMark/>
          </w:tcPr>
          <w:p w14:paraId="549B88EA" w14:textId="77777777" w:rsidR="00BB2C6F" w:rsidRPr="00BB2C6F" w:rsidRDefault="00BB2C6F" w:rsidP="00BB2C6F">
            <w:pPr>
              <w:pStyle w:val="affffff"/>
            </w:pPr>
            <w:r w:rsidRPr="00BB2C6F">
              <w:rPr>
                <w:rFonts w:hint="eastAsia"/>
              </w:rPr>
              <w:t>29.72</w:t>
            </w:r>
          </w:p>
        </w:tc>
        <w:tc>
          <w:tcPr>
            <w:tcW w:w="191" w:type="pct"/>
            <w:tcBorders>
              <w:top w:val="nil"/>
              <w:left w:val="nil"/>
              <w:bottom w:val="single" w:sz="4" w:space="0" w:color="auto"/>
              <w:right w:val="single" w:sz="4" w:space="0" w:color="auto"/>
            </w:tcBorders>
            <w:shd w:val="clear" w:color="auto" w:fill="auto"/>
            <w:noWrap/>
            <w:vAlign w:val="bottom"/>
            <w:hideMark/>
          </w:tcPr>
          <w:p w14:paraId="6DE06979" w14:textId="77777777" w:rsidR="00BB2C6F" w:rsidRPr="00BB2C6F" w:rsidRDefault="00BB2C6F" w:rsidP="00BB2C6F">
            <w:pPr>
              <w:pStyle w:val="affffff"/>
            </w:pPr>
            <w:r w:rsidRPr="00BB2C6F">
              <w:rPr>
                <w:rFonts w:hint="eastAsia"/>
              </w:rPr>
              <w:t>23.29</w:t>
            </w:r>
          </w:p>
        </w:tc>
        <w:tc>
          <w:tcPr>
            <w:tcW w:w="191" w:type="pct"/>
            <w:tcBorders>
              <w:top w:val="nil"/>
              <w:left w:val="nil"/>
              <w:bottom w:val="single" w:sz="4" w:space="0" w:color="auto"/>
              <w:right w:val="single" w:sz="4" w:space="0" w:color="auto"/>
            </w:tcBorders>
            <w:shd w:val="clear" w:color="auto" w:fill="auto"/>
            <w:noWrap/>
            <w:vAlign w:val="bottom"/>
            <w:hideMark/>
          </w:tcPr>
          <w:p w14:paraId="553B3972" w14:textId="77777777" w:rsidR="00BB2C6F" w:rsidRPr="00BB2C6F" w:rsidRDefault="00BB2C6F" w:rsidP="00BB2C6F">
            <w:pPr>
              <w:pStyle w:val="affffff"/>
            </w:pPr>
            <w:r w:rsidRPr="00BB2C6F">
              <w:rPr>
                <w:rFonts w:hint="eastAsia"/>
              </w:rPr>
              <w:t>18.00</w:t>
            </w:r>
          </w:p>
        </w:tc>
        <w:tc>
          <w:tcPr>
            <w:tcW w:w="191" w:type="pct"/>
            <w:tcBorders>
              <w:top w:val="nil"/>
              <w:left w:val="nil"/>
              <w:bottom w:val="single" w:sz="4" w:space="0" w:color="auto"/>
              <w:right w:val="single" w:sz="4" w:space="0" w:color="auto"/>
            </w:tcBorders>
            <w:shd w:val="clear" w:color="auto" w:fill="auto"/>
            <w:noWrap/>
            <w:vAlign w:val="bottom"/>
            <w:hideMark/>
          </w:tcPr>
          <w:p w14:paraId="5C17B93B" w14:textId="77777777" w:rsidR="00BB2C6F" w:rsidRPr="00BB2C6F" w:rsidRDefault="00BB2C6F" w:rsidP="00BB2C6F">
            <w:pPr>
              <w:pStyle w:val="affffff"/>
            </w:pPr>
            <w:r w:rsidRPr="00BB2C6F">
              <w:rPr>
                <w:rFonts w:hint="eastAsia"/>
              </w:rPr>
              <w:t>14.05</w:t>
            </w:r>
          </w:p>
        </w:tc>
        <w:tc>
          <w:tcPr>
            <w:tcW w:w="191" w:type="pct"/>
            <w:tcBorders>
              <w:top w:val="nil"/>
              <w:left w:val="nil"/>
              <w:bottom w:val="single" w:sz="4" w:space="0" w:color="auto"/>
              <w:right w:val="single" w:sz="4" w:space="0" w:color="auto"/>
            </w:tcBorders>
            <w:shd w:val="clear" w:color="auto" w:fill="auto"/>
            <w:noWrap/>
            <w:vAlign w:val="bottom"/>
            <w:hideMark/>
          </w:tcPr>
          <w:p w14:paraId="1529FF14" w14:textId="77777777" w:rsidR="00BB2C6F" w:rsidRPr="00BB2C6F" w:rsidRDefault="00BB2C6F" w:rsidP="00BB2C6F">
            <w:pPr>
              <w:pStyle w:val="affffff"/>
            </w:pPr>
            <w:r w:rsidRPr="00BB2C6F">
              <w:rPr>
                <w:rFonts w:hint="eastAsia"/>
              </w:rPr>
              <w:t>4.18</w:t>
            </w:r>
          </w:p>
        </w:tc>
        <w:tc>
          <w:tcPr>
            <w:tcW w:w="191" w:type="pct"/>
            <w:tcBorders>
              <w:top w:val="nil"/>
              <w:left w:val="nil"/>
              <w:bottom w:val="single" w:sz="4" w:space="0" w:color="auto"/>
              <w:right w:val="single" w:sz="4" w:space="0" w:color="auto"/>
            </w:tcBorders>
            <w:shd w:val="clear" w:color="auto" w:fill="auto"/>
            <w:noWrap/>
            <w:vAlign w:val="bottom"/>
            <w:hideMark/>
          </w:tcPr>
          <w:p w14:paraId="072B524C" w14:textId="77777777" w:rsidR="00BB2C6F" w:rsidRPr="00BB2C6F" w:rsidRDefault="00BB2C6F" w:rsidP="00BB2C6F">
            <w:pPr>
              <w:pStyle w:val="affffff"/>
            </w:pPr>
            <w:r w:rsidRPr="00BB2C6F">
              <w:rPr>
                <w:rFonts w:hint="eastAsia"/>
              </w:rPr>
              <w:t>1.57</w:t>
            </w:r>
          </w:p>
        </w:tc>
        <w:tc>
          <w:tcPr>
            <w:tcW w:w="191" w:type="pct"/>
            <w:tcBorders>
              <w:top w:val="nil"/>
              <w:left w:val="nil"/>
              <w:bottom w:val="single" w:sz="4" w:space="0" w:color="auto"/>
              <w:right w:val="single" w:sz="4" w:space="0" w:color="auto"/>
            </w:tcBorders>
            <w:shd w:val="clear" w:color="auto" w:fill="auto"/>
            <w:noWrap/>
            <w:vAlign w:val="bottom"/>
            <w:hideMark/>
          </w:tcPr>
          <w:p w14:paraId="2400F1A5" w14:textId="77777777" w:rsidR="00BB2C6F" w:rsidRPr="00BB2C6F" w:rsidRDefault="00BB2C6F" w:rsidP="00BB2C6F">
            <w:pPr>
              <w:pStyle w:val="affffff"/>
            </w:pPr>
            <w:r w:rsidRPr="00BB2C6F">
              <w:rPr>
                <w:rFonts w:hint="eastAsia"/>
              </w:rPr>
              <w:t>0.81</w:t>
            </w:r>
          </w:p>
        </w:tc>
        <w:tc>
          <w:tcPr>
            <w:tcW w:w="191" w:type="pct"/>
            <w:tcBorders>
              <w:top w:val="nil"/>
              <w:left w:val="nil"/>
              <w:bottom w:val="single" w:sz="4" w:space="0" w:color="auto"/>
              <w:right w:val="single" w:sz="4" w:space="0" w:color="auto"/>
            </w:tcBorders>
            <w:shd w:val="clear" w:color="auto" w:fill="auto"/>
            <w:noWrap/>
            <w:vAlign w:val="bottom"/>
            <w:hideMark/>
          </w:tcPr>
          <w:p w14:paraId="53431E15" w14:textId="77777777" w:rsidR="00BB2C6F" w:rsidRPr="00BB2C6F" w:rsidRDefault="00BB2C6F" w:rsidP="00BB2C6F">
            <w:pPr>
              <w:pStyle w:val="affffff"/>
            </w:pPr>
            <w:r w:rsidRPr="00BB2C6F">
              <w:rPr>
                <w:rFonts w:hint="eastAsia"/>
              </w:rPr>
              <w:t>0.62</w:t>
            </w:r>
          </w:p>
        </w:tc>
      </w:tr>
      <w:tr w:rsidR="00BB2C6F" w:rsidRPr="00BB2C6F" w14:paraId="43D2A2A9"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200E0DD8" w14:textId="77777777" w:rsidR="00BB2C6F" w:rsidRPr="00BB2C6F" w:rsidRDefault="00BB2C6F" w:rsidP="00BB2C6F">
            <w:pPr>
              <w:pStyle w:val="affffff"/>
            </w:pPr>
            <w:r w:rsidRPr="00BB2C6F">
              <w:rPr>
                <w:rFonts w:hint="eastAsia"/>
              </w:rPr>
              <w:t>15</w:t>
            </w:r>
          </w:p>
        </w:tc>
        <w:tc>
          <w:tcPr>
            <w:tcW w:w="191" w:type="pct"/>
            <w:tcBorders>
              <w:top w:val="nil"/>
              <w:left w:val="nil"/>
              <w:bottom w:val="single" w:sz="4" w:space="0" w:color="auto"/>
              <w:right w:val="single" w:sz="4" w:space="0" w:color="auto"/>
            </w:tcBorders>
            <w:shd w:val="clear" w:color="auto" w:fill="auto"/>
            <w:noWrap/>
            <w:vAlign w:val="bottom"/>
            <w:hideMark/>
          </w:tcPr>
          <w:p w14:paraId="5635D835"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6AB440B1" w14:textId="77777777" w:rsidR="00BB2C6F" w:rsidRPr="00BB2C6F" w:rsidRDefault="00BB2C6F" w:rsidP="00BB2C6F">
            <w:pPr>
              <w:pStyle w:val="affffff"/>
            </w:pPr>
            <w:r w:rsidRPr="00BB2C6F">
              <w:rPr>
                <w:rFonts w:hint="eastAsia"/>
              </w:rPr>
              <w:t>0.85</w:t>
            </w:r>
          </w:p>
        </w:tc>
        <w:tc>
          <w:tcPr>
            <w:tcW w:w="191" w:type="pct"/>
            <w:tcBorders>
              <w:top w:val="nil"/>
              <w:left w:val="nil"/>
              <w:bottom w:val="single" w:sz="4" w:space="0" w:color="auto"/>
              <w:right w:val="single" w:sz="4" w:space="0" w:color="auto"/>
            </w:tcBorders>
            <w:shd w:val="clear" w:color="auto" w:fill="auto"/>
            <w:noWrap/>
            <w:vAlign w:val="bottom"/>
            <w:hideMark/>
          </w:tcPr>
          <w:p w14:paraId="2022C588" w14:textId="77777777" w:rsidR="00BB2C6F" w:rsidRPr="00BB2C6F" w:rsidRDefault="00BB2C6F" w:rsidP="00BB2C6F">
            <w:pPr>
              <w:pStyle w:val="affffff"/>
            </w:pPr>
            <w:r w:rsidRPr="00BB2C6F">
              <w:rPr>
                <w:rFonts w:hint="eastAsia"/>
              </w:rPr>
              <w:t>1.68</w:t>
            </w:r>
          </w:p>
        </w:tc>
        <w:tc>
          <w:tcPr>
            <w:tcW w:w="191" w:type="pct"/>
            <w:tcBorders>
              <w:top w:val="nil"/>
              <w:left w:val="nil"/>
              <w:bottom w:val="single" w:sz="4" w:space="0" w:color="auto"/>
              <w:right w:val="single" w:sz="4" w:space="0" w:color="auto"/>
            </w:tcBorders>
            <w:shd w:val="clear" w:color="auto" w:fill="auto"/>
            <w:noWrap/>
            <w:vAlign w:val="bottom"/>
            <w:hideMark/>
          </w:tcPr>
          <w:p w14:paraId="7100B637" w14:textId="77777777" w:rsidR="00BB2C6F" w:rsidRPr="00BB2C6F" w:rsidRDefault="00BB2C6F" w:rsidP="00BB2C6F">
            <w:pPr>
              <w:pStyle w:val="affffff"/>
            </w:pPr>
            <w:r w:rsidRPr="00BB2C6F">
              <w:rPr>
                <w:rFonts w:hint="eastAsia"/>
              </w:rPr>
              <w:t>4.79</w:t>
            </w:r>
          </w:p>
        </w:tc>
        <w:tc>
          <w:tcPr>
            <w:tcW w:w="191" w:type="pct"/>
            <w:tcBorders>
              <w:top w:val="nil"/>
              <w:left w:val="nil"/>
              <w:bottom w:val="single" w:sz="4" w:space="0" w:color="auto"/>
              <w:right w:val="single" w:sz="4" w:space="0" w:color="auto"/>
            </w:tcBorders>
            <w:shd w:val="clear" w:color="auto" w:fill="auto"/>
            <w:noWrap/>
            <w:vAlign w:val="bottom"/>
            <w:hideMark/>
          </w:tcPr>
          <w:p w14:paraId="435B4495" w14:textId="77777777" w:rsidR="00BB2C6F" w:rsidRPr="00BB2C6F" w:rsidRDefault="00BB2C6F" w:rsidP="00BB2C6F">
            <w:pPr>
              <w:pStyle w:val="affffff"/>
            </w:pPr>
            <w:r w:rsidRPr="00BB2C6F">
              <w:rPr>
                <w:rFonts w:hint="eastAsia"/>
              </w:rPr>
              <w:t>18.12</w:t>
            </w:r>
          </w:p>
        </w:tc>
        <w:tc>
          <w:tcPr>
            <w:tcW w:w="191" w:type="pct"/>
            <w:tcBorders>
              <w:top w:val="nil"/>
              <w:left w:val="nil"/>
              <w:bottom w:val="single" w:sz="4" w:space="0" w:color="auto"/>
              <w:right w:val="single" w:sz="4" w:space="0" w:color="auto"/>
            </w:tcBorders>
            <w:shd w:val="clear" w:color="auto" w:fill="auto"/>
            <w:noWrap/>
            <w:vAlign w:val="bottom"/>
            <w:hideMark/>
          </w:tcPr>
          <w:p w14:paraId="1F62D17C" w14:textId="77777777" w:rsidR="00BB2C6F" w:rsidRPr="00BB2C6F" w:rsidRDefault="00BB2C6F" w:rsidP="00BB2C6F">
            <w:pPr>
              <w:pStyle w:val="affffff"/>
            </w:pPr>
            <w:r w:rsidRPr="00BB2C6F">
              <w:rPr>
                <w:rFonts w:hint="eastAsia"/>
              </w:rPr>
              <w:t>24.16</w:t>
            </w:r>
          </w:p>
        </w:tc>
        <w:tc>
          <w:tcPr>
            <w:tcW w:w="191" w:type="pct"/>
            <w:tcBorders>
              <w:top w:val="nil"/>
              <w:left w:val="nil"/>
              <w:bottom w:val="single" w:sz="4" w:space="0" w:color="auto"/>
              <w:right w:val="single" w:sz="4" w:space="0" w:color="auto"/>
            </w:tcBorders>
            <w:shd w:val="clear" w:color="auto" w:fill="auto"/>
            <w:noWrap/>
            <w:vAlign w:val="bottom"/>
            <w:hideMark/>
          </w:tcPr>
          <w:p w14:paraId="2D0B5538" w14:textId="77777777" w:rsidR="00BB2C6F" w:rsidRPr="00BB2C6F" w:rsidRDefault="00BB2C6F" w:rsidP="00BB2C6F">
            <w:pPr>
              <w:pStyle w:val="affffff"/>
            </w:pPr>
            <w:r w:rsidRPr="00BB2C6F">
              <w:rPr>
                <w:rFonts w:hint="eastAsia"/>
              </w:rPr>
              <w:t>33.39</w:t>
            </w:r>
          </w:p>
        </w:tc>
        <w:tc>
          <w:tcPr>
            <w:tcW w:w="191" w:type="pct"/>
            <w:tcBorders>
              <w:top w:val="nil"/>
              <w:left w:val="nil"/>
              <w:bottom w:val="single" w:sz="4" w:space="0" w:color="auto"/>
              <w:right w:val="single" w:sz="4" w:space="0" w:color="auto"/>
            </w:tcBorders>
            <w:shd w:val="clear" w:color="auto" w:fill="auto"/>
            <w:noWrap/>
            <w:vAlign w:val="bottom"/>
            <w:hideMark/>
          </w:tcPr>
          <w:p w14:paraId="26D110A6" w14:textId="77777777" w:rsidR="00BB2C6F" w:rsidRPr="00BB2C6F" w:rsidRDefault="00BB2C6F" w:rsidP="00BB2C6F">
            <w:pPr>
              <w:pStyle w:val="affffff"/>
            </w:pPr>
            <w:r w:rsidRPr="00BB2C6F">
              <w:rPr>
                <w:rFonts w:hint="eastAsia"/>
              </w:rPr>
              <w:t>46.91</w:t>
            </w:r>
          </w:p>
        </w:tc>
        <w:tc>
          <w:tcPr>
            <w:tcW w:w="198" w:type="pct"/>
            <w:tcBorders>
              <w:top w:val="nil"/>
              <w:left w:val="nil"/>
              <w:bottom w:val="single" w:sz="4" w:space="0" w:color="auto"/>
              <w:right w:val="single" w:sz="4" w:space="0" w:color="auto"/>
            </w:tcBorders>
            <w:shd w:val="clear" w:color="auto" w:fill="auto"/>
            <w:noWrap/>
            <w:vAlign w:val="bottom"/>
            <w:hideMark/>
          </w:tcPr>
          <w:p w14:paraId="3D7878D6" w14:textId="77777777" w:rsidR="00BB2C6F" w:rsidRPr="00BB2C6F" w:rsidRDefault="00BB2C6F" w:rsidP="00BB2C6F">
            <w:pPr>
              <w:pStyle w:val="affffff"/>
            </w:pPr>
            <w:r w:rsidRPr="00BB2C6F">
              <w:rPr>
                <w:rFonts w:hint="eastAsia"/>
              </w:rPr>
              <w:t>61.35</w:t>
            </w:r>
          </w:p>
        </w:tc>
        <w:tc>
          <w:tcPr>
            <w:tcW w:w="198" w:type="pct"/>
            <w:tcBorders>
              <w:top w:val="nil"/>
              <w:left w:val="nil"/>
              <w:bottom w:val="single" w:sz="4" w:space="0" w:color="auto"/>
              <w:right w:val="single" w:sz="4" w:space="0" w:color="auto"/>
            </w:tcBorders>
            <w:shd w:val="clear" w:color="auto" w:fill="auto"/>
            <w:noWrap/>
            <w:vAlign w:val="bottom"/>
            <w:hideMark/>
          </w:tcPr>
          <w:p w14:paraId="51C07CFD" w14:textId="77777777" w:rsidR="00BB2C6F" w:rsidRPr="00BB2C6F" w:rsidRDefault="00BB2C6F" w:rsidP="00BB2C6F">
            <w:pPr>
              <w:pStyle w:val="affffff"/>
            </w:pPr>
            <w:r w:rsidRPr="00BB2C6F">
              <w:rPr>
                <w:rFonts w:hint="eastAsia"/>
              </w:rPr>
              <w:t>65.61</w:t>
            </w:r>
          </w:p>
        </w:tc>
        <w:tc>
          <w:tcPr>
            <w:tcW w:w="198" w:type="pct"/>
            <w:tcBorders>
              <w:top w:val="nil"/>
              <w:left w:val="nil"/>
              <w:bottom w:val="single" w:sz="4" w:space="0" w:color="auto"/>
              <w:right w:val="single" w:sz="4" w:space="0" w:color="auto"/>
            </w:tcBorders>
            <w:shd w:val="clear" w:color="auto" w:fill="auto"/>
            <w:noWrap/>
            <w:vAlign w:val="bottom"/>
            <w:hideMark/>
          </w:tcPr>
          <w:p w14:paraId="6087C82E" w14:textId="77777777" w:rsidR="00BB2C6F" w:rsidRPr="00BB2C6F" w:rsidRDefault="00BB2C6F" w:rsidP="00BB2C6F">
            <w:pPr>
              <w:pStyle w:val="affffff"/>
            </w:pPr>
            <w:r w:rsidRPr="00BB2C6F">
              <w:rPr>
                <w:rFonts w:hint="eastAsia"/>
              </w:rPr>
              <w:t>60.14</w:t>
            </w:r>
          </w:p>
        </w:tc>
        <w:tc>
          <w:tcPr>
            <w:tcW w:w="191" w:type="pct"/>
            <w:tcBorders>
              <w:top w:val="nil"/>
              <w:left w:val="nil"/>
              <w:bottom w:val="single" w:sz="4" w:space="0" w:color="auto"/>
              <w:right w:val="single" w:sz="4" w:space="0" w:color="auto"/>
            </w:tcBorders>
            <w:shd w:val="clear" w:color="auto" w:fill="auto"/>
            <w:noWrap/>
            <w:vAlign w:val="bottom"/>
            <w:hideMark/>
          </w:tcPr>
          <w:p w14:paraId="5417777C" w14:textId="77777777" w:rsidR="00BB2C6F" w:rsidRPr="00BB2C6F" w:rsidRDefault="00BB2C6F" w:rsidP="00BB2C6F">
            <w:pPr>
              <w:pStyle w:val="affffff"/>
            </w:pPr>
            <w:r w:rsidRPr="00BB2C6F">
              <w:rPr>
                <w:rFonts w:hint="eastAsia"/>
              </w:rPr>
              <w:t>54.31</w:t>
            </w:r>
          </w:p>
        </w:tc>
        <w:tc>
          <w:tcPr>
            <w:tcW w:w="191" w:type="pct"/>
            <w:tcBorders>
              <w:top w:val="nil"/>
              <w:left w:val="nil"/>
              <w:bottom w:val="single" w:sz="4" w:space="0" w:color="auto"/>
              <w:right w:val="single" w:sz="4" w:space="0" w:color="auto"/>
            </w:tcBorders>
            <w:shd w:val="clear" w:color="auto" w:fill="auto"/>
            <w:noWrap/>
            <w:vAlign w:val="bottom"/>
            <w:hideMark/>
          </w:tcPr>
          <w:p w14:paraId="234FA3AB" w14:textId="77777777" w:rsidR="00BB2C6F" w:rsidRPr="00BB2C6F" w:rsidRDefault="00BB2C6F" w:rsidP="00BB2C6F">
            <w:pPr>
              <w:pStyle w:val="affffff"/>
            </w:pPr>
            <w:r w:rsidRPr="00BB2C6F">
              <w:rPr>
                <w:rFonts w:hint="eastAsia"/>
              </w:rPr>
              <w:t>51.47</w:t>
            </w:r>
          </w:p>
        </w:tc>
        <w:tc>
          <w:tcPr>
            <w:tcW w:w="191" w:type="pct"/>
            <w:tcBorders>
              <w:top w:val="nil"/>
              <w:left w:val="nil"/>
              <w:bottom w:val="single" w:sz="4" w:space="0" w:color="auto"/>
              <w:right w:val="single" w:sz="4" w:space="0" w:color="auto"/>
            </w:tcBorders>
            <w:shd w:val="clear" w:color="auto" w:fill="auto"/>
            <w:noWrap/>
            <w:vAlign w:val="bottom"/>
            <w:hideMark/>
          </w:tcPr>
          <w:p w14:paraId="4146A5DF" w14:textId="77777777" w:rsidR="00BB2C6F" w:rsidRPr="00BB2C6F" w:rsidRDefault="00BB2C6F" w:rsidP="00BB2C6F">
            <w:pPr>
              <w:pStyle w:val="affffff"/>
            </w:pPr>
            <w:r w:rsidRPr="00BB2C6F">
              <w:rPr>
                <w:rFonts w:hint="eastAsia"/>
              </w:rPr>
              <w:t>52.11</w:t>
            </w:r>
          </w:p>
        </w:tc>
        <w:tc>
          <w:tcPr>
            <w:tcW w:w="198" w:type="pct"/>
            <w:tcBorders>
              <w:top w:val="nil"/>
              <w:left w:val="nil"/>
              <w:bottom w:val="single" w:sz="4" w:space="0" w:color="auto"/>
              <w:right w:val="single" w:sz="4" w:space="0" w:color="auto"/>
            </w:tcBorders>
            <w:shd w:val="clear" w:color="auto" w:fill="auto"/>
            <w:noWrap/>
            <w:vAlign w:val="bottom"/>
            <w:hideMark/>
          </w:tcPr>
          <w:p w14:paraId="4E56322E" w14:textId="77777777" w:rsidR="00BB2C6F" w:rsidRPr="00BB2C6F" w:rsidRDefault="00BB2C6F" w:rsidP="00BB2C6F">
            <w:pPr>
              <w:pStyle w:val="affffff"/>
            </w:pPr>
            <w:r w:rsidRPr="00BB2C6F">
              <w:rPr>
                <w:rFonts w:hint="eastAsia"/>
              </w:rPr>
              <w:t>56.10</w:t>
            </w:r>
          </w:p>
        </w:tc>
        <w:tc>
          <w:tcPr>
            <w:tcW w:w="198" w:type="pct"/>
            <w:tcBorders>
              <w:top w:val="nil"/>
              <w:left w:val="nil"/>
              <w:bottom w:val="single" w:sz="4" w:space="0" w:color="auto"/>
              <w:right w:val="single" w:sz="4" w:space="0" w:color="auto"/>
            </w:tcBorders>
            <w:shd w:val="clear" w:color="auto" w:fill="auto"/>
            <w:noWrap/>
            <w:vAlign w:val="bottom"/>
            <w:hideMark/>
          </w:tcPr>
          <w:p w14:paraId="5BCFE434" w14:textId="77777777" w:rsidR="00BB2C6F" w:rsidRPr="00BB2C6F" w:rsidRDefault="00BB2C6F" w:rsidP="00BB2C6F">
            <w:pPr>
              <w:pStyle w:val="affffff"/>
            </w:pPr>
            <w:r w:rsidRPr="00BB2C6F">
              <w:rPr>
                <w:rFonts w:hint="eastAsia"/>
              </w:rPr>
              <w:t>60.46</w:t>
            </w:r>
          </w:p>
        </w:tc>
        <w:tc>
          <w:tcPr>
            <w:tcW w:w="198" w:type="pct"/>
            <w:tcBorders>
              <w:top w:val="nil"/>
              <w:left w:val="nil"/>
              <w:bottom w:val="single" w:sz="4" w:space="0" w:color="auto"/>
              <w:right w:val="single" w:sz="4" w:space="0" w:color="auto"/>
            </w:tcBorders>
            <w:shd w:val="clear" w:color="auto" w:fill="auto"/>
            <w:noWrap/>
            <w:vAlign w:val="bottom"/>
            <w:hideMark/>
          </w:tcPr>
          <w:p w14:paraId="51728265" w14:textId="77777777" w:rsidR="00BB2C6F" w:rsidRPr="00BB2C6F" w:rsidRDefault="00BB2C6F" w:rsidP="00BB2C6F">
            <w:pPr>
              <w:pStyle w:val="affffff"/>
            </w:pPr>
            <w:r w:rsidRPr="00BB2C6F">
              <w:rPr>
                <w:rFonts w:hint="eastAsia"/>
              </w:rPr>
              <w:t>56.28</w:t>
            </w:r>
          </w:p>
        </w:tc>
        <w:tc>
          <w:tcPr>
            <w:tcW w:w="191" w:type="pct"/>
            <w:tcBorders>
              <w:top w:val="nil"/>
              <w:left w:val="nil"/>
              <w:bottom w:val="single" w:sz="4" w:space="0" w:color="auto"/>
              <w:right w:val="single" w:sz="4" w:space="0" w:color="auto"/>
            </w:tcBorders>
            <w:shd w:val="clear" w:color="auto" w:fill="auto"/>
            <w:noWrap/>
            <w:vAlign w:val="bottom"/>
            <w:hideMark/>
          </w:tcPr>
          <w:p w14:paraId="31013EEC" w14:textId="77777777" w:rsidR="00BB2C6F" w:rsidRPr="00BB2C6F" w:rsidRDefault="00BB2C6F" w:rsidP="00BB2C6F">
            <w:pPr>
              <w:pStyle w:val="affffff"/>
            </w:pPr>
            <w:r w:rsidRPr="00BB2C6F">
              <w:rPr>
                <w:rFonts w:hint="eastAsia"/>
              </w:rPr>
              <w:t>42.76</w:t>
            </w:r>
          </w:p>
        </w:tc>
        <w:tc>
          <w:tcPr>
            <w:tcW w:w="191" w:type="pct"/>
            <w:tcBorders>
              <w:top w:val="nil"/>
              <w:left w:val="nil"/>
              <w:bottom w:val="single" w:sz="4" w:space="0" w:color="auto"/>
              <w:right w:val="single" w:sz="4" w:space="0" w:color="auto"/>
            </w:tcBorders>
            <w:shd w:val="clear" w:color="auto" w:fill="auto"/>
            <w:noWrap/>
            <w:vAlign w:val="bottom"/>
            <w:hideMark/>
          </w:tcPr>
          <w:p w14:paraId="17D7C299" w14:textId="77777777" w:rsidR="00BB2C6F" w:rsidRPr="00BB2C6F" w:rsidRDefault="00BB2C6F" w:rsidP="00BB2C6F">
            <w:pPr>
              <w:pStyle w:val="affffff"/>
            </w:pPr>
            <w:r w:rsidRPr="00BB2C6F">
              <w:rPr>
                <w:rFonts w:hint="eastAsia"/>
              </w:rPr>
              <w:t>30.09</w:t>
            </w:r>
          </w:p>
        </w:tc>
        <w:tc>
          <w:tcPr>
            <w:tcW w:w="191" w:type="pct"/>
            <w:tcBorders>
              <w:top w:val="nil"/>
              <w:left w:val="nil"/>
              <w:bottom w:val="single" w:sz="4" w:space="0" w:color="auto"/>
              <w:right w:val="single" w:sz="4" w:space="0" w:color="auto"/>
            </w:tcBorders>
            <w:shd w:val="clear" w:color="auto" w:fill="auto"/>
            <w:noWrap/>
            <w:vAlign w:val="bottom"/>
            <w:hideMark/>
          </w:tcPr>
          <w:p w14:paraId="4B511969" w14:textId="77777777" w:rsidR="00BB2C6F" w:rsidRPr="00BB2C6F" w:rsidRDefault="00BB2C6F" w:rsidP="00BB2C6F">
            <w:pPr>
              <w:pStyle w:val="affffff"/>
            </w:pPr>
            <w:r w:rsidRPr="00BB2C6F">
              <w:rPr>
                <w:rFonts w:hint="eastAsia"/>
              </w:rPr>
              <w:t>21.46</w:t>
            </w:r>
          </w:p>
        </w:tc>
        <w:tc>
          <w:tcPr>
            <w:tcW w:w="191" w:type="pct"/>
            <w:tcBorders>
              <w:top w:val="nil"/>
              <w:left w:val="nil"/>
              <w:bottom w:val="single" w:sz="4" w:space="0" w:color="auto"/>
              <w:right w:val="single" w:sz="4" w:space="0" w:color="auto"/>
            </w:tcBorders>
            <w:shd w:val="clear" w:color="auto" w:fill="auto"/>
            <w:noWrap/>
            <w:vAlign w:val="bottom"/>
            <w:hideMark/>
          </w:tcPr>
          <w:p w14:paraId="0148A2F8" w14:textId="77777777" w:rsidR="00BB2C6F" w:rsidRPr="00BB2C6F" w:rsidRDefault="00BB2C6F" w:rsidP="00BB2C6F">
            <w:pPr>
              <w:pStyle w:val="affffff"/>
            </w:pPr>
            <w:r w:rsidRPr="00BB2C6F">
              <w:rPr>
                <w:rFonts w:hint="eastAsia"/>
              </w:rPr>
              <w:t>15.89</w:t>
            </w:r>
          </w:p>
        </w:tc>
        <w:tc>
          <w:tcPr>
            <w:tcW w:w="191" w:type="pct"/>
            <w:tcBorders>
              <w:top w:val="nil"/>
              <w:left w:val="nil"/>
              <w:bottom w:val="single" w:sz="4" w:space="0" w:color="auto"/>
              <w:right w:val="single" w:sz="4" w:space="0" w:color="auto"/>
            </w:tcBorders>
            <w:shd w:val="clear" w:color="auto" w:fill="auto"/>
            <w:noWrap/>
            <w:vAlign w:val="bottom"/>
            <w:hideMark/>
          </w:tcPr>
          <w:p w14:paraId="5AA0C50E" w14:textId="77777777" w:rsidR="00BB2C6F" w:rsidRPr="00BB2C6F" w:rsidRDefault="00BB2C6F" w:rsidP="00BB2C6F">
            <w:pPr>
              <w:pStyle w:val="affffff"/>
            </w:pPr>
            <w:r w:rsidRPr="00BB2C6F">
              <w:rPr>
                <w:rFonts w:hint="eastAsia"/>
              </w:rPr>
              <w:t>4.30</w:t>
            </w:r>
          </w:p>
        </w:tc>
        <w:tc>
          <w:tcPr>
            <w:tcW w:w="191" w:type="pct"/>
            <w:tcBorders>
              <w:top w:val="nil"/>
              <w:left w:val="nil"/>
              <w:bottom w:val="single" w:sz="4" w:space="0" w:color="auto"/>
              <w:right w:val="single" w:sz="4" w:space="0" w:color="auto"/>
            </w:tcBorders>
            <w:shd w:val="clear" w:color="auto" w:fill="auto"/>
            <w:noWrap/>
            <w:vAlign w:val="bottom"/>
            <w:hideMark/>
          </w:tcPr>
          <w:p w14:paraId="64B4966E" w14:textId="77777777" w:rsidR="00BB2C6F" w:rsidRPr="00BB2C6F" w:rsidRDefault="00BB2C6F" w:rsidP="00BB2C6F">
            <w:pPr>
              <w:pStyle w:val="affffff"/>
            </w:pPr>
            <w:r w:rsidRPr="00BB2C6F">
              <w:rPr>
                <w:rFonts w:hint="eastAsia"/>
              </w:rPr>
              <w:t>1.58</w:t>
            </w:r>
          </w:p>
        </w:tc>
        <w:tc>
          <w:tcPr>
            <w:tcW w:w="191" w:type="pct"/>
            <w:tcBorders>
              <w:top w:val="nil"/>
              <w:left w:val="nil"/>
              <w:bottom w:val="single" w:sz="4" w:space="0" w:color="auto"/>
              <w:right w:val="single" w:sz="4" w:space="0" w:color="auto"/>
            </w:tcBorders>
            <w:shd w:val="clear" w:color="auto" w:fill="auto"/>
            <w:noWrap/>
            <w:vAlign w:val="bottom"/>
            <w:hideMark/>
          </w:tcPr>
          <w:p w14:paraId="7EFBF849"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2371122A" w14:textId="77777777" w:rsidR="00BB2C6F" w:rsidRPr="00BB2C6F" w:rsidRDefault="00BB2C6F" w:rsidP="00BB2C6F">
            <w:pPr>
              <w:pStyle w:val="affffff"/>
            </w:pPr>
            <w:r w:rsidRPr="00BB2C6F">
              <w:rPr>
                <w:rFonts w:hint="eastAsia"/>
              </w:rPr>
              <w:t>0.63</w:t>
            </w:r>
          </w:p>
        </w:tc>
      </w:tr>
      <w:tr w:rsidR="00BB2C6F" w:rsidRPr="00BB2C6F" w14:paraId="06DCDA48"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02B6F93A" w14:textId="77777777" w:rsidR="00BB2C6F" w:rsidRPr="00BB2C6F" w:rsidRDefault="00BB2C6F" w:rsidP="00BB2C6F">
            <w:pPr>
              <w:pStyle w:val="affffff"/>
            </w:pPr>
            <w:r w:rsidRPr="00BB2C6F">
              <w:rPr>
                <w:rFonts w:hint="eastAsia"/>
              </w:rPr>
              <w:t>16</w:t>
            </w:r>
          </w:p>
        </w:tc>
        <w:tc>
          <w:tcPr>
            <w:tcW w:w="191" w:type="pct"/>
            <w:tcBorders>
              <w:top w:val="nil"/>
              <w:left w:val="nil"/>
              <w:bottom w:val="single" w:sz="4" w:space="0" w:color="auto"/>
              <w:right w:val="single" w:sz="4" w:space="0" w:color="auto"/>
            </w:tcBorders>
            <w:shd w:val="clear" w:color="auto" w:fill="auto"/>
            <w:noWrap/>
            <w:vAlign w:val="bottom"/>
            <w:hideMark/>
          </w:tcPr>
          <w:p w14:paraId="4083D2A7"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1C352D6F" w14:textId="77777777" w:rsidR="00BB2C6F" w:rsidRPr="00BB2C6F" w:rsidRDefault="00BB2C6F" w:rsidP="00BB2C6F">
            <w:pPr>
              <w:pStyle w:val="affffff"/>
            </w:pPr>
            <w:r w:rsidRPr="00BB2C6F">
              <w:rPr>
                <w:rFonts w:hint="eastAsia"/>
              </w:rPr>
              <w:t>0.85</w:t>
            </w:r>
          </w:p>
        </w:tc>
        <w:tc>
          <w:tcPr>
            <w:tcW w:w="191" w:type="pct"/>
            <w:tcBorders>
              <w:top w:val="nil"/>
              <w:left w:val="nil"/>
              <w:bottom w:val="single" w:sz="4" w:space="0" w:color="auto"/>
              <w:right w:val="single" w:sz="4" w:space="0" w:color="auto"/>
            </w:tcBorders>
            <w:shd w:val="clear" w:color="auto" w:fill="auto"/>
            <w:noWrap/>
            <w:vAlign w:val="bottom"/>
            <w:hideMark/>
          </w:tcPr>
          <w:p w14:paraId="3F1CC0DC" w14:textId="77777777" w:rsidR="00BB2C6F" w:rsidRPr="00BB2C6F" w:rsidRDefault="00BB2C6F" w:rsidP="00BB2C6F">
            <w:pPr>
              <w:pStyle w:val="affffff"/>
            </w:pPr>
            <w:r w:rsidRPr="00BB2C6F">
              <w:rPr>
                <w:rFonts w:hint="eastAsia"/>
              </w:rPr>
              <w:t>1.70</w:t>
            </w:r>
          </w:p>
        </w:tc>
        <w:tc>
          <w:tcPr>
            <w:tcW w:w="191" w:type="pct"/>
            <w:tcBorders>
              <w:top w:val="nil"/>
              <w:left w:val="nil"/>
              <w:bottom w:val="single" w:sz="4" w:space="0" w:color="auto"/>
              <w:right w:val="single" w:sz="4" w:space="0" w:color="auto"/>
            </w:tcBorders>
            <w:shd w:val="clear" w:color="auto" w:fill="auto"/>
            <w:noWrap/>
            <w:vAlign w:val="bottom"/>
            <w:hideMark/>
          </w:tcPr>
          <w:p w14:paraId="4D1F80FA" w14:textId="77777777" w:rsidR="00BB2C6F" w:rsidRPr="00BB2C6F" w:rsidRDefault="00BB2C6F" w:rsidP="00BB2C6F">
            <w:pPr>
              <w:pStyle w:val="affffff"/>
            </w:pPr>
            <w:r w:rsidRPr="00BB2C6F">
              <w:rPr>
                <w:rFonts w:hint="eastAsia"/>
              </w:rPr>
              <w:t>4.90</w:t>
            </w:r>
          </w:p>
        </w:tc>
        <w:tc>
          <w:tcPr>
            <w:tcW w:w="191" w:type="pct"/>
            <w:tcBorders>
              <w:top w:val="nil"/>
              <w:left w:val="nil"/>
              <w:bottom w:val="single" w:sz="4" w:space="0" w:color="auto"/>
              <w:right w:val="single" w:sz="4" w:space="0" w:color="auto"/>
            </w:tcBorders>
            <w:shd w:val="clear" w:color="auto" w:fill="auto"/>
            <w:noWrap/>
            <w:vAlign w:val="bottom"/>
            <w:hideMark/>
          </w:tcPr>
          <w:p w14:paraId="4CA3D47B" w14:textId="77777777" w:rsidR="00BB2C6F" w:rsidRPr="00BB2C6F" w:rsidRDefault="00BB2C6F" w:rsidP="00BB2C6F">
            <w:pPr>
              <w:pStyle w:val="affffff"/>
            </w:pPr>
            <w:r w:rsidRPr="00BB2C6F">
              <w:rPr>
                <w:rFonts w:hint="eastAsia"/>
              </w:rPr>
              <w:t>19.91</w:t>
            </w:r>
          </w:p>
        </w:tc>
        <w:tc>
          <w:tcPr>
            <w:tcW w:w="191" w:type="pct"/>
            <w:tcBorders>
              <w:top w:val="nil"/>
              <w:left w:val="nil"/>
              <w:bottom w:val="single" w:sz="4" w:space="0" w:color="auto"/>
              <w:right w:val="single" w:sz="4" w:space="0" w:color="auto"/>
            </w:tcBorders>
            <w:shd w:val="clear" w:color="auto" w:fill="auto"/>
            <w:noWrap/>
            <w:vAlign w:val="bottom"/>
            <w:hideMark/>
          </w:tcPr>
          <w:p w14:paraId="441B4E79" w14:textId="77777777" w:rsidR="00BB2C6F" w:rsidRPr="00BB2C6F" w:rsidRDefault="00BB2C6F" w:rsidP="00BB2C6F">
            <w:pPr>
              <w:pStyle w:val="affffff"/>
            </w:pPr>
            <w:r w:rsidRPr="00BB2C6F">
              <w:rPr>
                <w:rFonts w:hint="eastAsia"/>
              </w:rPr>
              <w:t>27.75</w:t>
            </w:r>
          </w:p>
        </w:tc>
        <w:tc>
          <w:tcPr>
            <w:tcW w:w="191" w:type="pct"/>
            <w:tcBorders>
              <w:top w:val="nil"/>
              <w:left w:val="nil"/>
              <w:bottom w:val="single" w:sz="4" w:space="0" w:color="auto"/>
              <w:right w:val="single" w:sz="4" w:space="0" w:color="auto"/>
            </w:tcBorders>
            <w:shd w:val="clear" w:color="auto" w:fill="auto"/>
            <w:noWrap/>
            <w:vAlign w:val="bottom"/>
            <w:hideMark/>
          </w:tcPr>
          <w:p w14:paraId="669E3EFD" w14:textId="77777777" w:rsidR="00BB2C6F" w:rsidRPr="00BB2C6F" w:rsidRDefault="00BB2C6F" w:rsidP="00BB2C6F">
            <w:pPr>
              <w:pStyle w:val="affffff"/>
            </w:pPr>
            <w:r w:rsidRPr="00BB2C6F">
              <w:rPr>
                <w:rFonts w:hint="eastAsia"/>
              </w:rPr>
              <w:t>41.83</w:t>
            </w:r>
          </w:p>
        </w:tc>
        <w:tc>
          <w:tcPr>
            <w:tcW w:w="191" w:type="pct"/>
            <w:tcBorders>
              <w:top w:val="nil"/>
              <w:left w:val="nil"/>
              <w:bottom w:val="single" w:sz="4" w:space="0" w:color="auto"/>
              <w:right w:val="single" w:sz="4" w:space="0" w:color="auto"/>
            </w:tcBorders>
            <w:shd w:val="clear" w:color="auto" w:fill="auto"/>
            <w:noWrap/>
            <w:vAlign w:val="bottom"/>
            <w:hideMark/>
          </w:tcPr>
          <w:p w14:paraId="5FE3513E" w14:textId="77777777" w:rsidR="00BB2C6F" w:rsidRPr="00BB2C6F" w:rsidRDefault="00BB2C6F" w:rsidP="00BB2C6F">
            <w:pPr>
              <w:pStyle w:val="affffff"/>
            </w:pPr>
            <w:r w:rsidRPr="00BB2C6F">
              <w:rPr>
                <w:rFonts w:hint="eastAsia"/>
              </w:rPr>
              <w:t>70.71</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EB08F7E" w14:textId="77777777" w:rsidR="00BB2C6F" w:rsidRPr="00BB2C6F" w:rsidRDefault="00BB2C6F" w:rsidP="00BB2C6F">
            <w:pPr>
              <w:pStyle w:val="affffff"/>
            </w:pPr>
            <w:r w:rsidRPr="00BB2C6F">
              <w:rPr>
                <w:rFonts w:hint="eastAsia"/>
              </w:rPr>
              <w:t>123.99</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67D91B1" w14:textId="77777777" w:rsidR="00BB2C6F" w:rsidRPr="00BB2C6F" w:rsidRDefault="00BB2C6F" w:rsidP="00BB2C6F">
            <w:pPr>
              <w:pStyle w:val="affffff"/>
            </w:pPr>
            <w:r w:rsidRPr="00BB2C6F">
              <w:rPr>
                <w:rFonts w:hint="eastAsia"/>
              </w:rPr>
              <w:t>119.80</w:t>
            </w:r>
          </w:p>
        </w:tc>
        <w:tc>
          <w:tcPr>
            <w:tcW w:w="198" w:type="pct"/>
            <w:tcBorders>
              <w:top w:val="nil"/>
              <w:left w:val="nil"/>
              <w:bottom w:val="single" w:sz="4" w:space="0" w:color="auto"/>
              <w:right w:val="single" w:sz="4" w:space="0" w:color="auto"/>
            </w:tcBorders>
            <w:shd w:val="clear" w:color="auto" w:fill="auto"/>
            <w:noWrap/>
            <w:vAlign w:val="bottom"/>
            <w:hideMark/>
          </w:tcPr>
          <w:p w14:paraId="5A4B00A0" w14:textId="77777777" w:rsidR="00BB2C6F" w:rsidRPr="00BB2C6F" w:rsidRDefault="00BB2C6F" w:rsidP="00BB2C6F">
            <w:pPr>
              <w:pStyle w:val="affffff"/>
            </w:pPr>
            <w:r w:rsidRPr="00BB2C6F">
              <w:rPr>
                <w:rFonts w:hint="eastAsia"/>
              </w:rPr>
              <w:t>85.05</w:t>
            </w:r>
          </w:p>
        </w:tc>
        <w:tc>
          <w:tcPr>
            <w:tcW w:w="191" w:type="pct"/>
            <w:tcBorders>
              <w:top w:val="nil"/>
              <w:left w:val="nil"/>
              <w:bottom w:val="single" w:sz="4" w:space="0" w:color="auto"/>
              <w:right w:val="single" w:sz="4" w:space="0" w:color="auto"/>
            </w:tcBorders>
            <w:shd w:val="clear" w:color="auto" w:fill="auto"/>
            <w:noWrap/>
            <w:vAlign w:val="bottom"/>
            <w:hideMark/>
          </w:tcPr>
          <w:p w14:paraId="0A63E55A" w14:textId="77777777" w:rsidR="00BB2C6F" w:rsidRPr="00BB2C6F" w:rsidRDefault="00BB2C6F" w:rsidP="00BB2C6F">
            <w:pPr>
              <w:pStyle w:val="affffff"/>
            </w:pPr>
            <w:r w:rsidRPr="00BB2C6F">
              <w:rPr>
                <w:rFonts w:hint="eastAsia"/>
              </w:rPr>
              <w:t>68.30</w:t>
            </w:r>
          </w:p>
        </w:tc>
        <w:tc>
          <w:tcPr>
            <w:tcW w:w="191" w:type="pct"/>
            <w:tcBorders>
              <w:top w:val="nil"/>
              <w:left w:val="nil"/>
              <w:bottom w:val="single" w:sz="4" w:space="0" w:color="auto"/>
              <w:right w:val="single" w:sz="4" w:space="0" w:color="auto"/>
            </w:tcBorders>
            <w:shd w:val="clear" w:color="auto" w:fill="auto"/>
            <w:noWrap/>
            <w:vAlign w:val="bottom"/>
            <w:hideMark/>
          </w:tcPr>
          <w:p w14:paraId="35625E66" w14:textId="77777777" w:rsidR="00BB2C6F" w:rsidRPr="00BB2C6F" w:rsidRDefault="00BB2C6F" w:rsidP="00BB2C6F">
            <w:pPr>
              <w:pStyle w:val="affffff"/>
            </w:pPr>
            <w:r w:rsidRPr="00BB2C6F">
              <w:rPr>
                <w:rFonts w:hint="eastAsia"/>
              </w:rPr>
              <w:t>62.34</w:t>
            </w:r>
          </w:p>
        </w:tc>
        <w:tc>
          <w:tcPr>
            <w:tcW w:w="191" w:type="pct"/>
            <w:tcBorders>
              <w:top w:val="nil"/>
              <w:left w:val="nil"/>
              <w:bottom w:val="single" w:sz="4" w:space="0" w:color="auto"/>
              <w:right w:val="single" w:sz="4" w:space="0" w:color="auto"/>
            </w:tcBorders>
            <w:shd w:val="clear" w:color="auto" w:fill="auto"/>
            <w:noWrap/>
            <w:vAlign w:val="bottom"/>
            <w:hideMark/>
          </w:tcPr>
          <w:p w14:paraId="19CC4B72" w14:textId="77777777" w:rsidR="00BB2C6F" w:rsidRPr="00BB2C6F" w:rsidRDefault="00BB2C6F" w:rsidP="00BB2C6F">
            <w:pPr>
              <w:pStyle w:val="affffff"/>
            </w:pPr>
            <w:r w:rsidRPr="00BB2C6F">
              <w:rPr>
                <w:rFonts w:hint="eastAsia"/>
              </w:rPr>
              <w:t>64.55</w:t>
            </w:r>
          </w:p>
        </w:tc>
        <w:tc>
          <w:tcPr>
            <w:tcW w:w="198" w:type="pct"/>
            <w:tcBorders>
              <w:top w:val="nil"/>
              <w:left w:val="nil"/>
              <w:bottom w:val="single" w:sz="4" w:space="0" w:color="auto"/>
              <w:right w:val="single" w:sz="4" w:space="0" w:color="auto"/>
            </w:tcBorders>
            <w:shd w:val="clear" w:color="auto" w:fill="auto"/>
            <w:noWrap/>
            <w:vAlign w:val="bottom"/>
            <w:hideMark/>
          </w:tcPr>
          <w:p w14:paraId="4D770677" w14:textId="77777777" w:rsidR="00BB2C6F" w:rsidRPr="00BB2C6F" w:rsidRDefault="00BB2C6F" w:rsidP="00BB2C6F">
            <w:pPr>
              <w:pStyle w:val="affffff"/>
            </w:pPr>
            <w:r w:rsidRPr="00BB2C6F">
              <w:rPr>
                <w:rFonts w:hint="eastAsia"/>
              </w:rPr>
              <w:t>78.26</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A3FE9F4" w14:textId="77777777" w:rsidR="00BB2C6F" w:rsidRPr="00BB2C6F" w:rsidRDefault="00BB2C6F" w:rsidP="00BB2C6F">
            <w:pPr>
              <w:pStyle w:val="affffff"/>
            </w:pPr>
            <w:r w:rsidRPr="00BB2C6F">
              <w:rPr>
                <w:rFonts w:hint="eastAsia"/>
              </w:rPr>
              <w:t>110.93</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0FF36F8" w14:textId="77777777" w:rsidR="00BB2C6F" w:rsidRPr="00BB2C6F" w:rsidRDefault="00BB2C6F" w:rsidP="00BB2C6F">
            <w:pPr>
              <w:pStyle w:val="affffff"/>
            </w:pPr>
            <w:r w:rsidRPr="00BB2C6F">
              <w:rPr>
                <w:rFonts w:hint="eastAsia"/>
              </w:rPr>
              <w:t>116.29</w:t>
            </w:r>
          </w:p>
        </w:tc>
        <w:tc>
          <w:tcPr>
            <w:tcW w:w="191" w:type="pct"/>
            <w:tcBorders>
              <w:top w:val="nil"/>
              <w:left w:val="nil"/>
              <w:bottom w:val="single" w:sz="4" w:space="0" w:color="auto"/>
              <w:right w:val="single" w:sz="4" w:space="0" w:color="auto"/>
            </w:tcBorders>
            <w:shd w:val="clear" w:color="auto" w:fill="auto"/>
            <w:noWrap/>
            <w:vAlign w:val="bottom"/>
            <w:hideMark/>
          </w:tcPr>
          <w:p w14:paraId="49EC8F33" w14:textId="77777777" w:rsidR="00BB2C6F" w:rsidRPr="00BB2C6F" w:rsidRDefault="00BB2C6F" w:rsidP="00BB2C6F">
            <w:pPr>
              <w:pStyle w:val="affffff"/>
            </w:pPr>
            <w:r w:rsidRPr="00BB2C6F">
              <w:rPr>
                <w:rFonts w:hint="eastAsia"/>
              </w:rPr>
              <w:t>66.21</w:t>
            </w:r>
          </w:p>
        </w:tc>
        <w:tc>
          <w:tcPr>
            <w:tcW w:w="191" w:type="pct"/>
            <w:tcBorders>
              <w:top w:val="nil"/>
              <w:left w:val="nil"/>
              <w:bottom w:val="single" w:sz="4" w:space="0" w:color="auto"/>
              <w:right w:val="single" w:sz="4" w:space="0" w:color="auto"/>
            </w:tcBorders>
            <w:shd w:val="clear" w:color="auto" w:fill="auto"/>
            <w:noWrap/>
            <w:vAlign w:val="bottom"/>
            <w:hideMark/>
          </w:tcPr>
          <w:p w14:paraId="133E7FD5" w14:textId="77777777" w:rsidR="00BB2C6F" w:rsidRPr="00BB2C6F" w:rsidRDefault="00BB2C6F" w:rsidP="00BB2C6F">
            <w:pPr>
              <w:pStyle w:val="affffff"/>
            </w:pPr>
            <w:r w:rsidRPr="00BB2C6F">
              <w:rPr>
                <w:rFonts w:hint="eastAsia"/>
              </w:rPr>
              <w:t>38.49</w:t>
            </w:r>
          </w:p>
        </w:tc>
        <w:tc>
          <w:tcPr>
            <w:tcW w:w="191" w:type="pct"/>
            <w:tcBorders>
              <w:top w:val="nil"/>
              <w:left w:val="nil"/>
              <w:bottom w:val="single" w:sz="4" w:space="0" w:color="auto"/>
              <w:right w:val="single" w:sz="4" w:space="0" w:color="auto"/>
            </w:tcBorders>
            <w:shd w:val="clear" w:color="auto" w:fill="auto"/>
            <w:noWrap/>
            <w:vAlign w:val="bottom"/>
            <w:hideMark/>
          </w:tcPr>
          <w:p w14:paraId="5FBABBDC" w14:textId="77777777" w:rsidR="00BB2C6F" w:rsidRPr="00BB2C6F" w:rsidRDefault="00BB2C6F" w:rsidP="00BB2C6F">
            <w:pPr>
              <w:pStyle w:val="affffff"/>
            </w:pPr>
            <w:r w:rsidRPr="00BB2C6F">
              <w:rPr>
                <w:rFonts w:hint="eastAsia"/>
              </w:rPr>
              <w:t>24.90</w:t>
            </w:r>
          </w:p>
        </w:tc>
        <w:tc>
          <w:tcPr>
            <w:tcW w:w="191" w:type="pct"/>
            <w:tcBorders>
              <w:top w:val="nil"/>
              <w:left w:val="nil"/>
              <w:bottom w:val="single" w:sz="4" w:space="0" w:color="auto"/>
              <w:right w:val="single" w:sz="4" w:space="0" w:color="auto"/>
            </w:tcBorders>
            <w:shd w:val="clear" w:color="auto" w:fill="auto"/>
            <w:noWrap/>
            <w:vAlign w:val="bottom"/>
            <w:hideMark/>
          </w:tcPr>
          <w:p w14:paraId="19C5CA94" w14:textId="77777777" w:rsidR="00BB2C6F" w:rsidRPr="00BB2C6F" w:rsidRDefault="00BB2C6F" w:rsidP="00BB2C6F">
            <w:pPr>
              <w:pStyle w:val="affffff"/>
            </w:pPr>
            <w:r w:rsidRPr="00BB2C6F">
              <w:rPr>
                <w:rFonts w:hint="eastAsia"/>
              </w:rPr>
              <w:t>17.44</w:t>
            </w:r>
          </w:p>
        </w:tc>
        <w:tc>
          <w:tcPr>
            <w:tcW w:w="191" w:type="pct"/>
            <w:tcBorders>
              <w:top w:val="nil"/>
              <w:left w:val="nil"/>
              <w:bottom w:val="single" w:sz="4" w:space="0" w:color="auto"/>
              <w:right w:val="single" w:sz="4" w:space="0" w:color="auto"/>
            </w:tcBorders>
            <w:shd w:val="clear" w:color="auto" w:fill="auto"/>
            <w:noWrap/>
            <w:vAlign w:val="bottom"/>
            <w:hideMark/>
          </w:tcPr>
          <w:p w14:paraId="53F95992" w14:textId="77777777" w:rsidR="00BB2C6F" w:rsidRPr="00BB2C6F" w:rsidRDefault="00BB2C6F" w:rsidP="00BB2C6F">
            <w:pPr>
              <w:pStyle w:val="affffff"/>
            </w:pPr>
            <w:r w:rsidRPr="00BB2C6F">
              <w:rPr>
                <w:rFonts w:hint="eastAsia"/>
              </w:rPr>
              <w:t>4.38</w:t>
            </w:r>
          </w:p>
        </w:tc>
        <w:tc>
          <w:tcPr>
            <w:tcW w:w="191" w:type="pct"/>
            <w:tcBorders>
              <w:top w:val="nil"/>
              <w:left w:val="nil"/>
              <w:bottom w:val="single" w:sz="4" w:space="0" w:color="auto"/>
              <w:right w:val="single" w:sz="4" w:space="0" w:color="auto"/>
            </w:tcBorders>
            <w:shd w:val="clear" w:color="auto" w:fill="auto"/>
            <w:noWrap/>
            <w:vAlign w:val="bottom"/>
            <w:hideMark/>
          </w:tcPr>
          <w:p w14:paraId="1FEE0CA9" w14:textId="77777777" w:rsidR="00BB2C6F" w:rsidRPr="00BB2C6F" w:rsidRDefault="00BB2C6F" w:rsidP="00BB2C6F">
            <w:pPr>
              <w:pStyle w:val="affffff"/>
            </w:pPr>
            <w:r w:rsidRPr="00BB2C6F">
              <w:rPr>
                <w:rFonts w:hint="eastAsia"/>
              </w:rPr>
              <w:t>1.60</w:t>
            </w:r>
          </w:p>
        </w:tc>
        <w:tc>
          <w:tcPr>
            <w:tcW w:w="191" w:type="pct"/>
            <w:tcBorders>
              <w:top w:val="nil"/>
              <w:left w:val="nil"/>
              <w:bottom w:val="single" w:sz="4" w:space="0" w:color="auto"/>
              <w:right w:val="single" w:sz="4" w:space="0" w:color="auto"/>
            </w:tcBorders>
            <w:shd w:val="clear" w:color="auto" w:fill="auto"/>
            <w:noWrap/>
            <w:vAlign w:val="bottom"/>
            <w:hideMark/>
          </w:tcPr>
          <w:p w14:paraId="0A6861FA"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6183583C" w14:textId="77777777" w:rsidR="00BB2C6F" w:rsidRPr="00BB2C6F" w:rsidRDefault="00BB2C6F" w:rsidP="00BB2C6F">
            <w:pPr>
              <w:pStyle w:val="affffff"/>
            </w:pPr>
            <w:r w:rsidRPr="00BB2C6F">
              <w:rPr>
                <w:rFonts w:hint="eastAsia"/>
              </w:rPr>
              <w:t>0.63</w:t>
            </w:r>
          </w:p>
        </w:tc>
      </w:tr>
      <w:tr w:rsidR="00BB2C6F" w:rsidRPr="00BB2C6F" w14:paraId="274F70A1"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61AE9F85" w14:textId="77777777" w:rsidR="00BB2C6F" w:rsidRPr="00BB2C6F" w:rsidRDefault="00BB2C6F" w:rsidP="00BB2C6F">
            <w:pPr>
              <w:pStyle w:val="affffff"/>
            </w:pPr>
            <w:r w:rsidRPr="00BB2C6F">
              <w:rPr>
                <w:rFonts w:hint="eastAsia"/>
              </w:rPr>
              <w:t>17</w:t>
            </w:r>
          </w:p>
        </w:tc>
        <w:tc>
          <w:tcPr>
            <w:tcW w:w="191" w:type="pct"/>
            <w:tcBorders>
              <w:top w:val="nil"/>
              <w:left w:val="nil"/>
              <w:bottom w:val="single" w:sz="4" w:space="0" w:color="auto"/>
              <w:right w:val="single" w:sz="4" w:space="0" w:color="auto"/>
            </w:tcBorders>
            <w:shd w:val="clear" w:color="auto" w:fill="auto"/>
            <w:noWrap/>
            <w:vAlign w:val="bottom"/>
            <w:hideMark/>
          </w:tcPr>
          <w:p w14:paraId="032AA755"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16621E94" w14:textId="77777777" w:rsidR="00BB2C6F" w:rsidRPr="00BB2C6F" w:rsidRDefault="00BB2C6F" w:rsidP="00BB2C6F">
            <w:pPr>
              <w:pStyle w:val="affffff"/>
            </w:pPr>
            <w:r w:rsidRPr="00BB2C6F">
              <w:rPr>
                <w:rFonts w:hint="eastAsia"/>
              </w:rPr>
              <w:t>0.86</w:t>
            </w:r>
          </w:p>
        </w:tc>
        <w:tc>
          <w:tcPr>
            <w:tcW w:w="191" w:type="pct"/>
            <w:tcBorders>
              <w:top w:val="nil"/>
              <w:left w:val="nil"/>
              <w:bottom w:val="single" w:sz="4" w:space="0" w:color="auto"/>
              <w:right w:val="single" w:sz="4" w:space="0" w:color="auto"/>
            </w:tcBorders>
            <w:shd w:val="clear" w:color="auto" w:fill="auto"/>
            <w:noWrap/>
            <w:vAlign w:val="bottom"/>
            <w:hideMark/>
          </w:tcPr>
          <w:p w14:paraId="4D3BDE2C" w14:textId="77777777" w:rsidR="00BB2C6F" w:rsidRPr="00BB2C6F" w:rsidRDefault="00BB2C6F" w:rsidP="00BB2C6F">
            <w:pPr>
              <w:pStyle w:val="affffff"/>
            </w:pPr>
            <w:r w:rsidRPr="00BB2C6F">
              <w:rPr>
                <w:rFonts w:hint="eastAsia"/>
              </w:rPr>
              <w:t>1.70</w:t>
            </w:r>
          </w:p>
        </w:tc>
        <w:tc>
          <w:tcPr>
            <w:tcW w:w="191" w:type="pct"/>
            <w:tcBorders>
              <w:top w:val="nil"/>
              <w:left w:val="nil"/>
              <w:bottom w:val="single" w:sz="4" w:space="0" w:color="auto"/>
              <w:right w:val="single" w:sz="4" w:space="0" w:color="auto"/>
            </w:tcBorders>
            <w:shd w:val="clear" w:color="auto" w:fill="auto"/>
            <w:noWrap/>
            <w:vAlign w:val="bottom"/>
            <w:hideMark/>
          </w:tcPr>
          <w:p w14:paraId="0CC716A1" w14:textId="77777777" w:rsidR="00BB2C6F" w:rsidRPr="00BB2C6F" w:rsidRDefault="00BB2C6F" w:rsidP="00BB2C6F">
            <w:pPr>
              <w:pStyle w:val="affffff"/>
            </w:pPr>
            <w:r w:rsidRPr="00BB2C6F">
              <w:rPr>
                <w:rFonts w:hint="eastAsia"/>
              </w:rPr>
              <w:t>4.95</w:t>
            </w:r>
          </w:p>
        </w:tc>
        <w:tc>
          <w:tcPr>
            <w:tcW w:w="191" w:type="pct"/>
            <w:tcBorders>
              <w:top w:val="nil"/>
              <w:left w:val="nil"/>
              <w:bottom w:val="single" w:sz="4" w:space="0" w:color="auto"/>
              <w:right w:val="single" w:sz="4" w:space="0" w:color="auto"/>
            </w:tcBorders>
            <w:shd w:val="clear" w:color="auto" w:fill="auto"/>
            <w:noWrap/>
            <w:vAlign w:val="bottom"/>
            <w:hideMark/>
          </w:tcPr>
          <w:p w14:paraId="4CBBCD65" w14:textId="77777777" w:rsidR="00BB2C6F" w:rsidRPr="00BB2C6F" w:rsidRDefault="00BB2C6F" w:rsidP="00BB2C6F">
            <w:pPr>
              <w:pStyle w:val="affffff"/>
            </w:pPr>
            <w:r w:rsidRPr="00BB2C6F">
              <w:rPr>
                <w:rFonts w:hint="eastAsia"/>
              </w:rPr>
              <w:t>20.79</w:t>
            </w:r>
          </w:p>
        </w:tc>
        <w:tc>
          <w:tcPr>
            <w:tcW w:w="191" w:type="pct"/>
            <w:tcBorders>
              <w:top w:val="nil"/>
              <w:left w:val="nil"/>
              <w:bottom w:val="single" w:sz="4" w:space="0" w:color="auto"/>
              <w:right w:val="single" w:sz="4" w:space="0" w:color="auto"/>
            </w:tcBorders>
            <w:shd w:val="clear" w:color="auto" w:fill="auto"/>
            <w:noWrap/>
            <w:vAlign w:val="bottom"/>
            <w:hideMark/>
          </w:tcPr>
          <w:p w14:paraId="5BC36A4A" w14:textId="77777777" w:rsidR="00BB2C6F" w:rsidRPr="00BB2C6F" w:rsidRDefault="00BB2C6F" w:rsidP="00BB2C6F">
            <w:pPr>
              <w:pStyle w:val="affffff"/>
            </w:pPr>
            <w:r w:rsidRPr="00BB2C6F">
              <w:rPr>
                <w:rFonts w:hint="eastAsia"/>
              </w:rPr>
              <w:t>29.58</w:t>
            </w:r>
          </w:p>
        </w:tc>
        <w:tc>
          <w:tcPr>
            <w:tcW w:w="191" w:type="pct"/>
            <w:tcBorders>
              <w:top w:val="nil"/>
              <w:left w:val="nil"/>
              <w:bottom w:val="single" w:sz="4" w:space="0" w:color="auto"/>
              <w:right w:val="single" w:sz="4" w:space="0" w:color="auto"/>
            </w:tcBorders>
            <w:shd w:val="clear" w:color="auto" w:fill="auto"/>
            <w:noWrap/>
            <w:vAlign w:val="bottom"/>
            <w:hideMark/>
          </w:tcPr>
          <w:p w14:paraId="72D18779" w14:textId="77777777" w:rsidR="00BB2C6F" w:rsidRPr="00BB2C6F" w:rsidRDefault="00BB2C6F" w:rsidP="00BB2C6F">
            <w:pPr>
              <w:pStyle w:val="affffff"/>
            </w:pPr>
            <w:r w:rsidRPr="00BB2C6F">
              <w:rPr>
                <w:rFonts w:hint="eastAsia"/>
              </w:rPr>
              <w:t>46.69</w:t>
            </w:r>
          </w:p>
        </w:tc>
        <w:tc>
          <w:tcPr>
            <w:tcW w:w="191" w:type="pct"/>
            <w:tcBorders>
              <w:top w:val="nil"/>
              <w:left w:val="nil"/>
              <w:bottom w:val="single" w:sz="4" w:space="0" w:color="auto"/>
              <w:right w:val="single" w:sz="4" w:space="0" w:color="auto"/>
            </w:tcBorders>
            <w:shd w:val="clear" w:color="auto" w:fill="auto"/>
            <w:noWrap/>
            <w:vAlign w:val="bottom"/>
            <w:hideMark/>
          </w:tcPr>
          <w:p w14:paraId="6B47310E" w14:textId="77777777" w:rsidR="00BB2C6F" w:rsidRPr="00BB2C6F" w:rsidRDefault="00BB2C6F" w:rsidP="00BB2C6F">
            <w:pPr>
              <w:pStyle w:val="affffff"/>
            </w:pPr>
            <w:r w:rsidRPr="00BB2C6F">
              <w:rPr>
                <w:rFonts w:hint="eastAsia"/>
              </w:rPr>
              <w:t>91.70</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531C8EB" w14:textId="77777777" w:rsidR="00BB2C6F" w:rsidRPr="00BB2C6F" w:rsidRDefault="00BB2C6F" w:rsidP="00BB2C6F">
            <w:pPr>
              <w:pStyle w:val="affffff"/>
            </w:pPr>
            <w:r w:rsidRPr="00BB2C6F">
              <w:rPr>
                <w:rFonts w:hint="eastAsia"/>
              </w:rPr>
              <w:t>445.88</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1F5A954" w14:textId="77777777" w:rsidR="00BB2C6F" w:rsidRPr="00BB2C6F" w:rsidRDefault="00BB2C6F" w:rsidP="00BB2C6F">
            <w:pPr>
              <w:pStyle w:val="affffff"/>
            </w:pPr>
            <w:r w:rsidRPr="00BB2C6F">
              <w:rPr>
                <w:rFonts w:hint="eastAsia"/>
              </w:rPr>
              <w:t>217.21</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86DB9B5" w14:textId="77777777" w:rsidR="00BB2C6F" w:rsidRPr="00BB2C6F" w:rsidRDefault="00BB2C6F" w:rsidP="00BB2C6F">
            <w:pPr>
              <w:pStyle w:val="affffff"/>
            </w:pPr>
            <w:r w:rsidRPr="00BB2C6F">
              <w:rPr>
                <w:rFonts w:hint="eastAsia"/>
              </w:rPr>
              <w:t>103.29</w:t>
            </w:r>
          </w:p>
        </w:tc>
        <w:tc>
          <w:tcPr>
            <w:tcW w:w="191" w:type="pct"/>
            <w:tcBorders>
              <w:top w:val="nil"/>
              <w:left w:val="nil"/>
              <w:bottom w:val="single" w:sz="4" w:space="0" w:color="auto"/>
              <w:right w:val="single" w:sz="4" w:space="0" w:color="auto"/>
            </w:tcBorders>
            <w:shd w:val="clear" w:color="auto" w:fill="auto"/>
            <w:noWrap/>
            <w:vAlign w:val="bottom"/>
            <w:hideMark/>
          </w:tcPr>
          <w:p w14:paraId="347A2574" w14:textId="77777777" w:rsidR="00BB2C6F" w:rsidRPr="00BB2C6F" w:rsidRDefault="00BB2C6F" w:rsidP="00BB2C6F">
            <w:pPr>
              <w:pStyle w:val="affffff"/>
            </w:pPr>
            <w:r w:rsidRPr="00BB2C6F">
              <w:rPr>
                <w:rFonts w:hint="eastAsia"/>
              </w:rPr>
              <w:t>76.70</w:t>
            </w:r>
          </w:p>
        </w:tc>
        <w:tc>
          <w:tcPr>
            <w:tcW w:w="191" w:type="pct"/>
            <w:tcBorders>
              <w:top w:val="nil"/>
              <w:left w:val="nil"/>
              <w:bottom w:val="single" w:sz="4" w:space="0" w:color="auto"/>
              <w:right w:val="single" w:sz="4" w:space="0" w:color="auto"/>
            </w:tcBorders>
            <w:shd w:val="clear" w:color="auto" w:fill="auto"/>
            <w:noWrap/>
            <w:vAlign w:val="bottom"/>
            <w:hideMark/>
          </w:tcPr>
          <w:p w14:paraId="4CFBB5AC" w14:textId="77777777" w:rsidR="00BB2C6F" w:rsidRPr="00BB2C6F" w:rsidRDefault="00BB2C6F" w:rsidP="00BB2C6F">
            <w:pPr>
              <w:pStyle w:val="affffff"/>
            </w:pPr>
            <w:r w:rsidRPr="00BB2C6F">
              <w:rPr>
                <w:rFonts w:hint="eastAsia"/>
              </w:rPr>
              <w:t>68.23</w:t>
            </w:r>
          </w:p>
        </w:tc>
        <w:tc>
          <w:tcPr>
            <w:tcW w:w="191" w:type="pct"/>
            <w:tcBorders>
              <w:top w:val="nil"/>
              <w:left w:val="nil"/>
              <w:bottom w:val="single" w:sz="4" w:space="0" w:color="auto"/>
              <w:right w:val="single" w:sz="4" w:space="0" w:color="auto"/>
            </w:tcBorders>
            <w:shd w:val="clear" w:color="auto" w:fill="auto"/>
            <w:noWrap/>
            <w:vAlign w:val="bottom"/>
            <w:hideMark/>
          </w:tcPr>
          <w:p w14:paraId="6F755BDA" w14:textId="77777777" w:rsidR="00BB2C6F" w:rsidRPr="00BB2C6F" w:rsidRDefault="00BB2C6F" w:rsidP="00BB2C6F">
            <w:pPr>
              <w:pStyle w:val="affffff"/>
            </w:pPr>
            <w:r w:rsidRPr="00BB2C6F">
              <w:rPr>
                <w:rFonts w:hint="eastAsia"/>
              </w:rPr>
              <w:t>70.50</w:t>
            </w:r>
          </w:p>
        </w:tc>
        <w:tc>
          <w:tcPr>
            <w:tcW w:w="198" w:type="pct"/>
            <w:tcBorders>
              <w:top w:val="nil"/>
              <w:left w:val="nil"/>
              <w:bottom w:val="single" w:sz="4" w:space="0" w:color="auto"/>
              <w:right w:val="single" w:sz="4" w:space="0" w:color="auto"/>
            </w:tcBorders>
            <w:shd w:val="clear" w:color="auto" w:fill="auto"/>
            <w:noWrap/>
            <w:vAlign w:val="bottom"/>
            <w:hideMark/>
          </w:tcPr>
          <w:p w14:paraId="0451A845" w14:textId="77777777" w:rsidR="00BB2C6F" w:rsidRPr="00BB2C6F" w:rsidRDefault="00BB2C6F" w:rsidP="00BB2C6F">
            <w:pPr>
              <w:pStyle w:val="affffff"/>
            </w:pPr>
            <w:r w:rsidRPr="00BB2C6F">
              <w:rPr>
                <w:rFonts w:hint="eastAsia"/>
              </w:rPr>
              <w:t>93.51</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BB10C19" w14:textId="77777777" w:rsidR="00BB2C6F" w:rsidRPr="00BB2C6F" w:rsidRDefault="00BB2C6F" w:rsidP="00BB2C6F">
            <w:pPr>
              <w:pStyle w:val="affffff"/>
            </w:pPr>
            <w:r w:rsidRPr="00BB2C6F">
              <w:rPr>
                <w:rFonts w:hint="eastAsia"/>
              </w:rPr>
              <w:t>209.13</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229FB4A" w14:textId="77777777" w:rsidR="00BB2C6F" w:rsidRPr="00BB2C6F" w:rsidRDefault="00BB2C6F" w:rsidP="00BB2C6F">
            <w:pPr>
              <w:pStyle w:val="affffff"/>
            </w:pPr>
            <w:r w:rsidRPr="00BB2C6F">
              <w:rPr>
                <w:rFonts w:hint="eastAsia"/>
              </w:rPr>
              <w:t>449.84</w:t>
            </w:r>
          </w:p>
        </w:tc>
        <w:tc>
          <w:tcPr>
            <w:tcW w:w="191" w:type="pct"/>
            <w:tcBorders>
              <w:top w:val="nil"/>
              <w:left w:val="nil"/>
              <w:bottom w:val="single" w:sz="4" w:space="0" w:color="auto"/>
              <w:right w:val="single" w:sz="4" w:space="0" w:color="auto"/>
            </w:tcBorders>
            <w:shd w:val="clear" w:color="auto" w:fill="auto"/>
            <w:noWrap/>
            <w:vAlign w:val="bottom"/>
            <w:hideMark/>
          </w:tcPr>
          <w:p w14:paraId="7F9A2869" w14:textId="77777777" w:rsidR="00BB2C6F" w:rsidRPr="00BB2C6F" w:rsidRDefault="00BB2C6F" w:rsidP="00BB2C6F">
            <w:pPr>
              <w:pStyle w:val="affffff"/>
            </w:pPr>
            <w:r w:rsidRPr="00BB2C6F">
              <w:rPr>
                <w:rFonts w:hint="eastAsia"/>
              </w:rPr>
              <w:t>92.19</w:t>
            </w:r>
          </w:p>
        </w:tc>
        <w:tc>
          <w:tcPr>
            <w:tcW w:w="191" w:type="pct"/>
            <w:tcBorders>
              <w:top w:val="nil"/>
              <w:left w:val="nil"/>
              <w:bottom w:val="single" w:sz="4" w:space="0" w:color="auto"/>
              <w:right w:val="single" w:sz="4" w:space="0" w:color="auto"/>
            </w:tcBorders>
            <w:shd w:val="clear" w:color="auto" w:fill="auto"/>
            <w:noWrap/>
            <w:vAlign w:val="bottom"/>
            <w:hideMark/>
          </w:tcPr>
          <w:p w14:paraId="580D3EE0" w14:textId="77777777" w:rsidR="00BB2C6F" w:rsidRPr="00BB2C6F" w:rsidRDefault="00BB2C6F" w:rsidP="00BB2C6F">
            <w:pPr>
              <w:pStyle w:val="affffff"/>
            </w:pPr>
            <w:r w:rsidRPr="00BB2C6F">
              <w:rPr>
                <w:rFonts w:hint="eastAsia"/>
              </w:rPr>
              <w:t>45.20</w:t>
            </w:r>
          </w:p>
        </w:tc>
        <w:tc>
          <w:tcPr>
            <w:tcW w:w="191" w:type="pct"/>
            <w:tcBorders>
              <w:top w:val="nil"/>
              <w:left w:val="nil"/>
              <w:bottom w:val="single" w:sz="4" w:space="0" w:color="auto"/>
              <w:right w:val="single" w:sz="4" w:space="0" w:color="auto"/>
            </w:tcBorders>
            <w:shd w:val="clear" w:color="auto" w:fill="auto"/>
            <w:noWrap/>
            <w:vAlign w:val="bottom"/>
            <w:hideMark/>
          </w:tcPr>
          <w:p w14:paraId="0F320599" w14:textId="77777777" w:rsidR="00BB2C6F" w:rsidRPr="00BB2C6F" w:rsidRDefault="00BB2C6F" w:rsidP="00BB2C6F">
            <w:pPr>
              <w:pStyle w:val="affffff"/>
            </w:pPr>
            <w:r w:rsidRPr="00BB2C6F">
              <w:rPr>
                <w:rFonts w:hint="eastAsia"/>
              </w:rPr>
              <w:t>27.26</w:t>
            </w:r>
          </w:p>
        </w:tc>
        <w:tc>
          <w:tcPr>
            <w:tcW w:w="191" w:type="pct"/>
            <w:tcBorders>
              <w:top w:val="nil"/>
              <w:left w:val="nil"/>
              <w:bottom w:val="single" w:sz="4" w:space="0" w:color="auto"/>
              <w:right w:val="single" w:sz="4" w:space="0" w:color="auto"/>
            </w:tcBorders>
            <w:shd w:val="clear" w:color="auto" w:fill="auto"/>
            <w:noWrap/>
            <w:vAlign w:val="bottom"/>
            <w:hideMark/>
          </w:tcPr>
          <w:p w14:paraId="0D0D797B" w14:textId="77777777" w:rsidR="00BB2C6F" w:rsidRPr="00BB2C6F" w:rsidRDefault="00BB2C6F" w:rsidP="00BB2C6F">
            <w:pPr>
              <w:pStyle w:val="affffff"/>
            </w:pPr>
            <w:r w:rsidRPr="00BB2C6F">
              <w:rPr>
                <w:rFonts w:hint="eastAsia"/>
              </w:rPr>
              <w:t>18.33</w:t>
            </w:r>
          </w:p>
        </w:tc>
        <w:tc>
          <w:tcPr>
            <w:tcW w:w="191" w:type="pct"/>
            <w:tcBorders>
              <w:top w:val="nil"/>
              <w:left w:val="nil"/>
              <w:bottom w:val="single" w:sz="4" w:space="0" w:color="auto"/>
              <w:right w:val="single" w:sz="4" w:space="0" w:color="auto"/>
            </w:tcBorders>
            <w:shd w:val="clear" w:color="auto" w:fill="auto"/>
            <w:noWrap/>
            <w:vAlign w:val="bottom"/>
            <w:hideMark/>
          </w:tcPr>
          <w:p w14:paraId="58FA0E51" w14:textId="77777777" w:rsidR="00BB2C6F" w:rsidRPr="00BB2C6F" w:rsidRDefault="00BB2C6F" w:rsidP="00BB2C6F">
            <w:pPr>
              <w:pStyle w:val="affffff"/>
            </w:pPr>
            <w:r w:rsidRPr="00BB2C6F">
              <w:rPr>
                <w:rFonts w:hint="eastAsia"/>
              </w:rPr>
              <w:t>4.43</w:t>
            </w:r>
          </w:p>
        </w:tc>
        <w:tc>
          <w:tcPr>
            <w:tcW w:w="191" w:type="pct"/>
            <w:tcBorders>
              <w:top w:val="nil"/>
              <w:left w:val="nil"/>
              <w:bottom w:val="single" w:sz="4" w:space="0" w:color="auto"/>
              <w:right w:val="single" w:sz="4" w:space="0" w:color="auto"/>
            </w:tcBorders>
            <w:shd w:val="clear" w:color="auto" w:fill="auto"/>
            <w:noWrap/>
            <w:vAlign w:val="bottom"/>
            <w:hideMark/>
          </w:tcPr>
          <w:p w14:paraId="0C0420D5" w14:textId="77777777" w:rsidR="00BB2C6F" w:rsidRPr="00BB2C6F" w:rsidRDefault="00BB2C6F" w:rsidP="00BB2C6F">
            <w:pPr>
              <w:pStyle w:val="affffff"/>
            </w:pPr>
            <w:r w:rsidRPr="00BB2C6F">
              <w:rPr>
                <w:rFonts w:hint="eastAsia"/>
              </w:rPr>
              <w:t>1.60</w:t>
            </w:r>
          </w:p>
        </w:tc>
        <w:tc>
          <w:tcPr>
            <w:tcW w:w="191" w:type="pct"/>
            <w:tcBorders>
              <w:top w:val="nil"/>
              <w:left w:val="nil"/>
              <w:bottom w:val="single" w:sz="4" w:space="0" w:color="auto"/>
              <w:right w:val="single" w:sz="4" w:space="0" w:color="auto"/>
            </w:tcBorders>
            <w:shd w:val="clear" w:color="auto" w:fill="auto"/>
            <w:noWrap/>
            <w:vAlign w:val="bottom"/>
            <w:hideMark/>
          </w:tcPr>
          <w:p w14:paraId="156C31F8"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72C5BF79" w14:textId="77777777" w:rsidR="00BB2C6F" w:rsidRPr="00BB2C6F" w:rsidRDefault="00BB2C6F" w:rsidP="00BB2C6F">
            <w:pPr>
              <w:pStyle w:val="affffff"/>
            </w:pPr>
            <w:r w:rsidRPr="00BB2C6F">
              <w:rPr>
                <w:rFonts w:hint="eastAsia"/>
              </w:rPr>
              <w:t>0.63</w:t>
            </w:r>
          </w:p>
        </w:tc>
      </w:tr>
      <w:tr w:rsidR="00BB2C6F" w:rsidRPr="00BB2C6F" w14:paraId="30DB55CB"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2DA0AB14" w14:textId="77777777" w:rsidR="00BB2C6F" w:rsidRPr="00BB2C6F" w:rsidRDefault="00BB2C6F" w:rsidP="00BB2C6F">
            <w:pPr>
              <w:pStyle w:val="affffff"/>
            </w:pPr>
            <w:r w:rsidRPr="00BB2C6F">
              <w:rPr>
                <w:rFonts w:hint="eastAsia"/>
              </w:rPr>
              <w:t>18</w:t>
            </w:r>
          </w:p>
        </w:tc>
        <w:tc>
          <w:tcPr>
            <w:tcW w:w="191" w:type="pct"/>
            <w:tcBorders>
              <w:top w:val="nil"/>
              <w:left w:val="nil"/>
              <w:bottom w:val="single" w:sz="4" w:space="0" w:color="auto"/>
              <w:right w:val="single" w:sz="4" w:space="0" w:color="auto"/>
            </w:tcBorders>
            <w:shd w:val="clear" w:color="auto" w:fill="auto"/>
            <w:noWrap/>
            <w:vAlign w:val="bottom"/>
            <w:hideMark/>
          </w:tcPr>
          <w:p w14:paraId="07CFE8E6"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4E266FBC" w14:textId="77777777" w:rsidR="00BB2C6F" w:rsidRPr="00BB2C6F" w:rsidRDefault="00BB2C6F" w:rsidP="00BB2C6F">
            <w:pPr>
              <w:pStyle w:val="affffff"/>
            </w:pPr>
            <w:r w:rsidRPr="00BB2C6F">
              <w:rPr>
                <w:rFonts w:hint="eastAsia"/>
              </w:rPr>
              <w:t>0.86</w:t>
            </w:r>
          </w:p>
        </w:tc>
        <w:tc>
          <w:tcPr>
            <w:tcW w:w="191" w:type="pct"/>
            <w:tcBorders>
              <w:top w:val="nil"/>
              <w:left w:val="nil"/>
              <w:bottom w:val="single" w:sz="4" w:space="0" w:color="auto"/>
              <w:right w:val="single" w:sz="4" w:space="0" w:color="auto"/>
            </w:tcBorders>
            <w:shd w:val="clear" w:color="auto" w:fill="auto"/>
            <w:noWrap/>
            <w:vAlign w:val="bottom"/>
            <w:hideMark/>
          </w:tcPr>
          <w:p w14:paraId="33995145" w14:textId="77777777" w:rsidR="00BB2C6F" w:rsidRPr="00BB2C6F" w:rsidRDefault="00BB2C6F" w:rsidP="00BB2C6F">
            <w:pPr>
              <w:pStyle w:val="affffff"/>
            </w:pPr>
            <w:r w:rsidRPr="00BB2C6F">
              <w:rPr>
                <w:rFonts w:hint="eastAsia"/>
              </w:rPr>
              <w:t>1.70</w:t>
            </w:r>
          </w:p>
        </w:tc>
        <w:tc>
          <w:tcPr>
            <w:tcW w:w="191" w:type="pct"/>
            <w:tcBorders>
              <w:top w:val="nil"/>
              <w:left w:val="nil"/>
              <w:bottom w:val="single" w:sz="4" w:space="0" w:color="auto"/>
              <w:right w:val="single" w:sz="4" w:space="0" w:color="auto"/>
            </w:tcBorders>
            <w:shd w:val="clear" w:color="auto" w:fill="auto"/>
            <w:noWrap/>
            <w:vAlign w:val="bottom"/>
            <w:hideMark/>
          </w:tcPr>
          <w:p w14:paraId="1BCF92F8" w14:textId="77777777" w:rsidR="00BB2C6F" w:rsidRPr="00BB2C6F" w:rsidRDefault="00BB2C6F" w:rsidP="00BB2C6F">
            <w:pPr>
              <w:pStyle w:val="affffff"/>
            </w:pPr>
            <w:r w:rsidRPr="00BB2C6F">
              <w:rPr>
                <w:rFonts w:hint="eastAsia"/>
              </w:rPr>
              <w:t>4.95</w:t>
            </w:r>
          </w:p>
        </w:tc>
        <w:tc>
          <w:tcPr>
            <w:tcW w:w="191" w:type="pct"/>
            <w:tcBorders>
              <w:top w:val="nil"/>
              <w:left w:val="nil"/>
              <w:bottom w:val="single" w:sz="4" w:space="0" w:color="auto"/>
              <w:right w:val="single" w:sz="4" w:space="0" w:color="auto"/>
            </w:tcBorders>
            <w:shd w:val="clear" w:color="auto" w:fill="auto"/>
            <w:noWrap/>
            <w:vAlign w:val="bottom"/>
            <w:hideMark/>
          </w:tcPr>
          <w:p w14:paraId="0545F1D7" w14:textId="77777777" w:rsidR="00BB2C6F" w:rsidRPr="00BB2C6F" w:rsidRDefault="00BB2C6F" w:rsidP="00BB2C6F">
            <w:pPr>
              <w:pStyle w:val="affffff"/>
            </w:pPr>
            <w:r w:rsidRPr="00BB2C6F">
              <w:rPr>
                <w:rFonts w:hint="eastAsia"/>
              </w:rPr>
              <w:t>20.47</w:t>
            </w:r>
          </w:p>
        </w:tc>
        <w:tc>
          <w:tcPr>
            <w:tcW w:w="191" w:type="pct"/>
            <w:tcBorders>
              <w:top w:val="nil"/>
              <w:left w:val="nil"/>
              <w:bottom w:val="single" w:sz="4" w:space="0" w:color="auto"/>
              <w:right w:val="single" w:sz="4" w:space="0" w:color="auto"/>
            </w:tcBorders>
            <w:shd w:val="clear" w:color="auto" w:fill="auto"/>
            <w:noWrap/>
            <w:vAlign w:val="bottom"/>
            <w:hideMark/>
          </w:tcPr>
          <w:p w14:paraId="675B6BFE" w14:textId="77777777" w:rsidR="00BB2C6F" w:rsidRPr="00BB2C6F" w:rsidRDefault="00BB2C6F" w:rsidP="00BB2C6F">
            <w:pPr>
              <w:pStyle w:val="affffff"/>
            </w:pPr>
            <w:r w:rsidRPr="00BB2C6F">
              <w:rPr>
                <w:rFonts w:hint="eastAsia"/>
              </w:rPr>
              <w:t>28.67</w:t>
            </w:r>
          </w:p>
        </w:tc>
        <w:tc>
          <w:tcPr>
            <w:tcW w:w="191" w:type="pct"/>
            <w:tcBorders>
              <w:top w:val="nil"/>
              <w:left w:val="nil"/>
              <w:bottom w:val="single" w:sz="4" w:space="0" w:color="auto"/>
              <w:right w:val="single" w:sz="4" w:space="0" w:color="auto"/>
            </w:tcBorders>
            <w:shd w:val="clear" w:color="auto" w:fill="auto"/>
            <w:noWrap/>
            <w:vAlign w:val="bottom"/>
            <w:hideMark/>
          </w:tcPr>
          <w:p w14:paraId="394AD387" w14:textId="77777777" w:rsidR="00BB2C6F" w:rsidRPr="00BB2C6F" w:rsidRDefault="00BB2C6F" w:rsidP="00BB2C6F">
            <w:pPr>
              <w:pStyle w:val="affffff"/>
            </w:pPr>
            <w:r w:rsidRPr="00BB2C6F">
              <w:rPr>
                <w:rFonts w:hint="eastAsia"/>
              </w:rPr>
              <w:t>43.47</w:t>
            </w:r>
          </w:p>
        </w:tc>
        <w:tc>
          <w:tcPr>
            <w:tcW w:w="191" w:type="pct"/>
            <w:tcBorders>
              <w:top w:val="nil"/>
              <w:left w:val="nil"/>
              <w:bottom w:val="single" w:sz="4" w:space="0" w:color="auto"/>
              <w:right w:val="single" w:sz="4" w:space="0" w:color="auto"/>
            </w:tcBorders>
            <w:shd w:val="clear" w:color="auto" w:fill="auto"/>
            <w:noWrap/>
            <w:vAlign w:val="bottom"/>
            <w:hideMark/>
          </w:tcPr>
          <w:p w14:paraId="06A1BD3C" w14:textId="77777777" w:rsidR="00BB2C6F" w:rsidRPr="00BB2C6F" w:rsidRDefault="00BB2C6F" w:rsidP="00BB2C6F">
            <w:pPr>
              <w:pStyle w:val="affffff"/>
            </w:pPr>
            <w:r w:rsidRPr="00BB2C6F">
              <w:rPr>
                <w:rFonts w:hint="eastAsia"/>
              </w:rPr>
              <w:t>74.03</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5E55C73" w14:textId="77777777" w:rsidR="00BB2C6F" w:rsidRPr="00BB2C6F" w:rsidRDefault="00BB2C6F" w:rsidP="00BB2C6F">
            <w:pPr>
              <w:pStyle w:val="affffff"/>
            </w:pPr>
            <w:r w:rsidRPr="00BB2C6F">
              <w:rPr>
                <w:rFonts w:hint="eastAsia"/>
              </w:rPr>
              <w:t>131.02</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B185D5A" w14:textId="77777777" w:rsidR="00BB2C6F" w:rsidRPr="00BB2C6F" w:rsidRDefault="00BB2C6F" w:rsidP="00BB2C6F">
            <w:pPr>
              <w:pStyle w:val="affffff"/>
            </w:pPr>
            <w:r w:rsidRPr="00BB2C6F">
              <w:rPr>
                <w:rFonts w:hint="eastAsia"/>
              </w:rPr>
              <w:t>128.01</w:t>
            </w:r>
          </w:p>
        </w:tc>
        <w:tc>
          <w:tcPr>
            <w:tcW w:w="198" w:type="pct"/>
            <w:tcBorders>
              <w:top w:val="nil"/>
              <w:left w:val="nil"/>
              <w:bottom w:val="single" w:sz="4" w:space="0" w:color="auto"/>
              <w:right w:val="single" w:sz="4" w:space="0" w:color="auto"/>
            </w:tcBorders>
            <w:shd w:val="clear" w:color="auto" w:fill="auto"/>
            <w:noWrap/>
            <w:vAlign w:val="bottom"/>
            <w:hideMark/>
          </w:tcPr>
          <w:p w14:paraId="00C21AAB" w14:textId="77777777" w:rsidR="00BB2C6F" w:rsidRPr="00BB2C6F" w:rsidRDefault="00BB2C6F" w:rsidP="00BB2C6F">
            <w:pPr>
              <w:pStyle w:val="affffff"/>
            </w:pPr>
            <w:r w:rsidRPr="00BB2C6F">
              <w:rPr>
                <w:rFonts w:hint="eastAsia"/>
              </w:rPr>
              <w:t>91.99</w:t>
            </w:r>
          </w:p>
        </w:tc>
        <w:tc>
          <w:tcPr>
            <w:tcW w:w="191" w:type="pct"/>
            <w:tcBorders>
              <w:top w:val="nil"/>
              <w:left w:val="nil"/>
              <w:bottom w:val="single" w:sz="4" w:space="0" w:color="auto"/>
              <w:right w:val="single" w:sz="4" w:space="0" w:color="auto"/>
            </w:tcBorders>
            <w:shd w:val="clear" w:color="auto" w:fill="auto"/>
            <w:noWrap/>
            <w:vAlign w:val="bottom"/>
            <w:hideMark/>
          </w:tcPr>
          <w:p w14:paraId="3185C4D9" w14:textId="77777777" w:rsidR="00BB2C6F" w:rsidRPr="00BB2C6F" w:rsidRDefault="00BB2C6F" w:rsidP="00BB2C6F">
            <w:pPr>
              <w:pStyle w:val="affffff"/>
            </w:pPr>
            <w:r w:rsidRPr="00BB2C6F">
              <w:rPr>
                <w:rFonts w:hint="eastAsia"/>
              </w:rPr>
              <w:t>74.58</w:t>
            </w:r>
          </w:p>
        </w:tc>
        <w:tc>
          <w:tcPr>
            <w:tcW w:w="191" w:type="pct"/>
            <w:tcBorders>
              <w:top w:val="nil"/>
              <w:left w:val="nil"/>
              <w:bottom w:val="single" w:sz="4" w:space="0" w:color="auto"/>
              <w:right w:val="single" w:sz="4" w:space="0" w:color="auto"/>
            </w:tcBorders>
            <w:shd w:val="clear" w:color="auto" w:fill="auto"/>
            <w:noWrap/>
            <w:vAlign w:val="bottom"/>
            <w:hideMark/>
          </w:tcPr>
          <w:p w14:paraId="73DD918C" w14:textId="77777777" w:rsidR="00BB2C6F" w:rsidRPr="00BB2C6F" w:rsidRDefault="00BB2C6F" w:rsidP="00BB2C6F">
            <w:pPr>
              <w:pStyle w:val="affffff"/>
            </w:pPr>
            <w:r w:rsidRPr="00BB2C6F">
              <w:rPr>
                <w:rFonts w:hint="eastAsia"/>
              </w:rPr>
              <w:t>67.65</w:t>
            </w:r>
          </w:p>
        </w:tc>
        <w:tc>
          <w:tcPr>
            <w:tcW w:w="191" w:type="pct"/>
            <w:tcBorders>
              <w:top w:val="nil"/>
              <w:left w:val="nil"/>
              <w:bottom w:val="single" w:sz="4" w:space="0" w:color="auto"/>
              <w:right w:val="single" w:sz="4" w:space="0" w:color="auto"/>
            </w:tcBorders>
            <w:shd w:val="clear" w:color="auto" w:fill="auto"/>
            <w:noWrap/>
            <w:vAlign w:val="bottom"/>
            <w:hideMark/>
          </w:tcPr>
          <w:p w14:paraId="16258F9A" w14:textId="77777777" w:rsidR="00BB2C6F" w:rsidRPr="00BB2C6F" w:rsidRDefault="00BB2C6F" w:rsidP="00BB2C6F">
            <w:pPr>
              <w:pStyle w:val="affffff"/>
            </w:pPr>
            <w:r w:rsidRPr="00BB2C6F">
              <w:rPr>
                <w:rFonts w:hint="eastAsia"/>
              </w:rPr>
              <w:t>66.56</w:t>
            </w:r>
          </w:p>
        </w:tc>
        <w:tc>
          <w:tcPr>
            <w:tcW w:w="198" w:type="pct"/>
            <w:tcBorders>
              <w:top w:val="nil"/>
              <w:left w:val="nil"/>
              <w:bottom w:val="single" w:sz="4" w:space="0" w:color="auto"/>
              <w:right w:val="single" w:sz="4" w:space="0" w:color="auto"/>
            </w:tcBorders>
            <w:shd w:val="clear" w:color="auto" w:fill="auto"/>
            <w:noWrap/>
            <w:vAlign w:val="bottom"/>
            <w:hideMark/>
          </w:tcPr>
          <w:p w14:paraId="3A02B9D3" w14:textId="77777777" w:rsidR="00BB2C6F" w:rsidRPr="00BB2C6F" w:rsidRDefault="00BB2C6F" w:rsidP="00BB2C6F">
            <w:pPr>
              <w:pStyle w:val="affffff"/>
            </w:pPr>
            <w:r w:rsidRPr="00BB2C6F">
              <w:rPr>
                <w:rFonts w:hint="eastAsia"/>
              </w:rPr>
              <w:t>83.40</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59F93F2" w14:textId="77777777" w:rsidR="00BB2C6F" w:rsidRPr="00BB2C6F" w:rsidRDefault="00BB2C6F" w:rsidP="00BB2C6F">
            <w:pPr>
              <w:pStyle w:val="affffff"/>
            </w:pPr>
            <w:r w:rsidRPr="00BB2C6F">
              <w:rPr>
                <w:rFonts w:hint="eastAsia"/>
              </w:rPr>
              <w:t>143.81</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5FB588C" w14:textId="77777777" w:rsidR="00BB2C6F" w:rsidRPr="00BB2C6F" w:rsidRDefault="00BB2C6F" w:rsidP="00BB2C6F">
            <w:pPr>
              <w:pStyle w:val="affffff"/>
            </w:pPr>
            <w:r w:rsidRPr="00BB2C6F">
              <w:rPr>
                <w:rFonts w:hint="eastAsia"/>
              </w:rPr>
              <w:t>159.45</w:t>
            </w:r>
          </w:p>
        </w:tc>
        <w:tc>
          <w:tcPr>
            <w:tcW w:w="191" w:type="pct"/>
            <w:tcBorders>
              <w:top w:val="nil"/>
              <w:left w:val="nil"/>
              <w:bottom w:val="single" w:sz="4" w:space="0" w:color="auto"/>
              <w:right w:val="single" w:sz="4" w:space="0" w:color="auto"/>
            </w:tcBorders>
            <w:shd w:val="clear" w:color="auto" w:fill="auto"/>
            <w:noWrap/>
            <w:vAlign w:val="bottom"/>
            <w:hideMark/>
          </w:tcPr>
          <w:p w14:paraId="3680BE17" w14:textId="77777777" w:rsidR="00BB2C6F" w:rsidRPr="00BB2C6F" w:rsidRDefault="00BB2C6F" w:rsidP="00BB2C6F">
            <w:pPr>
              <w:pStyle w:val="affffff"/>
            </w:pPr>
            <w:r w:rsidRPr="00BB2C6F">
              <w:rPr>
                <w:rFonts w:hint="eastAsia"/>
              </w:rPr>
              <w:t>86.24</w:t>
            </w:r>
          </w:p>
        </w:tc>
        <w:tc>
          <w:tcPr>
            <w:tcW w:w="191" w:type="pct"/>
            <w:tcBorders>
              <w:top w:val="nil"/>
              <w:left w:val="nil"/>
              <w:bottom w:val="single" w:sz="4" w:space="0" w:color="auto"/>
              <w:right w:val="single" w:sz="4" w:space="0" w:color="auto"/>
            </w:tcBorders>
            <w:shd w:val="clear" w:color="auto" w:fill="auto"/>
            <w:noWrap/>
            <w:vAlign w:val="bottom"/>
            <w:hideMark/>
          </w:tcPr>
          <w:p w14:paraId="040939EC" w14:textId="77777777" w:rsidR="00BB2C6F" w:rsidRPr="00BB2C6F" w:rsidRDefault="00BB2C6F" w:rsidP="00BB2C6F">
            <w:pPr>
              <w:pStyle w:val="affffff"/>
            </w:pPr>
            <w:r w:rsidRPr="00BB2C6F">
              <w:rPr>
                <w:rFonts w:hint="eastAsia"/>
              </w:rPr>
              <w:t>46.25</w:t>
            </w:r>
          </w:p>
        </w:tc>
        <w:tc>
          <w:tcPr>
            <w:tcW w:w="191" w:type="pct"/>
            <w:tcBorders>
              <w:top w:val="nil"/>
              <w:left w:val="nil"/>
              <w:bottom w:val="single" w:sz="4" w:space="0" w:color="auto"/>
              <w:right w:val="single" w:sz="4" w:space="0" w:color="auto"/>
            </w:tcBorders>
            <w:shd w:val="clear" w:color="auto" w:fill="auto"/>
            <w:noWrap/>
            <w:vAlign w:val="bottom"/>
            <w:hideMark/>
          </w:tcPr>
          <w:p w14:paraId="70FFC3BC" w14:textId="77777777" w:rsidR="00BB2C6F" w:rsidRPr="00BB2C6F" w:rsidRDefault="00BB2C6F" w:rsidP="00BB2C6F">
            <w:pPr>
              <w:pStyle w:val="affffff"/>
            </w:pPr>
            <w:r w:rsidRPr="00BB2C6F">
              <w:rPr>
                <w:rFonts w:hint="eastAsia"/>
              </w:rPr>
              <w:t>27.81</w:t>
            </w:r>
          </w:p>
        </w:tc>
        <w:tc>
          <w:tcPr>
            <w:tcW w:w="191" w:type="pct"/>
            <w:tcBorders>
              <w:top w:val="nil"/>
              <w:left w:val="nil"/>
              <w:bottom w:val="single" w:sz="4" w:space="0" w:color="auto"/>
              <w:right w:val="single" w:sz="4" w:space="0" w:color="auto"/>
            </w:tcBorders>
            <w:shd w:val="clear" w:color="auto" w:fill="auto"/>
            <w:noWrap/>
            <w:vAlign w:val="bottom"/>
            <w:hideMark/>
          </w:tcPr>
          <w:p w14:paraId="1F04FB8F" w14:textId="77777777" w:rsidR="00BB2C6F" w:rsidRPr="00BB2C6F" w:rsidRDefault="00BB2C6F" w:rsidP="00BB2C6F">
            <w:pPr>
              <w:pStyle w:val="affffff"/>
            </w:pPr>
            <w:r w:rsidRPr="00BB2C6F">
              <w:rPr>
                <w:rFonts w:hint="eastAsia"/>
              </w:rPr>
              <w:t>18.36</w:t>
            </w:r>
          </w:p>
        </w:tc>
        <w:tc>
          <w:tcPr>
            <w:tcW w:w="191" w:type="pct"/>
            <w:tcBorders>
              <w:top w:val="nil"/>
              <w:left w:val="nil"/>
              <w:bottom w:val="single" w:sz="4" w:space="0" w:color="auto"/>
              <w:right w:val="single" w:sz="4" w:space="0" w:color="auto"/>
            </w:tcBorders>
            <w:shd w:val="clear" w:color="auto" w:fill="auto"/>
            <w:noWrap/>
            <w:vAlign w:val="bottom"/>
            <w:hideMark/>
          </w:tcPr>
          <w:p w14:paraId="1D3364F5" w14:textId="77777777" w:rsidR="00BB2C6F" w:rsidRPr="00BB2C6F" w:rsidRDefault="00BB2C6F" w:rsidP="00BB2C6F">
            <w:pPr>
              <w:pStyle w:val="affffff"/>
            </w:pPr>
            <w:r w:rsidRPr="00BB2C6F">
              <w:rPr>
                <w:rFonts w:hint="eastAsia"/>
              </w:rPr>
              <w:t>4.45</w:t>
            </w:r>
          </w:p>
        </w:tc>
        <w:tc>
          <w:tcPr>
            <w:tcW w:w="191" w:type="pct"/>
            <w:tcBorders>
              <w:top w:val="nil"/>
              <w:left w:val="nil"/>
              <w:bottom w:val="single" w:sz="4" w:space="0" w:color="auto"/>
              <w:right w:val="single" w:sz="4" w:space="0" w:color="auto"/>
            </w:tcBorders>
            <w:shd w:val="clear" w:color="auto" w:fill="auto"/>
            <w:noWrap/>
            <w:vAlign w:val="bottom"/>
            <w:hideMark/>
          </w:tcPr>
          <w:p w14:paraId="57B4D3D5" w14:textId="77777777" w:rsidR="00BB2C6F" w:rsidRPr="00BB2C6F" w:rsidRDefault="00BB2C6F" w:rsidP="00BB2C6F">
            <w:pPr>
              <w:pStyle w:val="affffff"/>
            </w:pPr>
            <w:r w:rsidRPr="00BB2C6F">
              <w:rPr>
                <w:rFonts w:hint="eastAsia"/>
              </w:rPr>
              <w:t>1.61</w:t>
            </w:r>
          </w:p>
        </w:tc>
        <w:tc>
          <w:tcPr>
            <w:tcW w:w="191" w:type="pct"/>
            <w:tcBorders>
              <w:top w:val="nil"/>
              <w:left w:val="nil"/>
              <w:bottom w:val="single" w:sz="4" w:space="0" w:color="auto"/>
              <w:right w:val="single" w:sz="4" w:space="0" w:color="auto"/>
            </w:tcBorders>
            <w:shd w:val="clear" w:color="auto" w:fill="auto"/>
            <w:noWrap/>
            <w:vAlign w:val="bottom"/>
            <w:hideMark/>
          </w:tcPr>
          <w:p w14:paraId="4F2F817F"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6C87CD49" w14:textId="77777777" w:rsidR="00BB2C6F" w:rsidRPr="00BB2C6F" w:rsidRDefault="00BB2C6F" w:rsidP="00BB2C6F">
            <w:pPr>
              <w:pStyle w:val="affffff"/>
            </w:pPr>
            <w:r w:rsidRPr="00BB2C6F">
              <w:rPr>
                <w:rFonts w:hint="eastAsia"/>
              </w:rPr>
              <w:t>0.63</w:t>
            </w:r>
          </w:p>
        </w:tc>
      </w:tr>
      <w:tr w:rsidR="00BB2C6F" w:rsidRPr="00BB2C6F" w14:paraId="601BF028"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6977125A" w14:textId="77777777" w:rsidR="00BB2C6F" w:rsidRPr="00BB2C6F" w:rsidRDefault="00BB2C6F" w:rsidP="00BB2C6F">
            <w:pPr>
              <w:pStyle w:val="affffff"/>
            </w:pPr>
            <w:r w:rsidRPr="00BB2C6F">
              <w:rPr>
                <w:rFonts w:hint="eastAsia"/>
              </w:rPr>
              <w:t>19</w:t>
            </w:r>
          </w:p>
        </w:tc>
        <w:tc>
          <w:tcPr>
            <w:tcW w:w="191" w:type="pct"/>
            <w:tcBorders>
              <w:top w:val="nil"/>
              <w:left w:val="nil"/>
              <w:bottom w:val="single" w:sz="4" w:space="0" w:color="auto"/>
              <w:right w:val="single" w:sz="4" w:space="0" w:color="auto"/>
            </w:tcBorders>
            <w:shd w:val="clear" w:color="auto" w:fill="auto"/>
            <w:noWrap/>
            <w:vAlign w:val="bottom"/>
            <w:hideMark/>
          </w:tcPr>
          <w:p w14:paraId="1807FD16"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0584E82C" w14:textId="77777777" w:rsidR="00BB2C6F" w:rsidRPr="00BB2C6F" w:rsidRDefault="00BB2C6F" w:rsidP="00BB2C6F">
            <w:pPr>
              <w:pStyle w:val="affffff"/>
            </w:pPr>
            <w:r w:rsidRPr="00BB2C6F">
              <w:rPr>
                <w:rFonts w:hint="eastAsia"/>
              </w:rPr>
              <w:t>0.86</w:t>
            </w:r>
          </w:p>
        </w:tc>
        <w:tc>
          <w:tcPr>
            <w:tcW w:w="191" w:type="pct"/>
            <w:tcBorders>
              <w:top w:val="nil"/>
              <w:left w:val="nil"/>
              <w:bottom w:val="single" w:sz="4" w:space="0" w:color="auto"/>
              <w:right w:val="single" w:sz="4" w:space="0" w:color="auto"/>
            </w:tcBorders>
            <w:shd w:val="clear" w:color="auto" w:fill="auto"/>
            <w:noWrap/>
            <w:vAlign w:val="bottom"/>
            <w:hideMark/>
          </w:tcPr>
          <w:p w14:paraId="56CB95C8" w14:textId="77777777" w:rsidR="00BB2C6F" w:rsidRPr="00BB2C6F" w:rsidRDefault="00BB2C6F" w:rsidP="00BB2C6F">
            <w:pPr>
              <w:pStyle w:val="affffff"/>
            </w:pPr>
            <w:r w:rsidRPr="00BB2C6F">
              <w:rPr>
                <w:rFonts w:hint="eastAsia"/>
              </w:rPr>
              <w:t>1.70</w:t>
            </w:r>
          </w:p>
        </w:tc>
        <w:tc>
          <w:tcPr>
            <w:tcW w:w="191" w:type="pct"/>
            <w:tcBorders>
              <w:top w:val="nil"/>
              <w:left w:val="nil"/>
              <w:bottom w:val="single" w:sz="4" w:space="0" w:color="auto"/>
              <w:right w:val="single" w:sz="4" w:space="0" w:color="auto"/>
            </w:tcBorders>
            <w:shd w:val="clear" w:color="auto" w:fill="auto"/>
            <w:noWrap/>
            <w:vAlign w:val="bottom"/>
            <w:hideMark/>
          </w:tcPr>
          <w:p w14:paraId="5B3E0387" w14:textId="77777777" w:rsidR="00BB2C6F" w:rsidRPr="00BB2C6F" w:rsidRDefault="00BB2C6F" w:rsidP="00BB2C6F">
            <w:pPr>
              <w:pStyle w:val="affffff"/>
            </w:pPr>
            <w:r w:rsidRPr="00BB2C6F">
              <w:rPr>
                <w:rFonts w:hint="eastAsia"/>
              </w:rPr>
              <w:t>4.90</w:t>
            </w:r>
          </w:p>
        </w:tc>
        <w:tc>
          <w:tcPr>
            <w:tcW w:w="191" w:type="pct"/>
            <w:tcBorders>
              <w:top w:val="nil"/>
              <w:left w:val="nil"/>
              <w:bottom w:val="single" w:sz="4" w:space="0" w:color="auto"/>
              <w:right w:val="single" w:sz="4" w:space="0" w:color="auto"/>
            </w:tcBorders>
            <w:shd w:val="clear" w:color="auto" w:fill="auto"/>
            <w:noWrap/>
            <w:vAlign w:val="bottom"/>
            <w:hideMark/>
          </w:tcPr>
          <w:p w14:paraId="751A4521" w14:textId="77777777" w:rsidR="00BB2C6F" w:rsidRPr="00BB2C6F" w:rsidRDefault="00BB2C6F" w:rsidP="00BB2C6F">
            <w:pPr>
              <w:pStyle w:val="affffff"/>
            </w:pPr>
            <w:r w:rsidRPr="00BB2C6F">
              <w:rPr>
                <w:rFonts w:hint="eastAsia"/>
              </w:rPr>
              <w:t>19.14</w:t>
            </w:r>
          </w:p>
        </w:tc>
        <w:tc>
          <w:tcPr>
            <w:tcW w:w="191" w:type="pct"/>
            <w:tcBorders>
              <w:top w:val="nil"/>
              <w:left w:val="nil"/>
              <w:bottom w:val="single" w:sz="4" w:space="0" w:color="auto"/>
              <w:right w:val="single" w:sz="4" w:space="0" w:color="auto"/>
            </w:tcBorders>
            <w:shd w:val="clear" w:color="auto" w:fill="auto"/>
            <w:noWrap/>
            <w:vAlign w:val="bottom"/>
            <w:hideMark/>
          </w:tcPr>
          <w:p w14:paraId="0BDB0332" w14:textId="77777777" w:rsidR="00BB2C6F" w:rsidRPr="00BB2C6F" w:rsidRDefault="00BB2C6F" w:rsidP="00BB2C6F">
            <w:pPr>
              <w:pStyle w:val="affffff"/>
            </w:pPr>
            <w:r w:rsidRPr="00BB2C6F">
              <w:rPr>
                <w:rFonts w:hint="eastAsia"/>
              </w:rPr>
              <w:t>25.76</w:t>
            </w:r>
          </w:p>
        </w:tc>
        <w:tc>
          <w:tcPr>
            <w:tcW w:w="191" w:type="pct"/>
            <w:tcBorders>
              <w:top w:val="nil"/>
              <w:left w:val="nil"/>
              <w:bottom w:val="single" w:sz="4" w:space="0" w:color="auto"/>
              <w:right w:val="single" w:sz="4" w:space="0" w:color="auto"/>
            </w:tcBorders>
            <w:shd w:val="clear" w:color="auto" w:fill="auto"/>
            <w:noWrap/>
            <w:vAlign w:val="bottom"/>
            <w:hideMark/>
          </w:tcPr>
          <w:p w14:paraId="6C16408C" w14:textId="77777777" w:rsidR="00BB2C6F" w:rsidRPr="00BB2C6F" w:rsidRDefault="00BB2C6F" w:rsidP="00BB2C6F">
            <w:pPr>
              <w:pStyle w:val="affffff"/>
            </w:pPr>
            <w:r w:rsidRPr="00BB2C6F">
              <w:rPr>
                <w:rFonts w:hint="eastAsia"/>
              </w:rPr>
              <w:t>36.01</w:t>
            </w:r>
          </w:p>
        </w:tc>
        <w:tc>
          <w:tcPr>
            <w:tcW w:w="191" w:type="pct"/>
            <w:tcBorders>
              <w:top w:val="nil"/>
              <w:left w:val="nil"/>
              <w:bottom w:val="single" w:sz="4" w:space="0" w:color="auto"/>
              <w:right w:val="single" w:sz="4" w:space="0" w:color="auto"/>
            </w:tcBorders>
            <w:shd w:val="clear" w:color="auto" w:fill="auto"/>
            <w:noWrap/>
            <w:vAlign w:val="bottom"/>
            <w:hideMark/>
          </w:tcPr>
          <w:p w14:paraId="2CB71B38" w14:textId="77777777" w:rsidR="00BB2C6F" w:rsidRPr="00BB2C6F" w:rsidRDefault="00BB2C6F" w:rsidP="00BB2C6F">
            <w:pPr>
              <w:pStyle w:val="affffff"/>
            </w:pPr>
            <w:r w:rsidRPr="00BB2C6F">
              <w:rPr>
                <w:rFonts w:hint="eastAsia"/>
              </w:rPr>
              <w:t>51.34</w:t>
            </w:r>
          </w:p>
        </w:tc>
        <w:tc>
          <w:tcPr>
            <w:tcW w:w="198" w:type="pct"/>
            <w:tcBorders>
              <w:top w:val="nil"/>
              <w:left w:val="nil"/>
              <w:bottom w:val="single" w:sz="4" w:space="0" w:color="auto"/>
              <w:right w:val="single" w:sz="4" w:space="0" w:color="auto"/>
            </w:tcBorders>
            <w:shd w:val="clear" w:color="auto" w:fill="auto"/>
            <w:noWrap/>
            <w:vAlign w:val="bottom"/>
            <w:hideMark/>
          </w:tcPr>
          <w:p w14:paraId="079BFD9A" w14:textId="77777777" w:rsidR="00BB2C6F" w:rsidRPr="00BB2C6F" w:rsidRDefault="00BB2C6F" w:rsidP="00BB2C6F">
            <w:pPr>
              <w:pStyle w:val="affffff"/>
            </w:pPr>
            <w:r w:rsidRPr="00BB2C6F">
              <w:rPr>
                <w:rFonts w:hint="eastAsia"/>
              </w:rPr>
              <w:t>68.40</w:t>
            </w:r>
          </w:p>
        </w:tc>
        <w:tc>
          <w:tcPr>
            <w:tcW w:w="198" w:type="pct"/>
            <w:tcBorders>
              <w:top w:val="nil"/>
              <w:left w:val="nil"/>
              <w:bottom w:val="single" w:sz="4" w:space="0" w:color="auto"/>
              <w:right w:val="single" w:sz="4" w:space="0" w:color="auto"/>
            </w:tcBorders>
            <w:shd w:val="clear" w:color="auto" w:fill="auto"/>
            <w:noWrap/>
            <w:vAlign w:val="bottom"/>
            <w:hideMark/>
          </w:tcPr>
          <w:p w14:paraId="065CB0A6" w14:textId="77777777" w:rsidR="00BB2C6F" w:rsidRPr="00BB2C6F" w:rsidRDefault="00BB2C6F" w:rsidP="00BB2C6F">
            <w:pPr>
              <w:pStyle w:val="affffff"/>
            </w:pPr>
            <w:r w:rsidRPr="00BB2C6F">
              <w:rPr>
                <w:rFonts w:hint="eastAsia"/>
              </w:rPr>
              <w:t>74.87</w:t>
            </w:r>
          </w:p>
        </w:tc>
        <w:tc>
          <w:tcPr>
            <w:tcW w:w="198" w:type="pct"/>
            <w:tcBorders>
              <w:top w:val="nil"/>
              <w:left w:val="nil"/>
              <w:bottom w:val="single" w:sz="4" w:space="0" w:color="auto"/>
              <w:right w:val="single" w:sz="4" w:space="0" w:color="auto"/>
            </w:tcBorders>
            <w:shd w:val="clear" w:color="auto" w:fill="auto"/>
            <w:noWrap/>
            <w:vAlign w:val="bottom"/>
            <w:hideMark/>
          </w:tcPr>
          <w:p w14:paraId="2CF19085" w14:textId="77777777" w:rsidR="00BB2C6F" w:rsidRPr="00BB2C6F" w:rsidRDefault="00BB2C6F" w:rsidP="00BB2C6F">
            <w:pPr>
              <w:pStyle w:val="affffff"/>
            </w:pPr>
            <w:r w:rsidRPr="00BB2C6F">
              <w:rPr>
                <w:rFonts w:hint="eastAsia"/>
              </w:rPr>
              <w:t>70.63</w:t>
            </w:r>
          </w:p>
        </w:tc>
        <w:tc>
          <w:tcPr>
            <w:tcW w:w="191" w:type="pct"/>
            <w:tcBorders>
              <w:top w:val="nil"/>
              <w:left w:val="nil"/>
              <w:bottom w:val="single" w:sz="4" w:space="0" w:color="auto"/>
              <w:right w:val="single" w:sz="4" w:space="0" w:color="auto"/>
            </w:tcBorders>
            <w:shd w:val="clear" w:color="auto" w:fill="auto"/>
            <w:noWrap/>
            <w:vAlign w:val="bottom"/>
            <w:hideMark/>
          </w:tcPr>
          <w:p w14:paraId="4A420B58" w14:textId="77777777" w:rsidR="00BB2C6F" w:rsidRPr="00BB2C6F" w:rsidRDefault="00BB2C6F" w:rsidP="00BB2C6F">
            <w:pPr>
              <w:pStyle w:val="affffff"/>
            </w:pPr>
            <w:r w:rsidRPr="00BB2C6F">
              <w:rPr>
                <w:rFonts w:hint="eastAsia"/>
              </w:rPr>
              <w:t>66.00</w:t>
            </w:r>
          </w:p>
        </w:tc>
        <w:tc>
          <w:tcPr>
            <w:tcW w:w="191" w:type="pct"/>
            <w:tcBorders>
              <w:top w:val="nil"/>
              <w:left w:val="nil"/>
              <w:bottom w:val="single" w:sz="4" w:space="0" w:color="auto"/>
              <w:right w:val="single" w:sz="4" w:space="0" w:color="auto"/>
            </w:tcBorders>
            <w:shd w:val="clear" w:color="auto" w:fill="auto"/>
            <w:noWrap/>
            <w:vAlign w:val="bottom"/>
            <w:hideMark/>
          </w:tcPr>
          <w:p w14:paraId="62B9FE51" w14:textId="77777777" w:rsidR="00BB2C6F" w:rsidRPr="00BB2C6F" w:rsidRDefault="00BB2C6F" w:rsidP="00BB2C6F">
            <w:pPr>
              <w:pStyle w:val="affffff"/>
            </w:pPr>
            <w:r w:rsidRPr="00BB2C6F">
              <w:rPr>
                <w:rFonts w:hint="eastAsia"/>
              </w:rPr>
              <w:t>64.90</w:t>
            </w:r>
          </w:p>
        </w:tc>
        <w:tc>
          <w:tcPr>
            <w:tcW w:w="191" w:type="pct"/>
            <w:tcBorders>
              <w:top w:val="nil"/>
              <w:left w:val="nil"/>
              <w:bottom w:val="single" w:sz="4" w:space="0" w:color="auto"/>
              <w:right w:val="single" w:sz="4" w:space="0" w:color="auto"/>
            </w:tcBorders>
            <w:shd w:val="clear" w:color="auto" w:fill="auto"/>
            <w:noWrap/>
            <w:vAlign w:val="bottom"/>
            <w:hideMark/>
          </w:tcPr>
          <w:p w14:paraId="145E50FB" w14:textId="77777777" w:rsidR="00BB2C6F" w:rsidRPr="00BB2C6F" w:rsidRDefault="00BB2C6F" w:rsidP="00BB2C6F">
            <w:pPr>
              <w:pStyle w:val="affffff"/>
            </w:pPr>
            <w:r w:rsidRPr="00BB2C6F">
              <w:rPr>
                <w:rFonts w:hint="eastAsia"/>
              </w:rPr>
              <w:t>68.53</w:t>
            </w:r>
          </w:p>
        </w:tc>
        <w:tc>
          <w:tcPr>
            <w:tcW w:w="198" w:type="pct"/>
            <w:tcBorders>
              <w:top w:val="nil"/>
              <w:left w:val="nil"/>
              <w:bottom w:val="single" w:sz="4" w:space="0" w:color="auto"/>
              <w:right w:val="single" w:sz="4" w:space="0" w:color="auto"/>
            </w:tcBorders>
            <w:shd w:val="clear" w:color="auto" w:fill="auto"/>
            <w:noWrap/>
            <w:vAlign w:val="bottom"/>
            <w:hideMark/>
          </w:tcPr>
          <w:p w14:paraId="015561B6" w14:textId="77777777" w:rsidR="00BB2C6F" w:rsidRPr="00BB2C6F" w:rsidRDefault="00BB2C6F" w:rsidP="00BB2C6F">
            <w:pPr>
              <w:pStyle w:val="affffff"/>
            </w:pPr>
            <w:r w:rsidRPr="00BB2C6F">
              <w:rPr>
                <w:rFonts w:hint="eastAsia"/>
              </w:rPr>
              <w:t>89.45</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3924342" w14:textId="77777777" w:rsidR="00BB2C6F" w:rsidRPr="00BB2C6F" w:rsidRDefault="00BB2C6F" w:rsidP="00BB2C6F">
            <w:pPr>
              <w:pStyle w:val="affffff"/>
            </w:pPr>
            <w:r w:rsidRPr="00BB2C6F">
              <w:rPr>
                <w:rFonts w:hint="eastAsia"/>
              </w:rPr>
              <w:t>133.85</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D2B0109" w14:textId="77777777" w:rsidR="00BB2C6F" w:rsidRPr="00BB2C6F" w:rsidRDefault="00BB2C6F" w:rsidP="00BB2C6F">
            <w:pPr>
              <w:pStyle w:val="affffff"/>
            </w:pPr>
            <w:r w:rsidRPr="00BB2C6F">
              <w:rPr>
                <w:rFonts w:hint="eastAsia"/>
              </w:rPr>
              <w:t>123.86</w:t>
            </w:r>
          </w:p>
        </w:tc>
        <w:tc>
          <w:tcPr>
            <w:tcW w:w="191" w:type="pct"/>
            <w:tcBorders>
              <w:top w:val="nil"/>
              <w:left w:val="nil"/>
              <w:bottom w:val="single" w:sz="4" w:space="0" w:color="auto"/>
              <w:right w:val="single" w:sz="4" w:space="0" w:color="auto"/>
            </w:tcBorders>
            <w:shd w:val="clear" w:color="auto" w:fill="auto"/>
            <w:noWrap/>
            <w:vAlign w:val="bottom"/>
            <w:hideMark/>
          </w:tcPr>
          <w:p w14:paraId="55D39534" w14:textId="77777777" w:rsidR="00BB2C6F" w:rsidRPr="00BB2C6F" w:rsidRDefault="00BB2C6F" w:rsidP="00BB2C6F">
            <w:pPr>
              <w:pStyle w:val="affffff"/>
            </w:pPr>
            <w:r w:rsidRPr="00BB2C6F">
              <w:rPr>
                <w:rFonts w:hint="eastAsia"/>
              </w:rPr>
              <w:t>76.06</w:t>
            </w:r>
          </w:p>
        </w:tc>
        <w:tc>
          <w:tcPr>
            <w:tcW w:w="191" w:type="pct"/>
            <w:tcBorders>
              <w:top w:val="nil"/>
              <w:left w:val="nil"/>
              <w:bottom w:val="single" w:sz="4" w:space="0" w:color="auto"/>
              <w:right w:val="single" w:sz="4" w:space="0" w:color="auto"/>
            </w:tcBorders>
            <w:shd w:val="clear" w:color="auto" w:fill="auto"/>
            <w:noWrap/>
            <w:vAlign w:val="bottom"/>
            <w:hideMark/>
          </w:tcPr>
          <w:p w14:paraId="310FCB0D" w14:textId="77777777" w:rsidR="00BB2C6F" w:rsidRPr="00BB2C6F" w:rsidRDefault="00BB2C6F" w:rsidP="00BB2C6F">
            <w:pPr>
              <w:pStyle w:val="affffff"/>
            </w:pPr>
            <w:r w:rsidRPr="00BB2C6F">
              <w:rPr>
                <w:rFonts w:hint="eastAsia"/>
              </w:rPr>
              <w:t>43.90</w:t>
            </w:r>
          </w:p>
        </w:tc>
        <w:tc>
          <w:tcPr>
            <w:tcW w:w="191" w:type="pct"/>
            <w:tcBorders>
              <w:top w:val="nil"/>
              <w:left w:val="nil"/>
              <w:bottom w:val="single" w:sz="4" w:space="0" w:color="auto"/>
              <w:right w:val="single" w:sz="4" w:space="0" w:color="auto"/>
            </w:tcBorders>
            <w:shd w:val="clear" w:color="auto" w:fill="auto"/>
            <w:noWrap/>
            <w:vAlign w:val="bottom"/>
            <w:hideMark/>
          </w:tcPr>
          <w:p w14:paraId="45ED7F6C" w14:textId="77777777" w:rsidR="00BB2C6F" w:rsidRPr="00BB2C6F" w:rsidRDefault="00BB2C6F" w:rsidP="00BB2C6F">
            <w:pPr>
              <w:pStyle w:val="affffff"/>
            </w:pPr>
            <w:r w:rsidRPr="00BB2C6F">
              <w:rPr>
                <w:rFonts w:hint="eastAsia"/>
              </w:rPr>
              <w:t>26.96</w:t>
            </w:r>
          </w:p>
        </w:tc>
        <w:tc>
          <w:tcPr>
            <w:tcW w:w="191" w:type="pct"/>
            <w:tcBorders>
              <w:top w:val="nil"/>
              <w:left w:val="nil"/>
              <w:bottom w:val="single" w:sz="4" w:space="0" w:color="auto"/>
              <w:right w:val="single" w:sz="4" w:space="0" w:color="auto"/>
            </w:tcBorders>
            <w:shd w:val="clear" w:color="auto" w:fill="auto"/>
            <w:noWrap/>
            <w:vAlign w:val="bottom"/>
            <w:hideMark/>
          </w:tcPr>
          <w:p w14:paraId="433E39EF" w14:textId="77777777" w:rsidR="00BB2C6F" w:rsidRPr="00BB2C6F" w:rsidRDefault="00BB2C6F" w:rsidP="00BB2C6F">
            <w:pPr>
              <w:pStyle w:val="affffff"/>
            </w:pPr>
            <w:r w:rsidRPr="00BB2C6F">
              <w:rPr>
                <w:rFonts w:hint="eastAsia"/>
              </w:rPr>
              <w:t>17.82</w:t>
            </w:r>
          </w:p>
        </w:tc>
        <w:tc>
          <w:tcPr>
            <w:tcW w:w="191" w:type="pct"/>
            <w:tcBorders>
              <w:top w:val="nil"/>
              <w:left w:val="nil"/>
              <w:bottom w:val="single" w:sz="4" w:space="0" w:color="auto"/>
              <w:right w:val="single" w:sz="4" w:space="0" w:color="auto"/>
            </w:tcBorders>
            <w:shd w:val="clear" w:color="auto" w:fill="auto"/>
            <w:noWrap/>
            <w:vAlign w:val="bottom"/>
            <w:hideMark/>
          </w:tcPr>
          <w:p w14:paraId="45416EA6" w14:textId="77777777" w:rsidR="00BB2C6F" w:rsidRPr="00BB2C6F" w:rsidRDefault="00BB2C6F" w:rsidP="00BB2C6F">
            <w:pPr>
              <w:pStyle w:val="affffff"/>
            </w:pPr>
            <w:r w:rsidRPr="00BB2C6F">
              <w:rPr>
                <w:rFonts w:hint="eastAsia"/>
              </w:rPr>
              <w:t>4.43</w:t>
            </w:r>
          </w:p>
        </w:tc>
        <w:tc>
          <w:tcPr>
            <w:tcW w:w="191" w:type="pct"/>
            <w:tcBorders>
              <w:top w:val="nil"/>
              <w:left w:val="nil"/>
              <w:bottom w:val="single" w:sz="4" w:space="0" w:color="auto"/>
              <w:right w:val="single" w:sz="4" w:space="0" w:color="auto"/>
            </w:tcBorders>
            <w:shd w:val="clear" w:color="auto" w:fill="auto"/>
            <w:noWrap/>
            <w:vAlign w:val="bottom"/>
            <w:hideMark/>
          </w:tcPr>
          <w:p w14:paraId="7A3EB490" w14:textId="77777777" w:rsidR="00BB2C6F" w:rsidRPr="00BB2C6F" w:rsidRDefault="00BB2C6F" w:rsidP="00BB2C6F">
            <w:pPr>
              <w:pStyle w:val="affffff"/>
            </w:pPr>
            <w:r w:rsidRPr="00BB2C6F">
              <w:rPr>
                <w:rFonts w:hint="eastAsia"/>
              </w:rPr>
              <w:t>1.61</w:t>
            </w:r>
          </w:p>
        </w:tc>
        <w:tc>
          <w:tcPr>
            <w:tcW w:w="191" w:type="pct"/>
            <w:tcBorders>
              <w:top w:val="nil"/>
              <w:left w:val="nil"/>
              <w:bottom w:val="single" w:sz="4" w:space="0" w:color="auto"/>
              <w:right w:val="single" w:sz="4" w:space="0" w:color="auto"/>
            </w:tcBorders>
            <w:shd w:val="clear" w:color="auto" w:fill="auto"/>
            <w:noWrap/>
            <w:vAlign w:val="bottom"/>
            <w:hideMark/>
          </w:tcPr>
          <w:p w14:paraId="52A1E57B"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27ED928D" w14:textId="77777777" w:rsidR="00BB2C6F" w:rsidRPr="00BB2C6F" w:rsidRDefault="00BB2C6F" w:rsidP="00BB2C6F">
            <w:pPr>
              <w:pStyle w:val="affffff"/>
            </w:pPr>
            <w:r w:rsidRPr="00BB2C6F">
              <w:rPr>
                <w:rFonts w:hint="eastAsia"/>
              </w:rPr>
              <w:t>0.63</w:t>
            </w:r>
          </w:p>
        </w:tc>
      </w:tr>
      <w:tr w:rsidR="00BB2C6F" w:rsidRPr="00BB2C6F" w14:paraId="357A6593"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2AD90C91" w14:textId="77777777" w:rsidR="00BB2C6F" w:rsidRPr="00BB2C6F" w:rsidRDefault="00BB2C6F" w:rsidP="00BB2C6F">
            <w:pPr>
              <w:pStyle w:val="affffff"/>
            </w:pPr>
            <w:r w:rsidRPr="00BB2C6F">
              <w:rPr>
                <w:rFonts w:hint="eastAsia"/>
              </w:rPr>
              <w:t>20</w:t>
            </w:r>
          </w:p>
        </w:tc>
        <w:tc>
          <w:tcPr>
            <w:tcW w:w="191" w:type="pct"/>
            <w:tcBorders>
              <w:top w:val="nil"/>
              <w:left w:val="nil"/>
              <w:bottom w:val="single" w:sz="4" w:space="0" w:color="auto"/>
              <w:right w:val="single" w:sz="4" w:space="0" w:color="auto"/>
            </w:tcBorders>
            <w:shd w:val="clear" w:color="auto" w:fill="auto"/>
            <w:noWrap/>
            <w:vAlign w:val="bottom"/>
            <w:hideMark/>
          </w:tcPr>
          <w:p w14:paraId="63C3EEF0"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6EB26C57" w14:textId="77777777" w:rsidR="00BB2C6F" w:rsidRPr="00BB2C6F" w:rsidRDefault="00BB2C6F" w:rsidP="00BB2C6F">
            <w:pPr>
              <w:pStyle w:val="affffff"/>
            </w:pPr>
            <w:r w:rsidRPr="00BB2C6F">
              <w:rPr>
                <w:rFonts w:hint="eastAsia"/>
              </w:rPr>
              <w:t>0.85</w:t>
            </w:r>
          </w:p>
        </w:tc>
        <w:tc>
          <w:tcPr>
            <w:tcW w:w="191" w:type="pct"/>
            <w:tcBorders>
              <w:top w:val="nil"/>
              <w:left w:val="nil"/>
              <w:bottom w:val="single" w:sz="4" w:space="0" w:color="auto"/>
              <w:right w:val="single" w:sz="4" w:space="0" w:color="auto"/>
            </w:tcBorders>
            <w:shd w:val="clear" w:color="auto" w:fill="auto"/>
            <w:noWrap/>
            <w:vAlign w:val="bottom"/>
            <w:hideMark/>
          </w:tcPr>
          <w:p w14:paraId="4DF328CF" w14:textId="77777777" w:rsidR="00BB2C6F" w:rsidRPr="00BB2C6F" w:rsidRDefault="00BB2C6F" w:rsidP="00BB2C6F">
            <w:pPr>
              <w:pStyle w:val="affffff"/>
            </w:pPr>
            <w:r w:rsidRPr="00BB2C6F">
              <w:rPr>
                <w:rFonts w:hint="eastAsia"/>
              </w:rPr>
              <w:t>1.69</w:t>
            </w:r>
          </w:p>
        </w:tc>
        <w:tc>
          <w:tcPr>
            <w:tcW w:w="191" w:type="pct"/>
            <w:tcBorders>
              <w:top w:val="nil"/>
              <w:left w:val="nil"/>
              <w:bottom w:val="single" w:sz="4" w:space="0" w:color="auto"/>
              <w:right w:val="single" w:sz="4" w:space="0" w:color="auto"/>
            </w:tcBorders>
            <w:shd w:val="clear" w:color="auto" w:fill="auto"/>
            <w:noWrap/>
            <w:vAlign w:val="bottom"/>
            <w:hideMark/>
          </w:tcPr>
          <w:p w14:paraId="047179ED" w14:textId="77777777" w:rsidR="00BB2C6F" w:rsidRPr="00BB2C6F" w:rsidRDefault="00BB2C6F" w:rsidP="00BB2C6F">
            <w:pPr>
              <w:pStyle w:val="affffff"/>
            </w:pPr>
            <w:r w:rsidRPr="00BB2C6F">
              <w:rPr>
                <w:rFonts w:hint="eastAsia"/>
              </w:rPr>
              <w:t>4.81</w:t>
            </w:r>
          </w:p>
        </w:tc>
        <w:tc>
          <w:tcPr>
            <w:tcW w:w="191" w:type="pct"/>
            <w:tcBorders>
              <w:top w:val="nil"/>
              <w:left w:val="nil"/>
              <w:bottom w:val="single" w:sz="4" w:space="0" w:color="auto"/>
              <w:right w:val="single" w:sz="4" w:space="0" w:color="auto"/>
            </w:tcBorders>
            <w:shd w:val="clear" w:color="auto" w:fill="auto"/>
            <w:noWrap/>
            <w:vAlign w:val="bottom"/>
            <w:hideMark/>
          </w:tcPr>
          <w:p w14:paraId="105F1BB8" w14:textId="77777777" w:rsidR="00BB2C6F" w:rsidRPr="00BB2C6F" w:rsidRDefault="00BB2C6F" w:rsidP="00BB2C6F">
            <w:pPr>
              <w:pStyle w:val="affffff"/>
            </w:pPr>
            <w:r w:rsidRPr="00BB2C6F">
              <w:rPr>
                <w:rFonts w:hint="eastAsia"/>
              </w:rPr>
              <w:t>17.27</w:t>
            </w:r>
          </w:p>
        </w:tc>
        <w:tc>
          <w:tcPr>
            <w:tcW w:w="191" w:type="pct"/>
            <w:tcBorders>
              <w:top w:val="nil"/>
              <w:left w:val="nil"/>
              <w:bottom w:val="single" w:sz="4" w:space="0" w:color="auto"/>
              <w:right w:val="single" w:sz="4" w:space="0" w:color="auto"/>
            </w:tcBorders>
            <w:shd w:val="clear" w:color="auto" w:fill="auto"/>
            <w:noWrap/>
            <w:vAlign w:val="bottom"/>
            <w:hideMark/>
          </w:tcPr>
          <w:p w14:paraId="2BB7122D" w14:textId="77777777" w:rsidR="00BB2C6F" w:rsidRPr="00BB2C6F" w:rsidRDefault="00BB2C6F" w:rsidP="00BB2C6F">
            <w:pPr>
              <w:pStyle w:val="affffff"/>
            </w:pPr>
            <w:r w:rsidRPr="00BB2C6F">
              <w:rPr>
                <w:rFonts w:hint="eastAsia"/>
              </w:rPr>
              <w:t>22.23</w:t>
            </w:r>
          </w:p>
        </w:tc>
        <w:tc>
          <w:tcPr>
            <w:tcW w:w="191" w:type="pct"/>
            <w:tcBorders>
              <w:top w:val="nil"/>
              <w:left w:val="nil"/>
              <w:bottom w:val="single" w:sz="4" w:space="0" w:color="auto"/>
              <w:right w:val="single" w:sz="4" w:space="0" w:color="auto"/>
            </w:tcBorders>
            <w:shd w:val="clear" w:color="auto" w:fill="auto"/>
            <w:noWrap/>
            <w:vAlign w:val="bottom"/>
            <w:hideMark/>
          </w:tcPr>
          <w:p w14:paraId="294101E5" w14:textId="77777777" w:rsidR="00BB2C6F" w:rsidRPr="00BB2C6F" w:rsidRDefault="00BB2C6F" w:rsidP="00BB2C6F">
            <w:pPr>
              <w:pStyle w:val="affffff"/>
            </w:pPr>
            <w:r w:rsidRPr="00BB2C6F">
              <w:rPr>
                <w:rFonts w:hint="eastAsia"/>
              </w:rPr>
              <w:t>28.97</w:t>
            </w:r>
          </w:p>
        </w:tc>
        <w:tc>
          <w:tcPr>
            <w:tcW w:w="191" w:type="pct"/>
            <w:tcBorders>
              <w:top w:val="nil"/>
              <w:left w:val="nil"/>
              <w:bottom w:val="single" w:sz="4" w:space="0" w:color="auto"/>
              <w:right w:val="single" w:sz="4" w:space="0" w:color="auto"/>
            </w:tcBorders>
            <w:shd w:val="clear" w:color="auto" w:fill="auto"/>
            <w:noWrap/>
            <w:vAlign w:val="bottom"/>
            <w:hideMark/>
          </w:tcPr>
          <w:p w14:paraId="3DF274D9" w14:textId="77777777" w:rsidR="00BB2C6F" w:rsidRPr="00BB2C6F" w:rsidRDefault="00BB2C6F" w:rsidP="00BB2C6F">
            <w:pPr>
              <w:pStyle w:val="affffff"/>
            </w:pPr>
            <w:r w:rsidRPr="00BB2C6F">
              <w:rPr>
                <w:rFonts w:hint="eastAsia"/>
              </w:rPr>
              <w:t>37.38</w:t>
            </w:r>
          </w:p>
        </w:tc>
        <w:tc>
          <w:tcPr>
            <w:tcW w:w="198" w:type="pct"/>
            <w:tcBorders>
              <w:top w:val="nil"/>
              <w:left w:val="nil"/>
              <w:bottom w:val="single" w:sz="4" w:space="0" w:color="auto"/>
              <w:right w:val="single" w:sz="4" w:space="0" w:color="auto"/>
            </w:tcBorders>
            <w:shd w:val="clear" w:color="auto" w:fill="auto"/>
            <w:noWrap/>
            <w:vAlign w:val="bottom"/>
            <w:hideMark/>
          </w:tcPr>
          <w:p w14:paraId="19798DB0" w14:textId="77777777" w:rsidR="00BB2C6F" w:rsidRPr="00BB2C6F" w:rsidRDefault="00BB2C6F" w:rsidP="00BB2C6F">
            <w:pPr>
              <w:pStyle w:val="affffff"/>
            </w:pPr>
            <w:r w:rsidRPr="00BB2C6F">
              <w:rPr>
                <w:rFonts w:hint="eastAsia"/>
              </w:rPr>
              <w:t>45.83</w:t>
            </w:r>
          </w:p>
        </w:tc>
        <w:tc>
          <w:tcPr>
            <w:tcW w:w="198" w:type="pct"/>
            <w:tcBorders>
              <w:top w:val="nil"/>
              <w:left w:val="nil"/>
              <w:bottom w:val="single" w:sz="4" w:space="0" w:color="auto"/>
              <w:right w:val="single" w:sz="4" w:space="0" w:color="auto"/>
            </w:tcBorders>
            <w:shd w:val="clear" w:color="auto" w:fill="auto"/>
            <w:noWrap/>
            <w:vAlign w:val="bottom"/>
            <w:hideMark/>
          </w:tcPr>
          <w:p w14:paraId="673D5F25" w14:textId="77777777" w:rsidR="00BB2C6F" w:rsidRPr="00BB2C6F" w:rsidRDefault="00BB2C6F" w:rsidP="00BB2C6F">
            <w:pPr>
              <w:pStyle w:val="affffff"/>
            </w:pPr>
            <w:r w:rsidRPr="00BB2C6F">
              <w:rPr>
                <w:rFonts w:hint="eastAsia"/>
              </w:rPr>
              <w:t>51.55</w:t>
            </w:r>
          </w:p>
        </w:tc>
        <w:tc>
          <w:tcPr>
            <w:tcW w:w="198" w:type="pct"/>
            <w:tcBorders>
              <w:top w:val="nil"/>
              <w:left w:val="nil"/>
              <w:bottom w:val="single" w:sz="4" w:space="0" w:color="auto"/>
              <w:right w:val="single" w:sz="4" w:space="0" w:color="auto"/>
            </w:tcBorders>
            <w:shd w:val="clear" w:color="auto" w:fill="auto"/>
            <w:noWrap/>
            <w:vAlign w:val="bottom"/>
            <w:hideMark/>
          </w:tcPr>
          <w:p w14:paraId="3877EFD9" w14:textId="77777777" w:rsidR="00BB2C6F" w:rsidRPr="00BB2C6F" w:rsidRDefault="00BB2C6F" w:rsidP="00BB2C6F">
            <w:pPr>
              <w:pStyle w:val="affffff"/>
            </w:pPr>
            <w:r w:rsidRPr="00BB2C6F">
              <w:rPr>
                <w:rFonts w:hint="eastAsia"/>
              </w:rPr>
              <w:t>54.12</w:t>
            </w:r>
          </w:p>
        </w:tc>
        <w:tc>
          <w:tcPr>
            <w:tcW w:w="191" w:type="pct"/>
            <w:tcBorders>
              <w:top w:val="nil"/>
              <w:left w:val="nil"/>
              <w:bottom w:val="single" w:sz="4" w:space="0" w:color="auto"/>
              <w:right w:val="single" w:sz="4" w:space="0" w:color="auto"/>
            </w:tcBorders>
            <w:shd w:val="clear" w:color="auto" w:fill="auto"/>
            <w:noWrap/>
            <w:vAlign w:val="bottom"/>
            <w:hideMark/>
          </w:tcPr>
          <w:p w14:paraId="6C3936C4" w14:textId="77777777" w:rsidR="00BB2C6F" w:rsidRPr="00BB2C6F" w:rsidRDefault="00BB2C6F" w:rsidP="00BB2C6F">
            <w:pPr>
              <w:pStyle w:val="affffff"/>
            </w:pPr>
            <w:r w:rsidRPr="00BB2C6F">
              <w:rPr>
                <w:rFonts w:hint="eastAsia"/>
              </w:rPr>
              <w:t>56.08</w:t>
            </w:r>
          </w:p>
        </w:tc>
        <w:tc>
          <w:tcPr>
            <w:tcW w:w="191" w:type="pct"/>
            <w:tcBorders>
              <w:top w:val="nil"/>
              <w:left w:val="nil"/>
              <w:bottom w:val="single" w:sz="4" w:space="0" w:color="auto"/>
              <w:right w:val="single" w:sz="4" w:space="0" w:color="auto"/>
            </w:tcBorders>
            <w:shd w:val="clear" w:color="auto" w:fill="auto"/>
            <w:noWrap/>
            <w:vAlign w:val="bottom"/>
            <w:hideMark/>
          </w:tcPr>
          <w:p w14:paraId="69F6DC5C" w14:textId="77777777" w:rsidR="00BB2C6F" w:rsidRPr="00BB2C6F" w:rsidRDefault="00BB2C6F" w:rsidP="00BB2C6F">
            <w:pPr>
              <w:pStyle w:val="affffff"/>
            </w:pPr>
            <w:r w:rsidRPr="00BB2C6F">
              <w:rPr>
                <w:rFonts w:hint="eastAsia"/>
              </w:rPr>
              <w:t>60.78</w:t>
            </w:r>
          </w:p>
        </w:tc>
        <w:tc>
          <w:tcPr>
            <w:tcW w:w="191" w:type="pct"/>
            <w:tcBorders>
              <w:top w:val="nil"/>
              <w:left w:val="nil"/>
              <w:bottom w:val="single" w:sz="4" w:space="0" w:color="auto"/>
              <w:right w:val="single" w:sz="4" w:space="0" w:color="auto"/>
            </w:tcBorders>
            <w:shd w:val="clear" w:color="auto" w:fill="auto"/>
            <w:noWrap/>
            <w:vAlign w:val="bottom"/>
            <w:hideMark/>
          </w:tcPr>
          <w:p w14:paraId="3E70A9A3" w14:textId="77777777" w:rsidR="00BB2C6F" w:rsidRPr="00BB2C6F" w:rsidRDefault="00BB2C6F" w:rsidP="00BB2C6F">
            <w:pPr>
              <w:pStyle w:val="affffff"/>
            </w:pPr>
            <w:r w:rsidRPr="00BB2C6F">
              <w:rPr>
                <w:rFonts w:hint="eastAsia"/>
              </w:rPr>
              <w:t>74.11</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328A17E" w14:textId="77777777" w:rsidR="00BB2C6F" w:rsidRPr="00BB2C6F" w:rsidRDefault="00BB2C6F" w:rsidP="00BB2C6F">
            <w:pPr>
              <w:pStyle w:val="affffff"/>
            </w:pPr>
            <w:r w:rsidRPr="00BB2C6F">
              <w:rPr>
                <w:rFonts w:hint="eastAsia"/>
              </w:rPr>
              <w:t>118.25</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8C818FE" w14:textId="77777777" w:rsidR="00BB2C6F" w:rsidRPr="00BB2C6F" w:rsidRDefault="00BB2C6F" w:rsidP="00BB2C6F">
            <w:pPr>
              <w:pStyle w:val="affffff"/>
            </w:pPr>
            <w:r w:rsidRPr="00BB2C6F">
              <w:rPr>
                <w:rFonts w:hint="eastAsia"/>
              </w:rPr>
              <w:t>283.86</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F73A749" w14:textId="77777777" w:rsidR="00BB2C6F" w:rsidRPr="00BB2C6F" w:rsidRDefault="00BB2C6F" w:rsidP="00BB2C6F">
            <w:pPr>
              <w:pStyle w:val="affffff"/>
            </w:pPr>
            <w:r w:rsidRPr="00BB2C6F">
              <w:rPr>
                <w:rFonts w:hint="eastAsia"/>
              </w:rPr>
              <w:t>157.71</w:t>
            </w:r>
          </w:p>
        </w:tc>
        <w:tc>
          <w:tcPr>
            <w:tcW w:w="191" w:type="pct"/>
            <w:tcBorders>
              <w:top w:val="nil"/>
              <w:left w:val="nil"/>
              <w:bottom w:val="single" w:sz="4" w:space="0" w:color="auto"/>
              <w:right w:val="single" w:sz="4" w:space="0" w:color="auto"/>
            </w:tcBorders>
            <w:shd w:val="clear" w:color="auto" w:fill="auto"/>
            <w:noWrap/>
            <w:vAlign w:val="bottom"/>
            <w:hideMark/>
          </w:tcPr>
          <w:p w14:paraId="52E57249" w14:textId="77777777" w:rsidR="00BB2C6F" w:rsidRPr="00BB2C6F" w:rsidRDefault="00BB2C6F" w:rsidP="00BB2C6F">
            <w:pPr>
              <w:pStyle w:val="affffff"/>
            </w:pPr>
            <w:r w:rsidRPr="00BB2C6F">
              <w:rPr>
                <w:rFonts w:hint="eastAsia"/>
              </w:rPr>
              <w:t>71.91</w:t>
            </w:r>
          </w:p>
        </w:tc>
        <w:tc>
          <w:tcPr>
            <w:tcW w:w="191" w:type="pct"/>
            <w:tcBorders>
              <w:top w:val="nil"/>
              <w:left w:val="nil"/>
              <w:bottom w:val="single" w:sz="4" w:space="0" w:color="auto"/>
              <w:right w:val="single" w:sz="4" w:space="0" w:color="auto"/>
            </w:tcBorders>
            <w:shd w:val="clear" w:color="auto" w:fill="auto"/>
            <w:noWrap/>
            <w:vAlign w:val="bottom"/>
            <w:hideMark/>
          </w:tcPr>
          <w:p w14:paraId="475E4165" w14:textId="77777777" w:rsidR="00BB2C6F" w:rsidRPr="00BB2C6F" w:rsidRDefault="00BB2C6F" w:rsidP="00BB2C6F">
            <w:pPr>
              <w:pStyle w:val="affffff"/>
            </w:pPr>
            <w:r w:rsidRPr="00BB2C6F">
              <w:rPr>
                <w:rFonts w:hint="eastAsia"/>
              </w:rPr>
              <w:t>40.47</w:t>
            </w:r>
          </w:p>
        </w:tc>
        <w:tc>
          <w:tcPr>
            <w:tcW w:w="191" w:type="pct"/>
            <w:tcBorders>
              <w:top w:val="nil"/>
              <w:left w:val="nil"/>
              <w:bottom w:val="single" w:sz="4" w:space="0" w:color="auto"/>
              <w:right w:val="single" w:sz="4" w:space="0" w:color="auto"/>
            </w:tcBorders>
            <w:shd w:val="clear" w:color="auto" w:fill="auto"/>
            <w:noWrap/>
            <w:vAlign w:val="bottom"/>
            <w:hideMark/>
          </w:tcPr>
          <w:p w14:paraId="05FFA898" w14:textId="77777777" w:rsidR="00BB2C6F" w:rsidRPr="00BB2C6F" w:rsidRDefault="00BB2C6F" w:rsidP="00BB2C6F">
            <w:pPr>
              <w:pStyle w:val="affffff"/>
            </w:pPr>
            <w:r w:rsidRPr="00BB2C6F">
              <w:rPr>
                <w:rFonts w:hint="eastAsia"/>
              </w:rPr>
              <w:t>25.36</w:t>
            </w:r>
          </w:p>
        </w:tc>
        <w:tc>
          <w:tcPr>
            <w:tcW w:w="191" w:type="pct"/>
            <w:tcBorders>
              <w:top w:val="nil"/>
              <w:left w:val="nil"/>
              <w:bottom w:val="single" w:sz="4" w:space="0" w:color="auto"/>
              <w:right w:val="single" w:sz="4" w:space="0" w:color="auto"/>
            </w:tcBorders>
            <w:shd w:val="clear" w:color="auto" w:fill="auto"/>
            <w:noWrap/>
            <w:vAlign w:val="bottom"/>
            <w:hideMark/>
          </w:tcPr>
          <w:p w14:paraId="3BF38E16" w14:textId="77777777" w:rsidR="00BB2C6F" w:rsidRPr="00BB2C6F" w:rsidRDefault="00BB2C6F" w:rsidP="00BB2C6F">
            <w:pPr>
              <w:pStyle w:val="affffff"/>
            </w:pPr>
            <w:r w:rsidRPr="00BB2C6F">
              <w:rPr>
                <w:rFonts w:hint="eastAsia"/>
              </w:rPr>
              <w:t>17.16</w:t>
            </w:r>
          </w:p>
        </w:tc>
        <w:tc>
          <w:tcPr>
            <w:tcW w:w="191" w:type="pct"/>
            <w:tcBorders>
              <w:top w:val="nil"/>
              <w:left w:val="nil"/>
              <w:bottom w:val="single" w:sz="4" w:space="0" w:color="auto"/>
              <w:right w:val="single" w:sz="4" w:space="0" w:color="auto"/>
            </w:tcBorders>
            <w:shd w:val="clear" w:color="auto" w:fill="auto"/>
            <w:noWrap/>
            <w:vAlign w:val="bottom"/>
            <w:hideMark/>
          </w:tcPr>
          <w:p w14:paraId="099EA4AF" w14:textId="77777777" w:rsidR="00BB2C6F" w:rsidRPr="00BB2C6F" w:rsidRDefault="00BB2C6F" w:rsidP="00BB2C6F">
            <w:pPr>
              <w:pStyle w:val="affffff"/>
            </w:pPr>
            <w:r w:rsidRPr="00BB2C6F">
              <w:rPr>
                <w:rFonts w:hint="eastAsia"/>
              </w:rPr>
              <w:t>4.38</w:t>
            </w:r>
          </w:p>
        </w:tc>
        <w:tc>
          <w:tcPr>
            <w:tcW w:w="191" w:type="pct"/>
            <w:tcBorders>
              <w:top w:val="nil"/>
              <w:left w:val="nil"/>
              <w:bottom w:val="single" w:sz="4" w:space="0" w:color="auto"/>
              <w:right w:val="single" w:sz="4" w:space="0" w:color="auto"/>
            </w:tcBorders>
            <w:shd w:val="clear" w:color="auto" w:fill="auto"/>
            <w:noWrap/>
            <w:vAlign w:val="bottom"/>
            <w:hideMark/>
          </w:tcPr>
          <w:p w14:paraId="26207404" w14:textId="77777777" w:rsidR="00BB2C6F" w:rsidRPr="00BB2C6F" w:rsidRDefault="00BB2C6F" w:rsidP="00BB2C6F">
            <w:pPr>
              <w:pStyle w:val="affffff"/>
            </w:pPr>
            <w:r w:rsidRPr="00BB2C6F">
              <w:rPr>
                <w:rFonts w:hint="eastAsia"/>
              </w:rPr>
              <w:t>1.60</w:t>
            </w:r>
          </w:p>
        </w:tc>
        <w:tc>
          <w:tcPr>
            <w:tcW w:w="191" w:type="pct"/>
            <w:tcBorders>
              <w:top w:val="nil"/>
              <w:left w:val="nil"/>
              <w:bottom w:val="single" w:sz="4" w:space="0" w:color="auto"/>
              <w:right w:val="single" w:sz="4" w:space="0" w:color="auto"/>
            </w:tcBorders>
            <w:shd w:val="clear" w:color="auto" w:fill="auto"/>
            <w:noWrap/>
            <w:vAlign w:val="bottom"/>
            <w:hideMark/>
          </w:tcPr>
          <w:p w14:paraId="460F77E6"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5A77801B" w14:textId="77777777" w:rsidR="00BB2C6F" w:rsidRPr="00BB2C6F" w:rsidRDefault="00BB2C6F" w:rsidP="00BB2C6F">
            <w:pPr>
              <w:pStyle w:val="affffff"/>
            </w:pPr>
            <w:r w:rsidRPr="00BB2C6F">
              <w:rPr>
                <w:rFonts w:hint="eastAsia"/>
              </w:rPr>
              <w:t>0.63</w:t>
            </w:r>
          </w:p>
        </w:tc>
      </w:tr>
      <w:tr w:rsidR="00BB2C6F" w:rsidRPr="00BB2C6F" w14:paraId="1AA75A39"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3397831B" w14:textId="77777777" w:rsidR="00BB2C6F" w:rsidRPr="00BB2C6F" w:rsidRDefault="00BB2C6F" w:rsidP="00BB2C6F">
            <w:pPr>
              <w:pStyle w:val="affffff"/>
            </w:pPr>
            <w:r w:rsidRPr="00BB2C6F">
              <w:rPr>
                <w:rFonts w:hint="eastAsia"/>
              </w:rPr>
              <w:t>21</w:t>
            </w:r>
          </w:p>
        </w:tc>
        <w:tc>
          <w:tcPr>
            <w:tcW w:w="191" w:type="pct"/>
            <w:tcBorders>
              <w:top w:val="nil"/>
              <w:left w:val="nil"/>
              <w:bottom w:val="single" w:sz="4" w:space="0" w:color="auto"/>
              <w:right w:val="single" w:sz="4" w:space="0" w:color="auto"/>
            </w:tcBorders>
            <w:shd w:val="clear" w:color="auto" w:fill="auto"/>
            <w:noWrap/>
            <w:vAlign w:val="bottom"/>
            <w:hideMark/>
          </w:tcPr>
          <w:p w14:paraId="568D8051"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0D8097A5" w14:textId="77777777" w:rsidR="00BB2C6F" w:rsidRPr="00BB2C6F" w:rsidRDefault="00BB2C6F" w:rsidP="00BB2C6F">
            <w:pPr>
              <w:pStyle w:val="affffff"/>
            </w:pPr>
            <w:r w:rsidRPr="00BB2C6F">
              <w:rPr>
                <w:rFonts w:hint="eastAsia"/>
              </w:rPr>
              <w:t>0.85</w:t>
            </w:r>
          </w:p>
        </w:tc>
        <w:tc>
          <w:tcPr>
            <w:tcW w:w="191" w:type="pct"/>
            <w:tcBorders>
              <w:top w:val="nil"/>
              <w:left w:val="nil"/>
              <w:bottom w:val="single" w:sz="4" w:space="0" w:color="auto"/>
              <w:right w:val="single" w:sz="4" w:space="0" w:color="auto"/>
            </w:tcBorders>
            <w:shd w:val="clear" w:color="auto" w:fill="auto"/>
            <w:noWrap/>
            <w:vAlign w:val="bottom"/>
            <w:hideMark/>
          </w:tcPr>
          <w:p w14:paraId="19463DDB" w14:textId="77777777" w:rsidR="00BB2C6F" w:rsidRPr="00BB2C6F" w:rsidRDefault="00BB2C6F" w:rsidP="00BB2C6F">
            <w:pPr>
              <w:pStyle w:val="affffff"/>
            </w:pPr>
            <w:r w:rsidRPr="00BB2C6F">
              <w:rPr>
                <w:rFonts w:hint="eastAsia"/>
              </w:rPr>
              <w:t>1.67</w:t>
            </w:r>
          </w:p>
        </w:tc>
        <w:tc>
          <w:tcPr>
            <w:tcW w:w="191" w:type="pct"/>
            <w:tcBorders>
              <w:top w:val="nil"/>
              <w:left w:val="nil"/>
              <w:bottom w:val="single" w:sz="4" w:space="0" w:color="auto"/>
              <w:right w:val="single" w:sz="4" w:space="0" w:color="auto"/>
            </w:tcBorders>
            <w:shd w:val="clear" w:color="auto" w:fill="auto"/>
            <w:noWrap/>
            <w:vAlign w:val="bottom"/>
            <w:hideMark/>
          </w:tcPr>
          <w:p w14:paraId="36BFB4C7" w14:textId="77777777" w:rsidR="00BB2C6F" w:rsidRPr="00BB2C6F" w:rsidRDefault="00BB2C6F" w:rsidP="00BB2C6F">
            <w:pPr>
              <w:pStyle w:val="affffff"/>
            </w:pPr>
            <w:r w:rsidRPr="00BB2C6F">
              <w:rPr>
                <w:rFonts w:hint="eastAsia"/>
              </w:rPr>
              <w:t>4.67</w:t>
            </w:r>
          </w:p>
        </w:tc>
        <w:tc>
          <w:tcPr>
            <w:tcW w:w="191" w:type="pct"/>
            <w:tcBorders>
              <w:top w:val="nil"/>
              <w:left w:val="nil"/>
              <w:bottom w:val="single" w:sz="4" w:space="0" w:color="auto"/>
              <w:right w:val="single" w:sz="4" w:space="0" w:color="auto"/>
            </w:tcBorders>
            <w:shd w:val="clear" w:color="auto" w:fill="auto"/>
            <w:noWrap/>
            <w:vAlign w:val="bottom"/>
            <w:hideMark/>
          </w:tcPr>
          <w:p w14:paraId="7387154D" w14:textId="77777777" w:rsidR="00BB2C6F" w:rsidRPr="00BB2C6F" w:rsidRDefault="00BB2C6F" w:rsidP="00BB2C6F">
            <w:pPr>
              <w:pStyle w:val="affffff"/>
            </w:pPr>
            <w:r w:rsidRPr="00BB2C6F">
              <w:rPr>
                <w:rFonts w:hint="eastAsia"/>
              </w:rPr>
              <w:t>15.28</w:t>
            </w:r>
          </w:p>
        </w:tc>
        <w:tc>
          <w:tcPr>
            <w:tcW w:w="191" w:type="pct"/>
            <w:tcBorders>
              <w:top w:val="nil"/>
              <w:left w:val="nil"/>
              <w:bottom w:val="single" w:sz="4" w:space="0" w:color="auto"/>
              <w:right w:val="single" w:sz="4" w:space="0" w:color="auto"/>
            </w:tcBorders>
            <w:shd w:val="clear" w:color="auto" w:fill="auto"/>
            <w:noWrap/>
            <w:vAlign w:val="bottom"/>
            <w:hideMark/>
          </w:tcPr>
          <w:p w14:paraId="2049111A" w14:textId="77777777" w:rsidR="00BB2C6F" w:rsidRPr="00BB2C6F" w:rsidRDefault="00BB2C6F" w:rsidP="00BB2C6F">
            <w:pPr>
              <w:pStyle w:val="affffff"/>
            </w:pPr>
            <w:r w:rsidRPr="00BB2C6F">
              <w:rPr>
                <w:rFonts w:hint="eastAsia"/>
              </w:rPr>
              <w:t>18.93</w:t>
            </w:r>
          </w:p>
        </w:tc>
        <w:tc>
          <w:tcPr>
            <w:tcW w:w="191" w:type="pct"/>
            <w:tcBorders>
              <w:top w:val="nil"/>
              <w:left w:val="nil"/>
              <w:bottom w:val="single" w:sz="4" w:space="0" w:color="auto"/>
              <w:right w:val="single" w:sz="4" w:space="0" w:color="auto"/>
            </w:tcBorders>
            <w:shd w:val="clear" w:color="auto" w:fill="auto"/>
            <w:noWrap/>
            <w:vAlign w:val="bottom"/>
            <w:hideMark/>
          </w:tcPr>
          <w:p w14:paraId="2E21DC1A" w14:textId="77777777" w:rsidR="00BB2C6F" w:rsidRPr="00BB2C6F" w:rsidRDefault="00BB2C6F" w:rsidP="00BB2C6F">
            <w:pPr>
              <w:pStyle w:val="affffff"/>
            </w:pPr>
            <w:r w:rsidRPr="00BB2C6F">
              <w:rPr>
                <w:rFonts w:hint="eastAsia"/>
              </w:rPr>
              <w:t>23.46</w:t>
            </w:r>
          </w:p>
        </w:tc>
        <w:tc>
          <w:tcPr>
            <w:tcW w:w="191" w:type="pct"/>
            <w:tcBorders>
              <w:top w:val="nil"/>
              <w:left w:val="nil"/>
              <w:bottom w:val="single" w:sz="4" w:space="0" w:color="auto"/>
              <w:right w:val="single" w:sz="4" w:space="0" w:color="auto"/>
            </w:tcBorders>
            <w:shd w:val="clear" w:color="auto" w:fill="auto"/>
            <w:noWrap/>
            <w:vAlign w:val="bottom"/>
            <w:hideMark/>
          </w:tcPr>
          <w:p w14:paraId="64059A20" w14:textId="77777777" w:rsidR="00BB2C6F" w:rsidRPr="00BB2C6F" w:rsidRDefault="00BB2C6F" w:rsidP="00BB2C6F">
            <w:pPr>
              <w:pStyle w:val="affffff"/>
            </w:pPr>
            <w:r w:rsidRPr="00BB2C6F">
              <w:rPr>
                <w:rFonts w:hint="eastAsia"/>
              </w:rPr>
              <w:t>28.67</w:t>
            </w:r>
          </w:p>
        </w:tc>
        <w:tc>
          <w:tcPr>
            <w:tcW w:w="198" w:type="pct"/>
            <w:tcBorders>
              <w:top w:val="nil"/>
              <w:left w:val="nil"/>
              <w:bottom w:val="single" w:sz="4" w:space="0" w:color="auto"/>
              <w:right w:val="single" w:sz="4" w:space="0" w:color="auto"/>
            </w:tcBorders>
            <w:shd w:val="clear" w:color="auto" w:fill="auto"/>
            <w:noWrap/>
            <w:vAlign w:val="bottom"/>
            <w:hideMark/>
          </w:tcPr>
          <w:p w14:paraId="45F69ECF" w14:textId="77777777" w:rsidR="00BB2C6F" w:rsidRPr="00BB2C6F" w:rsidRDefault="00BB2C6F" w:rsidP="00BB2C6F">
            <w:pPr>
              <w:pStyle w:val="affffff"/>
            </w:pPr>
            <w:r w:rsidRPr="00BB2C6F">
              <w:rPr>
                <w:rFonts w:hint="eastAsia"/>
              </w:rPr>
              <w:t>33.93</w:t>
            </w:r>
          </w:p>
        </w:tc>
        <w:tc>
          <w:tcPr>
            <w:tcW w:w="198" w:type="pct"/>
            <w:tcBorders>
              <w:top w:val="nil"/>
              <w:left w:val="nil"/>
              <w:bottom w:val="single" w:sz="4" w:space="0" w:color="auto"/>
              <w:right w:val="single" w:sz="4" w:space="0" w:color="auto"/>
            </w:tcBorders>
            <w:shd w:val="clear" w:color="auto" w:fill="auto"/>
            <w:noWrap/>
            <w:vAlign w:val="bottom"/>
            <w:hideMark/>
          </w:tcPr>
          <w:p w14:paraId="2137353B" w14:textId="77777777" w:rsidR="00BB2C6F" w:rsidRPr="00BB2C6F" w:rsidRDefault="00BB2C6F" w:rsidP="00BB2C6F">
            <w:pPr>
              <w:pStyle w:val="affffff"/>
            </w:pPr>
            <w:r w:rsidRPr="00BB2C6F">
              <w:rPr>
                <w:rFonts w:hint="eastAsia"/>
              </w:rPr>
              <w:t>38.47</w:t>
            </w:r>
          </w:p>
        </w:tc>
        <w:tc>
          <w:tcPr>
            <w:tcW w:w="198" w:type="pct"/>
            <w:tcBorders>
              <w:top w:val="nil"/>
              <w:left w:val="nil"/>
              <w:bottom w:val="single" w:sz="4" w:space="0" w:color="auto"/>
              <w:right w:val="single" w:sz="4" w:space="0" w:color="auto"/>
            </w:tcBorders>
            <w:shd w:val="clear" w:color="auto" w:fill="auto"/>
            <w:noWrap/>
            <w:vAlign w:val="bottom"/>
            <w:hideMark/>
          </w:tcPr>
          <w:p w14:paraId="5E01DD97" w14:textId="77777777" w:rsidR="00BB2C6F" w:rsidRPr="00BB2C6F" w:rsidRDefault="00BB2C6F" w:rsidP="00BB2C6F">
            <w:pPr>
              <w:pStyle w:val="affffff"/>
            </w:pPr>
            <w:r w:rsidRPr="00BB2C6F">
              <w:rPr>
                <w:rFonts w:hint="eastAsia"/>
              </w:rPr>
              <w:t>42.23</w:t>
            </w:r>
          </w:p>
        </w:tc>
        <w:tc>
          <w:tcPr>
            <w:tcW w:w="191" w:type="pct"/>
            <w:tcBorders>
              <w:top w:val="nil"/>
              <w:left w:val="nil"/>
              <w:bottom w:val="single" w:sz="4" w:space="0" w:color="auto"/>
              <w:right w:val="single" w:sz="4" w:space="0" w:color="auto"/>
            </w:tcBorders>
            <w:shd w:val="clear" w:color="auto" w:fill="auto"/>
            <w:noWrap/>
            <w:vAlign w:val="bottom"/>
            <w:hideMark/>
          </w:tcPr>
          <w:p w14:paraId="089EDCCD" w14:textId="77777777" w:rsidR="00BB2C6F" w:rsidRPr="00BB2C6F" w:rsidRDefault="00BB2C6F" w:rsidP="00BB2C6F">
            <w:pPr>
              <w:pStyle w:val="affffff"/>
            </w:pPr>
            <w:r w:rsidRPr="00BB2C6F">
              <w:rPr>
                <w:rFonts w:hint="eastAsia"/>
              </w:rPr>
              <w:t>46.25</w:t>
            </w:r>
          </w:p>
        </w:tc>
        <w:tc>
          <w:tcPr>
            <w:tcW w:w="191" w:type="pct"/>
            <w:tcBorders>
              <w:top w:val="nil"/>
              <w:left w:val="nil"/>
              <w:bottom w:val="single" w:sz="4" w:space="0" w:color="auto"/>
              <w:right w:val="single" w:sz="4" w:space="0" w:color="auto"/>
            </w:tcBorders>
            <w:shd w:val="clear" w:color="auto" w:fill="auto"/>
            <w:noWrap/>
            <w:vAlign w:val="bottom"/>
            <w:hideMark/>
          </w:tcPr>
          <w:p w14:paraId="51894A03" w14:textId="77777777" w:rsidR="00BB2C6F" w:rsidRPr="00BB2C6F" w:rsidRDefault="00BB2C6F" w:rsidP="00BB2C6F">
            <w:pPr>
              <w:pStyle w:val="affffff"/>
            </w:pPr>
            <w:r w:rsidRPr="00BB2C6F">
              <w:rPr>
                <w:rFonts w:hint="eastAsia"/>
              </w:rPr>
              <w:t>52.82</w:t>
            </w:r>
          </w:p>
        </w:tc>
        <w:tc>
          <w:tcPr>
            <w:tcW w:w="191" w:type="pct"/>
            <w:tcBorders>
              <w:top w:val="nil"/>
              <w:left w:val="nil"/>
              <w:bottom w:val="single" w:sz="4" w:space="0" w:color="auto"/>
              <w:right w:val="single" w:sz="4" w:space="0" w:color="auto"/>
            </w:tcBorders>
            <w:shd w:val="clear" w:color="auto" w:fill="auto"/>
            <w:noWrap/>
            <w:vAlign w:val="bottom"/>
            <w:hideMark/>
          </w:tcPr>
          <w:p w14:paraId="1AE92F02" w14:textId="77777777" w:rsidR="00BB2C6F" w:rsidRPr="00BB2C6F" w:rsidRDefault="00BB2C6F" w:rsidP="00BB2C6F">
            <w:pPr>
              <w:pStyle w:val="affffff"/>
            </w:pPr>
            <w:r w:rsidRPr="00BB2C6F">
              <w:rPr>
                <w:rFonts w:hint="eastAsia"/>
              </w:rPr>
              <w:t>67.02</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EBD1200" w14:textId="77777777" w:rsidR="00BB2C6F" w:rsidRPr="00BB2C6F" w:rsidRDefault="00BB2C6F" w:rsidP="00BB2C6F">
            <w:pPr>
              <w:pStyle w:val="affffff"/>
            </w:pPr>
            <w:r w:rsidRPr="00BB2C6F">
              <w:rPr>
                <w:rFonts w:hint="eastAsia"/>
              </w:rPr>
              <w:t>106.24</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66885A2" w14:textId="77777777" w:rsidR="00BB2C6F" w:rsidRPr="00BB2C6F" w:rsidRDefault="00BB2C6F" w:rsidP="00BB2C6F">
            <w:pPr>
              <w:pStyle w:val="affffff"/>
            </w:pPr>
            <w:r w:rsidRPr="00BB2C6F">
              <w:rPr>
                <w:rFonts w:hint="eastAsia"/>
              </w:rPr>
              <w:t>241.45</w:t>
            </w:r>
          </w:p>
        </w:tc>
        <w:tc>
          <w:tcPr>
            <w:tcW w:w="198"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2DB6699" w14:textId="77777777" w:rsidR="00BB2C6F" w:rsidRPr="00BB2C6F" w:rsidRDefault="00BB2C6F" w:rsidP="00BB2C6F">
            <w:pPr>
              <w:pStyle w:val="affffff"/>
            </w:pPr>
            <w:r w:rsidRPr="00BB2C6F">
              <w:rPr>
                <w:rFonts w:hint="eastAsia"/>
              </w:rPr>
              <w:t>129.61</w:t>
            </w:r>
          </w:p>
        </w:tc>
        <w:tc>
          <w:tcPr>
            <w:tcW w:w="191" w:type="pct"/>
            <w:tcBorders>
              <w:top w:val="nil"/>
              <w:left w:val="nil"/>
              <w:bottom w:val="single" w:sz="4" w:space="0" w:color="auto"/>
              <w:right w:val="single" w:sz="4" w:space="0" w:color="auto"/>
            </w:tcBorders>
            <w:shd w:val="clear" w:color="auto" w:fill="auto"/>
            <w:noWrap/>
            <w:vAlign w:val="bottom"/>
            <w:hideMark/>
          </w:tcPr>
          <w:p w14:paraId="15FBF81E" w14:textId="77777777" w:rsidR="00BB2C6F" w:rsidRPr="00BB2C6F" w:rsidRDefault="00BB2C6F" w:rsidP="00BB2C6F">
            <w:pPr>
              <w:pStyle w:val="affffff"/>
            </w:pPr>
            <w:r w:rsidRPr="00BB2C6F">
              <w:rPr>
                <w:rFonts w:hint="eastAsia"/>
              </w:rPr>
              <w:t>59.96</w:t>
            </w:r>
          </w:p>
        </w:tc>
        <w:tc>
          <w:tcPr>
            <w:tcW w:w="191" w:type="pct"/>
            <w:tcBorders>
              <w:top w:val="nil"/>
              <w:left w:val="nil"/>
              <w:bottom w:val="single" w:sz="4" w:space="0" w:color="auto"/>
              <w:right w:val="single" w:sz="4" w:space="0" w:color="auto"/>
            </w:tcBorders>
            <w:shd w:val="clear" w:color="auto" w:fill="auto"/>
            <w:noWrap/>
            <w:vAlign w:val="bottom"/>
            <w:hideMark/>
          </w:tcPr>
          <w:p w14:paraId="7E6A4606" w14:textId="77777777" w:rsidR="00BB2C6F" w:rsidRPr="00BB2C6F" w:rsidRDefault="00BB2C6F" w:rsidP="00BB2C6F">
            <w:pPr>
              <w:pStyle w:val="affffff"/>
            </w:pPr>
            <w:r w:rsidRPr="00BB2C6F">
              <w:rPr>
                <w:rFonts w:hint="eastAsia"/>
              </w:rPr>
              <w:t>35.16</w:t>
            </w:r>
          </w:p>
        </w:tc>
        <w:tc>
          <w:tcPr>
            <w:tcW w:w="191" w:type="pct"/>
            <w:tcBorders>
              <w:top w:val="nil"/>
              <w:left w:val="nil"/>
              <w:bottom w:val="single" w:sz="4" w:space="0" w:color="auto"/>
              <w:right w:val="single" w:sz="4" w:space="0" w:color="auto"/>
            </w:tcBorders>
            <w:shd w:val="clear" w:color="auto" w:fill="auto"/>
            <w:noWrap/>
            <w:vAlign w:val="bottom"/>
            <w:hideMark/>
          </w:tcPr>
          <w:p w14:paraId="4E0D5E0C" w14:textId="77777777" w:rsidR="00BB2C6F" w:rsidRPr="00BB2C6F" w:rsidRDefault="00BB2C6F" w:rsidP="00BB2C6F">
            <w:pPr>
              <w:pStyle w:val="affffff"/>
            </w:pPr>
            <w:r w:rsidRPr="00BB2C6F">
              <w:rPr>
                <w:rFonts w:hint="eastAsia"/>
              </w:rPr>
              <w:t>23.03</w:t>
            </w:r>
          </w:p>
        </w:tc>
        <w:tc>
          <w:tcPr>
            <w:tcW w:w="191" w:type="pct"/>
            <w:tcBorders>
              <w:top w:val="nil"/>
              <w:left w:val="nil"/>
              <w:bottom w:val="single" w:sz="4" w:space="0" w:color="auto"/>
              <w:right w:val="single" w:sz="4" w:space="0" w:color="auto"/>
            </w:tcBorders>
            <w:shd w:val="clear" w:color="auto" w:fill="auto"/>
            <w:noWrap/>
            <w:vAlign w:val="bottom"/>
            <w:hideMark/>
          </w:tcPr>
          <w:p w14:paraId="71DDD496" w14:textId="77777777" w:rsidR="00BB2C6F" w:rsidRPr="00BB2C6F" w:rsidRDefault="00BB2C6F" w:rsidP="00BB2C6F">
            <w:pPr>
              <w:pStyle w:val="affffff"/>
            </w:pPr>
            <w:r w:rsidRPr="00BB2C6F">
              <w:rPr>
                <w:rFonts w:hint="eastAsia"/>
              </w:rPr>
              <w:t>16.21</w:t>
            </w:r>
          </w:p>
        </w:tc>
        <w:tc>
          <w:tcPr>
            <w:tcW w:w="191" w:type="pct"/>
            <w:tcBorders>
              <w:top w:val="nil"/>
              <w:left w:val="nil"/>
              <w:bottom w:val="single" w:sz="4" w:space="0" w:color="auto"/>
              <w:right w:val="single" w:sz="4" w:space="0" w:color="auto"/>
            </w:tcBorders>
            <w:shd w:val="clear" w:color="auto" w:fill="auto"/>
            <w:noWrap/>
            <w:vAlign w:val="bottom"/>
            <w:hideMark/>
          </w:tcPr>
          <w:p w14:paraId="663183B6" w14:textId="77777777" w:rsidR="00BB2C6F" w:rsidRPr="00BB2C6F" w:rsidRDefault="00BB2C6F" w:rsidP="00BB2C6F">
            <w:pPr>
              <w:pStyle w:val="affffff"/>
            </w:pPr>
            <w:r w:rsidRPr="00BB2C6F">
              <w:rPr>
                <w:rFonts w:hint="eastAsia"/>
              </w:rPr>
              <w:t>4.30</w:t>
            </w:r>
          </w:p>
        </w:tc>
        <w:tc>
          <w:tcPr>
            <w:tcW w:w="191" w:type="pct"/>
            <w:tcBorders>
              <w:top w:val="nil"/>
              <w:left w:val="nil"/>
              <w:bottom w:val="single" w:sz="4" w:space="0" w:color="auto"/>
              <w:right w:val="single" w:sz="4" w:space="0" w:color="auto"/>
            </w:tcBorders>
            <w:shd w:val="clear" w:color="auto" w:fill="auto"/>
            <w:noWrap/>
            <w:vAlign w:val="bottom"/>
            <w:hideMark/>
          </w:tcPr>
          <w:p w14:paraId="1496DBD3" w14:textId="77777777" w:rsidR="00BB2C6F" w:rsidRPr="00BB2C6F" w:rsidRDefault="00BB2C6F" w:rsidP="00BB2C6F">
            <w:pPr>
              <w:pStyle w:val="affffff"/>
            </w:pPr>
            <w:r w:rsidRPr="00BB2C6F">
              <w:rPr>
                <w:rFonts w:hint="eastAsia"/>
              </w:rPr>
              <w:t>1.59</w:t>
            </w:r>
          </w:p>
        </w:tc>
        <w:tc>
          <w:tcPr>
            <w:tcW w:w="191" w:type="pct"/>
            <w:tcBorders>
              <w:top w:val="nil"/>
              <w:left w:val="nil"/>
              <w:bottom w:val="single" w:sz="4" w:space="0" w:color="auto"/>
              <w:right w:val="single" w:sz="4" w:space="0" w:color="auto"/>
            </w:tcBorders>
            <w:shd w:val="clear" w:color="auto" w:fill="auto"/>
            <w:noWrap/>
            <w:vAlign w:val="bottom"/>
            <w:hideMark/>
          </w:tcPr>
          <w:p w14:paraId="7A7BE70B"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7E5B9671" w14:textId="77777777" w:rsidR="00BB2C6F" w:rsidRPr="00BB2C6F" w:rsidRDefault="00BB2C6F" w:rsidP="00BB2C6F">
            <w:pPr>
              <w:pStyle w:val="affffff"/>
            </w:pPr>
            <w:r w:rsidRPr="00BB2C6F">
              <w:rPr>
                <w:rFonts w:hint="eastAsia"/>
              </w:rPr>
              <w:t>0.63</w:t>
            </w:r>
          </w:p>
        </w:tc>
      </w:tr>
      <w:tr w:rsidR="00BB2C6F" w:rsidRPr="00BB2C6F" w14:paraId="7714F260"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213D0936" w14:textId="77777777" w:rsidR="00BB2C6F" w:rsidRPr="00BB2C6F" w:rsidRDefault="00BB2C6F" w:rsidP="00BB2C6F">
            <w:pPr>
              <w:pStyle w:val="affffff"/>
            </w:pPr>
            <w:r w:rsidRPr="00BB2C6F">
              <w:rPr>
                <w:rFonts w:hint="eastAsia"/>
              </w:rPr>
              <w:t>22</w:t>
            </w:r>
          </w:p>
        </w:tc>
        <w:tc>
          <w:tcPr>
            <w:tcW w:w="191" w:type="pct"/>
            <w:tcBorders>
              <w:top w:val="nil"/>
              <w:left w:val="nil"/>
              <w:bottom w:val="single" w:sz="4" w:space="0" w:color="auto"/>
              <w:right w:val="single" w:sz="4" w:space="0" w:color="auto"/>
            </w:tcBorders>
            <w:shd w:val="clear" w:color="auto" w:fill="auto"/>
            <w:noWrap/>
            <w:vAlign w:val="bottom"/>
            <w:hideMark/>
          </w:tcPr>
          <w:p w14:paraId="3D97218D" w14:textId="77777777" w:rsidR="00BB2C6F" w:rsidRPr="00BB2C6F" w:rsidRDefault="00BB2C6F" w:rsidP="00BB2C6F">
            <w:pPr>
              <w:pStyle w:val="affffff"/>
            </w:pPr>
            <w:r w:rsidRPr="00BB2C6F">
              <w:rPr>
                <w:rFonts w:hint="eastAsia"/>
              </w:rPr>
              <w:t>0.65</w:t>
            </w:r>
          </w:p>
        </w:tc>
        <w:tc>
          <w:tcPr>
            <w:tcW w:w="191" w:type="pct"/>
            <w:tcBorders>
              <w:top w:val="nil"/>
              <w:left w:val="nil"/>
              <w:bottom w:val="single" w:sz="4" w:space="0" w:color="auto"/>
              <w:right w:val="single" w:sz="4" w:space="0" w:color="auto"/>
            </w:tcBorders>
            <w:shd w:val="clear" w:color="auto" w:fill="auto"/>
            <w:noWrap/>
            <w:vAlign w:val="bottom"/>
            <w:hideMark/>
          </w:tcPr>
          <w:p w14:paraId="69EEFC41" w14:textId="77777777" w:rsidR="00BB2C6F" w:rsidRPr="00BB2C6F" w:rsidRDefault="00BB2C6F" w:rsidP="00BB2C6F">
            <w:pPr>
              <w:pStyle w:val="affffff"/>
            </w:pPr>
            <w:r w:rsidRPr="00BB2C6F">
              <w:rPr>
                <w:rFonts w:hint="eastAsia"/>
              </w:rPr>
              <w:t>0.84</w:t>
            </w:r>
          </w:p>
        </w:tc>
        <w:tc>
          <w:tcPr>
            <w:tcW w:w="191" w:type="pct"/>
            <w:tcBorders>
              <w:top w:val="nil"/>
              <w:left w:val="nil"/>
              <w:bottom w:val="single" w:sz="4" w:space="0" w:color="auto"/>
              <w:right w:val="single" w:sz="4" w:space="0" w:color="auto"/>
            </w:tcBorders>
            <w:shd w:val="clear" w:color="auto" w:fill="auto"/>
            <w:noWrap/>
            <w:vAlign w:val="bottom"/>
            <w:hideMark/>
          </w:tcPr>
          <w:p w14:paraId="1050483F" w14:textId="77777777" w:rsidR="00BB2C6F" w:rsidRPr="00BB2C6F" w:rsidRDefault="00BB2C6F" w:rsidP="00BB2C6F">
            <w:pPr>
              <w:pStyle w:val="affffff"/>
            </w:pPr>
            <w:r w:rsidRPr="00BB2C6F">
              <w:rPr>
                <w:rFonts w:hint="eastAsia"/>
              </w:rPr>
              <w:t>1.65</w:t>
            </w:r>
          </w:p>
        </w:tc>
        <w:tc>
          <w:tcPr>
            <w:tcW w:w="191" w:type="pct"/>
            <w:tcBorders>
              <w:top w:val="nil"/>
              <w:left w:val="nil"/>
              <w:bottom w:val="single" w:sz="4" w:space="0" w:color="auto"/>
              <w:right w:val="single" w:sz="4" w:space="0" w:color="auto"/>
            </w:tcBorders>
            <w:shd w:val="clear" w:color="auto" w:fill="auto"/>
            <w:noWrap/>
            <w:vAlign w:val="bottom"/>
            <w:hideMark/>
          </w:tcPr>
          <w:p w14:paraId="72F04B50" w14:textId="77777777" w:rsidR="00BB2C6F" w:rsidRPr="00BB2C6F" w:rsidRDefault="00BB2C6F" w:rsidP="00BB2C6F">
            <w:pPr>
              <w:pStyle w:val="affffff"/>
            </w:pPr>
            <w:r w:rsidRPr="00BB2C6F">
              <w:rPr>
                <w:rFonts w:hint="eastAsia"/>
              </w:rPr>
              <w:t>4.50</w:t>
            </w:r>
          </w:p>
        </w:tc>
        <w:tc>
          <w:tcPr>
            <w:tcW w:w="191" w:type="pct"/>
            <w:tcBorders>
              <w:top w:val="nil"/>
              <w:left w:val="nil"/>
              <w:bottom w:val="single" w:sz="4" w:space="0" w:color="auto"/>
              <w:right w:val="single" w:sz="4" w:space="0" w:color="auto"/>
            </w:tcBorders>
            <w:shd w:val="clear" w:color="auto" w:fill="auto"/>
            <w:noWrap/>
            <w:vAlign w:val="bottom"/>
            <w:hideMark/>
          </w:tcPr>
          <w:p w14:paraId="07861F45" w14:textId="77777777" w:rsidR="00BB2C6F" w:rsidRPr="00BB2C6F" w:rsidRDefault="00BB2C6F" w:rsidP="00BB2C6F">
            <w:pPr>
              <w:pStyle w:val="affffff"/>
            </w:pPr>
            <w:r w:rsidRPr="00BB2C6F">
              <w:rPr>
                <w:rFonts w:hint="eastAsia"/>
              </w:rPr>
              <w:t>13.40</w:t>
            </w:r>
          </w:p>
        </w:tc>
        <w:tc>
          <w:tcPr>
            <w:tcW w:w="191" w:type="pct"/>
            <w:tcBorders>
              <w:top w:val="nil"/>
              <w:left w:val="nil"/>
              <w:bottom w:val="single" w:sz="4" w:space="0" w:color="auto"/>
              <w:right w:val="single" w:sz="4" w:space="0" w:color="auto"/>
            </w:tcBorders>
            <w:shd w:val="clear" w:color="auto" w:fill="auto"/>
            <w:noWrap/>
            <w:vAlign w:val="bottom"/>
            <w:hideMark/>
          </w:tcPr>
          <w:p w14:paraId="3F6A606D" w14:textId="77777777" w:rsidR="00BB2C6F" w:rsidRPr="00BB2C6F" w:rsidRDefault="00BB2C6F" w:rsidP="00BB2C6F">
            <w:pPr>
              <w:pStyle w:val="affffff"/>
            </w:pPr>
            <w:r w:rsidRPr="00BB2C6F">
              <w:rPr>
                <w:rFonts w:hint="eastAsia"/>
              </w:rPr>
              <w:t>16.09</w:t>
            </w:r>
          </w:p>
        </w:tc>
        <w:tc>
          <w:tcPr>
            <w:tcW w:w="191" w:type="pct"/>
            <w:tcBorders>
              <w:top w:val="nil"/>
              <w:left w:val="nil"/>
              <w:bottom w:val="single" w:sz="4" w:space="0" w:color="auto"/>
              <w:right w:val="single" w:sz="4" w:space="0" w:color="auto"/>
            </w:tcBorders>
            <w:shd w:val="clear" w:color="auto" w:fill="auto"/>
            <w:noWrap/>
            <w:vAlign w:val="bottom"/>
            <w:hideMark/>
          </w:tcPr>
          <w:p w14:paraId="6F01FE93" w14:textId="77777777" w:rsidR="00BB2C6F" w:rsidRPr="00BB2C6F" w:rsidRDefault="00BB2C6F" w:rsidP="00BB2C6F">
            <w:pPr>
              <w:pStyle w:val="affffff"/>
            </w:pPr>
            <w:r w:rsidRPr="00BB2C6F">
              <w:rPr>
                <w:rFonts w:hint="eastAsia"/>
              </w:rPr>
              <w:t>19.26</w:t>
            </w:r>
          </w:p>
        </w:tc>
        <w:tc>
          <w:tcPr>
            <w:tcW w:w="191" w:type="pct"/>
            <w:tcBorders>
              <w:top w:val="nil"/>
              <w:left w:val="nil"/>
              <w:bottom w:val="single" w:sz="4" w:space="0" w:color="auto"/>
              <w:right w:val="single" w:sz="4" w:space="0" w:color="auto"/>
            </w:tcBorders>
            <w:shd w:val="clear" w:color="auto" w:fill="auto"/>
            <w:noWrap/>
            <w:vAlign w:val="bottom"/>
            <w:hideMark/>
          </w:tcPr>
          <w:p w14:paraId="3A904A75" w14:textId="77777777" w:rsidR="00BB2C6F" w:rsidRPr="00BB2C6F" w:rsidRDefault="00BB2C6F" w:rsidP="00BB2C6F">
            <w:pPr>
              <w:pStyle w:val="affffff"/>
            </w:pPr>
            <w:r w:rsidRPr="00BB2C6F">
              <w:rPr>
                <w:rFonts w:hint="eastAsia"/>
              </w:rPr>
              <w:t>22.77</w:t>
            </w:r>
          </w:p>
        </w:tc>
        <w:tc>
          <w:tcPr>
            <w:tcW w:w="198" w:type="pct"/>
            <w:tcBorders>
              <w:top w:val="nil"/>
              <w:left w:val="nil"/>
              <w:bottom w:val="single" w:sz="4" w:space="0" w:color="auto"/>
              <w:right w:val="single" w:sz="4" w:space="0" w:color="auto"/>
            </w:tcBorders>
            <w:shd w:val="clear" w:color="auto" w:fill="auto"/>
            <w:noWrap/>
            <w:vAlign w:val="bottom"/>
            <w:hideMark/>
          </w:tcPr>
          <w:p w14:paraId="4C854A7D" w14:textId="77777777" w:rsidR="00BB2C6F" w:rsidRPr="00BB2C6F" w:rsidRDefault="00BB2C6F" w:rsidP="00BB2C6F">
            <w:pPr>
              <w:pStyle w:val="affffff"/>
            </w:pPr>
            <w:r w:rsidRPr="00BB2C6F">
              <w:rPr>
                <w:rFonts w:hint="eastAsia"/>
              </w:rPr>
              <w:t>26.39</w:t>
            </w:r>
          </w:p>
        </w:tc>
        <w:tc>
          <w:tcPr>
            <w:tcW w:w="198" w:type="pct"/>
            <w:tcBorders>
              <w:top w:val="nil"/>
              <w:left w:val="nil"/>
              <w:bottom w:val="single" w:sz="4" w:space="0" w:color="auto"/>
              <w:right w:val="single" w:sz="4" w:space="0" w:color="auto"/>
            </w:tcBorders>
            <w:shd w:val="clear" w:color="auto" w:fill="auto"/>
            <w:noWrap/>
            <w:vAlign w:val="bottom"/>
            <w:hideMark/>
          </w:tcPr>
          <w:p w14:paraId="30876B0A" w14:textId="77777777" w:rsidR="00BB2C6F" w:rsidRPr="00BB2C6F" w:rsidRDefault="00BB2C6F" w:rsidP="00BB2C6F">
            <w:pPr>
              <w:pStyle w:val="affffff"/>
            </w:pPr>
            <w:r w:rsidRPr="00BB2C6F">
              <w:rPr>
                <w:rFonts w:hint="eastAsia"/>
              </w:rPr>
              <w:t>29.87</w:t>
            </w:r>
          </w:p>
        </w:tc>
        <w:tc>
          <w:tcPr>
            <w:tcW w:w="198" w:type="pct"/>
            <w:tcBorders>
              <w:top w:val="nil"/>
              <w:left w:val="nil"/>
              <w:bottom w:val="single" w:sz="4" w:space="0" w:color="auto"/>
              <w:right w:val="single" w:sz="4" w:space="0" w:color="auto"/>
            </w:tcBorders>
            <w:shd w:val="clear" w:color="auto" w:fill="auto"/>
            <w:noWrap/>
            <w:vAlign w:val="bottom"/>
            <w:hideMark/>
          </w:tcPr>
          <w:p w14:paraId="56221900" w14:textId="77777777" w:rsidR="00BB2C6F" w:rsidRPr="00BB2C6F" w:rsidRDefault="00BB2C6F" w:rsidP="00BB2C6F">
            <w:pPr>
              <w:pStyle w:val="affffff"/>
            </w:pPr>
            <w:r w:rsidRPr="00BB2C6F">
              <w:rPr>
                <w:rFonts w:hint="eastAsia"/>
              </w:rPr>
              <w:t>33.25</w:t>
            </w:r>
          </w:p>
        </w:tc>
        <w:tc>
          <w:tcPr>
            <w:tcW w:w="191" w:type="pct"/>
            <w:tcBorders>
              <w:top w:val="nil"/>
              <w:left w:val="nil"/>
              <w:bottom w:val="single" w:sz="4" w:space="0" w:color="auto"/>
              <w:right w:val="single" w:sz="4" w:space="0" w:color="auto"/>
            </w:tcBorders>
            <w:shd w:val="clear" w:color="auto" w:fill="auto"/>
            <w:noWrap/>
            <w:vAlign w:val="bottom"/>
            <w:hideMark/>
          </w:tcPr>
          <w:p w14:paraId="752601F1" w14:textId="77777777" w:rsidR="00BB2C6F" w:rsidRPr="00BB2C6F" w:rsidRDefault="00BB2C6F" w:rsidP="00BB2C6F">
            <w:pPr>
              <w:pStyle w:val="affffff"/>
            </w:pPr>
            <w:r w:rsidRPr="00BB2C6F">
              <w:rPr>
                <w:rFonts w:hint="eastAsia"/>
              </w:rPr>
              <w:t>37.06</w:t>
            </w:r>
          </w:p>
        </w:tc>
        <w:tc>
          <w:tcPr>
            <w:tcW w:w="191" w:type="pct"/>
            <w:tcBorders>
              <w:top w:val="nil"/>
              <w:left w:val="nil"/>
              <w:bottom w:val="single" w:sz="4" w:space="0" w:color="auto"/>
              <w:right w:val="single" w:sz="4" w:space="0" w:color="auto"/>
            </w:tcBorders>
            <w:shd w:val="clear" w:color="auto" w:fill="auto"/>
            <w:noWrap/>
            <w:vAlign w:val="bottom"/>
            <w:hideMark/>
          </w:tcPr>
          <w:p w14:paraId="4E257ECC" w14:textId="77777777" w:rsidR="00BB2C6F" w:rsidRPr="00BB2C6F" w:rsidRDefault="00BB2C6F" w:rsidP="00BB2C6F">
            <w:pPr>
              <w:pStyle w:val="affffff"/>
            </w:pPr>
            <w:r w:rsidRPr="00BB2C6F">
              <w:rPr>
                <w:rFonts w:hint="eastAsia"/>
              </w:rPr>
              <w:t>42.36</w:t>
            </w:r>
          </w:p>
        </w:tc>
        <w:tc>
          <w:tcPr>
            <w:tcW w:w="191" w:type="pct"/>
            <w:tcBorders>
              <w:top w:val="nil"/>
              <w:left w:val="nil"/>
              <w:bottom w:val="single" w:sz="4" w:space="0" w:color="auto"/>
              <w:right w:val="single" w:sz="4" w:space="0" w:color="auto"/>
            </w:tcBorders>
            <w:shd w:val="clear" w:color="auto" w:fill="auto"/>
            <w:noWrap/>
            <w:vAlign w:val="bottom"/>
            <w:hideMark/>
          </w:tcPr>
          <w:p w14:paraId="0F7E48E1" w14:textId="77777777" w:rsidR="00BB2C6F" w:rsidRPr="00BB2C6F" w:rsidRDefault="00BB2C6F" w:rsidP="00BB2C6F">
            <w:pPr>
              <w:pStyle w:val="affffff"/>
            </w:pPr>
            <w:r w:rsidRPr="00BB2C6F">
              <w:rPr>
                <w:rFonts w:hint="eastAsia"/>
              </w:rPr>
              <w:t>50.99</w:t>
            </w:r>
          </w:p>
        </w:tc>
        <w:tc>
          <w:tcPr>
            <w:tcW w:w="198" w:type="pct"/>
            <w:tcBorders>
              <w:top w:val="nil"/>
              <w:left w:val="nil"/>
              <w:bottom w:val="single" w:sz="4" w:space="0" w:color="auto"/>
              <w:right w:val="single" w:sz="4" w:space="0" w:color="auto"/>
            </w:tcBorders>
            <w:shd w:val="clear" w:color="auto" w:fill="auto"/>
            <w:noWrap/>
            <w:vAlign w:val="bottom"/>
            <w:hideMark/>
          </w:tcPr>
          <w:p w14:paraId="7ABEA15F" w14:textId="77777777" w:rsidR="00BB2C6F" w:rsidRPr="00BB2C6F" w:rsidRDefault="00BB2C6F" w:rsidP="00BB2C6F">
            <w:pPr>
              <w:pStyle w:val="affffff"/>
            </w:pPr>
            <w:r w:rsidRPr="00BB2C6F">
              <w:rPr>
                <w:rFonts w:hint="eastAsia"/>
              </w:rPr>
              <w:t>64.87</w:t>
            </w:r>
          </w:p>
        </w:tc>
        <w:tc>
          <w:tcPr>
            <w:tcW w:w="198" w:type="pct"/>
            <w:tcBorders>
              <w:top w:val="nil"/>
              <w:left w:val="nil"/>
              <w:bottom w:val="single" w:sz="4" w:space="0" w:color="auto"/>
              <w:right w:val="single" w:sz="4" w:space="0" w:color="auto"/>
            </w:tcBorders>
            <w:shd w:val="clear" w:color="auto" w:fill="auto"/>
            <w:noWrap/>
            <w:vAlign w:val="bottom"/>
            <w:hideMark/>
          </w:tcPr>
          <w:p w14:paraId="7E41BE35" w14:textId="77777777" w:rsidR="00BB2C6F" w:rsidRPr="00BB2C6F" w:rsidRDefault="00BB2C6F" w:rsidP="00BB2C6F">
            <w:pPr>
              <w:pStyle w:val="affffff"/>
            </w:pPr>
            <w:r w:rsidRPr="00BB2C6F">
              <w:rPr>
                <w:rFonts w:hint="eastAsia"/>
              </w:rPr>
              <w:t>76.46</w:t>
            </w:r>
          </w:p>
        </w:tc>
        <w:tc>
          <w:tcPr>
            <w:tcW w:w="198" w:type="pct"/>
            <w:tcBorders>
              <w:top w:val="nil"/>
              <w:left w:val="nil"/>
              <w:bottom w:val="single" w:sz="4" w:space="0" w:color="auto"/>
              <w:right w:val="single" w:sz="4" w:space="0" w:color="auto"/>
            </w:tcBorders>
            <w:shd w:val="clear" w:color="auto" w:fill="auto"/>
            <w:noWrap/>
            <w:vAlign w:val="bottom"/>
            <w:hideMark/>
          </w:tcPr>
          <w:p w14:paraId="3B2AEB78" w14:textId="77777777" w:rsidR="00BB2C6F" w:rsidRPr="00BB2C6F" w:rsidRDefault="00BB2C6F" w:rsidP="00BB2C6F">
            <w:pPr>
              <w:pStyle w:val="affffff"/>
            </w:pPr>
            <w:r w:rsidRPr="00BB2C6F">
              <w:rPr>
                <w:rFonts w:hint="eastAsia"/>
              </w:rPr>
              <w:t>63.29</w:t>
            </w:r>
          </w:p>
        </w:tc>
        <w:tc>
          <w:tcPr>
            <w:tcW w:w="191" w:type="pct"/>
            <w:tcBorders>
              <w:top w:val="nil"/>
              <w:left w:val="nil"/>
              <w:bottom w:val="single" w:sz="4" w:space="0" w:color="auto"/>
              <w:right w:val="single" w:sz="4" w:space="0" w:color="auto"/>
            </w:tcBorders>
            <w:shd w:val="clear" w:color="auto" w:fill="auto"/>
            <w:noWrap/>
            <w:vAlign w:val="bottom"/>
            <w:hideMark/>
          </w:tcPr>
          <w:p w14:paraId="789829F1" w14:textId="77777777" w:rsidR="00BB2C6F" w:rsidRPr="00BB2C6F" w:rsidRDefault="00BB2C6F" w:rsidP="00BB2C6F">
            <w:pPr>
              <w:pStyle w:val="affffff"/>
            </w:pPr>
            <w:r w:rsidRPr="00BB2C6F">
              <w:rPr>
                <w:rFonts w:hint="eastAsia"/>
              </w:rPr>
              <w:t>42.32</w:t>
            </w:r>
          </w:p>
        </w:tc>
        <w:tc>
          <w:tcPr>
            <w:tcW w:w="191" w:type="pct"/>
            <w:tcBorders>
              <w:top w:val="nil"/>
              <w:left w:val="nil"/>
              <w:bottom w:val="single" w:sz="4" w:space="0" w:color="auto"/>
              <w:right w:val="single" w:sz="4" w:space="0" w:color="auto"/>
            </w:tcBorders>
            <w:shd w:val="clear" w:color="auto" w:fill="auto"/>
            <w:noWrap/>
            <w:vAlign w:val="bottom"/>
            <w:hideMark/>
          </w:tcPr>
          <w:p w14:paraId="008DEA1B" w14:textId="77777777" w:rsidR="00BB2C6F" w:rsidRPr="00BB2C6F" w:rsidRDefault="00BB2C6F" w:rsidP="00BB2C6F">
            <w:pPr>
              <w:pStyle w:val="affffff"/>
            </w:pPr>
            <w:r w:rsidRPr="00BB2C6F">
              <w:rPr>
                <w:rFonts w:hint="eastAsia"/>
              </w:rPr>
              <w:t>28.46</w:t>
            </w:r>
          </w:p>
        </w:tc>
        <w:tc>
          <w:tcPr>
            <w:tcW w:w="191" w:type="pct"/>
            <w:tcBorders>
              <w:top w:val="nil"/>
              <w:left w:val="nil"/>
              <w:bottom w:val="single" w:sz="4" w:space="0" w:color="auto"/>
              <w:right w:val="single" w:sz="4" w:space="0" w:color="auto"/>
            </w:tcBorders>
            <w:shd w:val="clear" w:color="auto" w:fill="auto"/>
            <w:noWrap/>
            <w:vAlign w:val="bottom"/>
            <w:hideMark/>
          </w:tcPr>
          <w:p w14:paraId="5F5AC27B" w14:textId="77777777" w:rsidR="00BB2C6F" w:rsidRPr="00BB2C6F" w:rsidRDefault="00BB2C6F" w:rsidP="00BB2C6F">
            <w:pPr>
              <w:pStyle w:val="affffff"/>
            </w:pPr>
            <w:r w:rsidRPr="00BB2C6F">
              <w:rPr>
                <w:rFonts w:hint="eastAsia"/>
              </w:rPr>
              <w:t>20.07</w:t>
            </w:r>
          </w:p>
        </w:tc>
        <w:tc>
          <w:tcPr>
            <w:tcW w:w="191" w:type="pct"/>
            <w:tcBorders>
              <w:top w:val="nil"/>
              <w:left w:val="nil"/>
              <w:bottom w:val="single" w:sz="4" w:space="0" w:color="auto"/>
              <w:right w:val="single" w:sz="4" w:space="0" w:color="auto"/>
            </w:tcBorders>
            <w:shd w:val="clear" w:color="auto" w:fill="auto"/>
            <w:noWrap/>
            <w:vAlign w:val="bottom"/>
            <w:hideMark/>
          </w:tcPr>
          <w:p w14:paraId="37E3DD20" w14:textId="77777777" w:rsidR="00BB2C6F" w:rsidRPr="00BB2C6F" w:rsidRDefault="00BB2C6F" w:rsidP="00BB2C6F">
            <w:pPr>
              <w:pStyle w:val="affffff"/>
            </w:pPr>
            <w:r w:rsidRPr="00BB2C6F">
              <w:rPr>
                <w:rFonts w:hint="eastAsia"/>
              </w:rPr>
              <w:t>14.82</w:t>
            </w:r>
          </w:p>
        </w:tc>
        <w:tc>
          <w:tcPr>
            <w:tcW w:w="191" w:type="pct"/>
            <w:tcBorders>
              <w:top w:val="nil"/>
              <w:left w:val="nil"/>
              <w:bottom w:val="single" w:sz="4" w:space="0" w:color="auto"/>
              <w:right w:val="single" w:sz="4" w:space="0" w:color="auto"/>
            </w:tcBorders>
            <w:shd w:val="clear" w:color="auto" w:fill="auto"/>
            <w:noWrap/>
            <w:vAlign w:val="bottom"/>
            <w:hideMark/>
          </w:tcPr>
          <w:p w14:paraId="3BA6DDE8" w14:textId="77777777" w:rsidR="00BB2C6F" w:rsidRPr="00BB2C6F" w:rsidRDefault="00BB2C6F" w:rsidP="00BB2C6F">
            <w:pPr>
              <w:pStyle w:val="affffff"/>
            </w:pPr>
            <w:r w:rsidRPr="00BB2C6F">
              <w:rPr>
                <w:rFonts w:hint="eastAsia"/>
              </w:rPr>
              <w:t>4.19</w:t>
            </w:r>
          </w:p>
        </w:tc>
        <w:tc>
          <w:tcPr>
            <w:tcW w:w="191" w:type="pct"/>
            <w:tcBorders>
              <w:top w:val="nil"/>
              <w:left w:val="nil"/>
              <w:bottom w:val="single" w:sz="4" w:space="0" w:color="auto"/>
              <w:right w:val="single" w:sz="4" w:space="0" w:color="auto"/>
            </w:tcBorders>
            <w:shd w:val="clear" w:color="auto" w:fill="auto"/>
            <w:noWrap/>
            <w:vAlign w:val="bottom"/>
            <w:hideMark/>
          </w:tcPr>
          <w:p w14:paraId="0B9BD97D" w14:textId="77777777" w:rsidR="00BB2C6F" w:rsidRPr="00BB2C6F" w:rsidRDefault="00BB2C6F" w:rsidP="00BB2C6F">
            <w:pPr>
              <w:pStyle w:val="affffff"/>
            </w:pPr>
            <w:r w:rsidRPr="00BB2C6F">
              <w:rPr>
                <w:rFonts w:hint="eastAsia"/>
              </w:rPr>
              <w:t>1.57</w:t>
            </w:r>
          </w:p>
        </w:tc>
        <w:tc>
          <w:tcPr>
            <w:tcW w:w="191" w:type="pct"/>
            <w:tcBorders>
              <w:top w:val="nil"/>
              <w:left w:val="nil"/>
              <w:bottom w:val="single" w:sz="4" w:space="0" w:color="auto"/>
              <w:right w:val="single" w:sz="4" w:space="0" w:color="auto"/>
            </w:tcBorders>
            <w:shd w:val="clear" w:color="auto" w:fill="auto"/>
            <w:noWrap/>
            <w:vAlign w:val="bottom"/>
            <w:hideMark/>
          </w:tcPr>
          <w:p w14:paraId="74F33978" w14:textId="77777777" w:rsidR="00BB2C6F" w:rsidRPr="00BB2C6F" w:rsidRDefault="00BB2C6F" w:rsidP="00BB2C6F">
            <w:pPr>
              <w:pStyle w:val="affffff"/>
            </w:pPr>
            <w:r w:rsidRPr="00BB2C6F">
              <w:rPr>
                <w:rFonts w:hint="eastAsia"/>
              </w:rPr>
              <w:t>0.81</w:t>
            </w:r>
          </w:p>
        </w:tc>
        <w:tc>
          <w:tcPr>
            <w:tcW w:w="191" w:type="pct"/>
            <w:tcBorders>
              <w:top w:val="nil"/>
              <w:left w:val="nil"/>
              <w:bottom w:val="single" w:sz="4" w:space="0" w:color="auto"/>
              <w:right w:val="single" w:sz="4" w:space="0" w:color="auto"/>
            </w:tcBorders>
            <w:shd w:val="clear" w:color="auto" w:fill="auto"/>
            <w:noWrap/>
            <w:vAlign w:val="bottom"/>
            <w:hideMark/>
          </w:tcPr>
          <w:p w14:paraId="31F09F1D" w14:textId="77777777" w:rsidR="00BB2C6F" w:rsidRPr="00BB2C6F" w:rsidRDefault="00BB2C6F" w:rsidP="00BB2C6F">
            <w:pPr>
              <w:pStyle w:val="affffff"/>
            </w:pPr>
            <w:r w:rsidRPr="00BB2C6F">
              <w:rPr>
                <w:rFonts w:hint="eastAsia"/>
              </w:rPr>
              <w:t>0.62</w:t>
            </w:r>
          </w:p>
        </w:tc>
      </w:tr>
      <w:tr w:rsidR="00BB2C6F" w:rsidRPr="00BB2C6F" w14:paraId="5A4B16BE"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79A33AB7" w14:textId="77777777" w:rsidR="00BB2C6F" w:rsidRPr="00BB2C6F" w:rsidRDefault="00BB2C6F" w:rsidP="00BB2C6F">
            <w:pPr>
              <w:pStyle w:val="affffff"/>
            </w:pPr>
            <w:r w:rsidRPr="00BB2C6F">
              <w:rPr>
                <w:rFonts w:hint="eastAsia"/>
              </w:rPr>
              <w:t>23</w:t>
            </w:r>
          </w:p>
        </w:tc>
        <w:tc>
          <w:tcPr>
            <w:tcW w:w="191" w:type="pct"/>
            <w:tcBorders>
              <w:top w:val="nil"/>
              <w:left w:val="nil"/>
              <w:bottom w:val="single" w:sz="4" w:space="0" w:color="auto"/>
              <w:right w:val="single" w:sz="4" w:space="0" w:color="auto"/>
            </w:tcBorders>
            <w:shd w:val="clear" w:color="auto" w:fill="auto"/>
            <w:noWrap/>
            <w:vAlign w:val="bottom"/>
            <w:hideMark/>
          </w:tcPr>
          <w:p w14:paraId="061089C7" w14:textId="77777777" w:rsidR="00BB2C6F" w:rsidRPr="00BB2C6F" w:rsidRDefault="00BB2C6F" w:rsidP="00BB2C6F">
            <w:pPr>
              <w:pStyle w:val="affffff"/>
            </w:pPr>
            <w:r w:rsidRPr="00BB2C6F">
              <w:rPr>
                <w:rFonts w:hint="eastAsia"/>
              </w:rPr>
              <w:t>0.64</w:t>
            </w:r>
          </w:p>
        </w:tc>
        <w:tc>
          <w:tcPr>
            <w:tcW w:w="191" w:type="pct"/>
            <w:tcBorders>
              <w:top w:val="nil"/>
              <w:left w:val="nil"/>
              <w:bottom w:val="single" w:sz="4" w:space="0" w:color="auto"/>
              <w:right w:val="single" w:sz="4" w:space="0" w:color="auto"/>
            </w:tcBorders>
            <w:shd w:val="clear" w:color="auto" w:fill="auto"/>
            <w:noWrap/>
            <w:vAlign w:val="bottom"/>
            <w:hideMark/>
          </w:tcPr>
          <w:p w14:paraId="43823E2E" w14:textId="77777777" w:rsidR="00BB2C6F" w:rsidRPr="00BB2C6F" w:rsidRDefault="00BB2C6F" w:rsidP="00BB2C6F">
            <w:pPr>
              <w:pStyle w:val="affffff"/>
            </w:pPr>
            <w:r w:rsidRPr="00BB2C6F">
              <w:rPr>
                <w:rFonts w:hint="eastAsia"/>
              </w:rPr>
              <w:t>0.84</w:t>
            </w:r>
          </w:p>
        </w:tc>
        <w:tc>
          <w:tcPr>
            <w:tcW w:w="191" w:type="pct"/>
            <w:tcBorders>
              <w:top w:val="nil"/>
              <w:left w:val="nil"/>
              <w:bottom w:val="single" w:sz="4" w:space="0" w:color="auto"/>
              <w:right w:val="single" w:sz="4" w:space="0" w:color="auto"/>
            </w:tcBorders>
            <w:shd w:val="clear" w:color="auto" w:fill="auto"/>
            <w:noWrap/>
            <w:vAlign w:val="bottom"/>
            <w:hideMark/>
          </w:tcPr>
          <w:p w14:paraId="76984EF6" w14:textId="77777777" w:rsidR="00BB2C6F" w:rsidRPr="00BB2C6F" w:rsidRDefault="00BB2C6F" w:rsidP="00BB2C6F">
            <w:pPr>
              <w:pStyle w:val="affffff"/>
            </w:pPr>
            <w:r w:rsidRPr="00BB2C6F">
              <w:rPr>
                <w:rFonts w:hint="eastAsia"/>
              </w:rPr>
              <w:t>1.63</w:t>
            </w:r>
          </w:p>
        </w:tc>
        <w:tc>
          <w:tcPr>
            <w:tcW w:w="191" w:type="pct"/>
            <w:tcBorders>
              <w:top w:val="nil"/>
              <w:left w:val="nil"/>
              <w:bottom w:val="single" w:sz="4" w:space="0" w:color="auto"/>
              <w:right w:val="single" w:sz="4" w:space="0" w:color="auto"/>
            </w:tcBorders>
            <w:shd w:val="clear" w:color="auto" w:fill="auto"/>
            <w:noWrap/>
            <w:vAlign w:val="bottom"/>
            <w:hideMark/>
          </w:tcPr>
          <w:p w14:paraId="4C1A34EB" w14:textId="77777777" w:rsidR="00BB2C6F" w:rsidRPr="00BB2C6F" w:rsidRDefault="00BB2C6F" w:rsidP="00BB2C6F">
            <w:pPr>
              <w:pStyle w:val="affffff"/>
            </w:pPr>
            <w:r w:rsidRPr="00BB2C6F">
              <w:rPr>
                <w:rFonts w:hint="eastAsia"/>
              </w:rPr>
              <w:t>4.30</w:t>
            </w:r>
          </w:p>
        </w:tc>
        <w:tc>
          <w:tcPr>
            <w:tcW w:w="191" w:type="pct"/>
            <w:tcBorders>
              <w:top w:val="nil"/>
              <w:left w:val="nil"/>
              <w:bottom w:val="single" w:sz="4" w:space="0" w:color="auto"/>
              <w:right w:val="single" w:sz="4" w:space="0" w:color="auto"/>
            </w:tcBorders>
            <w:shd w:val="clear" w:color="auto" w:fill="auto"/>
            <w:noWrap/>
            <w:vAlign w:val="bottom"/>
            <w:hideMark/>
          </w:tcPr>
          <w:p w14:paraId="246CF776" w14:textId="77777777" w:rsidR="00BB2C6F" w:rsidRPr="00BB2C6F" w:rsidRDefault="00BB2C6F" w:rsidP="00BB2C6F">
            <w:pPr>
              <w:pStyle w:val="affffff"/>
            </w:pPr>
            <w:r w:rsidRPr="00BB2C6F">
              <w:rPr>
                <w:rFonts w:hint="eastAsia"/>
              </w:rPr>
              <w:t>11.71</w:t>
            </w:r>
          </w:p>
        </w:tc>
        <w:tc>
          <w:tcPr>
            <w:tcW w:w="191" w:type="pct"/>
            <w:tcBorders>
              <w:top w:val="nil"/>
              <w:left w:val="nil"/>
              <w:bottom w:val="single" w:sz="4" w:space="0" w:color="auto"/>
              <w:right w:val="single" w:sz="4" w:space="0" w:color="auto"/>
            </w:tcBorders>
            <w:shd w:val="clear" w:color="auto" w:fill="auto"/>
            <w:noWrap/>
            <w:vAlign w:val="bottom"/>
            <w:hideMark/>
          </w:tcPr>
          <w:p w14:paraId="035E266A" w14:textId="77777777" w:rsidR="00BB2C6F" w:rsidRPr="00BB2C6F" w:rsidRDefault="00BB2C6F" w:rsidP="00BB2C6F">
            <w:pPr>
              <w:pStyle w:val="affffff"/>
            </w:pPr>
            <w:r w:rsidRPr="00BB2C6F">
              <w:rPr>
                <w:rFonts w:hint="eastAsia"/>
              </w:rPr>
              <w:t>13.72</w:t>
            </w:r>
          </w:p>
        </w:tc>
        <w:tc>
          <w:tcPr>
            <w:tcW w:w="191" w:type="pct"/>
            <w:tcBorders>
              <w:top w:val="nil"/>
              <w:left w:val="nil"/>
              <w:bottom w:val="single" w:sz="4" w:space="0" w:color="auto"/>
              <w:right w:val="single" w:sz="4" w:space="0" w:color="auto"/>
            </w:tcBorders>
            <w:shd w:val="clear" w:color="auto" w:fill="auto"/>
            <w:noWrap/>
            <w:vAlign w:val="bottom"/>
            <w:hideMark/>
          </w:tcPr>
          <w:p w14:paraId="4DF45AFE" w14:textId="77777777" w:rsidR="00BB2C6F" w:rsidRPr="00BB2C6F" w:rsidRDefault="00BB2C6F" w:rsidP="00BB2C6F">
            <w:pPr>
              <w:pStyle w:val="affffff"/>
            </w:pPr>
            <w:r w:rsidRPr="00BB2C6F">
              <w:rPr>
                <w:rFonts w:hint="eastAsia"/>
              </w:rPr>
              <w:t>16.01</w:t>
            </w:r>
          </w:p>
        </w:tc>
        <w:tc>
          <w:tcPr>
            <w:tcW w:w="191" w:type="pct"/>
            <w:tcBorders>
              <w:top w:val="nil"/>
              <w:left w:val="nil"/>
              <w:bottom w:val="single" w:sz="4" w:space="0" w:color="auto"/>
              <w:right w:val="single" w:sz="4" w:space="0" w:color="auto"/>
            </w:tcBorders>
            <w:shd w:val="clear" w:color="auto" w:fill="auto"/>
            <w:noWrap/>
            <w:vAlign w:val="bottom"/>
            <w:hideMark/>
          </w:tcPr>
          <w:p w14:paraId="32539BBD" w14:textId="77777777" w:rsidR="00BB2C6F" w:rsidRPr="00BB2C6F" w:rsidRDefault="00BB2C6F" w:rsidP="00BB2C6F">
            <w:pPr>
              <w:pStyle w:val="affffff"/>
            </w:pPr>
            <w:r w:rsidRPr="00BB2C6F">
              <w:rPr>
                <w:rFonts w:hint="eastAsia"/>
              </w:rPr>
              <w:t>18.50</w:t>
            </w:r>
          </w:p>
        </w:tc>
        <w:tc>
          <w:tcPr>
            <w:tcW w:w="198" w:type="pct"/>
            <w:tcBorders>
              <w:top w:val="nil"/>
              <w:left w:val="nil"/>
              <w:bottom w:val="single" w:sz="4" w:space="0" w:color="auto"/>
              <w:right w:val="single" w:sz="4" w:space="0" w:color="auto"/>
            </w:tcBorders>
            <w:shd w:val="clear" w:color="auto" w:fill="auto"/>
            <w:noWrap/>
            <w:vAlign w:val="bottom"/>
            <w:hideMark/>
          </w:tcPr>
          <w:p w14:paraId="4C8A76DA" w14:textId="77777777" w:rsidR="00BB2C6F" w:rsidRPr="00BB2C6F" w:rsidRDefault="00BB2C6F" w:rsidP="00BB2C6F">
            <w:pPr>
              <w:pStyle w:val="affffff"/>
            </w:pPr>
            <w:r w:rsidRPr="00BB2C6F">
              <w:rPr>
                <w:rFonts w:hint="eastAsia"/>
              </w:rPr>
              <w:t>21.08</w:t>
            </w:r>
          </w:p>
        </w:tc>
        <w:tc>
          <w:tcPr>
            <w:tcW w:w="198" w:type="pct"/>
            <w:tcBorders>
              <w:top w:val="nil"/>
              <w:left w:val="nil"/>
              <w:bottom w:val="single" w:sz="4" w:space="0" w:color="auto"/>
              <w:right w:val="single" w:sz="4" w:space="0" w:color="auto"/>
            </w:tcBorders>
            <w:shd w:val="clear" w:color="auto" w:fill="auto"/>
            <w:noWrap/>
            <w:vAlign w:val="bottom"/>
            <w:hideMark/>
          </w:tcPr>
          <w:p w14:paraId="76FE7730" w14:textId="77777777" w:rsidR="00BB2C6F" w:rsidRPr="00BB2C6F" w:rsidRDefault="00BB2C6F" w:rsidP="00BB2C6F">
            <w:pPr>
              <w:pStyle w:val="affffff"/>
            </w:pPr>
            <w:r w:rsidRPr="00BB2C6F">
              <w:rPr>
                <w:rFonts w:hint="eastAsia"/>
              </w:rPr>
              <w:t>23.68</w:t>
            </w:r>
          </w:p>
        </w:tc>
        <w:tc>
          <w:tcPr>
            <w:tcW w:w="198" w:type="pct"/>
            <w:tcBorders>
              <w:top w:val="nil"/>
              <w:left w:val="nil"/>
              <w:bottom w:val="single" w:sz="4" w:space="0" w:color="auto"/>
              <w:right w:val="single" w:sz="4" w:space="0" w:color="auto"/>
            </w:tcBorders>
            <w:shd w:val="clear" w:color="auto" w:fill="auto"/>
            <w:noWrap/>
            <w:vAlign w:val="bottom"/>
            <w:hideMark/>
          </w:tcPr>
          <w:p w14:paraId="1B2F5F28" w14:textId="77777777" w:rsidR="00BB2C6F" w:rsidRPr="00BB2C6F" w:rsidRDefault="00BB2C6F" w:rsidP="00BB2C6F">
            <w:pPr>
              <w:pStyle w:val="affffff"/>
            </w:pPr>
            <w:r w:rsidRPr="00BB2C6F">
              <w:rPr>
                <w:rFonts w:hint="eastAsia"/>
              </w:rPr>
              <w:t>26.30</w:t>
            </w:r>
          </w:p>
        </w:tc>
        <w:tc>
          <w:tcPr>
            <w:tcW w:w="191" w:type="pct"/>
            <w:tcBorders>
              <w:top w:val="nil"/>
              <w:left w:val="nil"/>
              <w:bottom w:val="single" w:sz="4" w:space="0" w:color="auto"/>
              <w:right w:val="single" w:sz="4" w:space="0" w:color="auto"/>
            </w:tcBorders>
            <w:shd w:val="clear" w:color="auto" w:fill="auto"/>
            <w:noWrap/>
            <w:vAlign w:val="bottom"/>
            <w:hideMark/>
          </w:tcPr>
          <w:p w14:paraId="0362389C" w14:textId="77777777" w:rsidR="00BB2C6F" w:rsidRPr="00BB2C6F" w:rsidRDefault="00BB2C6F" w:rsidP="00BB2C6F">
            <w:pPr>
              <w:pStyle w:val="affffff"/>
            </w:pPr>
            <w:r w:rsidRPr="00BB2C6F">
              <w:rPr>
                <w:rFonts w:hint="eastAsia"/>
              </w:rPr>
              <w:t>29.15</w:t>
            </w:r>
          </w:p>
        </w:tc>
        <w:tc>
          <w:tcPr>
            <w:tcW w:w="191" w:type="pct"/>
            <w:tcBorders>
              <w:top w:val="nil"/>
              <w:left w:val="nil"/>
              <w:bottom w:val="single" w:sz="4" w:space="0" w:color="auto"/>
              <w:right w:val="single" w:sz="4" w:space="0" w:color="auto"/>
            </w:tcBorders>
            <w:shd w:val="clear" w:color="auto" w:fill="auto"/>
            <w:noWrap/>
            <w:vAlign w:val="bottom"/>
            <w:hideMark/>
          </w:tcPr>
          <w:p w14:paraId="6A225930" w14:textId="77777777" w:rsidR="00BB2C6F" w:rsidRPr="00BB2C6F" w:rsidRDefault="00BB2C6F" w:rsidP="00BB2C6F">
            <w:pPr>
              <w:pStyle w:val="affffff"/>
            </w:pPr>
            <w:r w:rsidRPr="00BB2C6F">
              <w:rPr>
                <w:rFonts w:hint="eastAsia"/>
              </w:rPr>
              <w:t>32.54</w:t>
            </w:r>
          </w:p>
        </w:tc>
        <w:tc>
          <w:tcPr>
            <w:tcW w:w="191" w:type="pct"/>
            <w:tcBorders>
              <w:top w:val="nil"/>
              <w:left w:val="nil"/>
              <w:bottom w:val="single" w:sz="4" w:space="0" w:color="auto"/>
              <w:right w:val="single" w:sz="4" w:space="0" w:color="auto"/>
            </w:tcBorders>
            <w:shd w:val="clear" w:color="auto" w:fill="auto"/>
            <w:noWrap/>
            <w:vAlign w:val="bottom"/>
            <w:hideMark/>
          </w:tcPr>
          <w:p w14:paraId="42C48032" w14:textId="77777777" w:rsidR="00BB2C6F" w:rsidRPr="00BB2C6F" w:rsidRDefault="00BB2C6F" w:rsidP="00BB2C6F">
            <w:pPr>
              <w:pStyle w:val="affffff"/>
            </w:pPr>
            <w:r w:rsidRPr="00BB2C6F">
              <w:rPr>
                <w:rFonts w:hint="eastAsia"/>
              </w:rPr>
              <w:t>36.65</w:t>
            </w:r>
          </w:p>
        </w:tc>
        <w:tc>
          <w:tcPr>
            <w:tcW w:w="198" w:type="pct"/>
            <w:tcBorders>
              <w:top w:val="nil"/>
              <w:left w:val="nil"/>
              <w:bottom w:val="single" w:sz="4" w:space="0" w:color="auto"/>
              <w:right w:val="single" w:sz="4" w:space="0" w:color="auto"/>
            </w:tcBorders>
            <w:shd w:val="clear" w:color="auto" w:fill="auto"/>
            <w:noWrap/>
            <w:vAlign w:val="bottom"/>
            <w:hideMark/>
          </w:tcPr>
          <w:p w14:paraId="0776DE60" w14:textId="77777777" w:rsidR="00BB2C6F" w:rsidRPr="00BB2C6F" w:rsidRDefault="00BB2C6F" w:rsidP="00BB2C6F">
            <w:pPr>
              <w:pStyle w:val="affffff"/>
            </w:pPr>
            <w:r w:rsidRPr="00BB2C6F">
              <w:rPr>
                <w:rFonts w:hint="eastAsia"/>
              </w:rPr>
              <w:t>40.76</w:t>
            </w:r>
          </w:p>
        </w:tc>
        <w:tc>
          <w:tcPr>
            <w:tcW w:w="198" w:type="pct"/>
            <w:tcBorders>
              <w:top w:val="nil"/>
              <w:left w:val="nil"/>
              <w:bottom w:val="single" w:sz="4" w:space="0" w:color="auto"/>
              <w:right w:val="single" w:sz="4" w:space="0" w:color="auto"/>
            </w:tcBorders>
            <w:shd w:val="clear" w:color="auto" w:fill="auto"/>
            <w:noWrap/>
            <w:vAlign w:val="bottom"/>
            <w:hideMark/>
          </w:tcPr>
          <w:p w14:paraId="763DC50A" w14:textId="77777777" w:rsidR="00BB2C6F" w:rsidRPr="00BB2C6F" w:rsidRDefault="00BB2C6F" w:rsidP="00BB2C6F">
            <w:pPr>
              <w:pStyle w:val="affffff"/>
            </w:pPr>
            <w:r w:rsidRPr="00BB2C6F">
              <w:rPr>
                <w:rFonts w:hint="eastAsia"/>
              </w:rPr>
              <w:t>41.90</w:t>
            </w:r>
          </w:p>
        </w:tc>
        <w:tc>
          <w:tcPr>
            <w:tcW w:w="198" w:type="pct"/>
            <w:tcBorders>
              <w:top w:val="nil"/>
              <w:left w:val="nil"/>
              <w:bottom w:val="single" w:sz="4" w:space="0" w:color="auto"/>
              <w:right w:val="single" w:sz="4" w:space="0" w:color="auto"/>
            </w:tcBorders>
            <w:shd w:val="clear" w:color="auto" w:fill="auto"/>
            <w:noWrap/>
            <w:vAlign w:val="bottom"/>
            <w:hideMark/>
          </w:tcPr>
          <w:p w14:paraId="3ABD0B5E" w14:textId="77777777" w:rsidR="00BB2C6F" w:rsidRPr="00BB2C6F" w:rsidRDefault="00BB2C6F" w:rsidP="00BB2C6F">
            <w:pPr>
              <w:pStyle w:val="affffff"/>
            </w:pPr>
            <w:r w:rsidRPr="00BB2C6F">
              <w:rPr>
                <w:rFonts w:hint="eastAsia"/>
              </w:rPr>
              <w:t>37.24</w:t>
            </w:r>
          </w:p>
        </w:tc>
        <w:tc>
          <w:tcPr>
            <w:tcW w:w="191" w:type="pct"/>
            <w:tcBorders>
              <w:top w:val="nil"/>
              <w:left w:val="nil"/>
              <w:bottom w:val="single" w:sz="4" w:space="0" w:color="auto"/>
              <w:right w:val="single" w:sz="4" w:space="0" w:color="auto"/>
            </w:tcBorders>
            <w:shd w:val="clear" w:color="auto" w:fill="auto"/>
            <w:noWrap/>
            <w:vAlign w:val="bottom"/>
            <w:hideMark/>
          </w:tcPr>
          <w:p w14:paraId="0169DD02" w14:textId="77777777" w:rsidR="00BB2C6F" w:rsidRPr="00BB2C6F" w:rsidRDefault="00BB2C6F" w:rsidP="00BB2C6F">
            <w:pPr>
              <w:pStyle w:val="affffff"/>
            </w:pPr>
            <w:r w:rsidRPr="00BB2C6F">
              <w:rPr>
                <w:rFonts w:hint="eastAsia"/>
              </w:rPr>
              <w:t>29.42</w:t>
            </w:r>
          </w:p>
        </w:tc>
        <w:tc>
          <w:tcPr>
            <w:tcW w:w="191" w:type="pct"/>
            <w:tcBorders>
              <w:top w:val="nil"/>
              <w:left w:val="nil"/>
              <w:bottom w:val="single" w:sz="4" w:space="0" w:color="auto"/>
              <w:right w:val="single" w:sz="4" w:space="0" w:color="auto"/>
            </w:tcBorders>
            <w:shd w:val="clear" w:color="auto" w:fill="auto"/>
            <w:noWrap/>
            <w:vAlign w:val="bottom"/>
            <w:hideMark/>
          </w:tcPr>
          <w:p w14:paraId="5550509F" w14:textId="77777777" w:rsidR="00BB2C6F" w:rsidRPr="00BB2C6F" w:rsidRDefault="00BB2C6F" w:rsidP="00BB2C6F">
            <w:pPr>
              <w:pStyle w:val="affffff"/>
            </w:pPr>
            <w:r w:rsidRPr="00BB2C6F">
              <w:rPr>
                <w:rFonts w:hint="eastAsia"/>
              </w:rPr>
              <w:t>22.30</w:t>
            </w:r>
          </w:p>
        </w:tc>
        <w:tc>
          <w:tcPr>
            <w:tcW w:w="191" w:type="pct"/>
            <w:tcBorders>
              <w:top w:val="nil"/>
              <w:left w:val="nil"/>
              <w:bottom w:val="single" w:sz="4" w:space="0" w:color="auto"/>
              <w:right w:val="single" w:sz="4" w:space="0" w:color="auto"/>
            </w:tcBorders>
            <w:shd w:val="clear" w:color="auto" w:fill="auto"/>
            <w:noWrap/>
            <w:vAlign w:val="bottom"/>
            <w:hideMark/>
          </w:tcPr>
          <w:p w14:paraId="0531B4C4" w14:textId="77777777" w:rsidR="00BB2C6F" w:rsidRPr="00BB2C6F" w:rsidRDefault="00BB2C6F" w:rsidP="00BB2C6F">
            <w:pPr>
              <w:pStyle w:val="affffff"/>
            </w:pPr>
            <w:r w:rsidRPr="00BB2C6F">
              <w:rPr>
                <w:rFonts w:hint="eastAsia"/>
              </w:rPr>
              <w:t>16.97</w:t>
            </w:r>
          </w:p>
        </w:tc>
        <w:tc>
          <w:tcPr>
            <w:tcW w:w="191" w:type="pct"/>
            <w:tcBorders>
              <w:top w:val="nil"/>
              <w:left w:val="nil"/>
              <w:bottom w:val="single" w:sz="4" w:space="0" w:color="auto"/>
              <w:right w:val="single" w:sz="4" w:space="0" w:color="auto"/>
            </w:tcBorders>
            <w:shd w:val="clear" w:color="auto" w:fill="auto"/>
            <w:noWrap/>
            <w:vAlign w:val="bottom"/>
            <w:hideMark/>
          </w:tcPr>
          <w:p w14:paraId="5EF06957" w14:textId="77777777" w:rsidR="00BB2C6F" w:rsidRPr="00BB2C6F" w:rsidRDefault="00BB2C6F" w:rsidP="00BB2C6F">
            <w:pPr>
              <w:pStyle w:val="affffff"/>
            </w:pPr>
            <w:r w:rsidRPr="00BB2C6F">
              <w:rPr>
                <w:rFonts w:hint="eastAsia"/>
              </w:rPr>
              <w:t>13.18</w:t>
            </w:r>
          </w:p>
        </w:tc>
        <w:tc>
          <w:tcPr>
            <w:tcW w:w="191" w:type="pct"/>
            <w:tcBorders>
              <w:top w:val="nil"/>
              <w:left w:val="nil"/>
              <w:bottom w:val="single" w:sz="4" w:space="0" w:color="auto"/>
              <w:right w:val="single" w:sz="4" w:space="0" w:color="auto"/>
            </w:tcBorders>
            <w:shd w:val="clear" w:color="auto" w:fill="auto"/>
            <w:noWrap/>
            <w:vAlign w:val="bottom"/>
            <w:hideMark/>
          </w:tcPr>
          <w:p w14:paraId="480619E7" w14:textId="77777777" w:rsidR="00BB2C6F" w:rsidRPr="00BB2C6F" w:rsidRDefault="00BB2C6F" w:rsidP="00BB2C6F">
            <w:pPr>
              <w:pStyle w:val="affffff"/>
            </w:pPr>
            <w:r w:rsidRPr="00BB2C6F">
              <w:rPr>
                <w:rFonts w:hint="eastAsia"/>
              </w:rPr>
              <w:t>4.05</w:t>
            </w:r>
          </w:p>
        </w:tc>
        <w:tc>
          <w:tcPr>
            <w:tcW w:w="191" w:type="pct"/>
            <w:tcBorders>
              <w:top w:val="nil"/>
              <w:left w:val="nil"/>
              <w:bottom w:val="single" w:sz="4" w:space="0" w:color="auto"/>
              <w:right w:val="single" w:sz="4" w:space="0" w:color="auto"/>
            </w:tcBorders>
            <w:shd w:val="clear" w:color="auto" w:fill="auto"/>
            <w:noWrap/>
            <w:vAlign w:val="bottom"/>
            <w:hideMark/>
          </w:tcPr>
          <w:p w14:paraId="2D1C90F4" w14:textId="77777777" w:rsidR="00BB2C6F" w:rsidRPr="00BB2C6F" w:rsidRDefault="00BB2C6F" w:rsidP="00BB2C6F">
            <w:pPr>
              <w:pStyle w:val="affffff"/>
            </w:pPr>
            <w:r w:rsidRPr="00BB2C6F">
              <w:rPr>
                <w:rFonts w:hint="eastAsia"/>
              </w:rPr>
              <w:t>1.55</w:t>
            </w:r>
          </w:p>
        </w:tc>
        <w:tc>
          <w:tcPr>
            <w:tcW w:w="191" w:type="pct"/>
            <w:tcBorders>
              <w:top w:val="nil"/>
              <w:left w:val="nil"/>
              <w:bottom w:val="single" w:sz="4" w:space="0" w:color="auto"/>
              <w:right w:val="single" w:sz="4" w:space="0" w:color="auto"/>
            </w:tcBorders>
            <w:shd w:val="clear" w:color="auto" w:fill="auto"/>
            <w:noWrap/>
            <w:vAlign w:val="bottom"/>
            <w:hideMark/>
          </w:tcPr>
          <w:p w14:paraId="3BF1B8E8" w14:textId="77777777" w:rsidR="00BB2C6F" w:rsidRPr="00BB2C6F" w:rsidRDefault="00BB2C6F" w:rsidP="00BB2C6F">
            <w:pPr>
              <w:pStyle w:val="affffff"/>
            </w:pPr>
            <w:r w:rsidRPr="00BB2C6F">
              <w:rPr>
                <w:rFonts w:hint="eastAsia"/>
              </w:rPr>
              <w:t>0.81</w:t>
            </w:r>
          </w:p>
        </w:tc>
        <w:tc>
          <w:tcPr>
            <w:tcW w:w="191" w:type="pct"/>
            <w:tcBorders>
              <w:top w:val="nil"/>
              <w:left w:val="nil"/>
              <w:bottom w:val="single" w:sz="4" w:space="0" w:color="auto"/>
              <w:right w:val="single" w:sz="4" w:space="0" w:color="auto"/>
            </w:tcBorders>
            <w:shd w:val="clear" w:color="auto" w:fill="auto"/>
            <w:noWrap/>
            <w:vAlign w:val="bottom"/>
            <w:hideMark/>
          </w:tcPr>
          <w:p w14:paraId="434F7512" w14:textId="77777777" w:rsidR="00BB2C6F" w:rsidRPr="00BB2C6F" w:rsidRDefault="00BB2C6F" w:rsidP="00BB2C6F">
            <w:pPr>
              <w:pStyle w:val="affffff"/>
            </w:pPr>
            <w:r w:rsidRPr="00BB2C6F">
              <w:rPr>
                <w:rFonts w:hint="eastAsia"/>
              </w:rPr>
              <w:t>0.62</w:t>
            </w:r>
          </w:p>
        </w:tc>
      </w:tr>
      <w:tr w:rsidR="00BB2C6F" w:rsidRPr="00BB2C6F" w14:paraId="4A589F0C"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0DB463BF" w14:textId="77777777" w:rsidR="00BB2C6F" w:rsidRPr="00BB2C6F" w:rsidRDefault="00BB2C6F" w:rsidP="00BB2C6F">
            <w:pPr>
              <w:pStyle w:val="affffff"/>
            </w:pPr>
            <w:r w:rsidRPr="00BB2C6F">
              <w:rPr>
                <w:rFonts w:hint="eastAsia"/>
              </w:rPr>
              <w:t>24</w:t>
            </w:r>
          </w:p>
        </w:tc>
        <w:tc>
          <w:tcPr>
            <w:tcW w:w="191" w:type="pct"/>
            <w:tcBorders>
              <w:top w:val="nil"/>
              <w:left w:val="nil"/>
              <w:bottom w:val="single" w:sz="4" w:space="0" w:color="auto"/>
              <w:right w:val="single" w:sz="4" w:space="0" w:color="auto"/>
            </w:tcBorders>
            <w:shd w:val="clear" w:color="auto" w:fill="auto"/>
            <w:noWrap/>
            <w:vAlign w:val="bottom"/>
            <w:hideMark/>
          </w:tcPr>
          <w:p w14:paraId="5C635F5E" w14:textId="77777777" w:rsidR="00BB2C6F" w:rsidRPr="00BB2C6F" w:rsidRDefault="00BB2C6F" w:rsidP="00BB2C6F">
            <w:pPr>
              <w:pStyle w:val="affffff"/>
            </w:pPr>
            <w:r w:rsidRPr="00BB2C6F">
              <w:rPr>
                <w:rFonts w:hint="eastAsia"/>
              </w:rPr>
              <w:t>0.64</w:t>
            </w:r>
          </w:p>
        </w:tc>
        <w:tc>
          <w:tcPr>
            <w:tcW w:w="191" w:type="pct"/>
            <w:tcBorders>
              <w:top w:val="nil"/>
              <w:left w:val="nil"/>
              <w:bottom w:val="single" w:sz="4" w:space="0" w:color="auto"/>
              <w:right w:val="single" w:sz="4" w:space="0" w:color="auto"/>
            </w:tcBorders>
            <w:shd w:val="clear" w:color="auto" w:fill="auto"/>
            <w:noWrap/>
            <w:vAlign w:val="bottom"/>
            <w:hideMark/>
          </w:tcPr>
          <w:p w14:paraId="6B4E6FD7" w14:textId="77777777" w:rsidR="00BB2C6F" w:rsidRPr="00BB2C6F" w:rsidRDefault="00BB2C6F" w:rsidP="00BB2C6F">
            <w:pPr>
              <w:pStyle w:val="affffff"/>
            </w:pPr>
            <w:r w:rsidRPr="00BB2C6F">
              <w:rPr>
                <w:rFonts w:hint="eastAsia"/>
              </w:rPr>
              <w:t>0.83</w:t>
            </w:r>
          </w:p>
        </w:tc>
        <w:tc>
          <w:tcPr>
            <w:tcW w:w="191" w:type="pct"/>
            <w:tcBorders>
              <w:top w:val="nil"/>
              <w:left w:val="nil"/>
              <w:bottom w:val="single" w:sz="4" w:space="0" w:color="auto"/>
              <w:right w:val="single" w:sz="4" w:space="0" w:color="auto"/>
            </w:tcBorders>
            <w:shd w:val="clear" w:color="auto" w:fill="auto"/>
            <w:noWrap/>
            <w:vAlign w:val="bottom"/>
            <w:hideMark/>
          </w:tcPr>
          <w:p w14:paraId="3B256B04" w14:textId="77777777" w:rsidR="00BB2C6F" w:rsidRPr="00BB2C6F" w:rsidRDefault="00BB2C6F" w:rsidP="00BB2C6F">
            <w:pPr>
              <w:pStyle w:val="affffff"/>
            </w:pPr>
            <w:r w:rsidRPr="00BB2C6F">
              <w:rPr>
                <w:rFonts w:hint="eastAsia"/>
              </w:rPr>
              <w:t>1.60</w:t>
            </w:r>
          </w:p>
        </w:tc>
        <w:tc>
          <w:tcPr>
            <w:tcW w:w="191" w:type="pct"/>
            <w:tcBorders>
              <w:top w:val="nil"/>
              <w:left w:val="nil"/>
              <w:bottom w:val="single" w:sz="4" w:space="0" w:color="auto"/>
              <w:right w:val="single" w:sz="4" w:space="0" w:color="auto"/>
            </w:tcBorders>
            <w:shd w:val="clear" w:color="auto" w:fill="auto"/>
            <w:noWrap/>
            <w:vAlign w:val="bottom"/>
            <w:hideMark/>
          </w:tcPr>
          <w:p w14:paraId="25873F1D" w14:textId="77777777" w:rsidR="00BB2C6F" w:rsidRPr="00BB2C6F" w:rsidRDefault="00BB2C6F" w:rsidP="00BB2C6F">
            <w:pPr>
              <w:pStyle w:val="affffff"/>
            </w:pPr>
            <w:r w:rsidRPr="00BB2C6F">
              <w:rPr>
                <w:rFonts w:hint="eastAsia"/>
              </w:rPr>
              <w:t>4.09</w:t>
            </w:r>
          </w:p>
        </w:tc>
        <w:tc>
          <w:tcPr>
            <w:tcW w:w="191" w:type="pct"/>
            <w:tcBorders>
              <w:top w:val="nil"/>
              <w:left w:val="nil"/>
              <w:bottom w:val="single" w:sz="4" w:space="0" w:color="auto"/>
              <w:right w:val="single" w:sz="4" w:space="0" w:color="auto"/>
            </w:tcBorders>
            <w:shd w:val="clear" w:color="auto" w:fill="auto"/>
            <w:noWrap/>
            <w:vAlign w:val="bottom"/>
            <w:hideMark/>
          </w:tcPr>
          <w:p w14:paraId="508CFA06" w14:textId="77777777" w:rsidR="00BB2C6F" w:rsidRPr="00BB2C6F" w:rsidRDefault="00BB2C6F" w:rsidP="00BB2C6F">
            <w:pPr>
              <w:pStyle w:val="affffff"/>
            </w:pPr>
            <w:r w:rsidRPr="00BB2C6F">
              <w:rPr>
                <w:rFonts w:hint="eastAsia"/>
              </w:rPr>
              <w:t>10.24</w:t>
            </w:r>
          </w:p>
        </w:tc>
        <w:tc>
          <w:tcPr>
            <w:tcW w:w="191" w:type="pct"/>
            <w:tcBorders>
              <w:top w:val="nil"/>
              <w:left w:val="nil"/>
              <w:bottom w:val="single" w:sz="4" w:space="0" w:color="auto"/>
              <w:right w:val="single" w:sz="4" w:space="0" w:color="auto"/>
            </w:tcBorders>
            <w:shd w:val="clear" w:color="auto" w:fill="auto"/>
            <w:noWrap/>
            <w:vAlign w:val="bottom"/>
            <w:hideMark/>
          </w:tcPr>
          <w:p w14:paraId="4B60A4C0" w14:textId="77777777" w:rsidR="00BB2C6F" w:rsidRPr="00BB2C6F" w:rsidRDefault="00BB2C6F" w:rsidP="00BB2C6F">
            <w:pPr>
              <w:pStyle w:val="affffff"/>
            </w:pPr>
            <w:r w:rsidRPr="00BB2C6F">
              <w:rPr>
                <w:rFonts w:hint="eastAsia"/>
              </w:rPr>
              <w:t>11.76</w:t>
            </w:r>
          </w:p>
        </w:tc>
        <w:tc>
          <w:tcPr>
            <w:tcW w:w="191" w:type="pct"/>
            <w:tcBorders>
              <w:top w:val="nil"/>
              <w:left w:val="nil"/>
              <w:bottom w:val="single" w:sz="4" w:space="0" w:color="auto"/>
              <w:right w:val="single" w:sz="4" w:space="0" w:color="auto"/>
            </w:tcBorders>
            <w:shd w:val="clear" w:color="auto" w:fill="auto"/>
            <w:noWrap/>
            <w:vAlign w:val="bottom"/>
            <w:hideMark/>
          </w:tcPr>
          <w:p w14:paraId="559D3B28" w14:textId="77777777" w:rsidR="00BB2C6F" w:rsidRPr="00BB2C6F" w:rsidRDefault="00BB2C6F" w:rsidP="00BB2C6F">
            <w:pPr>
              <w:pStyle w:val="affffff"/>
            </w:pPr>
            <w:r w:rsidRPr="00BB2C6F">
              <w:rPr>
                <w:rFonts w:hint="eastAsia"/>
              </w:rPr>
              <w:t>13.45</w:t>
            </w:r>
          </w:p>
        </w:tc>
        <w:tc>
          <w:tcPr>
            <w:tcW w:w="191" w:type="pct"/>
            <w:tcBorders>
              <w:top w:val="nil"/>
              <w:left w:val="nil"/>
              <w:bottom w:val="single" w:sz="4" w:space="0" w:color="auto"/>
              <w:right w:val="single" w:sz="4" w:space="0" w:color="auto"/>
            </w:tcBorders>
            <w:shd w:val="clear" w:color="auto" w:fill="auto"/>
            <w:noWrap/>
            <w:vAlign w:val="bottom"/>
            <w:hideMark/>
          </w:tcPr>
          <w:p w14:paraId="0BF34C78" w14:textId="77777777" w:rsidR="00BB2C6F" w:rsidRPr="00BB2C6F" w:rsidRDefault="00BB2C6F" w:rsidP="00BB2C6F">
            <w:pPr>
              <w:pStyle w:val="affffff"/>
            </w:pPr>
            <w:r w:rsidRPr="00BB2C6F">
              <w:rPr>
                <w:rFonts w:hint="eastAsia"/>
              </w:rPr>
              <w:t>15.26</w:t>
            </w:r>
          </w:p>
        </w:tc>
        <w:tc>
          <w:tcPr>
            <w:tcW w:w="198" w:type="pct"/>
            <w:tcBorders>
              <w:top w:val="nil"/>
              <w:left w:val="nil"/>
              <w:bottom w:val="single" w:sz="4" w:space="0" w:color="auto"/>
              <w:right w:val="single" w:sz="4" w:space="0" w:color="auto"/>
            </w:tcBorders>
            <w:shd w:val="clear" w:color="auto" w:fill="auto"/>
            <w:noWrap/>
            <w:vAlign w:val="bottom"/>
            <w:hideMark/>
          </w:tcPr>
          <w:p w14:paraId="0FC95065" w14:textId="77777777" w:rsidR="00BB2C6F" w:rsidRPr="00BB2C6F" w:rsidRDefault="00BB2C6F" w:rsidP="00BB2C6F">
            <w:pPr>
              <w:pStyle w:val="affffff"/>
            </w:pPr>
            <w:r w:rsidRPr="00BB2C6F">
              <w:rPr>
                <w:rFonts w:hint="eastAsia"/>
              </w:rPr>
              <w:t>17.14</w:t>
            </w:r>
          </w:p>
        </w:tc>
        <w:tc>
          <w:tcPr>
            <w:tcW w:w="198" w:type="pct"/>
            <w:tcBorders>
              <w:top w:val="nil"/>
              <w:left w:val="nil"/>
              <w:bottom w:val="single" w:sz="4" w:space="0" w:color="auto"/>
              <w:right w:val="single" w:sz="4" w:space="0" w:color="auto"/>
            </w:tcBorders>
            <w:shd w:val="clear" w:color="auto" w:fill="auto"/>
            <w:noWrap/>
            <w:vAlign w:val="bottom"/>
            <w:hideMark/>
          </w:tcPr>
          <w:p w14:paraId="391DDA08" w14:textId="77777777" w:rsidR="00BB2C6F" w:rsidRPr="00BB2C6F" w:rsidRDefault="00BB2C6F" w:rsidP="00BB2C6F">
            <w:pPr>
              <w:pStyle w:val="affffff"/>
            </w:pPr>
            <w:r w:rsidRPr="00BB2C6F">
              <w:rPr>
                <w:rFonts w:hint="eastAsia"/>
              </w:rPr>
              <w:t>19.03</w:t>
            </w:r>
          </w:p>
        </w:tc>
        <w:tc>
          <w:tcPr>
            <w:tcW w:w="198" w:type="pct"/>
            <w:tcBorders>
              <w:top w:val="nil"/>
              <w:left w:val="nil"/>
              <w:bottom w:val="single" w:sz="4" w:space="0" w:color="auto"/>
              <w:right w:val="single" w:sz="4" w:space="0" w:color="auto"/>
            </w:tcBorders>
            <w:shd w:val="clear" w:color="auto" w:fill="auto"/>
            <w:noWrap/>
            <w:vAlign w:val="bottom"/>
            <w:hideMark/>
          </w:tcPr>
          <w:p w14:paraId="4942263E" w14:textId="77777777" w:rsidR="00BB2C6F" w:rsidRPr="00BB2C6F" w:rsidRDefault="00BB2C6F" w:rsidP="00BB2C6F">
            <w:pPr>
              <w:pStyle w:val="affffff"/>
            </w:pPr>
            <w:r w:rsidRPr="00BB2C6F">
              <w:rPr>
                <w:rFonts w:hint="eastAsia"/>
              </w:rPr>
              <w:t>20.93</w:t>
            </w:r>
          </w:p>
        </w:tc>
        <w:tc>
          <w:tcPr>
            <w:tcW w:w="191" w:type="pct"/>
            <w:tcBorders>
              <w:top w:val="nil"/>
              <w:left w:val="nil"/>
              <w:bottom w:val="single" w:sz="4" w:space="0" w:color="auto"/>
              <w:right w:val="single" w:sz="4" w:space="0" w:color="auto"/>
            </w:tcBorders>
            <w:shd w:val="clear" w:color="auto" w:fill="auto"/>
            <w:noWrap/>
            <w:vAlign w:val="bottom"/>
            <w:hideMark/>
          </w:tcPr>
          <w:p w14:paraId="09C2015A" w14:textId="77777777" w:rsidR="00BB2C6F" w:rsidRPr="00BB2C6F" w:rsidRDefault="00BB2C6F" w:rsidP="00BB2C6F">
            <w:pPr>
              <w:pStyle w:val="affffff"/>
            </w:pPr>
            <w:r w:rsidRPr="00BB2C6F">
              <w:rPr>
                <w:rFonts w:hint="eastAsia"/>
              </w:rPr>
              <w:t>22.86</w:t>
            </w:r>
          </w:p>
        </w:tc>
        <w:tc>
          <w:tcPr>
            <w:tcW w:w="191" w:type="pct"/>
            <w:tcBorders>
              <w:top w:val="nil"/>
              <w:left w:val="nil"/>
              <w:bottom w:val="single" w:sz="4" w:space="0" w:color="auto"/>
              <w:right w:val="single" w:sz="4" w:space="0" w:color="auto"/>
            </w:tcBorders>
            <w:shd w:val="clear" w:color="auto" w:fill="auto"/>
            <w:noWrap/>
            <w:vAlign w:val="bottom"/>
            <w:hideMark/>
          </w:tcPr>
          <w:p w14:paraId="72BA9197" w14:textId="77777777" w:rsidR="00BB2C6F" w:rsidRPr="00BB2C6F" w:rsidRDefault="00BB2C6F" w:rsidP="00BB2C6F">
            <w:pPr>
              <w:pStyle w:val="affffff"/>
            </w:pPr>
            <w:r w:rsidRPr="00BB2C6F">
              <w:rPr>
                <w:rFonts w:hint="eastAsia"/>
              </w:rPr>
              <w:t>24.83</w:t>
            </w:r>
          </w:p>
        </w:tc>
        <w:tc>
          <w:tcPr>
            <w:tcW w:w="191" w:type="pct"/>
            <w:tcBorders>
              <w:top w:val="nil"/>
              <w:left w:val="nil"/>
              <w:bottom w:val="single" w:sz="4" w:space="0" w:color="auto"/>
              <w:right w:val="single" w:sz="4" w:space="0" w:color="auto"/>
            </w:tcBorders>
            <w:shd w:val="clear" w:color="auto" w:fill="auto"/>
            <w:noWrap/>
            <w:vAlign w:val="bottom"/>
            <w:hideMark/>
          </w:tcPr>
          <w:p w14:paraId="7A703B06" w14:textId="77777777" w:rsidR="00BB2C6F" w:rsidRPr="00BB2C6F" w:rsidRDefault="00BB2C6F" w:rsidP="00BB2C6F">
            <w:pPr>
              <w:pStyle w:val="affffff"/>
            </w:pPr>
            <w:r w:rsidRPr="00BB2C6F">
              <w:rPr>
                <w:rFonts w:hint="eastAsia"/>
              </w:rPr>
              <w:t>26.68</w:t>
            </w:r>
          </w:p>
        </w:tc>
        <w:tc>
          <w:tcPr>
            <w:tcW w:w="198" w:type="pct"/>
            <w:tcBorders>
              <w:top w:val="nil"/>
              <w:left w:val="nil"/>
              <w:bottom w:val="single" w:sz="4" w:space="0" w:color="auto"/>
              <w:right w:val="single" w:sz="4" w:space="0" w:color="auto"/>
            </w:tcBorders>
            <w:shd w:val="clear" w:color="auto" w:fill="auto"/>
            <w:noWrap/>
            <w:vAlign w:val="bottom"/>
            <w:hideMark/>
          </w:tcPr>
          <w:p w14:paraId="3E95480C" w14:textId="77777777" w:rsidR="00BB2C6F" w:rsidRPr="00BB2C6F" w:rsidRDefault="00BB2C6F" w:rsidP="00BB2C6F">
            <w:pPr>
              <w:pStyle w:val="affffff"/>
            </w:pPr>
            <w:r w:rsidRPr="00BB2C6F">
              <w:rPr>
                <w:rFonts w:hint="eastAsia"/>
              </w:rPr>
              <w:t>27.88</w:t>
            </w:r>
          </w:p>
        </w:tc>
        <w:tc>
          <w:tcPr>
            <w:tcW w:w="198" w:type="pct"/>
            <w:tcBorders>
              <w:top w:val="nil"/>
              <w:left w:val="nil"/>
              <w:bottom w:val="single" w:sz="4" w:space="0" w:color="auto"/>
              <w:right w:val="single" w:sz="4" w:space="0" w:color="auto"/>
            </w:tcBorders>
            <w:shd w:val="clear" w:color="auto" w:fill="auto"/>
            <w:noWrap/>
            <w:vAlign w:val="bottom"/>
            <w:hideMark/>
          </w:tcPr>
          <w:p w14:paraId="7FF9B95D" w14:textId="77777777" w:rsidR="00BB2C6F" w:rsidRPr="00BB2C6F" w:rsidRDefault="00BB2C6F" w:rsidP="00BB2C6F">
            <w:pPr>
              <w:pStyle w:val="affffff"/>
            </w:pPr>
            <w:r w:rsidRPr="00BB2C6F">
              <w:rPr>
                <w:rFonts w:hint="eastAsia"/>
              </w:rPr>
              <w:t>27.52</w:t>
            </w:r>
          </w:p>
        </w:tc>
        <w:tc>
          <w:tcPr>
            <w:tcW w:w="198" w:type="pct"/>
            <w:tcBorders>
              <w:top w:val="nil"/>
              <w:left w:val="nil"/>
              <w:bottom w:val="single" w:sz="4" w:space="0" w:color="auto"/>
              <w:right w:val="single" w:sz="4" w:space="0" w:color="auto"/>
            </w:tcBorders>
            <w:shd w:val="clear" w:color="auto" w:fill="auto"/>
            <w:noWrap/>
            <w:vAlign w:val="bottom"/>
            <w:hideMark/>
          </w:tcPr>
          <w:p w14:paraId="2A493027" w14:textId="77777777" w:rsidR="00BB2C6F" w:rsidRPr="00BB2C6F" w:rsidRDefault="00BB2C6F" w:rsidP="00BB2C6F">
            <w:pPr>
              <w:pStyle w:val="affffff"/>
            </w:pPr>
            <w:r w:rsidRPr="00BB2C6F">
              <w:rPr>
                <w:rFonts w:hint="eastAsia"/>
              </w:rPr>
              <w:t>25.12</w:t>
            </w:r>
          </w:p>
        </w:tc>
        <w:tc>
          <w:tcPr>
            <w:tcW w:w="191" w:type="pct"/>
            <w:tcBorders>
              <w:top w:val="nil"/>
              <w:left w:val="nil"/>
              <w:bottom w:val="single" w:sz="4" w:space="0" w:color="auto"/>
              <w:right w:val="single" w:sz="4" w:space="0" w:color="auto"/>
            </w:tcBorders>
            <w:shd w:val="clear" w:color="auto" w:fill="auto"/>
            <w:noWrap/>
            <w:vAlign w:val="bottom"/>
            <w:hideMark/>
          </w:tcPr>
          <w:p w14:paraId="54C91C50" w14:textId="77777777" w:rsidR="00BB2C6F" w:rsidRPr="00BB2C6F" w:rsidRDefault="00BB2C6F" w:rsidP="00BB2C6F">
            <w:pPr>
              <w:pStyle w:val="affffff"/>
            </w:pPr>
            <w:r w:rsidRPr="00BB2C6F">
              <w:rPr>
                <w:rFonts w:hint="eastAsia"/>
              </w:rPr>
              <w:t>21.39</w:t>
            </w:r>
          </w:p>
        </w:tc>
        <w:tc>
          <w:tcPr>
            <w:tcW w:w="191" w:type="pct"/>
            <w:tcBorders>
              <w:top w:val="nil"/>
              <w:left w:val="nil"/>
              <w:bottom w:val="single" w:sz="4" w:space="0" w:color="auto"/>
              <w:right w:val="single" w:sz="4" w:space="0" w:color="auto"/>
            </w:tcBorders>
            <w:shd w:val="clear" w:color="auto" w:fill="auto"/>
            <w:noWrap/>
            <w:vAlign w:val="bottom"/>
            <w:hideMark/>
          </w:tcPr>
          <w:p w14:paraId="4250023A" w14:textId="77777777" w:rsidR="00BB2C6F" w:rsidRPr="00BB2C6F" w:rsidRDefault="00BB2C6F" w:rsidP="00BB2C6F">
            <w:pPr>
              <w:pStyle w:val="affffff"/>
            </w:pPr>
            <w:r w:rsidRPr="00BB2C6F">
              <w:rPr>
                <w:rFonts w:hint="eastAsia"/>
              </w:rPr>
              <w:t>17.52</w:t>
            </w:r>
          </w:p>
        </w:tc>
        <w:tc>
          <w:tcPr>
            <w:tcW w:w="191" w:type="pct"/>
            <w:tcBorders>
              <w:top w:val="nil"/>
              <w:left w:val="nil"/>
              <w:bottom w:val="single" w:sz="4" w:space="0" w:color="auto"/>
              <w:right w:val="single" w:sz="4" w:space="0" w:color="auto"/>
            </w:tcBorders>
            <w:shd w:val="clear" w:color="auto" w:fill="auto"/>
            <w:noWrap/>
            <w:vAlign w:val="bottom"/>
            <w:hideMark/>
          </w:tcPr>
          <w:p w14:paraId="12724AC2" w14:textId="77777777" w:rsidR="00BB2C6F" w:rsidRPr="00BB2C6F" w:rsidRDefault="00BB2C6F" w:rsidP="00BB2C6F">
            <w:pPr>
              <w:pStyle w:val="affffff"/>
            </w:pPr>
            <w:r w:rsidRPr="00BB2C6F">
              <w:rPr>
                <w:rFonts w:hint="eastAsia"/>
              </w:rPr>
              <w:t>14.17</w:t>
            </w:r>
          </w:p>
        </w:tc>
        <w:tc>
          <w:tcPr>
            <w:tcW w:w="191" w:type="pct"/>
            <w:tcBorders>
              <w:top w:val="nil"/>
              <w:left w:val="nil"/>
              <w:bottom w:val="single" w:sz="4" w:space="0" w:color="auto"/>
              <w:right w:val="single" w:sz="4" w:space="0" w:color="auto"/>
            </w:tcBorders>
            <w:shd w:val="clear" w:color="auto" w:fill="auto"/>
            <w:noWrap/>
            <w:vAlign w:val="bottom"/>
            <w:hideMark/>
          </w:tcPr>
          <w:p w14:paraId="45AAA63B" w14:textId="77777777" w:rsidR="00BB2C6F" w:rsidRPr="00BB2C6F" w:rsidRDefault="00BB2C6F" w:rsidP="00BB2C6F">
            <w:pPr>
              <w:pStyle w:val="affffff"/>
            </w:pPr>
            <w:r w:rsidRPr="00BB2C6F">
              <w:rPr>
                <w:rFonts w:hint="eastAsia"/>
              </w:rPr>
              <w:t>11.51</w:t>
            </w:r>
          </w:p>
        </w:tc>
        <w:tc>
          <w:tcPr>
            <w:tcW w:w="191" w:type="pct"/>
            <w:tcBorders>
              <w:top w:val="nil"/>
              <w:left w:val="nil"/>
              <w:bottom w:val="single" w:sz="4" w:space="0" w:color="auto"/>
              <w:right w:val="single" w:sz="4" w:space="0" w:color="auto"/>
            </w:tcBorders>
            <w:shd w:val="clear" w:color="auto" w:fill="auto"/>
            <w:noWrap/>
            <w:vAlign w:val="bottom"/>
            <w:hideMark/>
          </w:tcPr>
          <w:p w14:paraId="3EB7F04A" w14:textId="77777777" w:rsidR="00BB2C6F" w:rsidRPr="00BB2C6F" w:rsidRDefault="00BB2C6F" w:rsidP="00BB2C6F">
            <w:pPr>
              <w:pStyle w:val="affffff"/>
            </w:pPr>
            <w:r w:rsidRPr="00BB2C6F">
              <w:rPr>
                <w:rFonts w:hint="eastAsia"/>
              </w:rPr>
              <w:t>3.89</w:t>
            </w:r>
          </w:p>
        </w:tc>
        <w:tc>
          <w:tcPr>
            <w:tcW w:w="191" w:type="pct"/>
            <w:tcBorders>
              <w:top w:val="nil"/>
              <w:left w:val="nil"/>
              <w:bottom w:val="single" w:sz="4" w:space="0" w:color="auto"/>
              <w:right w:val="single" w:sz="4" w:space="0" w:color="auto"/>
            </w:tcBorders>
            <w:shd w:val="clear" w:color="auto" w:fill="auto"/>
            <w:noWrap/>
            <w:vAlign w:val="bottom"/>
            <w:hideMark/>
          </w:tcPr>
          <w:p w14:paraId="318A0BF8" w14:textId="77777777" w:rsidR="00BB2C6F" w:rsidRPr="00BB2C6F" w:rsidRDefault="00BB2C6F" w:rsidP="00BB2C6F">
            <w:pPr>
              <w:pStyle w:val="affffff"/>
            </w:pPr>
            <w:r w:rsidRPr="00BB2C6F">
              <w:rPr>
                <w:rFonts w:hint="eastAsia"/>
              </w:rPr>
              <w:t>1.52</w:t>
            </w:r>
          </w:p>
        </w:tc>
        <w:tc>
          <w:tcPr>
            <w:tcW w:w="191" w:type="pct"/>
            <w:tcBorders>
              <w:top w:val="nil"/>
              <w:left w:val="nil"/>
              <w:bottom w:val="single" w:sz="4" w:space="0" w:color="auto"/>
              <w:right w:val="single" w:sz="4" w:space="0" w:color="auto"/>
            </w:tcBorders>
            <w:shd w:val="clear" w:color="auto" w:fill="auto"/>
            <w:noWrap/>
            <w:vAlign w:val="bottom"/>
            <w:hideMark/>
          </w:tcPr>
          <w:p w14:paraId="17F9EEB4" w14:textId="77777777" w:rsidR="00BB2C6F" w:rsidRPr="00BB2C6F" w:rsidRDefault="00BB2C6F" w:rsidP="00BB2C6F">
            <w:pPr>
              <w:pStyle w:val="affffff"/>
            </w:pPr>
            <w:r w:rsidRPr="00BB2C6F">
              <w:rPr>
                <w:rFonts w:hint="eastAsia"/>
              </w:rPr>
              <w:t>0.80</w:t>
            </w:r>
          </w:p>
        </w:tc>
        <w:tc>
          <w:tcPr>
            <w:tcW w:w="191" w:type="pct"/>
            <w:tcBorders>
              <w:top w:val="nil"/>
              <w:left w:val="nil"/>
              <w:bottom w:val="single" w:sz="4" w:space="0" w:color="auto"/>
              <w:right w:val="single" w:sz="4" w:space="0" w:color="auto"/>
            </w:tcBorders>
            <w:shd w:val="clear" w:color="auto" w:fill="auto"/>
            <w:noWrap/>
            <w:vAlign w:val="bottom"/>
            <w:hideMark/>
          </w:tcPr>
          <w:p w14:paraId="6A473F69" w14:textId="77777777" w:rsidR="00BB2C6F" w:rsidRPr="00BB2C6F" w:rsidRDefault="00BB2C6F" w:rsidP="00BB2C6F">
            <w:pPr>
              <w:pStyle w:val="affffff"/>
            </w:pPr>
            <w:r w:rsidRPr="00BB2C6F">
              <w:rPr>
                <w:rFonts w:hint="eastAsia"/>
              </w:rPr>
              <w:t>0.62</w:t>
            </w:r>
          </w:p>
        </w:tc>
      </w:tr>
      <w:tr w:rsidR="00BB2C6F" w:rsidRPr="00BB2C6F" w14:paraId="02603E3E"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44DA6B85" w14:textId="77777777" w:rsidR="00BB2C6F" w:rsidRPr="00BB2C6F" w:rsidRDefault="00BB2C6F" w:rsidP="00BB2C6F">
            <w:pPr>
              <w:pStyle w:val="affffff"/>
            </w:pPr>
            <w:r w:rsidRPr="00BB2C6F">
              <w:rPr>
                <w:rFonts w:hint="eastAsia"/>
              </w:rPr>
              <w:t>25</w:t>
            </w:r>
          </w:p>
        </w:tc>
        <w:tc>
          <w:tcPr>
            <w:tcW w:w="191" w:type="pct"/>
            <w:tcBorders>
              <w:top w:val="nil"/>
              <w:left w:val="nil"/>
              <w:bottom w:val="single" w:sz="4" w:space="0" w:color="auto"/>
              <w:right w:val="single" w:sz="4" w:space="0" w:color="auto"/>
            </w:tcBorders>
            <w:shd w:val="clear" w:color="auto" w:fill="auto"/>
            <w:noWrap/>
            <w:vAlign w:val="bottom"/>
            <w:hideMark/>
          </w:tcPr>
          <w:p w14:paraId="0A5BB732" w14:textId="77777777" w:rsidR="00BB2C6F" w:rsidRPr="00BB2C6F" w:rsidRDefault="00BB2C6F" w:rsidP="00BB2C6F">
            <w:pPr>
              <w:pStyle w:val="affffff"/>
            </w:pPr>
            <w:r w:rsidRPr="00BB2C6F">
              <w:rPr>
                <w:rFonts w:hint="eastAsia"/>
              </w:rPr>
              <w:t>0.63</w:t>
            </w:r>
          </w:p>
        </w:tc>
        <w:tc>
          <w:tcPr>
            <w:tcW w:w="191" w:type="pct"/>
            <w:tcBorders>
              <w:top w:val="nil"/>
              <w:left w:val="nil"/>
              <w:bottom w:val="single" w:sz="4" w:space="0" w:color="auto"/>
              <w:right w:val="single" w:sz="4" w:space="0" w:color="auto"/>
            </w:tcBorders>
            <w:shd w:val="clear" w:color="auto" w:fill="auto"/>
            <w:noWrap/>
            <w:vAlign w:val="bottom"/>
            <w:hideMark/>
          </w:tcPr>
          <w:p w14:paraId="7B8F9F86" w14:textId="77777777" w:rsidR="00BB2C6F" w:rsidRPr="00BB2C6F" w:rsidRDefault="00BB2C6F" w:rsidP="00BB2C6F">
            <w:pPr>
              <w:pStyle w:val="affffff"/>
            </w:pPr>
            <w:r w:rsidRPr="00BB2C6F">
              <w:rPr>
                <w:rFonts w:hint="eastAsia"/>
              </w:rPr>
              <w:t>0.82</w:t>
            </w:r>
          </w:p>
        </w:tc>
        <w:tc>
          <w:tcPr>
            <w:tcW w:w="191" w:type="pct"/>
            <w:tcBorders>
              <w:top w:val="nil"/>
              <w:left w:val="nil"/>
              <w:bottom w:val="single" w:sz="4" w:space="0" w:color="auto"/>
              <w:right w:val="single" w:sz="4" w:space="0" w:color="auto"/>
            </w:tcBorders>
            <w:shd w:val="clear" w:color="auto" w:fill="auto"/>
            <w:noWrap/>
            <w:vAlign w:val="bottom"/>
            <w:hideMark/>
          </w:tcPr>
          <w:p w14:paraId="4FE7D7E2" w14:textId="77777777" w:rsidR="00BB2C6F" w:rsidRPr="00BB2C6F" w:rsidRDefault="00BB2C6F" w:rsidP="00BB2C6F">
            <w:pPr>
              <w:pStyle w:val="affffff"/>
            </w:pPr>
            <w:r w:rsidRPr="00BB2C6F">
              <w:rPr>
                <w:rFonts w:hint="eastAsia"/>
              </w:rPr>
              <w:t>1.56</w:t>
            </w:r>
          </w:p>
        </w:tc>
        <w:tc>
          <w:tcPr>
            <w:tcW w:w="191" w:type="pct"/>
            <w:tcBorders>
              <w:top w:val="nil"/>
              <w:left w:val="nil"/>
              <w:bottom w:val="single" w:sz="4" w:space="0" w:color="auto"/>
              <w:right w:val="single" w:sz="4" w:space="0" w:color="auto"/>
            </w:tcBorders>
            <w:shd w:val="clear" w:color="auto" w:fill="auto"/>
            <w:noWrap/>
            <w:vAlign w:val="bottom"/>
            <w:hideMark/>
          </w:tcPr>
          <w:p w14:paraId="0C51CADA" w14:textId="77777777" w:rsidR="00BB2C6F" w:rsidRPr="00BB2C6F" w:rsidRDefault="00BB2C6F" w:rsidP="00BB2C6F">
            <w:pPr>
              <w:pStyle w:val="affffff"/>
            </w:pPr>
            <w:r w:rsidRPr="00BB2C6F">
              <w:rPr>
                <w:rFonts w:hint="eastAsia"/>
              </w:rPr>
              <w:t>3.87</w:t>
            </w:r>
          </w:p>
        </w:tc>
        <w:tc>
          <w:tcPr>
            <w:tcW w:w="191" w:type="pct"/>
            <w:tcBorders>
              <w:top w:val="nil"/>
              <w:left w:val="nil"/>
              <w:bottom w:val="single" w:sz="4" w:space="0" w:color="auto"/>
              <w:right w:val="single" w:sz="4" w:space="0" w:color="auto"/>
            </w:tcBorders>
            <w:shd w:val="clear" w:color="auto" w:fill="auto"/>
            <w:noWrap/>
            <w:vAlign w:val="bottom"/>
            <w:hideMark/>
          </w:tcPr>
          <w:p w14:paraId="38DFC731" w14:textId="77777777" w:rsidR="00BB2C6F" w:rsidRPr="00BB2C6F" w:rsidRDefault="00BB2C6F" w:rsidP="00BB2C6F">
            <w:pPr>
              <w:pStyle w:val="affffff"/>
            </w:pPr>
            <w:r w:rsidRPr="00BB2C6F">
              <w:rPr>
                <w:rFonts w:hint="eastAsia"/>
              </w:rPr>
              <w:t>8.97</w:t>
            </w:r>
          </w:p>
        </w:tc>
        <w:tc>
          <w:tcPr>
            <w:tcW w:w="191" w:type="pct"/>
            <w:tcBorders>
              <w:top w:val="nil"/>
              <w:left w:val="nil"/>
              <w:bottom w:val="single" w:sz="4" w:space="0" w:color="auto"/>
              <w:right w:val="single" w:sz="4" w:space="0" w:color="auto"/>
            </w:tcBorders>
            <w:shd w:val="clear" w:color="auto" w:fill="auto"/>
            <w:noWrap/>
            <w:vAlign w:val="bottom"/>
            <w:hideMark/>
          </w:tcPr>
          <w:p w14:paraId="7BE96CE7" w14:textId="77777777" w:rsidR="00BB2C6F" w:rsidRPr="00BB2C6F" w:rsidRDefault="00BB2C6F" w:rsidP="00BB2C6F">
            <w:pPr>
              <w:pStyle w:val="affffff"/>
            </w:pPr>
            <w:r w:rsidRPr="00BB2C6F">
              <w:rPr>
                <w:rFonts w:hint="eastAsia"/>
              </w:rPr>
              <w:t>10.13</w:t>
            </w:r>
          </w:p>
        </w:tc>
        <w:tc>
          <w:tcPr>
            <w:tcW w:w="191" w:type="pct"/>
            <w:tcBorders>
              <w:top w:val="nil"/>
              <w:left w:val="nil"/>
              <w:bottom w:val="single" w:sz="4" w:space="0" w:color="auto"/>
              <w:right w:val="single" w:sz="4" w:space="0" w:color="auto"/>
            </w:tcBorders>
            <w:shd w:val="clear" w:color="auto" w:fill="auto"/>
            <w:noWrap/>
            <w:vAlign w:val="bottom"/>
            <w:hideMark/>
          </w:tcPr>
          <w:p w14:paraId="4503CC69" w14:textId="77777777" w:rsidR="00BB2C6F" w:rsidRPr="00BB2C6F" w:rsidRDefault="00BB2C6F" w:rsidP="00BB2C6F">
            <w:pPr>
              <w:pStyle w:val="affffff"/>
            </w:pPr>
            <w:r w:rsidRPr="00BB2C6F">
              <w:rPr>
                <w:rFonts w:hint="eastAsia"/>
              </w:rPr>
              <w:t>11.40</w:t>
            </w:r>
          </w:p>
        </w:tc>
        <w:tc>
          <w:tcPr>
            <w:tcW w:w="191" w:type="pct"/>
            <w:tcBorders>
              <w:top w:val="nil"/>
              <w:left w:val="nil"/>
              <w:bottom w:val="single" w:sz="4" w:space="0" w:color="auto"/>
              <w:right w:val="single" w:sz="4" w:space="0" w:color="auto"/>
            </w:tcBorders>
            <w:shd w:val="clear" w:color="auto" w:fill="auto"/>
            <w:noWrap/>
            <w:vAlign w:val="bottom"/>
            <w:hideMark/>
          </w:tcPr>
          <w:p w14:paraId="3DC5A09A" w14:textId="77777777" w:rsidR="00BB2C6F" w:rsidRPr="00BB2C6F" w:rsidRDefault="00BB2C6F" w:rsidP="00BB2C6F">
            <w:pPr>
              <w:pStyle w:val="affffff"/>
            </w:pPr>
            <w:r w:rsidRPr="00BB2C6F">
              <w:rPr>
                <w:rFonts w:hint="eastAsia"/>
              </w:rPr>
              <w:t>12.74</w:t>
            </w:r>
          </w:p>
        </w:tc>
        <w:tc>
          <w:tcPr>
            <w:tcW w:w="198" w:type="pct"/>
            <w:tcBorders>
              <w:top w:val="nil"/>
              <w:left w:val="nil"/>
              <w:bottom w:val="single" w:sz="4" w:space="0" w:color="auto"/>
              <w:right w:val="single" w:sz="4" w:space="0" w:color="auto"/>
            </w:tcBorders>
            <w:shd w:val="clear" w:color="auto" w:fill="auto"/>
            <w:noWrap/>
            <w:vAlign w:val="bottom"/>
            <w:hideMark/>
          </w:tcPr>
          <w:p w14:paraId="61AF0038" w14:textId="77777777" w:rsidR="00BB2C6F" w:rsidRPr="00BB2C6F" w:rsidRDefault="00BB2C6F" w:rsidP="00BB2C6F">
            <w:pPr>
              <w:pStyle w:val="affffff"/>
            </w:pPr>
            <w:r w:rsidRPr="00BB2C6F">
              <w:rPr>
                <w:rFonts w:hint="eastAsia"/>
              </w:rPr>
              <w:t>14.10</w:t>
            </w:r>
          </w:p>
        </w:tc>
        <w:tc>
          <w:tcPr>
            <w:tcW w:w="198" w:type="pct"/>
            <w:tcBorders>
              <w:top w:val="nil"/>
              <w:left w:val="nil"/>
              <w:bottom w:val="single" w:sz="4" w:space="0" w:color="auto"/>
              <w:right w:val="single" w:sz="4" w:space="0" w:color="auto"/>
            </w:tcBorders>
            <w:shd w:val="clear" w:color="auto" w:fill="auto"/>
            <w:noWrap/>
            <w:vAlign w:val="bottom"/>
            <w:hideMark/>
          </w:tcPr>
          <w:p w14:paraId="11A8611A" w14:textId="77777777" w:rsidR="00BB2C6F" w:rsidRPr="00BB2C6F" w:rsidRDefault="00BB2C6F" w:rsidP="00BB2C6F">
            <w:pPr>
              <w:pStyle w:val="affffff"/>
            </w:pPr>
            <w:r w:rsidRPr="00BB2C6F">
              <w:rPr>
                <w:rFonts w:hint="eastAsia"/>
              </w:rPr>
              <w:t>15.47</w:t>
            </w:r>
          </w:p>
        </w:tc>
        <w:tc>
          <w:tcPr>
            <w:tcW w:w="198" w:type="pct"/>
            <w:tcBorders>
              <w:top w:val="nil"/>
              <w:left w:val="nil"/>
              <w:bottom w:val="single" w:sz="4" w:space="0" w:color="auto"/>
              <w:right w:val="single" w:sz="4" w:space="0" w:color="auto"/>
            </w:tcBorders>
            <w:shd w:val="clear" w:color="auto" w:fill="auto"/>
            <w:noWrap/>
            <w:vAlign w:val="bottom"/>
            <w:hideMark/>
          </w:tcPr>
          <w:p w14:paraId="03A1E67C" w14:textId="77777777" w:rsidR="00BB2C6F" w:rsidRPr="00BB2C6F" w:rsidRDefault="00BB2C6F" w:rsidP="00BB2C6F">
            <w:pPr>
              <w:pStyle w:val="affffff"/>
            </w:pPr>
            <w:r w:rsidRPr="00BB2C6F">
              <w:rPr>
                <w:rFonts w:hint="eastAsia"/>
              </w:rPr>
              <w:t>16.80</w:t>
            </w:r>
          </w:p>
        </w:tc>
        <w:tc>
          <w:tcPr>
            <w:tcW w:w="191" w:type="pct"/>
            <w:tcBorders>
              <w:top w:val="nil"/>
              <w:left w:val="nil"/>
              <w:bottom w:val="single" w:sz="4" w:space="0" w:color="auto"/>
              <w:right w:val="single" w:sz="4" w:space="0" w:color="auto"/>
            </w:tcBorders>
            <w:shd w:val="clear" w:color="auto" w:fill="auto"/>
            <w:noWrap/>
            <w:vAlign w:val="bottom"/>
            <w:hideMark/>
          </w:tcPr>
          <w:p w14:paraId="7513D3D3" w14:textId="77777777" w:rsidR="00BB2C6F" w:rsidRPr="00BB2C6F" w:rsidRDefault="00BB2C6F" w:rsidP="00BB2C6F">
            <w:pPr>
              <w:pStyle w:val="affffff"/>
            </w:pPr>
            <w:r w:rsidRPr="00BB2C6F">
              <w:rPr>
                <w:rFonts w:hint="eastAsia"/>
              </w:rPr>
              <w:t>18.06</w:t>
            </w:r>
          </w:p>
        </w:tc>
        <w:tc>
          <w:tcPr>
            <w:tcW w:w="191" w:type="pct"/>
            <w:tcBorders>
              <w:top w:val="nil"/>
              <w:left w:val="nil"/>
              <w:bottom w:val="single" w:sz="4" w:space="0" w:color="auto"/>
              <w:right w:val="single" w:sz="4" w:space="0" w:color="auto"/>
            </w:tcBorders>
            <w:shd w:val="clear" w:color="auto" w:fill="auto"/>
            <w:noWrap/>
            <w:vAlign w:val="bottom"/>
            <w:hideMark/>
          </w:tcPr>
          <w:p w14:paraId="14B22903" w14:textId="77777777" w:rsidR="00BB2C6F" w:rsidRPr="00BB2C6F" w:rsidRDefault="00BB2C6F" w:rsidP="00BB2C6F">
            <w:pPr>
              <w:pStyle w:val="affffff"/>
            </w:pPr>
            <w:r w:rsidRPr="00BB2C6F">
              <w:rPr>
                <w:rFonts w:hint="eastAsia"/>
              </w:rPr>
              <w:t>19.18</w:t>
            </w:r>
          </w:p>
        </w:tc>
        <w:tc>
          <w:tcPr>
            <w:tcW w:w="191" w:type="pct"/>
            <w:tcBorders>
              <w:top w:val="nil"/>
              <w:left w:val="nil"/>
              <w:bottom w:val="single" w:sz="4" w:space="0" w:color="auto"/>
              <w:right w:val="single" w:sz="4" w:space="0" w:color="auto"/>
            </w:tcBorders>
            <w:shd w:val="clear" w:color="auto" w:fill="auto"/>
            <w:noWrap/>
            <w:vAlign w:val="bottom"/>
            <w:hideMark/>
          </w:tcPr>
          <w:p w14:paraId="11DC062D" w14:textId="77777777" w:rsidR="00BB2C6F" w:rsidRPr="00BB2C6F" w:rsidRDefault="00BB2C6F" w:rsidP="00BB2C6F">
            <w:pPr>
              <w:pStyle w:val="affffff"/>
            </w:pPr>
            <w:r w:rsidRPr="00BB2C6F">
              <w:rPr>
                <w:rFonts w:hint="eastAsia"/>
              </w:rPr>
              <w:t>20.03</w:t>
            </w:r>
          </w:p>
        </w:tc>
        <w:tc>
          <w:tcPr>
            <w:tcW w:w="198" w:type="pct"/>
            <w:tcBorders>
              <w:top w:val="nil"/>
              <w:left w:val="nil"/>
              <w:bottom w:val="single" w:sz="4" w:space="0" w:color="auto"/>
              <w:right w:val="single" w:sz="4" w:space="0" w:color="auto"/>
            </w:tcBorders>
            <w:shd w:val="clear" w:color="auto" w:fill="auto"/>
            <w:noWrap/>
            <w:vAlign w:val="bottom"/>
            <w:hideMark/>
          </w:tcPr>
          <w:p w14:paraId="40E594A9" w14:textId="77777777" w:rsidR="00BB2C6F" w:rsidRPr="00BB2C6F" w:rsidRDefault="00BB2C6F" w:rsidP="00BB2C6F">
            <w:pPr>
              <w:pStyle w:val="affffff"/>
            </w:pPr>
            <w:r w:rsidRPr="00BB2C6F">
              <w:rPr>
                <w:rFonts w:hint="eastAsia"/>
              </w:rPr>
              <w:t>20.33</w:t>
            </w:r>
          </w:p>
        </w:tc>
        <w:tc>
          <w:tcPr>
            <w:tcW w:w="198" w:type="pct"/>
            <w:tcBorders>
              <w:top w:val="nil"/>
              <w:left w:val="nil"/>
              <w:bottom w:val="single" w:sz="4" w:space="0" w:color="auto"/>
              <w:right w:val="single" w:sz="4" w:space="0" w:color="auto"/>
            </w:tcBorders>
            <w:shd w:val="clear" w:color="auto" w:fill="auto"/>
            <w:noWrap/>
            <w:vAlign w:val="bottom"/>
            <w:hideMark/>
          </w:tcPr>
          <w:p w14:paraId="4284E698" w14:textId="77777777" w:rsidR="00BB2C6F" w:rsidRPr="00BB2C6F" w:rsidRDefault="00BB2C6F" w:rsidP="00BB2C6F">
            <w:pPr>
              <w:pStyle w:val="affffff"/>
            </w:pPr>
            <w:r w:rsidRPr="00BB2C6F">
              <w:rPr>
                <w:rFonts w:hint="eastAsia"/>
              </w:rPr>
              <w:t>19.80</w:t>
            </w:r>
          </w:p>
        </w:tc>
        <w:tc>
          <w:tcPr>
            <w:tcW w:w="198" w:type="pct"/>
            <w:tcBorders>
              <w:top w:val="nil"/>
              <w:left w:val="nil"/>
              <w:bottom w:val="single" w:sz="4" w:space="0" w:color="auto"/>
              <w:right w:val="single" w:sz="4" w:space="0" w:color="auto"/>
            </w:tcBorders>
            <w:shd w:val="clear" w:color="auto" w:fill="auto"/>
            <w:noWrap/>
            <w:vAlign w:val="bottom"/>
            <w:hideMark/>
          </w:tcPr>
          <w:p w14:paraId="7F8F2ED4" w14:textId="77777777" w:rsidR="00BB2C6F" w:rsidRPr="00BB2C6F" w:rsidRDefault="00BB2C6F" w:rsidP="00BB2C6F">
            <w:pPr>
              <w:pStyle w:val="affffff"/>
            </w:pPr>
            <w:r w:rsidRPr="00BB2C6F">
              <w:rPr>
                <w:rFonts w:hint="eastAsia"/>
              </w:rPr>
              <w:t>18.36</w:t>
            </w:r>
          </w:p>
        </w:tc>
        <w:tc>
          <w:tcPr>
            <w:tcW w:w="191" w:type="pct"/>
            <w:tcBorders>
              <w:top w:val="nil"/>
              <w:left w:val="nil"/>
              <w:bottom w:val="single" w:sz="4" w:space="0" w:color="auto"/>
              <w:right w:val="single" w:sz="4" w:space="0" w:color="auto"/>
            </w:tcBorders>
            <w:shd w:val="clear" w:color="auto" w:fill="auto"/>
            <w:noWrap/>
            <w:vAlign w:val="bottom"/>
            <w:hideMark/>
          </w:tcPr>
          <w:p w14:paraId="33048483" w14:textId="77777777" w:rsidR="00BB2C6F" w:rsidRPr="00BB2C6F" w:rsidRDefault="00BB2C6F" w:rsidP="00BB2C6F">
            <w:pPr>
              <w:pStyle w:val="affffff"/>
            </w:pPr>
            <w:r w:rsidRPr="00BB2C6F">
              <w:rPr>
                <w:rFonts w:hint="eastAsia"/>
              </w:rPr>
              <w:t>16.28</w:t>
            </w:r>
          </w:p>
        </w:tc>
        <w:tc>
          <w:tcPr>
            <w:tcW w:w="191" w:type="pct"/>
            <w:tcBorders>
              <w:top w:val="nil"/>
              <w:left w:val="nil"/>
              <w:bottom w:val="single" w:sz="4" w:space="0" w:color="auto"/>
              <w:right w:val="single" w:sz="4" w:space="0" w:color="auto"/>
            </w:tcBorders>
            <w:shd w:val="clear" w:color="auto" w:fill="auto"/>
            <w:noWrap/>
            <w:vAlign w:val="bottom"/>
            <w:hideMark/>
          </w:tcPr>
          <w:p w14:paraId="4F5C550E" w14:textId="77777777" w:rsidR="00BB2C6F" w:rsidRPr="00BB2C6F" w:rsidRDefault="00BB2C6F" w:rsidP="00BB2C6F">
            <w:pPr>
              <w:pStyle w:val="affffff"/>
            </w:pPr>
            <w:r w:rsidRPr="00BB2C6F">
              <w:rPr>
                <w:rFonts w:hint="eastAsia"/>
              </w:rPr>
              <w:t>13.99</w:t>
            </w:r>
          </w:p>
        </w:tc>
        <w:tc>
          <w:tcPr>
            <w:tcW w:w="191" w:type="pct"/>
            <w:tcBorders>
              <w:top w:val="nil"/>
              <w:left w:val="nil"/>
              <w:bottom w:val="single" w:sz="4" w:space="0" w:color="auto"/>
              <w:right w:val="single" w:sz="4" w:space="0" w:color="auto"/>
            </w:tcBorders>
            <w:shd w:val="clear" w:color="auto" w:fill="auto"/>
            <w:noWrap/>
            <w:vAlign w:val="bottom"/>
            <w:hideMark/>
          </w:tcPr>
          <w:p w14:paraId="2437CE28" w14:textId="77777777" w:rsidR="00BB2C6F" w:rsidRPr="00BB2C6F" w:rsidRDefault="00BB2C6F" w:rsidP="00BB2C6F">
            <w:pPr>
              <w:pStyle w:val="affffff"/>
            </w:pPr>
            <w:r w:rsidRPr="00BB2C6F">
              <w:rPr>
                <w:rFonts w:hint="eastAsia"/>
              </w:rPr>
              <w:t>11.83</w:t>
            </w:r>
          </w:p>
        </w:tc>
        <w:tc>
          <w:tcPr>
            <w:tcW w:w="191" w:type="pct"/>
            <w:tcBorders>
              <w:top w:val="nil"/>
              <w:left w:val="nil"/>
              <w:bottom w:val="single" w:sz="4" w:space="0" w:color="auto"/>
              <w:right w:val="single" w:sz="4" w:space="0" w:color="auto"/>
            </w:tcBorders>
            <w:shd w:val="clear" w:color="auto" w:fill="auto"/>
            <w:noWrap/>
            <w:vAlign w:val="bottom"/>
            <w:hideMark/>
          </w:tcPr>
          <w:p w14:paraId="0BECA6BB" w14:textId="77777777" w:rsidR="00BB2C6F" w:rsidRPr="00BB2C6F" w:rsidRDefault="00BB2C6F" w:rsidP="00BB2C6F">
            <w:pPr>
              <w:pStyle w:val="affffff"/>
            </w:pPr>
            <w:r w:rsidRPr="00BB2C6F">
              <w:rPr>
                <w:rFonts w:hint="eastAsia"/>
              </w:rPr>
              <w:t>9.97</w:t>
            </w:r>
          </w:p>
        </w:tc>
        <w:tc>
          <w:tcPr>
            <w:tcW w:w="191" w:type="pct"/>
            <w:tcBorders>
              <w:top w:val="nil"/>
              <w:left w:val="nil"/>
              <w:bottom w:val="single" w:sz="4" w:space="0" w:color="auto"/>
              <w:right w:val="single" w:sz="4" w:space="0" w:color="auto"/>
            </w:tcBorders>
            <w:shd w:val="clear" w:color="auto" w:fill="auto"/>
            <w:noWrap/>
            <w:vAlign w:val="bottom"/>
            <w:hideMark/>
          </w:tcPr>
          <w:p w14:paraId="10C51161" w14:textId="77777777" w:rsidR="00BB2C6F" w:rsidRPr="00BB2C6F" w:rsidRDefault="00BB2C6F" w:rsidP="00BB2C6F">
            <w:pPr>
              <w:pStyle w:val="affffff"/>
            </w:pPr>
            <w:r w:rsidRPr="00BB2C6F">
              <w:rPr>
                <w:rFonts w:hint="eastAsia"/>
              </w:rPr>
              <w:t>3.72</w:t>
            </w:r>
          </w:p>
        </w:tc>
        <w:tc>
          <w:tcPr>
            <w:tcW w:w="191" w:type="pct"/>
            <w:tcBorders>
              <w:top w:val="nil"/>
              <w:left w:val="nil"/>
              <w:bottom w:val="single" w:sz="4" w:space="0" w:color="auto"/>
              <w:right w:val="single" w:sz="4" w:space="0" w:color="auto"/>
            </w:tcBorders>
            <w:shd w:val="clear" w:color="auto" w:fill="auto"/>
            <w:noWrap/>
            <w:vAlign w:val="bottom"/>
            <w:hideMark/>
          </w:tcPr>
          <w:p w14:paraId="7338679D" w14:textId="77777777" w:rsidR="00BB2C6F" w:rsidRPr="00BB2C6F" w:rsidRDefault="00BB2C6F" w:rsidP="00BB2C6F">
            <w:pPr>
              <w:pStyle w:val="affffff"/>
            </w:pPr>
            <w:r w:rsidRPr="00BB2C6F">
              <w:rPr>
                <w:rFonts w:hint="eastAsia"/>
              </w:rPr>
              <w:t>1.50</w:t>
            </w:r>
          </w:p>
        </w:tc>
        <w:tc>
          <w:tcPr>
            <w:tcW w:w="191" w:type="pct"/>
            <w:tcBorders>
              <w:top w:val="nil"/>
              <w:left w:val="nil"/>
              <w:bottom w:val="single" w:sz="4" w:space="0" w:color="auto"/>
              <w:right w:val="single" w:sz="4" w:space="0" w:color="auto"/>
            </w:tcBorders>
            <w:shd w:val="clear" w:color="auto" w:fill="auto"/>
            <w:noWrap/>
            <w:vAlign w:val="bottom"/>
            <w:hideMark/>
          </w:tcPr>
          <w:p w14:paraId="55EBE6C6" w14:textId="77777777" w:rsidR="00BB2C6F" w:rsidRPr="00BB2C6F" w:rsidRDefault="00BB2C6F" w:rsidP="00BB2C6F">
            <w:pPr>
              <w:pStyle w:val="affffff"/>
            </w:pPr>
            <w:r w:rsidRPr="00BB2C6F">
              <w:rPr>
                <w:rFonts w:hint="eastAsia"/>
              </w:rPr>
              <w:t>0.79</w:t>
            </w:r>
          </w:p>
        </w:tc>
        <w:tc>
          <w:tcPr>
            <w:tcW w:w="191" w:type="pct"/>
            <w:tcBorders>
              <w:top w:val="nil"/>
              <w:left w:val="nil"/>
              <w:bottom w:val="single" w:sz="4" w:space="0" w:color="auto"/>
              <w:right w:val="single" w:sz="4" w:space="0" w:color="auto"/>
            </w:tcBorders>
            <w:shd w:val="clear" w:color="auto" w:fill="auto"/>
            <w:noWrap/>
            <w:vAlign w:val="bottom"/>
            <w:hideMark/>
          </w:tcPr>
          <w:p w14:paraId="560113C5" w14:textId="77777777" w:rsidR="00BB2C6F" w:rsidRPr="00BB2C6F" w:rsidRDefault="00BB2C6F" w:rsidP="00BB2C6F">
            <w:pPr>
              <w:pStyle w:val="affffff"/>
            </w:pPr>
            <w:r w:rsidRPr="00BB2C6F">
              <w:rPr>
                <w:rFonts w:hint="eastAsia"/>
              </w:rPr>
              <w:t>0.61</w:t>
            </w:r>
          </w:p>
        </w:tc>
      </w:tr>
      <w:tr w:rsidR="00BB2C6F" w:rsidRPr="00BB2C6F" w14:paraId="477B8EC8"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4140838D" w14:textId="77777777" w:rsidR="00BB2C6F" w:rsidRPr="00BB2C6F" w:rsidRDefault="00BB2C6F" w:rsidP="00BB2C6F">
            <w:pPr>
              <w:pStyle w:val="affffff"/>
            </w:pPr>
            <w:r w:rsidRPr="00BB2C6F">
              <w:rPr>
                <w:rFonts w:hint="eastAsia"/>
              </w:rPr>
              <w:t>26</w:t>
            </w:r>
          </w:p>
        </w:tc>
        <w:tc>
          <w:tcPr>
            <w:tcW w:w="191" w:type="pct"/>
            <w:tcBorders>
              <w:top w:val="nil"/>
              <w:left w:val="nil"/>
              <w:bottom w:val="single" w:sz="4" w:space="0" w:color="auto"/>
              <w:right w:val="single" w:sz="4" w:space="0" w:color="auto"/>
            </w:tcBorders>
            <w:shd w:val="clear" w:color="auto" w:fill="auto"/>
            <w:noWrap/>
            <w:vAlign w:val="bottom"/>
            <w:hideMark/>
          </w:tcPr>
          <w:p w14:paraId="63038673" w14:textId="77777777" w:rsidR="00BB2C6F" w:rsidRPr="00BB2C6F" w:rsidRDefault="00BB2C6F" w:rsidP="00BB2C6F">
            <w:pPr>
              <w:pStyle w:val="affffff"/>
            </w:pPr>
            <w:r w:rsidRPr="00BB2C6F">
              <w:rPr>
                <w:rFonts w:hint="eastAsia"/>
              </w:rPr>
              <w:t>0.63</w:t>
            </w:r>
          </w:p>
        </w:tc>
        <w:tc>
          <w:tcPr>
            <w:tcW w:w="191" w:type="pct"/>
            <w:tcBorders>
              <w:top w:val="nil"/>
              <w:left w:val="nil"/>
              <w:bottom w:val="single" w:sz="4" w:space="0" w:color="auto"/>
              <w:right w:val="single" w:sz="4" w:space="0" w:color="auto"/>
            </w:tcBorders>
            <w:shd w:val="clear" w:color="auto" w:fill="auto"/>
            <w:noWrap/>
            <w:vAlign w:val="bottom"/>
            <w:hideMark/>
          </w:tcPr>
          <w:p w14:paraId="1949CC89" w14:textId="77777777" w:rsidR="00BB2C6F" w:rsidRPr="00BB2C6F" w:rsidRDefault="00BB2C6F" w:rsidP="00BB2C6F">
            <w:pPr>
              <w:pStyle w:val="affffff"/>
            </w:pPr>
            <w:r w:rsidRPr="00BB2C6F">
              <w:rPr>
                <w:rFonts w:hint="eastAsia"/>
              </w:rPr>
              <w:t>0.81</w:t>
            </w:r>
          </w:p>
        </w:tc>
        <w:tc>
          <w:tcPr>
            <w:tcW w:w="191" w:type="pct"/>
            <w:tcBorders>
              <w:top w:val="nil"/>
              <w:left w:val="nil"/>
              <w:bottom w:val="single" w:sz="4" w:space="0" w:color="auto"/>
              <w:right w:val="single" w:sz="4" w:space="0" w:color="auto"/>
            </w:tcBorders>
            <w:shd w:val="clear" w:color="auto" w:fill="auto"/>
            <w:noWrap/>
            <w:vAlign w:val="bottom"/>
            <w:hideMark/>
          </w:tcPr>
          <w:p w14:paraId="3F3866AE" w14:textId="77777777" w:rsidR="00BB2C6F" w:rsidRPr="00BB2C6F" w:rsidRDefault="00BB2C6F" w:rsidP="00BB2C6F">
            <w:pPr>
              <w:pStyle w:val="affffff"/>
            </w:pPr>
            <w:r w:rsidRPr="00BB2C6F">
              <w:rPr>
                <w:rFonts w:hint="eastAsia"/>
              </w:rPr>
              <w:t>1.53</w:t>
            </w:r>
          </w:p>
        </w:tc>
        <w:tc>
          <w:tcPr>
            <w:tcW w:w="191" w:type="pct"/>
            <w:tcBorders>
              <w:top w:val="nil"/>
              <w:left w:val="nil"/>
              <w:bottom w:val="single" w:sz="4" w:space="0" w:color="auto"/>
              <w:right w:val="single" w:sz="4" w:space="0" w:color="auto"/>
            </w:tcBorders>
            <w:shd w:val="clear" w:color="auto" w:fill="auto"/>
            <w:noWrap/>
            <w:vAlign w:val="bottom"/>
            <w:hideMark/>
          </w:tcPr>
          <w:p w14:paraId="71C802EA" w14:textId="77777777" w:rsidR="00BB2C6F" w:rsidRPr="00BB2C6F" w:rsidRDefault="00BB2C6F" w:rsidP="00BB2C6F">
            <w:pPr>
              <w:pStyle w:val="affffff"/>
            </w:pPr>
            <w:r w:rsidRPr="00BB2C6F">
              <w:rPr>
                <w:rFonts w:hint="eastAsia"/>
              </w:rPr>
              <w:t>3.65</w:t>
            </w:r>
          </w:p>
        </w:tc>
        <w:tc>
          <w:tcPr>
            <w:tcW w:w="191" w:type="pct"/>
            <w:tcBorders>
              <w:top w:val="nil"/>
              <w:left w:val="nil"/>
              <w:bottom w:val="single" w:sz="4" w:space="0" w:color="auto"/>
              <w:right w:val="single" w:sz="4" w:space="0" w:color="auto"/>
            </w:tcBorders>
            <w:shd w:val="clear" w:color="auto" w:fill="auto"/>
            <w:noWrap/>
            <w:vAlign w:val="bottom"/>
            <w:hideMark/>
          </w:tcPr>
          <w:p w14:paraId="2124C5D1" w14:textId="77777777" w:rsidR="00BB2C6F" w:rsidRPr="00BB2C6F" w:rsidRDefault="00BB2C6F" w:rsidP="00BB2C6F">
            <w:pPr>
              <w:pStyle w:val="affffff"/>
            </w:pPr>
            <w:r w:rsidRPr="00BB2C6F">
              <w:rPr>
                <w:rFonts w:hint="eastAsia"/>
              </w:rPr>
              <w:t>7.87</w:t>
            </w:r>
          </w:p>
        </w:tc>
        <w:tc>
          <w:tcPr>
            <w:tcW w:w="191" w:type="pct"/>
            <w:tcBorders>
              <w:top w:val="nil"/>
              <w:left w:val="nil"/>
              <w:bottom w:val="single" w:sz="4" w:space="0" w:color="auto"/>
              <w:right w:val="single" w:sz="4" w:space="0" w:color="auto"/>
            </w:tcBorders>
            <w:shd w:val="clear" w:color="auto" w:fill="auto"/>
            <w:noWrap/>
            <w:vAlign w:val="bottom"/>
            <w:hideMark/>
          </w:tcPr>
          <w:p w14:paraId="1AC5B1AE" w14:textId="77777777" w:rsidR="00BB2C6F" w:rsidRPr="00BB2C6F" w:rsidRDefault="00BB2C6F" w:rsidP="00BB2C6F">
            <w:pPr>
              <w:pStyle w:val="affffff"/>
            </w:pPr>
            <w:r w:rsidRPr="00BB2C6F">
              <w:rPr>
                <w:rFonts w:hint="eastAsia"/>
              </w:rPr>
              <w:t>8.78</w:t>
            </w:r>
          </w:p>
        </w:tc>
        <w:tc>
          <w:tcPr>
            <w:tcW w:w="191" w:type="pct"/>
            <w:tcBorders>
              <w:top w:val="nil"/>
              <w:left w:val="nil"/>
              <w:bottom w:val="single" w:sz="4" w:space="0" w:color="auto"/>
              <w:right w:val="single" w:sz="4" w:space="0" w:color="auto"/>
            </w:tcBorders>
            <w:shd w:val="clear" w:color="auto" w:fill="auto"/>
            <w:noWrap/>
            <w:vAlign w:val="bottom"/>
            <w:hideMark/>
          </w:tcPr>
          <w:p w14:paraId="2D3E1004" w14:textId="77777777" w:rsidR="00BB2C6F" w:rsidRPr="00BB2C6F" w:rsidRDefault="00BB2C6F" w:rsidP="00BB2C6F">
            <w:pPr>
              <w:pStyle w:val="affffff"/>
            </w:pPr>
            <w:r w:rsidRPr="00BB2C6F">
              <w:rPr>
                <w:rFonts w:hint="eastAsia"/>
              </w:rPr>
              <w:t>9.74</w:t>
            </w:r>
          </w:p>
        </w:tc>
        <w:tc>
          <w:tcPr>
            <w:tcW w:w="191" w:type="pct"/>
            <w:tcBorders>
              <w:top w:val="nil"/>
              <w:left w:val="nil"/>
              <w:bottom w:val="single" w:sz="4" w:space="0" w:color="auto"/>
              <w:right w:val="single" w:sz="4" w:space="0" w:color="auto"/>
            </w:tcBorders>
            <w:shd w:val="clear" w:color="auto" w:fill="auto"/>
            <w:noWrap/>
            <w:vAlign w:val="bottom"/>
            <w:hideMark/>
          </w:tcPr>
          <w:p w14:paraId="40F93EF2" w14:textId="77777777" w:rsidR="00BB2C6F" w:rsidRPr="00BB2C6F" w:rsidRDefault="00BB2C6F" w:rsidP="00BB2C6F">
            <w:pPr>
              <w:pStyle w:val="affffff"/>
            </w:pPr>
            <w:r w:rsidRPr="00BB2C6F">
              <w:rPr>
                <w:rFonts w:hint="eastAsia"/>
              </w:rPr>
              <w:t>10.73</w:t>
            </w:r>
          </w:p>
        </w:tc>
        <w:tc>
          <w:tcPr>
            <w:tcW w:w="198" w:type="pct"/>
            <w:tcBorders>
              <w:top w:val="nil"/>
              <w:left w:val="nil"/>
              <w:bottom w:val="single" w:sz="4" w:space="0" w:color="auto"/>
              <w:right w:val="single" w:sz="4" w:space="0" w:color="auto"/>
            </w:tcBorders>
            <w:shd w:val="clear" w:color="auto" w:fill="auto"/>
            <w:noWrap/>
            <w:vAlign w:val="bottom"/>
            <w:hideMark/>
          </w:tcPr>
          <w:p w14:paraId="34F0AD6B" w14:textId="77777777" w:rsidR="00BB2C6F" w:rsidRPr="00BB2C6F" w:rsidRDefault="00BB2C6F" w:rsidP="00BB2C6F">
            <w:pPr>
              <w:pStyle w:val="affffff"/>
            </w:pPr>
            <w:r w:rsidRPr="00BB2C6F">
              <w:rPr>
                <w:rFonts w:hint="eastAsia"/>
              </w:rPr>
              <w:t>11.74</w:t>
            </w:r>
          </w:p>
        </w:tc>
        <w:tc>
          <w:tcPr>
            <w:tcW w:w="198" w:type="pct"/>
            <w:tcBorders>
              <w:top w:val="nil"/>
              <w:left w:val="nil"/>
              <w:bottom w:val="single" w:sz="4" w:space="0" w:color="auto"/>
              <w:right w:val="single" w:sz="4" w:space="0" w:color="auto"/>
            </w:tcBorders>
            <w:shd w:val="clear" w:color="auto" w:fill="auto"/>
            <w:noWrap/>
            <w:vAlign w:val="bottom"/>
            <w:hideMark/>
          </w:tcPr>
          <w:p w14:paraId="1039C41B" w14:textId="77777777" w:rsidR="00BB2C6F" w:rsidRPr="00BB2C6F" w:rsidRDefault="00BB2C6F" w:rsidP="00BB2C6F">
            <w:pPr>
              <w:pStyle w:val="affffff"/>
            </w:pPr>
            <w:r w:rsidRPr="00BB2C6F">
              <w:rPr>
                <w:rFonts w:hint="eastAsia"/>
              </w:rPr>
              <w:t>12.71</w:t>
            </w:r>
          </w:p>
        </w:tc>
        <w:tc>
          <w:tcPr>
            <w:tcW w:w="198" w:type="pct"/>
            <w:tcBorders>
              <w:top w:val="nil"/>
              <w:left w:val="nil"/>
              <w:bottom w:val="single" w:sz="4" w:space="0" w:color="auto"/>
              <w:right w:val="single" w:sz="4" w:space="0" w:color="auto"/>
            </w:tcBorders>
            <w:shd w:val="clear" w:color="auto" w:fill="auto"/>
            <w:noWrap/>
            <w:vAlign w:val="bottom"/>
            <w:hideMark/>
          </w:tcPr>
          <w:p w14:paraId="1324F84F" w14:textId="77777777" w:rsidR="00BB2C6F" w:rsidRPr="00BB2C6F" w:rsidRDefault="00BB2C6F" w:rsidP="00BB2C6F">
            <w:pPr>
              <w:pStyle w:val="affffff"/>
            </w:pPr>
            <w:r w:rsidRPr="00BB2C6F">
              <w:rPr>
                <w:rFonts w:hint="eastAsia"/>
              </w:rPr>
              <w:t>13.63</w:t>
            </w:r>
          </w:p>
        </w:tc>
        <w:tc>
          <w:tcPr>
            <w:tcW w:w="191" w:type="pct"/>
            <w:tcBorders>
              <w:top w:val="nil"/>
              <w:left w:val="nil"/>
              <w:bottom w:val="single" w:sz="4" w:space="0" w:color="auto"/>
              <w:right w:val="single" w:sz="4" w:space="0" w:color="auto"/>
            </w:tcBorders>
            <w:shd w:val="clear" w:color="auto" w:fill="auto"/>
            <w:noWrap/>
            <w:vAlign w:val="bottom"/>
            <w:hideMark/>
          </w:tcPr>
          <w:p w14:paraId="0C56A088" w14:textId="77777777" w:rsidR="00BB2C6F" w:rsidRPr="00BB2C6F" w:rsidRDefault="00BB2C6F" w:rsidP="00BB2C6F">
            <w:pPr>
              <w:pStyle w:val="affffff"/>
            </w:pPr>
            <w:r w:rsidRPr="00BB2C6F">
              <w:rPr>
                <w:rFonts w:hint="eastAsia"/>
              </w:rPr>
              <w:t>14.45</w:t>
            </w:r>
          </w:p>
        </w:tc>
        <w:tc>
          <w:tcPr>
            <w:tcW w:w="191" w:type="pct"/>
            <w:tcBorders>
              <w:top w:val="nil"/>
              <w:left w:val="nil"/>
              <w:bottom w:val="single" w:sz="4" w:space="0" w:color="auto"/>
              <w:right w:val="single" w:sz="4" w:space="0" w:color="auto"/>
            </w:tcBorders>
            <w:shd w:val="clear" w:color="auto" w:fill="auto"/>
            <w:noWrap/>
            <w:vAlign w:val="bottom"/>
            <w:hideMark/>
          </w:tcPr>
          <w:p w14:paraId="72592CDD" w14:textId="77777777" w:rsidR="00BB2C6F" w:rsidRPr="00BB2C6F" w:rsidRDefault="00BB2C6F" w:rsidP="00BB2C6F">
            <w:pPr>
              <w:pStyle w:val="affffff"/>
            </w:pPr>
            <w:r w:rsidRPr="00BB2C6F">
              <w:rPr>
                <w:rFonts w:hint="eastAsia"/>
              </w:rPr>
              <w:t>15.11</w:t>
            </w:r>
          </w:p>
        </w:tc>
        <w:tc>
          <w:tcPr>
            <w:tcW w:w="191" w:type="pct"/>
            <w:tcBorders>
              <w:top w:val="nil"/>
              <w:left w:val="nil"/>
              <w:bottom w:val="single" w:sz="4" w:space="0" w:color="auto"/>
              <w:right w:val="single" w:sz="4" w:space="0" w:color="auto"/>
            </w:tcBorders>
            <w:shd w:val="clear" w:color="auto" w:fill="auto"/>
            <w:noWrap/>
            <w:vAlign w:val="bottom"/>
            <w:hideMark/>
          </w:tcPr>
          <w:p w14:paraId="621B019C" w14:textId="77777777" w:rsidR="00BB2C6F" w:rsidRPr="00BB2C6F" w:rsidRDefault="00BB2C6F" w:rsidP="00BB2C6F">
            <w:pPr>
              <w:pStyle w:val="affffff"/>
            </w:pPr>
            <w:r w:rsidRPr="00BB2C6F">
              <w:rPr>
                <w:rFonts w:hint="eastAsia"/>
              </w:rPr>
              <w:t>15.50</w:t>
            </w:r>
          </w:p>
        </w:tc>
        <w:tc>
          <w:tcPr>
            <w:tcW w:w="198" w:type="pct"/>
            <w:tcBorders>
              <w:top w:val="nil"/>
              <w:left w:val="nil"/>
              <w:bottom w:val="single" w:sz="4" w:space="0" w:color="auto"/>
              <w:right w:val="single" w:sz="4" w:space="0" w:color="auto"/>
            </w:tcBorders>
            <w:shd w:val="clear" w:color="auto" w:fill="auto"/>
            <w:noWrap/>
            <w:vAlign w:val="bottom"/>
            <w:hideMark/>
          </w:tcPr>
          <w:p w14:paraId="4119AA18" w14:textId="77777777" w:rsidR="00BB2C6F" w:rsidRPr="00BB2C6F" w:rsidRDefault="00BB2C6F" w:rsidP="00BB2C6F">
            <w:pPr>
              <w:pStyle w:val="affffff"/>
            </w:pPr>
            <w:r w:rsidRPr="00BB2C6F">
              <w:rPr>
                <w:rFonts w:hint="eastAsia"/>
              </w:rPr>
              <w:t>15.52</w:t>
            </w:r>
          </w:p>
        </w:tc>
        <w:tc>
          <w:tcPr>
            <w:tcW w:w="198" w:type="pct"/>
            <w:tcBorders>
              <w:top w:val="nil"/>
              <w:left w:val="nil"/>
              <w:bottom w:val="single" w:sz="4" w:space="0" w:color="auto"/>
              <w:right w:val="single" w:sz="4" w:space="0" w:color="auto"/>
            </w:tcBorders>
            <w:shd w:val="clear" w:color="auto" w:fill="auto"/>
            <w:noWrap/>
            <w:vAlign w:val="bottom"/>
            <w:hideMark/>
          </w:tcPr>
          <w:p w14:paraId="109F2E31" w14:textId="77777777" w:rsidR="00BB2C6F" w:rsidRPr="00BB2C6F" w:rsidRDefault="00BB2C6F" w:rsidP="00BB2C6F">
            <w:pPr>
              <w:pStyle w:val="affffff"/>
            </w:pPr>
            <w:r w:rsidRPr="00BB2C6F">
              <w:rPr>
                <w:rFonts w:hint="eastAsia"/>
              </w:rPr>
              <w:t>15.06</w:t>
            </w:r>
          </w:p>
        </w:tc>
        <w:tc>
          <w:tcPr>
            <w:tcW w:w="198" w:type="pct"/>
            <w:tcBorders>
              <w:top w:val="nil"/>
              <w:left w:val="nil"/>
              <w:bottom w:val="single" w:sz="4" w:space="0" w:color="auto"/>
              <w:right w:val="single" w:sz="4" w:space="0" w:color="auto"/>
            </w:tcBorders>
            <w:shd w:val="clear" w:color="auto" w:fill="auto"/>
            <w:noWrap/>
            <w:vAlign w:val="bottom"/>
            <w:hideMark/>
          </w:tcPr>
          <w:p w14:paraId="45BBCE9D" w14:textId="77777777" w:rsidR="00BB2C6F" w:rsidRPr="00BB2C6F" w:rsidRDefault="00BB2C6F" w:rsidP="00BB2C6F">
            <w:pPr>
              <w:pStyle w:val="affffff"/>
            </w:pPr>
            <w:r w:rsidRPr="00BB2C6F">
              <w:rPr>
                <w:rFonts w:hint="eastAsia"/>
              </w:rPr>
              <w:t>14.13</w:t>
            </w:r>
          </w:p>
        </w:tc>
        <w:tc>
          <w:tcPr>
            <w:tcW w:w="191" w:type="pct"/>
            <w:tcBorders>
              <w:top w:val="nil"/>
              <w:left w:val="nil"/>
              <w:bottom w:val="single" w:sz="4" w:space="0" w:color="auto"/>
              <w:right w:val="single" w:sz="4" w:space="0" w:color="auto"/>
            </w:tcBorders>
            <w:shd w:val="clear" w:color="auto" w:fill="auto"/>
            <w:noWrap/>
            <w:vAlign w:val="bottom"/>
            <w:hideMark/>
          </w:tcPr>
          <w:p w14:paraId="50F23B72" w14:textId="77777777" w:rsidR="00BB2C6F" w:rsidRPr="00BB2C6F" w:rsidRDefault="00BB2C6F" w:rsidP="00BB2C6F">
            <w:pPr>
              <w:pStyle w:val="affffff"/>
            </w:pPr>
            <w:r w:rsidRPr="00BB2C6F">
              <w:rPr>
                <w:rFonts w:hint="eastAsia"/>
              </w:rPr>
              <w:t>12.84</w:t>
            </w:r>
          </w:p>
        </w:tc>
        <w:tc>
          <w:tcPr>
            <w:tcW w:w="191" w:type="pct"/>
            <w:tcBorders>
              <w:top w:val="nil"/>
              <w:left w:val="nil"/>
              <w:bottom w:val="single" w:sz="4" w:space="0" w:color="auto"/>
              <w:right w:val="single" w:sz="4" w:space="0" w:color="auto"/>
            </w:tcBorders>
            <w:shd w:val="clear" w:color="auto" w:fill="auto"/>
            <w:noWrap/>
            <w:vAlign w:val="bottom"/>
            <w:hideMark/>
          </w:tcPr>
          <w:p w14:paraId="77DF5928" w14:textId="77777777" w:rsidR="00BB2C6F" w:rsidRPr="00BB2C6F" w:rsidRDefault="00BB2C6F" w:rsidP="00BB2C6F">
            <w:pPr>
              <w:pStyle w:val="affffff"/>
            </w:pPr>
            <w:r w:rsidRPr="00BB2C6F">
              <w:rPr>
                <w:rFonts w:hint="eastAsia"/>
              </w:rPr>
              <w:t>11.39</w:t>
            </w:r>
          </w:p>
        </w:tc>
        <w:tc>
          <w:tcPr>
            <w:tcW w:w="191" w:type="pct"/>
            <w:tcBorders>
              <w:top w:val="nil"/>
              <w:left w:val="nil"/>
              <w:bottom w:val="single" w:sz="4" w:space="0" w:color="auto"/>
              <w:right w:val="single" w:sz="4" w:space="0" w:color="auto"/>
            </w:tcBorders>
            <w:shd w:val="clear" w:color="auto" w:fill="auto"/>
            <w:noWrap/>
            <w:vAlign w:val="bottom"/>
            <w:hideMark/>
          </w:tcPr>
          <w:p w14:paraId="4E6C3E14" w14:textId="77777777" w:rsidR="00BB2C6F" w:rsidRPr="00BB2C6F" w:rsidRDefault="00BB2C6F" w:rsidP="00BB2C6F">
            <w:pPr>
              <w:pStyle w:val="affffff"/>
            </w:pPr>
            <w:r w:rsidRPr="00BB2C6F">
              <w:rPr>
                <w:rFonts w:hint="eastAsia"/>
              </w:rPr>
              <w:t>9.95</w:t>
            </w:r>
          </w:p>
        </w:tc>
        <w:tc>
          <w:tcPr>
            <w:tcW w:w="191" w:type="pct"/>
            <w:tcBorders>
              <w:top w:val="nil"/>
              <w:left w:val="nil"/>
              <w:bottom w:val="single" w:sz="4" w:space="0" w:color="auto"/>
              <w:right w:val="single" w:sz="4" w:space="0" w:color="auto"/>
            </w:tcBorders>
            <w:shd w:val="clear" w:color="auto" w:fill="auto"/>
            <w:noWrap/>
            <w:vAlign w:val="bottom"/>
            <w:hideMark/>
          </w:tcPr>
          <w:p w14:paraId="29966A7F" w14:textId="77777777" w:rsidR="00BB2C6F" w:rsidRPr="00BB2C6F" w:rsidRDefault="00BB2C6F" w:rsidP="00BB2C6F">
            <w:pPr>
              <w:pStyle w:val="affffff"/>
            </w:pPr>
            <w:r w:rsidRPr="00BB2C6F">
              <w:rPr>
                <w:rFonts w:hint="eastAsia"/>
              </w:rPr>
              <w:t>8.63</w:t>
            </w:r>
          </w:p>
        </w:tc>
        <w:tc>
          <w:tcPr>
            <w:tcW w:w="191" w:type="pct"/>
            <w:tcBorders>
              <w:top w:val="nil"/>
              <w:left w:val="nil"/>
              <w:bottom w:val="single" w:sz="4" w:space="0" w:color="auto"/>
              <w:right w:val="single" w:sz="4" w:space="0" w:color="auto"/>
            </w:tcBorders>
            <w:shd w:val="clear" w:color="auto" w:fill="auto"/>
            <w:noWrap/>
            <w:vAlign w:val="bottom"/>
            <w:hideMark/>
          </w:tcPr>
          <w:p w14:paraId="0A804CD4" w14:textId="77777777" w:rsidR="00BB2C6F" w:rsidRPr="00BB2C6F" w:rsidRDefault="00BB2C6F" w:rsidP="00BB2C6F">
            <w:pPr>
              <w:pStyle w:val="affffff"/>
            </w:pPr>
            <w:r w:rsidRPr="00BB2C6F">
              <w:rPr>
                <w:rFonts w:hint="eastAsia"/>
              </w:rPr>
              <w:t>3.53</w:t>
            </w:r>
          </w:p>
        </w:tc>
        <w:tc>
          <w:tcPr>
            <w:tcW w:w="191" w:type="pct"/>
            <w:tcBorders>
              <w:top w:val="nil"/>
              <w:left w:val="nil"/>
              <w:bottom w:val="single" w:sz="4" w:space="0" w:color="auto"/>
              <w:right w:val="single" w:sz="4" w:space="0" w:color="auto"/>
            </w:tcBorders>
            <w:shd w:val="clear" w:color="auto" w:fill="auto"/>
            <w:noWrap/>
            <w:vAlign w:val="bottom"/>
            <w:hideMark/>
          </w:tcPr>
          <w:p w14:paraId="77100773" w14:textId="77777777" w:rsidR="00BB2C6F" w:rsidRPr="00BB2C6F" w:rsidRDefault="00BB2C6F" w:rsidP="00BB2C6F">
            <w:pPr>
              <w:pStyle w:val="affffff"/>
            </w:pPr>
            <w:r w:rsidRPr="00BB2C6F">
              <w:rPr>
                <w:rFonts w:hint="eastAsia"/>
              </w:rPr>
              <w:t>1.46</w:t>
            </w:r>
          </w:p>
        </w:tc>
        <w:tc>
          <w:tcPr>
            <w:tcW w:w="191" w:type="pct"/>
            <w:tcBorders>
              <w:top w:val="nil"/>
              <w:left w:val="nil"/>
              <w:bottom w:val="single" w:sz="4" w:space="0" w:color="auto"/>
              <w:right w:val="single" w:sz="4" w:space="0" w:color="auto"/>
            </w:tcBorders>
            <w:shd w:val="clear" w:color="auto" w:fill="auto"/>
            <w:noWrap/>
            <w:vAlign w:val="bottom"/>
            <w:hideMark/>
          </w:tcPr>
          <w:p w14:paraId="3CFACDF3" w14:textId="77777777" w:rsidR="00BB2C6F" w:rsidRPr="00BB2C6F" w:rsidRDefault="00BB2C6F" w:rsidP="00BB2C6F">
            <w:pPr>
              <w:pStyle w:val="affffff"/>
            </w:pPr>
            <w:r w:rsidRPr="00BB2C6F">
              <w:rPr>
                <w:rFonts w:hint="eastAsia"/>
              </w:rPr>
              <w:t>0.78</w:t>
            </w:r>
          </w:p>
        </w:tc>
        <w:tc>
          <w:tcPr>
            <w:tcW w:w="191" w:type="pct"/>
            <w:tcBorders>
              <w:top w:val="nil"/>
              <w:left w:val="nil"/>
              <w:bottom w:val="single" w:sz="4" w:space="0" w:color="auto"/>
              <w:right w:val="single" w:sz="4" w:space="0" w:color="auto"/>
            </w:tcBorders>
            <w:shd w:val="clear" w:color="auto" w:fill="auto"/>
            <w:noWrap/>
            <w:vAlign w:val="bottom"/>
            <w:hideMark/>
          </w:tcPr>
          <w:p w14:paraId="7CBBB0D3" w14:textId="77777777" w:rsidR="00BB2C6F" w:rsidRPr="00BB2C6F" w:rsidRDefault="00BB2C6F" w:rsidP="00BB2C6F">
            <w:pPr>
              <w:pStyle w:val="affffff"/>
            </w:pPr>
            <w:r w:rsidRPr="00BB2C6F">
              <w:rPr>
                <w:rFonts w:hint="eastAsia"/>
              </w:rPr>
              <w:t>0.61</w:t>
            </w:r>
          </w:p>
        </w:tc>
      </w:tr>
      <w:tr w:rsidR="00BB2C6F" w:rsidRPr="00BB2C6F" w14:paraId="562230CE"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6A215982" w14:textId="77777777" w:rsidR="00BB2C6F" w:rsidRPr="00BB2C6F" w:rsidRDefault="00BB2C6F" w:rsidP="00BB2C6F">
            <w:pPr>
              <w:pStyle w:val="affffff"/>
            </w:pPr>
            <w:r w:rsidRPr="00BB2C6F">
              <w:rPr>
                <w:rFonts w:hint="eastAsia"/>
              </w:rPr>
              <w:t>27</w:t>
            </w:r>
          </w:p>
        </w:tc>
        <w:tc>
          <w:tcPr>
            <w:tcW w:w="191" w:type="pct"/>
            <w:tcBorders>
              <w:top w:val="nil"/>
              <w:left w:val="nil"/>
              <w:bottom w:val="single" w:sz="4" w:space="0" w:color="auto"/>
              <w:right w:val="single" w:sz="4" w:space="0" w:color="auto"/>
            </w:tcBorders>
            <w:shd w:val="clear" w:color="auto" w:fill="auto"/>
            <w:noWrap/>
            <w:vAlign w:val="bottom"/>
            <w:hideMark/>
          </w:tcPr>
          <w:p w14:paraId="1C73BBAD" w14:textId="77777777" w:rsidR="00BB2C6F" w:rsidRPr="00BB2C6F" w:rsidRDefault="00BB2C6F" w:rsidP="00BB2C6F">
            <w:pPr>
              <w:pStyle w:val="affffff"/>
            </w:pPr>
            <w:r w:rsidRPr="00BB2C6F">
              <w:rPr>
                <w:rFonts w:hint="eastAsia"/>
              </w:rPr>
              <w:t>0.62</w:t>
            </w:r>
          </w:p>
        </w:tc>
        <w:tc>
          <w:tcPr>
            <w:tcW w:w="191" w:type="pct"/>
            <w:tcBorders>
              <w:top w:val="nil"/>
              <w:left w:val="nil"/>
              <w:bottom w:val="single" w:sz="4" w:space="0" w:color="auto"/>
              <w:right w:val="single" w:sz="4" w:space="0" w:color="auto"/>
            </w:tcBorders>
            <w:shd w:val="clear" w:color="auto" w:fill="auto"/>
            <w:noWrap/>
            <w:vAlign w:val="bottom"/>
            <w:hideMark/>
          </w:tcPr>
          <w:p w14:paraId="1EF3A175" w14:textId="77777777" w:rsidR="00BB2C6F" w:rsidRPr="00BB2C6F" w:rsidRDefault="00BB2C6F" w:rsidP="00BB2C6F">
            <w:pPr>
              <w:pStyle w:val="affffff"/>
            </w:pPr>
            <w:r w:rsidRPr="00BB2C6F">
              <w:rPr>
                <w:rFonts w:hint="eastAsia"/>
              </w:rPr>
              <w:t>0.80</w:t>
            </w:r>
          </w:p>
        </w:tc>
        <w:tc>
          <w:tcPr>
            <w:tcW w:w="191" w:type="pct"/>
            <w:tcBorders>
              <w:top w:val="nil"/>
              <w:left w:val="nil"/>
              <w:bottom w:val="single" w:sz="4" w:space="0" w:color="auto"/>
              <w:right w:val="single" w:sz="4" w:space="0" w:color="auto"/>
            </w:tcBorders>
            <w:shd w:val="clear" w:color="auto" w:fill="auto"/>
            <w:noWrap/>
            <w:vAlign w:val="bottom"/>
            <w:hideMark/>
          </w:tcPr>
          <w:p w14:paraId="0385D588" w14:textId="77777777" w:rsidR="00BB2C6F" w:rsidRPr="00BB2C6F" w:rsidRDefault="00BB2C6F" w:rsidP="00BB2C6F">
            <w:pPr>
              <w:pStyle w:val="affffff"/>
            </w:pPr>
            <w:r w:rsidRPr="00BB2C6F">
              <w:rPr>
                <w:rFonts w:hint="eastAsia"/>
              </w:rPr>
              <w:t>1.49</w:t>
            </w:r>
          </w:p>
        </w:tc>
        <w:tc>
          <w:tcPr>
            <w:tcW w:w="191" w:type="pct"/>
            <w:tcBorders>
              <w:top w:val="nil"/>
              <w:left w:val="nil"/>
              <w:bottom w:val="single" w:sz="4" w:space="0" w:color="auto"/>
              <w:right w:val="single" w:sz="4" w:space="0" w:color="auto"/>
            </w:tcBorders>
            <w:shd w:val="clear" w:color="auto" w:fill="auto"/>
            <w:noWrap/>
            <w:vAlign w:val="bottom"/>
            <w:hideMark/>
          </w:tcPr>
          <w:p w14:paraId="405D7595" w14:textId="77777777" w:rsidR="00BB2C6F" w:rsidRPr="00BB2C6F" w:rsidRDefault="00BB2C6F" w:rsidP="00BB2C6F">
            <w:pPr>
              <w:pStyle w:val="affffff"/>
            </w:pPr>
            <w:r w:rsidRPr="00BB2C6F">
              <w:rPr>
                <w:rFonts w:hint="eastAsia"/>
              </w:rPr>
              <w:t>3.43</w:t>
            </w:r>
          </w:p>
        </w:tc>
        <w:tc>
          <w:tcPr>
            <w:tcW w:w="191" w:type="pct"/>
            <w:tcBorders>
              <w:top w:val="nil"/>
              <w:left w:val="nil"/>
              <w:bottom w:val="single" w:sz="4" w:space="0" w:color="auto"/>
              <w:right w:val="single" w:sz="4" w:space="0" w:color="auto"/>
            </w:tcBorders>
            <w:shd w:val="clear" w:color="auto" w:fill="auto"/>
            <w:noWrap/>
            <w:vAlign w:val="bottom"/>
            <w:hideMark/>
          </w:tcPr>
          <w:p w14:paraId="5C74B14A" w14:textId="77777777" w:rsidR="00BB2C6F" w:rsidRPr="00BB2C6F" w:rsidRDefault="00BB2C6F" w:rsidP="00BB2C6F">
            <w:pPr>
              <w:pStyle w:val="affffff"/>
            </w:pPr>
            <w:r w:rsidRPr="00BB2C6F">
              <w:rPr>
                <w:rFonts w:hint="eastAsia"/>
              </w:rPr>
              <w:t>6.94</w:t>
            </w:r>
          </w:p>
        </w:tc>
        <w:tc>
          <w:tcPr>
            <w:tcW w:w="191" w:type="pct"/>
            <w:tcBorders>
              <w:top w:val="nil"/>
              <w:left w:val="nil"/>
              <w:bottom w:val="single" w:sz="4" w:space="0" w:color="auto"/>
              <w:right w:val="single" w:sz="4" w:space="0" w:color="auto"/>
            </w:tcBorders>
            <w:shd w:val="clear" w:color="auto" w:fill="auto"/>
            <w:noWrap/>
            <w:vAlign w:val="bottom"/>
            <w:hideMark/>
          </w:tcPr>
          <w:p w14:paraId="03C24DC3" w14:textId="77777777" w:rsidR="00BB2C6F" w:rsidRPr="00BB2C6F" w:rsidRDefault="00BB2C6F" w:rsidP="00BB2C6F">
            <w:pPr>
              <w:pStyle w:val="affffff"/>
            </w:pPr>
            <w:r w:rsidRPr="00BB2C6F">
              <w:rPr>
                <w:rFonts w:hint="eastAsia"/>
              </w:rPr>
              <w:t>7.64</w:t>
            </w:r>
          </w:p>
        </w:tc>
        <w:tc>
          <w:tcPr>
            <w:tcW w:w="191" w:type="pct"/>
            <w:tcBorders>
              <w:top w:val="nil"/>
              <w:left w:val="nil"/>
              <w:bottom w:val="single" w:sz="4" w:space="0" w:color="auto"/>
              <w:right w:val="single" w:sz="4" w:space="0" w:color="auto"/>
            </w:tcBorders>
            <w:shd w:val="clear" w:color="auto" w:fill="auto"/>
            <w:noWrap/>
            <w:vAlign w:val="bottom"/>
            <w:hideMark/>
          </w:tcPr>
          <w:p w14:paraId="502DD834" w14:textId="77777777" w:rsidR="00BB2C6F" w:rsidRPr="00BB2C6F" w:rsidRDefault="00BB2C6F" w:rsidP="00BB2C6F">
            <w:pPr>
              <w:pStyle w:val="affffff"/>
            </w:pPr>
            <w:r w:rsidRPr="00BB2C6F">
              <w:rPr>
                <w:rFonts w:hint="eastAsia"/>
              </w:rPr>
              <w:t>8.37</w:t>
            </w:r>
          </w:p>
        </w:tc>
        <w:tc>
          <w:tcPr>
            <w:tcW w:w="191" w:type="pct"/>
            <w:tcBorders>
              <w:top w:val="nil"/>
              <w:left w:val="nil"/>
              <w:bottom w:val="single" w:sz="4" w:space="0" w:color="auto"/>
              <w:right w:val="single" w:sz="4" w:space="0" w:color="auto"/>
            </w:tcBorders>
            <w:shd w:val="clear" w:color="auto" w:fill="auto"/>
            <w:noWrap/>
            <w:vAlign w:val="bottom"/>
            <w:hideMark/>
          </w:tcPr>
          <w:p w14:paraId="09CC1CBC" w14:textId="77777777" w:rsidR="00BB2C6F" w:rsidRPr="00BB2C6F" w:rsidRDefault="00BB2C6F" w:rsidP="00BB2C6F">
            <w:pPr>
              <w:pStyle w:val="affffff"/>
            </w:pPr>
            <w:r w:rsidRPr="00BB2C6F">
              <w:rPr>
                <w:rFonts w:hint="eastAsia"/>
              </w:rPr>
              <w:t>9.12</w:t>
            </w:r>
          </w:p>
        </w:tc>
        <w:tc>
          <w:tcPr>
            <w:tcW w:w="198" w:type="pct"/>
            <w:tcBorders>
              <w:top w:val="nil"/>
              <w:left w:val="nil"/>
              <w:bottom w:val="single" w:sz="4" w:space="0" w:color="auto"/>
              <w:right w:val="single" w:sz="4" w:space="0" w:color="auto"/>
            </w:tcBorders>
            <w:shd w:val="clear" w:color="auto" w:fill="auto"/>
            <w:noWrap/>
            <w:vAlign w:val="bottom"/>
            <w:hideMark/>
          </w:tcPr>
          <w:p w14:paraId="7677039A" w14:textId="77777777" w:rsidR="00BB2C6F" w:rsidRPr="00BB2C6F" w:rsidRDefault="00BB2C6F" w:rsidP="00BB2C6F">
            <w:pPr>
              <w:pStyle w:val="affffff"/>
            </w:pPr>
            <w:r w:rsidRPr="00BB2C6F">
              <w:rPr>
                <w:rFonts w:hint="eastAsia"/>
              </w:rPr>
              <w:t>9.86</w:t>
            </w:r>
          </w:p>
        </w:tc>
        <w:tc>
          <w:tcPr>
            <w:tcW w:w="198" w:type="pct"/>
            <w:tcBorders>
              <w:top w:val="nil"/>
              <w:left w:val="nil"/>
              <w:bottom w:val="single" w:sz="4" w:space="0" w:color="auto"/>
              <w:right w:val="single" w:sz="4" w:space="0" w:color="auto"/>
            </w:tcBorders>
            <w:shd w:val="clear" w:color="auto" w:fill="auto"/>
            <w:noWrap/>
            <w:vAlign w:val="bottom"/>
            <w:hideMark/>
          </w:tcPr>
          <w:p w14:paraId="4ED22AB3" w14:textId="77777777" w:rsidR="00BB2C6F" w:rsidRPr="00BB2C6F" w:rsidRDefault="00BB2C6F" w:rsidP="00BB2C6F">
            <w:pPr>
              <w:pStyle w:val="affffff"/>
            </w:pPr>
            <w:r w:rsidRPr="00BB2C6F">
              <w:rPr>
                <w:rFonts w:hint="eastAsia"/>
              </w:rPr>
              <w:t>10.57</w:t>
            </w:r>
          </w:p>
        </w:tc>
        <w:tc>
          <w:tcPr>
            <w:tcW w:w="198" w:type="pct"/>
            <w:tcBorders>
              <w:top w:val="nil"/>
              <w:left w:val="nil"/>
              <w:bottom w:val="single" w:sz="4" w:space="0" w:color="auto"/>
              <w:right w:val="single" w:sz="4" w:space="0" w:color="auto"/>
            </w:tcBorders>
            <w:shd w:val="clear" w:color="auto" w:fill="auto"/>
            <w:noWrap/>
            <w:vAlign w:val="bottom"/>
            <w:hideMark/>
          </w:tcPr>
          <w:p w14:paraId="6FBCE353" w14:textId="77777777" w:rsidR="00BB2C6F" w:rsidRPr="00BB2C6F" w:rsidRDefault="00BB2C6F" w:rsidP="00BB2C6F">
            <w:pPr>
              <w:pStyle w:val="affffff"/>
            </w:pPr>
            <w:r w:rsidRPr="00BB2C6F">
              <w:rPr>
                <w:rFonts w:hint="eastAsia"/>
              </w:rPr>
              <w:t>11.21</w:t>
            </w:r>
          </w:p>
        </w:tc>
        <w:tc>
          <w:tcPr>
            <w:tcW w:w="191" w:type="pct"/>
            <w:tcBorders>
              <w:top w:val="nil"/>
              <w:left w:val="nil"/>
              <w:bottom w:val="single" w:sz="4" w:space="0" w:color="auto"/>
              <w:right w:val="single" w:sz="4" w:space="0" w:color="auto"/>
            </w:tcBorders>
            <w:shd w:val="clear" w:color="auto" w:fill="auto"/>
            <w:noWrap/>
            <w:vAlign w:val="bottom"/>
            <w:hideMark/>
          </w:tcPr>
          <w:p w14:paraId="3C69E03D" w14:textId="77777777" w:rsidR="00BB2C6F" w:rsidRPr="00BB2C6F" w:rsidRDefault="00BB2C6F" w:rsidP="00BB2C6F">
            <w:pPr>
              <w:pStyle w:val="affffff"/>
            </w:pPr>
            <w:r w:rsidRPr="00BB2C6F">
              <w:rPr>
                <w:rFonts w:hint="eastAsia"/>
              </w:rPr>
              <w:t>11.75</w:t>
            </w:r>
          </w:p>
        </w:tc>
        <w:tc>
          <w:tcPr>
            <w:tcW w:w="191" w:type="pct"/>
            <w:tcBorders>
              <w:top w:val="nil"/>
              <w:left w:val="nil"/>
              <w:bottom w:val="single" w:sz="4" w:space="0" w:color="auto"/>
              <w:right w:val="single" w:sz="4" w:space="0" w:color="auto"/>
            </w:tcBorders>
            <w:shd w:val="clear" w:color="auto" w:fill="auto"/>
            <w:noWrap/>
            <w:vAlign w:val="bottom"/>
            <w:hideMark/>
          </w:tcPr>
          <w:p w14:paraId="44CC4C04" w14:textId="77777777" w:rsidR="00BB2C6F" w:rsidRPr="00BB2C6F" w:rsidRDefault="00BB2C6F" w:rsidP="00BB2C6F">
            <w:pPr>
              <w:pStyle w:val="affffff"/>
            </w:pPr>
            <w:r w:rsidRPr="00BB2C6F">
              <w:rPr>
                <w:rFonts w:hint="eastAsia"/>
              </w:rPr>
              <w:t>12.14</w:t>
            </w:r>
          </w:p>
        </w:tc>
        <w:tc>
          <w:tcPr>
            <w:tcW w:w="191" w:type="pct"/>
            <w:tcBorders>
              <w:top w:val="nil"/>
              <w:left w:val="nil"/>
              <w:bottom w:val="single" w:sz="4" w:space="0" w:color="auto"/>
              <w:right w:val="single" w:sz="4" w:space="0" w:color="auto"/>
            </w:tcBorders>
            <w:shd w:val="clear" w:color="auto" w:fill="auto"/>
            <w:noWrap/>
            <w:vAlign w:val="bottom"/>
            <w:hideMark/>
          </w:tcPr>
          <w:p w14:paraId="6C8D16B5" w14:textId="77777777" w:rsidR="00BB2C6F" w:rsidRPr="00BB2C6F" w:rsidRDefault="00BB2C6F" w:rsidP="00BB2C6F">
            <w:pPr>
              <w:pStyle w:val="affffff"/>
            </w:pPr>
            <w:r w:rsidRPr="00BB2C6F">
              <w:rPr>
                <w:rFonts w:hint="eastAsia"/>
              </w:rPr>
              <w:t>12.33</w:t>
            </w:r>
          </w:p>
        </w:tc>
        <w:tc>
          <w:tcPr>
            <w:tcW w:w="198" w:type="pct"/>
            <w:tcBorders>
              <w:top w:val="nil"/>
              <w:left w:val="nil"/>
              <w:bottom w:val="single" w:sz="4" w:space="0" w:color="auto"/>
              <w:right w:val="single" w:sz="4" w:space="0" w:color="auto"/>
            </w:tcBorders>
            <w:shd w:val="clear" w:color="auto" w:fill="auto"/>
            <w:noWrap/>
            <w:vAlign w:val="bottom"/>
            <w:hideMark/>
          </w:tcPr>
          <w:p w14:paraId="7BAD151D" w14:textId="77777777" w:rsidR="00BB2C6F" w:rsidRPr="00BB2C6F" w:rsidRDefault="00BB2C6F" w:rsidP="00BB2C6F">
            <w:pPr>
              <w:pStyle w:val="affffff"/>
            </w:pPr>
            <w:r w:rsidRPr="00BB2C6F">
              <w:rPr>
                <w:rFonts w:hint="eastAsia"/>
              </w:rPr>
              <w:t>12.26</w:t>
            </w:r>
          </w:p>
        </w:tc>
        <w:tc>
          <w:tcPr>
            <w:tcW w:w="198" w:type="pct"/>
            <w:tcBorders>
              <w:top w:val="nil"/>
              <w:left w:val="nil"/>
              <w:bottom w:val="single" w:sz="4" w:space="0" w:color="auto"/>
              <w:right w:val="single" w:sz="4" w:space="0" w:color="auto"/>
            </w:tcBorders>
            <w:shd w:val="clear" w:color="auto" w:fill="auto"/>
            <w:noWrap/>
            <w:vAlign w:val="bottom"/>
            <w:hideMark/>
          </w:tcPr>
          <w:p w14:paraId="3A0FE103" w14:textId="77777777" w:rsidR="00BB2C6F" w:rsidRPr="00BB2C6F" w:rsidRDefault="00BB2C6F" w:rsidP="00BB2C6F">
            <w:pPr>
              <w:pStyle w:val="affffff"/>
            </w:pPr>
            <w:r w:rsidRPr="00BB2C6F">
              <w:rPr>
                <w:rFonts w:hint="eastAsia"/>
              </w:rPr>
              <w:t>11.90</w:t>
            </w:r>
          </w:p>
        </w:tc>
        <w:tc>
          <w:tcPr>
            <w:tcW w:w="198" w:type="pct"/>
            <w:tcBorders>
              <w:top w:val="nil"/>
              <w:left w:val="nil"/>
              <w:bottom w:val="single" w:sz="4" w:space="0" w:color="auto"/>
              <w:right w:val="single" w:sz="4" w:space="0" w:color="auto"/>
            </w:tcBorders>
            <w:shd w:val="clear" w:color="auto" w:fill="auto"/>
            <w:noWrap/>
            <w:vAlign w:val="bottom"/>
            <w:hideMark/>
          </w:tcPr>
          <w:p w14:paraId="0E380416" w14:textId="77777777" w:rsidR="00BB2C6F" w:rsidRPr="00BB2C6F" w:rsidRDefault="00BB2C6F" w:rsidP="00BB2C6F">
            <w:pPr>
              <w:pStyle w:val="affffff"/>
            </w:pPr>
            <w:r w:rsidRPr="00BB2C6F">
              <w:rPr>
                <w:rFonts w:hint="eastAsia"/>
              </w:rPr>
              <w:t>11.26</w:t>
            </w:r>
          </w:p>
        </w:tc>
        <w:tc>
          <w:tcPr>
            <w:tcW w:w="191" w:type="pct"/>
            <w:tcBorders>
              <w:top w:val="nil"/>
              <w:left w:val="nil"/>
              <w:bottom w:val="single" w:sz="4" w:space="0" w:color="auto"/>
              <w:right w:val="single" w:sz="4" w:space="0" w:color="auto"/>
            </w:tcBorders>
            <w:shd w:val="clear" w:color="auto" w:fill="auto"/>
            <w:noWrap/>
            <w:vAlign w:val="bottom"/>
            <w:hideMark/>
          </w:tcPr>
          <w:p w14:paraId="16018B39" w14:textId="77777777" w:rsidR="00BB2C6F" w:rsidRPr="00BB2C6F" w:rsidRDefault="00BB2C6F" w:rsidP="00BB2C6F">
            <w:pPr>
              <w:pStyle w:val="affffff"/>
            </w:pPr>
            <w:r w:rsidRPr="00BB2C6F">
              <w:rPr>
                <w:rFonts w:hint="eastAsia"/>
              </w:rPr>
              <w:t>10.41</w:t>
            </w:r>
          </w:p>
        </w:tc>
        <w:tc>
          <w:tcPr>
            <w:tcW w:w="191" w:type="pct"/>
            <w:tcBorders>
              <w:top w:val="nil"/>
              <w:left w:val="nil"/>
              <w:bottom w:val="single" w:sz="4" w:space="0" w:color="auto"/>
              <w:right w:val="single" w:sz="4" w:space="0" w:color="auto"/>
            </w:tcBorders>
            <w:shd w:val="clear" w:color="auto" w:fill="auto"/>
            <w:noWrap/>
            <w:vAlign w:val="bottom"/>
            <w:hideMark/>
          </w:tcPr>
          <w:p w14:paraId="5446CB45" w14:textId="77777777" w:rsidR="00BB2C6F" w:rsidRPr="00BB2C6F" w:rsidRDefault="00BB2C6F" w:rsidP="00BB2C6F">
            <w:pPr>
              <w:pStyle w:val="affffff"/>
            </w:pPr>
            <w:r w:rsidRPr="00BB2C6F">
              <w:rPr>
                <w:rFonts w:hint="eastAsia"/>
              </w:rPr>
              <w:t>9.44</w:t>
            </w:r>
          </w:p>
        </w:tc>
        <w:tc>
          <w:tcPr>
            <w:tcW w:w="191" w:type="pct"/>
            <w:tcBorders>
              <w:top w:val="nil"/>
              <w:left w:val="nil"/>
              <w:bottom w:val="single" w:sz="4" w:space="0" w:color="auto"/>
              <w:right w:val="single" w:sz="4" w:space="0" w:color="auto"/>
            </w:tcBorders>
            <w:shd w:val="clear" w:color="auto" w:fill="auto"/>
            <w:noWrap/>
            <w:vAlign w:val="bottom"/>
            <w:hideMark/>
          </w:tcPr>
          <w:p w14:paraId="3AF0ED6F" w14:textId="77777777" w:rsidR="00BB2C6F" w:rsidRPr="00BB2C6F" w:rsidRDefault="00BB2C6F" w:rsidP="00BB2C6F">
            <w:pPr>
              <w:pStyle w:val="affffff"/>
            </w:pPr>
            <w:r w:rsidRPr="00BB2C6F">
              <w:rPr>
                <w:rFonts w:hint="eastAsia"/>
              </w:rPr>
              <w:t>8.44</w:t>
            </w:r>
          </w:p>
        </w:tc>
        <w:tc>
          <w:tcPr>
            <w:tcW w:w="191" w:type="pct"/>
            <w:tcBorders>
              <w:top w:val="nil"/>
              <w:left w:val="nil"/>
              <w:bottom w:val="single" w:sz="4" w:space="0" w:color="auto"/>
              <w:right w:val="single" w:sz="4" w:space="0" w:color="auto"/>
            </w:tcBorders>
            <w:shd w:val="clear" w:color="auto" w:fill="auto"/>
            <w:noWrap/>
            <w:vAlign w:val="bottom"/>
            <w:hideMark/>
          </w:tcPr>
          <w:p w14:paraId="47D18D38" w14:textId="77777777" w:rsidR="00BB2C6F" w:rsidRPr="00BB2C6F" w:rsidRDefault="00BB2C6F" w:rsidP="00BB2C6F">
            <w:pPr>
              <w:pStyle w:val="affffff"/>
            </w:pPr>
            <w:r w:rsidRPr="00BB2C6F">
              <w:rPr>
                <w:rFonts w:hint="eastAsia"/>
              </w:rPr>
              <w:t>7.49</w:t>
            </w:r>
          </w:p>
        </w:tc>
        <w:tc>
          <w:tcPr>
            <w:tcW w:w="191" w:type="pct"/>
            <w:tcBorders>
              <w:top w:val="nil"/>
              <w:left w:val="nil"/>
              <w:bottom w:val="single" w:sz="4" w:space="0" w:color="auto"/>
              <w:right w:val="single" w:sz="4" w:space="0" w:color="auto"/>
            </w:tcBorders>
            <w:shd w:val="clear" w:color="auto" w:fill="auto"/>
            <w:noWrap/>
            <w:vAlign w:val="bottom"/>
            <w:hideMark/>
          </w:tcPr>
          <w:p w14:paraId="4D238BA3" w14:textId="77777777" w:rsidR="00BB2C6F" w:rsidRPr="00BB2C6F" w:rsidRDefault="00BB2C6F" w:rsidP="00BB2C6F">
            <w:pPr>
              <w:pStyle w:val="affffff"/>
            </w:pPr>
            <w:r w:rsidRPr="00BB2C6F">
              <w:rPr>
                <w:rFonts w:hint="eastAsia"/>
              </w:rPr>
              <w:t>3.34</w:t>
            </w:r>
          </w:p>
        </w:tc>
        <w:tc>
          <w:tcPr>
            <w:tcW w:w="191" w:type="pct"/>
            <w:tcBorders>
              <w:top w:val="nil"/>
              <w:left w:val="nil"/>
              <w:bottom w:val="single" w:sz="4" w:space="0" w:color="auto"/>
              <w:right w:val="single" w:sz="4" w:space="0" w:color="auto"/>
            </w:tcBorders>
            <w:shd w:val="clear" w:color="auto" w:fill="auto"/>
            <w:noWrap/>
            <w:vAlign w:val="bottom"/>
            <w:hideMark/>
          </w:tcPr>
          <w:p w14:paraId="67B0D470" w14:textId="77777777" w:rsidR="00BB2C6F" w:rsidRPr="00BB2C6F" w:rsidRDefault="00BB2C6F" w:rsidP="00BB2C6F">
            <w:pPr>
              <w:pStyle w:val="affffff"/>
            </w:pPr>
            <w:r w:rsidRPr="00BB2C6F">
              <w:rPr>
                <w:rFonts w:hint="eastAsia"/>
              </w:rPr>
              <w:t>1.43</w:t>
            </w:r>
          </w:p>
        </w:tc>
        <w:tc>
          <w:tcPr>
            <w:tcW w:w="191" w:type="pct"/>
            <w:tcBorders>
              <w:top w:val="nil"/>
              <w:left w:val="nil"/>
              <w:bottom w:val="single" w:sz="4" w:space="0" w:color="auto"/>
              <w:right w:val="single" w:sz="4" w:space="0" w:color="auto"/>
            </w:tcBorders>
            <w:shd w:val="clear" w:color="auto" w:fill="auto"/>
            <w:noWrap/>
            <w:vAlign w:val="bottom"/>
            <w:hideMark/>
          </w:tcPr>
          <w:p w14:paraId="05D2BFEE" w14:textId="77777777" w:rsidR="00BB2C6F" w:rsidRPr="00BB2C6F" w:rsidRDefault="00BB2C6F" w:rsidP="00BB2C6F">
            <w:pPr>
              <w:pStyle w:val="affffff"/>
            </w:pPr>
            <w:r w:rsidRPr="00BB2C6F">
              <w:rPr>
                <w:rFonts w:hint="eastAsia"/>
              </w:rPr>
              <w:t>0.77</w:t>
            </w:r>
          </w:p>
        </w:tc>
        <w:tc>
          <w:tcPr>
            <w:tcW w:w="191" w:type="pct"/>
            <w:tcBorders>
              <w:top w:val="nil"/>
              <w:left w:val="nil"/>
              <w:bottom w:val="single" w:sz="4" w:space="0" w:color="auto"/>
              <w:right w:val="single" w:sz="4" w:space="0" w:color="auto"/>
            </w:tcBorders>
            <w:shd w:val="clear" w:color="auto" w:fill="auto"/>
            <w:noWrap/>
            <w:vAlign w:val="bottom"/>
            <w:hideMark/>
          </w:tcPr>
          <w:p w14:paraId="0119CEE1" w14:textId="77777777" w:rsidR="00BB2C6F" w:rsidRPr="00BB2C6F" w:rsidRDefault="00BB2C6F" w:rsidP="00BB2C6F">
            <w:pPr>
              <w:pStyle w:val="affffff"/>
            </w:pPr>
            <w:r w:rsidRPr="00BB2C6F">
              <w:rPr>
                <w:rFonts w:hint="eastAsia"/>
              </w:rPr>
              <w:t>0.60</w:t>
            </w:r>
          </w:p>
        </w:tc>
      </w:tr>
      <w:tr w:rsidR="00BB2C6F" w:rsidRPr="00BB2C6F" w14:paraId="473B503A"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78B728F9" w14:textId="77777777" w:rsidR="00BB2C6F" w:rsidRPr="00BB2C6F" w:rsidRDefault="00BB2C6F" w:rsidP="00BB2C6F">
            <w:pPr>
              <w:pStyle w:val="affffff"/>
            </w:pPr>
            <w:r w:rsidRPr="00BB2C6F">
              <w:rPr>
                <w:rFonts w:hint="eastAsia"/>
              </w:rPr>
              <w:t>28</w:t>
            </w:r>
          </w:p>
        </w:tc>
        <w:tc>
          <w:tcPr>
            <w:tcW w:w="191" w:type="pct"/>
            <w:tcBorders>
              <w:top w:val="nil"/>
              <w:left w:val="nil"/>
              <w:bottom w:val="single" w:sz="4" w:space="0" w:color="auto"/>
              <w:right w:val="single" w:sz="4" w:space="0" w:color="auto"/>
            </w:tcBorders>
            <w:shd w:val="clear" w:color="auto" w:fill="auto"/>
            <w:noWrap/>
            <w:vAlign w:val="bottom"/>
            <w:hideMark/>
          </w:tcPr>
          <w:p w14:paraId="25ABD178" w14:textId="77777777" w:rsidR="00BB2C6F" w:rsidRPr="00BB2C6F" w:rsidRDefault="00BB2C6F" w:rsidP="00BB2C6F">
            <w:pPr>
              <w:pStyle w:val="affffff"/>
            </w:pPr>
            <w:r w:rsidRPr="00BB2C6F">
              <w:rPr>
                <w:rFonts w:hint="eastAsia"/>
              </w:rPr>
              <w:t>0.61</w:t>
            </w:r>
          </w:p>
        </w:tc>
        <w:tc>
          <w:tcPr>
            <w:tcW w:w="191" w:type="pct"/>
            <w:tcBorders>
              <w:top w:val="nil"/>
              <w:left w:val="nil"/>
              <w:bottom w:val="single" w:sz="4" w:space="0" w:color="auto"/>
              <w:right w:val="single" w:sz="4" w:space="0" w:color="auto"/>
            </w:tcBorders>
            <w:shd w:val="clear" w:color="auto" w:fill="auto"/>
            <w:noWrap/>
            <w:vAlign w:val="bottom"/>
            <w:hideMark/>
          </w:tcPr>
          <w:p w14:paraId="4B8FA98E" w14:textId="77777777" w:rsidR="00BB2C6F" w:rsidRPr="00BB2C6F" w:rsidRDefault="00BB2C6F" w:rsidP="00BB2C6F">
            <w:pPr>
              <w:pStyle w:val="affffff"/>
            </w:pPr>
            <w:r w:rsidRPr="00BB2C6F">
              <w:rPr>
                <w:rFonts w:hint="eastAsia"/>
              </w:rPr>
              <w:t>0.79</w:t>
            </w:r>
          </w:p>
        </w:tc>
        <w:tc>
          <w:tcPr>
            <w:tcW w:w="191" w:type="pct"/>
            <w:tcBorders>
              <w:top w:val="nil"/>
              <w:left w:val="nil"/>
              <w:bottom w:val="single" w:sz="4" w:space="0" w:color="auto"/>
              <w:right w:val="single" w:sz="4" w:space="0" w:color="auto"/>
            </w:tcBorders>
            <w:shd w:val="clear" w:color="auto" w:fill="auto"/>
            <w:noWrap/>
            <w:vAlign w:val="bottom"/>
            <w:hideMark/>
          </w:tcPr>
          <w:p w14:paraId="616898EE" w14:textId="77777777" w:rsidR="00BB2C6F" w:rsidRPr="00BB2C6F" w:rsidRDefault="00BB2C6F" w:rsidP="00BB2C6F">
            <w:pPr>
              <w:pStyle w:val="affffff"/>
            </w:pPr>
            <w:r w:rsidRPr="00BB2C6F">
              <w:rPr>
                <w:rFonts w:hint="eastAsia"/>
              </w:rPr>
              <w:t>1.45</w:t>
            </w:r>
          </w:p>
        </w:tc>
        <w:tc>
          <w:tcPr>
            <w:tcW w:w="191" w:type="pct"/>
            <w:tcBorders>
              <w:top w:val="nil"/>
              <w:left w:val="nil"/>
              <w:bottom w:val="single" w:sz="4" w:space="0" w:color="auto"/>
              <w:right w:val="single" w:sz="4" w:space="0" w:color="auto"/>
            </w:tcBorders>
            <w:shd w:val="clear" w:color="auto" w:fill="auto"/>
            <w:noWrap/>
            <w:vAlign w:val="bottom"/>
            <w:hideMark/>
          </w:tcPr>
          <w:p w14:paraId="04BFD554" w14:textId="77777777" w:rsidR="00BB2C6F" w:rsidRPr="00BB2C6F" w:rsidRDefault="00BB2C6F" w:rsidP="00BB2C6F">
            <w:pPr>
              <w:pStyle w:val="affffff"/>
            </w:pPr>
            <w:r w:rsidRPr="00BB2C6F">
              <w:rPr>
                <w:rFonts w:hint="eastAsia"/>
              </w:rPr>
              <w:t>3.21</w:t>
            </w:r>
          </w:p>
        </w:tc>
        <w:tc>
          <w:tcPr>
            <w:tcW w:w="191" w:type="pct"/>
            <w:tcBorders>
              <w:top w:val="nil"/>
              <w:left w:val="nil"/>
              <w:bottom w:val="single" w:sz="4" w:space="0" w:color="auto"/>
              <w:right w:val="single" w:sz="4" w:space="0" w:color="auto"/>
            </w:tcBorders>
            <w:shd w:val="clear" w:color="auto" w:fill="auto"/>
            <w:noWrap/>
            <w:vAlign w:val="bottom"/>
            <w:hideMark/>
          </w:tcPr>
          <w:p w14:paraId="4E67BC73" w14:textId="77777777" w:rsidR="00BB2C6F" w:rsidRPr="00BB2C6F" w:rsidRDefault="00BB2C6F" w:rsidP="00BB2C6F">
            <w:pPr>
              <w:pStyle w:val="affffff"/>
            </w:pPr>
            <w:r w:rsidRPr="00BB2C6F">
              <w:rPr>
                <w:rFonts w:hint="eastAsia"/>
              </w:rPr>
              <w:t>6.13</w:t>
            </w:r>
          </w:p>
        </w:tc>
        <w:tc>
          <w:tcPr>
            <w:tcW w:w="191" w:type="pct"/>
            <w:tcBorders>
              <w:top w:val="nil"/>
              <w:left w:val="nil"/>
              <w:bottom w:val="single" w:sz="4" w:space="0" w:color="auto"/>
              <w:right w:val="single" w:sz="4" w:space="0" w:color="auto"/>
            </w:tcBorders>
            <w:shd w:val="clear" w:color="auto" w:fill="auto"/>
            <w:noWrap/>
            <w:vAlign w:val="bottom"/>
            <w:hideMark/>
          </w:tcPr>
          <w:p w14:paraId="7CB565CF" w14:textId="77777777" w:rsidR="00BB2C6F" w:rsidRPr="00BB2C6F" w:rsidRDefault="00BB2C6F" w:rsidP="00BB2C6F">
            <w:pPr>
              <w:pStyle w:val="affffff"/>
            </w:pPr>
            <w:r w:rsidRPr="00BB2C6F">
              <w:rPr>
                <w:rFonts w:hint="eastAsia"/>
              </w:rPr>
              <w:t>6.68</w:t>
            </w:r>
          </w:p>
        </w:tc>
        <w:tc>
          <w:tcPr>
            <w:tcW w:w="191" w:type="pct"/>
            <w:tcBorders>
              <w:top w:val="nil"/>
              <w:left w:val="nil"/>
              <w:bottom w:val="single" w:sz="4" w:space="0" w:color="auto"/>
              <w:right w:val="single" w:sz="4" w:space="0" w:color="auto"/>
            </w:tcBorders>
            <w:shd w:val="clear" w:color="auto" w:fill="auto"/>
            <w:noWrap/>
            <w:vAlign w:val="bottom"/>
            <w:hideMark/>
          </w:tcPr>
          <w:p w14:paraId="560FB4D4" w14:textId="77777777" w:rsidR="00BB2C6F" w:rsidRPr="00BB2C6F" w:rsidRDefault="00BB2C6F" w:rsidP="00BB2C6F">
            <w:pPr>
              <w:pStyle w:val="affffff"/>
            </w:pPr>
            <w:r w:rsidRPr="00BB2C6F">
              <w:rPr>
                <w:rFonts w:hint="eastAsia"/>
              </w:rPr>
              <w:t>7.25</w:t>
            </w:r>
          </w:p>
        </w:tc>
        <w:tc>
          <w:tcPr>
            <w:tcW w:w="191" w:type="pct"/>
            <w:tcBorders>
              <w:top w:val="nil"/>
              <w:left w:val="nil"/>
              <w:bottom w:val="single" w:sz="4" w:space="0" w:color="auto"/>
              <w:right w:val="single" w:sz="4" w:space="0" w:color="auto"/>
            </w:tcBorders>
            <w:shd w:val="clear" w:color="auto" w:fill="auto"/>
            <w:noWrap/>
            <w:vAlign w:val="bottom"/>
            <w:hideMark/>
          </w:tcPr>
          <w:p w14:paraId="339901F5" w14:textId="77777777" w:rsidR="00BB2C6F" w:rsidRPr="00BB2C6F" w:rsidRDefault="00BB2C6F" w:rsidP="00BB2C6F">
            <w:pPr>
              <w:pStyle w:val="affffff"/>
            </w:pPr>
            <w:r w:rsidRPr="00BB2C6F">
              <w:rPr>
                <w:rFonts w:hint="eastAsia"/>
              </w:rPr>
              <w:t>7.82</w:t>
            </w:r>
          </w:p>
        </w:tc>
        <w:tc>
          <w:tcPr>
            <w:tcW w:w="198" w:type="pct"/>
            <w:tcBorders>
              <w:top w:val="nil"/>
              <w:left w:val="nil"/>
              <w:bottom w:val="single" w:sz="4" w:space="0" w:color="auto"/>
              <w:right w:val="single" w:sz="4" w:space="0" w:color="auto"/>
            </w:tcBorders>
            <w:shd w:val="clear" w:color="auto" w:fill="auto"/>
            <w:noWrap/>
            <w:vAlign w:val="bottom"/>
            <w:hideMark/>
          </w:tcPr>
          <w:p w14:paraId="0FECDEC9" w14:textId="77777777" w:rsidR="00BB2C6F" w:rsidRPr="00BB2C6F" w:rsidRDefault="00BB2C6F" w:rsidP="00BB2C6F">
            <w:pPr>
              <w:pStyle w:val="affffff"/>
            </w:pPr>
            <w:r w:rsidRPr="00BB2C6F">
              <w:rPr>
                <w:rFonts w:hint="eastAsia"/>
              </w:rPr>
              <w:t>8.37</w:t>
            </w:r>
          </w:p>
        </w:tc>
        <w:tc>
          <w:tcPr>
            <w:tcW w:w="198" w:type="pct"/>
            <w:tcBorders>
              <w:top w:val="nil"/>
              <w:left w:val="nil"/>
              <w:bottom w:val="single" w:sz="4" w:space="0" w:color="auto"/>
              <w:right w:val="single" w:sz="4" w:space="0" w:color="auto"/>
            </w:tcBorders>
            <w:shd w:val="clear" w:color="auto" w:fill="auto"/>
            <w:noWrap/>
            <w:vAlign w:val="bottom"/>
            <w:hideMark/>
          </w:tcPr>
          <w:p w14:paraId="0D2B8323" w14:textId="77777777" w:rsidR="00BB2C6F" w:rsidRPr="00BB2C6F" w:rsidRDefault="00BB2C6F" w:rsidP="00BB2C6F">
            <w:pPr>
              <w:pStyle w:val="affffff"/>
            </w:pPr>
            <w:r w:rsidRPr="00BB2C6F">
              <w:rPr>
                <w:rFonts w:hint="eastAsia"/>
              </w:rPr>
              <w:t>8.88</w:t>
            </w:r>
          </w:p>
        </w:tc>
        <w:tc>
          <w:tcPr>
            <w:tcW w:w="198" w:type="pct"/>
            <w:tcBorders>
              <w:top w:val="nil"/>
              <w:left w:val="nil"/>
              <w:bottom w:val="single" w:sz="4" w:space="0" w:color="auto"/>
              <w:right w:val="single" w:sz="4" w:space="0" w:color="auto"/>
            </w:tcBorders>
            <w:shd w:val="clear" w:color="auto" w:fill="auto"/>
            <w:noWrap/>
            <w:vAlign w:val="bottom"/>
            <w:hideMark/>
          </w:tcPr>
          <w:p w14:paraId="59529F71" w14:textId="77777777" w:rsidR="00BB2C6F" w:rsidRPr="00BB2C6F" w:rsidRDefault="00BB2C6F" w:rsidP="00BB2C6F">
            <w:pPr>
              <w:pStyle w:val="affffff"/>
            </w:pPr>
            <w:r w:rsidRPr="00BB2C6F">
              <w:rPr>
                <w:rFonts w:hint="eastAsia"/>
              </w:rPr>
              <w:t>9.33</w:t>
            </w:r>
          </w:p>
        </w:tc>
        <w:tc>
          <w:tcPr>
            <w:tcW w:w="191" w:type="pct"/>
            <w:tcBorders>
              <w:top w:val="nil"/>
              <w:left w:val="nil"/>
              <w:bottom w:val="single" w:sz="4" w:space="0" w:color="auto"/>
              <w:right w:val="single" w:sz="4" w:space="0" w:color="auto"/>
            </w:tcBorders>
            <w:shd w:val="clear" w:color="auto" w:fill="auto"/>
            <w:noWrap/>
            <w:vAlign w:val="bottom"/>
            <w:hideMark/>
          </w:tcPr>
          <w:p w14:paraId="51BBA810" w14:textId="77777777" w:rsidR="00BB2C6F" w:rsidRPr="00BB2C6F" w:rsidRDefault="00BB2C6F" w:rsidP="00BB2C6F">
            <w:pPr>
              <w:pStyle w:val="affffff"/>
            </w:pPr>
            <w:r w:rsidRPr="00BB2C6F">
              <w:rPr>
                <w:rFonts w:hint="eastAsia"/>
              </w:rPr>
              <w:t>9.69</w:t>
            </w:r>
          </w:p>
        </w:tc>
        <w:tc>
          <w:tcPr>
            <w:tcW w:w="191" w:type="pct"/>
            <w:tcBorders>
              <w:top w:val="nil"/>
              <w:left w:val="nil"/>
              <w:bottom w:val="single" w:sz="4" w:space="0" w:color="auto"/>
              <w:right w:val="single" w:sz="4" w:space="0" w:color="auto"/>
            </w:tcBorders>
            <w:shd w:val="clear" w:color="auto" w:fill="auto"/>
            <w:noWrap/>
            <w:vAlign w:val="bottom"/>
            <w:hideMark/>
          </w:tcPr>
          <w:p w14:paraId="272B4AE0" w14:textId="77777777" w:rsidR="00BB2C6F" w:rsidRPr="00BB2C6F" w:rsidRDefault="00BB2C6F" w:rsidP="00BB2C6F">
            <w:pPr>
              <w:pStyle w:val="affffff"/>
            </w:pPr>
            <w:r w:rsidRPr="00BB2C6F">
              <w:rPr>
                <w:rFonts w:hint="eastAsia"/>
              </w:rPr>
              <w:t>9.93</w:t>
            </w:r>
          </w:p>
        </w:tc>
        <w:tc>
          <w:tcPr>
            <w:tcW w:w="191" w:type="pct"/>
            <w:tcBorders>
              <w:top w:val="nil"/>
              <w:left w:val="nil"/>
              <w:bottom w:val="single" w:sz="4" w:space="0" w:color="auto"/>
              <w:right w:val="single" w:sz="4" w:space="0" w:color="auto"/>
            </w:tcBorders>
            <w:shd w:val="clear" w:color="auto" w:fill="auto"/>
            <w:noWrap/>
            <w:vAlign w:val="bottom"/>
            <w:hideMark/>
          </w:tcPr>
          <w:p w14:paraId="42E43DC7" w14:textId="77777777" w:rsidR="00BB2C6F" w:rsidRPr="00BB2C6F" w:rsidRDefault="00BB2C6F" w:rsidP="00BB2C6F">
            <w:pPr>
              <w:pStyle w:val="affffff"/>
            </w:pPr>
            <w:r w:rsidRPr="00BB2C6F">
              <w:rPr>
                <w:rFonts w:hint="eastAsia"/>
              </w:rPr>
              <w:t>10.02</w:t>
            </w:r>
          </w:p>
        </w:tc>
        <w:tc>
          <w:tcPr>
            <w:tcW w:w="198" w:type="pct"/>
            <w:tcBorders>
              <w:top w:val="nil"/>
              <w:left w:val="nil"/>
              <w:bottom w:val="single" w:sz="4" w:space="0" w:color="auto"/>
              <w:right w:val="single" w:sz="4" w:space="0" w:color="auto"/>
            </w:tcBorders>
            <w:shd w:val="clear" w:color="auto" w:fill="auto"/>
            <w:noWrap/>
            <w:vAlign w:val="bottom"/>
            <w:hideMark/>
          </w:tcPr>
          <w:p w14:paraId="4922E34B" w14:textId="77777777" w:rsidR="00BB2C6F" w:rsidRPr="00BB2C6F" w:rsidRDefault="00BB2C6F" w:rsidP="00BB2C6F">
            <w:pPr>
              <w:pStyle w:val="affffff"/>
            </w:pPr>
            <w:r w:rsidRPr="00BB2C6F">
              <w:rPr>
                <w:rFonts w:hint="eastAsia"/>
              </w:rPr>
              <w:t>9.94</w:t>
            </w:r>
          </w:p>
        </w:tc>
        <w:tc>
          <w:tcPr>
            <w:tcW w:w="198" w:type="pct"/>
            <w:tcBorders>
              <w:top w:val="nil"/>
              <w:left w:val="nil"/>
              <w:bottom w:val="single" w:sz="4" w:space="0" w:color="auto"/>
              <w:right w:val="single" w:sz="4" w:space="0" w:color="auto"/>
            </w:tcBorders>
            <w:shd w:val="clear" w:color="auto" w:fill="auto"/>
            <w:noWrap/>
            <w:vAlign w:val="bottom"/>
            <w:hideMark/>
          </w:tcPr>
          <w:p w14:paraId="5A769294" w14:textId="77777777" w:rsidR="00BB2C6F" w:rsidRPr="00BB2C6F" w:rsidRDefault="00BB2C6F" w:rsidP="00BB2C6F">
            <w:pPr>
              <w:pStyle w:val="affffff"/>
            </w:pPr>
            <w:r w:rsidRPr="00BB2C6F">
              <w:rPr>
                <w:rFonts w:hint="eastAsia"/>
              </w:rPr>
              <w:t>9.66</w:t>
            </w:r>
          </w:p>
        </w:tc>
        <w:tc>
          <w:tcPr>
            <w:tcW w:w="198" w:type="pct"/>
            <w:tcBorders>
              <w:top w:val="nil"/>
              <w:left w:val="nil"/>
              <w:bottom w:val="single" w:sz="4" w:space="0" w:color="auto"/>
              <w:right w:val="single" w:sz="4" w:space="0" w:color="auto"/>
            </w:tcBorders>
            <w:shd w:val="clear" w:color="auto" w:fill="auto"/>
            <w:noWrap/>
            <w:vAlign w:val="bottom"/>
            <w:hideMark/>
          </w:tcPr>
          <w:p w14:paraId="11E22BE8" w14:textId="77777777" w:rsidR="00BB2C6F" w:rsidRPr="00BB2C6F" w:rsidRDefault="00BB2C6F" w:rsidP="00BB2C6F">
            <w:pPr>
              <w:pStyle w:val="affffff"/>
            </w:pPr>
            <w:r w:rsidRPr="00BB2C6F">
              <w:rPr>
                <w:rFonts w:hint="eastAsia"/>
              </w:rPr>
              <w:t>9.21</w:t>
            </w:r>
          </w:p>
        </w:tc>
        <w:tc>
          <w:tcPr>
            <w:tcW w:w="191" w:type="pct"/>
            <w:tcBorders>
              <w:top w:val="nil"/>
              <w:left w:val="nil"/>
              <w:bottom w:val="single" w:sz="4" w:space="0" w:color="auto"/>
              <w:right w:val="single" w:sz="4" w:space="0" w:color="auto"/>
            </w:tcBorders>
            <w:shd w:val="clear" w:color="auto" w:fill="auto"/>
            <w:noWrap/>
            <w:vAlign w:val="bottom"/>
            <w:hideMark/>
          </w:tcPr>
          <w:p w14:paraId="2CBB2B97" w14:textId="77777777" w:rsidR="00BB2C6F" w:rsidRPr="00BB2C6F" w:rsidRDefault="00BB2C6F" w:rsidP="00BB2C6F">
            <w:pPr>
              <w:pStyle w:val="affffff"/>
            </w:pPr>
            <w:r w:rsidRPr="00BB2C6F">
              <w:rPr>
                <w:rFonts w:hint="eastAsia"/>
              </w:rPr>
              <w:t>8.62</w:t>
            </w:r>
          </w:p>
        </w:tc>
        <w:tc>
          <w:tcPr>
            <w:tcW w:w="191" w:type="pct"/>
            <w:tcBorders>
              <w:top w:val="nil"/>
              <w:left w:val="nil"/>
              <w:bottom w:val="single" w:sz="4" w:space="0" w:color="auto"/>
              <w:right w:val="single" w:sz="4" w:space="0" w:color="auto"/>
            </w:tcBorders>
            <w:shd w:val="clear" w:color="auto" w:fill="auto"/>
            <w:noWrap/>
            <w:vAlign w:val="bottom"/>
            <w:hideMark/>
          </w:tcPr>
          <w:p w14:paraId="2383FE33" w14:textId="77777777" w:rsidR="00BB2C6F" w:rsidRPr="00BB2C6F" w:rsidRDefault="00BB2C6F" w:rsidP="00BB2C6F">
            <w:pPr>
              <w:pStyle w:val="affffff"/>
            </w:pPr>
            <w:r w:rsidRPr="00BB2C6F">
              <w:rPr>
                <w:rFonts w:hint="eastAsia"/>
              </w:rPr>
              <w:t>7.94</w:t>
            </w:r>
          </w:p>
        </w:tc>
        <w:tc>
          <w:tcPr>
            <w:tcW w:w="191" w:type="pct"/>
            <w:tcBorders>
              <w:top w:val="nil"/>
              <w:left w:val="nil"/>
              <w:bottom w:val="single" w:sz="4" w:space="0" w:color="auto"/>
              <w:right w:val="single" w:sz="4" w:space="0" w:color="auto"/>
            </w:tcBorders>
            <w:shd w:val="clear" w:color="auto" w:fill="auto"/>
            <w:noWrap/>
            <w:vAlign w:val="bottom"/>
            <w:hideMark/>
          </w:tcPr>
          <w:p w14:paraId="19BBA2CD" w14:textId="77777777" w:rsidR="00BB2C6F" w:rsidRPr="00BB2C6F" w:rsidRDefault="00BB2C6F" w:rsidP="00BB2C6F">
            <w:pPr>
              <w:pStyle w:val="affffff"/>
            </w:pPr>
            <w:r w:rsidRPr="00BB2C6F">
              <w:rPr>
                <w:rFonts w:hint="eastAsia"/>
              </w:rPr>
              <w:t>7.23</w:t>
            </w:r>
          </w:p>
        </w:tc>
        <w:tc>
          <w:tcPr>
            <w:tcW w:w="191" w:type="pct"/>
            <w:tcBorders>
              <w:top w:val="nil"/>
              <w:left w:val="nil"/>
              <w:bottom w:val="single" w:sz="4" w:space="0" w:color="auto"/>
              <w:right w:val="single" w:sz="4" w:space="0" w:color="auto"/>
            </w:tcBorders>
            <w:shd w:val="clear" w:color="auto" w:fill="auto"/>
            <w:noWrap/>
            <w:vAlign w:val="bottom"/>
            <w:hideMark/>
          </w:tcPr>
          <w:p w14:paraId="4E6155C2" w14:textId="77777777" w:rsidR="00BB2C6F" w:rsidRPr="00BB2C6F" w:rsidRDefault="00BB2C6F" w:rsidP="00BB2C6F">
            <w:pPr>
              <w:pStyle w:val="affffff"/>
            </w:pPr>
            <w:r w:rsidRPr="00BB2C6F">
              <w:rPr>
                <w:rFonts w:hint="eastAsia"/>
              </w:rPr>
              <w:t>6.53</w:t>
            </w:r>
          </w:p>
        </w:tc>
        <w:tc>
          <w:tcPr>
            <w:tcW w:w="191" w:type="pct"/>
            <w:tcBorders>
              <w:top w:val="nil"/>
              <w:left w:val="nil"/>
              <w:bottom w:val="single" w:sz="4" w:space="0" w:color="auto"/>
              <w:right w:val="single" w:sz="4" w:space="0" w:color="auto"/>
            </w:tcBorders>
            <w:shd w:val="clear" w:color="auto" w:fill="auto"/>
            <w:noWrap/>
            <w:vAlign w:val="bottom"/>
            <w:hideMark/>
          </w:tcPr>
          <w:p w14:paraId="0723D1AA" w14:textId="77777777" w:rsidR="00BB2C6F" w:rsidRPr="00BB2C6F" w:rsidRDefault="00BB2C6F" w:rsidP="00BB2C6F">
            <w:pPr>
              <w:pStyle w:val="affffff"/>
            </w:pPr>
            <w:r w:rsidRPr="00BB2C6F">
              <w:rPr>
                <w:rFonts w:hint="eastAsia"/>
              </w:rPr>
              <w:t>3.15</w:t>
            </w:r>
          </w:p>
        </w:tc>
        <w:tc>
          <w:tcPr>
            <w:tcW w:w="191" w:type="pct"/>
            <w:tcBorders>
              <w:top w:val="nil"/>
              <w:left w:val="nil"/>
              <w:bottom w:val="single" w:sz="4" w:space="0" w:color="auto"/>
              <w:right w:val="single" w:sz="4" w:space="0" w:color="auto"/>
            </w:tcBorders>
            <w:shd w:val="clear" w:color="auto" w:fill="auto"/>
            <w:noWrap/>
            <w:vAlign w:val="bottom"/>
            <w:hideMark/>
          </w:tcPr>
          <w:p w14:paraId="042F269A" w14:textId="77777777" w:rsidR="00BB2C6F" w:rsidRPr="00BB2C6F" w:rsidRDefault="00BB2C6F" w:rsidP="00BB2C6F">
            <w:pPr>
              <w:pStyle w:val="affffff"/>
            </w:pPr>
            <w:r w:rsidRPr="00BB2C6F">
              <w:rPr>
                <w:rFonts w:hint="eastAsia"/>
              </w:rPr>
              <w:t>1.39</w:t>
            </w:r>
          </w:p>
        </w:tc>
        <w:tc>
          <w:tcPr>
            <w:tcW w:w="191" w:type="pct"/>
            <w:tcBorders>
              <w:top w:val="nil"/>
              <w:left w:val="nil"/>
              <w:bottom w:val="single" w:sz="4" w:space="0" w:color="auto"/>
              <w:right w:val="single" w:sz="4" w:space="0" w:color="auto"/>
            </w:tcBorders>
            <w:shd w:val="clear" w:color="auto" w:fill="auto"/>
            <w:noWrap/>
            <w:vAlign w:val="bottom"/>
            <w:hideMark/>
          </w:tcPr>
          <w:p w14:paraId="1FE88C22" w14:textId="77777777" w:rsidR="00BB2C6F" w:rsidRPr="00BB2C6F" w:rsidRDefault="00BB2C6F" w:rsidP="00BB2C6F">
            <w:pPr>
              <w:pStyle w:val="affffff"/>
            </w:pPr>
            <w:r w:rsidRPr="00BB2C6F">
              <w:rPr>
                <w:rFonts w:hint="eastAsia"/>
              </w:rPr>
              <w:t>0.76</w:t>
            </w:r>
          </w:p>
        </w:tc>
        <w:tc>
          <w:tcPr>
            <w:tcW w:w="191" w:type="pct"/>
            <w:tcBorders>
              <w:top w:val="nil"/>
              <w:left w:val="nil"/>
              <w:bottom w:val="single" w:sz="4" w:space="0" w:color="auto"/>
              <w:right w:val="single" w:sz="4" w:space="0" w:color="auto"/>
            </w:tcBorders>
            <w:shd w:val="clear" w:color="auto" w:fill="auto"/>
            <w:noWrap/>
            <w:vAlign w:val="bottom"/>
            <w:hideMark/>
          </w:tcPr>
          <w:p w14:paraId="3754B1F2" w14:textId="77777777" w:rsidR="00BB2C6F" w:rsidRPr="00BB2C6F" w:rsidRDefault="00BB2C6F" w:rsidP="00BB2C6F">
            <w:pPr>
              <w:pStyle w:val="affffff"/>
            </w:pPr>
            <w:r w:rsidRPr="00BB2C6F">
              <w:rPr>
                <w:rFonts w:hint="eastAsia"/>
              </w:rPr>
              <w:t>0.59</w:t>
            </w:r>
          </w:p>
        </w:tc>
      </w:tr>
      <w:tr w:rsidR="00BB2C6F" w:rsidRPr="00BB2C6F" w14:paraId="2A9A1ACB"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4981AD91" w14:textId="77777777" w:rsidR="00BB2C6F" w:rsidRPr="00BB2C6F" w:rsidRDefault="00BB2C6F" w:rsidP="00BB2C6F">
            <w:pPr>
              <w:pStyle w:val="affffff"/>
            </w:pPr>
            <w:r w:rsidRPr="00BB2C6F">
              <w:rPr>
                <w:rFonts w:hint="eastAsia"/>
              </w:rPr>
              <w:t>29</w:t>
            </w:r>
          </w:p>
        </w:tc>
        <w:tc>
          <w:tcPr>
            <w:tcW w:w="191" w:type="pct"/>
            <w:tcBorders>
              <w:top w:val="nil"/>
              <w:left w:val="nil"/>
              <w:bottom w:val="single" w:sz="4" w:space="0" w:color="auto"/>
              <w:right w:val="single" w:sz="4" w:space="0" w:color="auto"/>
            </w:tcBorders>
            <w:shd w:val="clear" w:color="auto" w:fill="auto"/>
            <w:noWrap/>
            <w:vAlign w:val="bottom"/>
            <w:hideMark/>
          </w:tcPr>
          <w:p w14:paraId="0EEC6E1E" w14:textId="77777777" w:rsidR="00BB2C6F" w:rsidRPr="00BB2C6F" w:rsidRDefault="00BB2C6F" w:rsidP="00BB2C6F">
            <w:pPr>
              <w:pStyle w:val="affffff"/>
            </w:pPr>
            <w:r w:rsidRPr="00BB2C6F">
              <w:rPr>
                <w:rFonts w:hint="eastAsia"/>
              </w:rPr>
              <w:t>0.60</w:t>
            </w:r>
          </w:p>
        </w:tc>
        <w:tc>
          <w:tcPr>
            <w:tcW w:w="191" w:type="pct"/>
            <w:tcBorders>
              <w:top w:val="nil"/>
              <w:left w:val="nil"/>
              <w:bottom w:val="single" w:sz="4" w:space="0" w:color="auto"/>
              <w:right w:val="single" w:sz="4" w:space="0" w:color="auto"/>
            </w:tcBorders>
            <w:shd w:val="clear" w:color="auto" w:fill="auto"/>
            <w:noWrap/>
            <w:vAlign w:val="bottom"/>
            <w:hideMark/>
          </w:tcPr>
          <w:p w14:paraId="1F493198" w14:textId="77777777" w:rsidR="00BB2C6F" w:rsidRPr="00BB2C6F" w:rsidRDefault="00BB2C6F" w:rsidP="00BB2C6F">
            <w:pPr>
              <w:pStyle w:val="affffff"/>
            </w:pPr>
            <w:r w:rsidRPr="00BB2C6F">
              <w:rPr>
                <w:rFonts w:hint="eastAsia"/>
              </w:rPr>
              <w:t>0.77</w:t>
            </w:r>
          </w:p>
        </w:tc>
        <w:tc>
          <w:tcPr>
            <w:tcW w:w="191" w:type="pct"/>
            <w:tcBorders>
              <w:top w:val="nil"/>
              <w:left w:val="nil"/>
              <w:bottom w:val="single" w:sz="4" w:space="0" w:color="auto"/>
              <w:right w:val="single" w:sz="4" w:space="0" w:color="auto"/>
            </w:tcBorders>
            <w:shd w:val="clear" w:color="auto" w:fill="auto"/>
            <w:noWrap/>
            <w:vAlign w:val="bottom"/>
            <w:hideMark/>
          </w:tcPr>
          <w:p w14:paraId="56004CA4" w14:textId="77777777" w:rsidR="00BB2C6F" w:rsidRPr="00BB2C6F" w:rsidRDefault="00BB2C6F" w:rsidP="00BB2C6F">
            <w:pPr>
              <w:pStyle w:val="affffff"/>
            </w:pPr>
            <w:r w:rsidRPr="00BB2C6F">
              <w:rPr>
                <w:rFonts w:hint="eastAsia"/>
              </w:rPr>
              <w:t>1.40</w:t>
            </w:r>
          </w:p>
        </w:tc>
        <w:tc>
          <w:tcPr>
            <w:tcW w:w="191" w:type="pct"/>
            <w:tcBorders>
              <w:top w:val="nil"/>
              <w:left w:val="nil"/>
              <w:bottom w:val="single" w:sz="4" w:space="0" w:color="auto"/>
              <w:right w:val="single" w:sz="4" w:space="0" w:color="auto"/>
            </w:tcBorders>
            <w:shd w:val="clear" w:color="auto" w:fill="auto"/>
            <w:noWrap/>
            <w:vAlign w:val="bottom"/>
            <w:hideMark/>
          </w:tcPr>
          <w:p w14:paraId="648900CC" w14:textId="77777777" w:rsidR="00BB2C6F" w:rsidRPr="00BB2C6F" w:rsidRDefault="00BB2C6F" w:rsidP="00BB2C6F">
            <w:pPr>
              <w:pStyle w:val="affffff"/>
            </w:pPr>
            <w:r w:rsidRPr="00BB2C6F">
              <w:rPr>
                <w:rFonts w:hint="eastAsia"/>
              </w:rPr>
              <w:t>3.01</w:t>
            </w:r>
          </w:p>
        </w:tc>
        <w:tc>
          <w:tcPr>
            <w:tcW w:w="191" w:type="pct"/>
            <w:tcBorders>
              <w:top w:val="nil"/>
              <w:left w:val="nil"/>
              <w:bottom w:val="single" w:sz="4" w:space="0" w:color="auto"/>
              <w:right w:val="single" w:sz="4" w:space="0" w:color="auto"/>
            </w:tcBorders>
            <w:shd w:val="clear" w:color="auto" w:fill="auto"/>
            <w:noWrap/>
            <w:vAlign w:val="bottom"/>
            <w:hideMark/>
          </w:tcPr>
          <w:p w14:paraId="76F08E6A" w14:textId="77777777" w:rsidR="00BB2C6F" w:rsidRPr="00BB2C6F" w:rsidRDefault="00BB2C6F" w:rsidP="00BB2C6F">
            <w:pPr>
              <w:pStyle w:val="affffff"/>
            </w:pPr>
            <w:r w:rsidRPr="00BB2C6F">
              <w:rPr>
                <w:rFonts w:hint="eastAsia"/>
              </w:rPr>
              <w:t>5.44</w:t>
            </w:r>
          </w:p>
        </w:tc>
        <w:tc>
          <w:tcPr>
            <w:tcW w:w="191" w:type="pct"/>
            <w:tcBorders>
              <w:top w:val="nil"/>
              <w:left w:val="nil"/>
              <w:bottom w:val="single" w:sz="4" w:space="0" w:color="auto"/>
              <w:right w:val="single" w:sz="4" w:space="0" w:color="auto"/>
            </w:tcBorders>
            <w:shd w:val="clear" w:color="auto" w:fill="auto"/>
            <w:noWrap/>
            <w:vAlign w:val="bottom"/>
            <w:hideMark/>
          </w:tcPr>
          <w:p w14:paraId="05945F77" w14:textId="77777777" w:rsidR="00BB2C6F" w:rsidRPr="00BB2C6F" w:rsidRDefault="00BB2C6F" w:rsidP="00BB2C6F">
            <w:pPr>
              <w:pStyle w:val="affffff"/>
            </w:pPr>
            <w:r w:rsidRPr="00BB2C6F">
              <w:rPr>
                <w:rFonts w:hint="eastAsia"/>
              </w:rPr>
              <w:t>5.88</w:t>
            </w:r>
          </w:p>
        </w:tc>
        <w:tc>
          <w:tcPr>
            <w:tcW w:w="191" w:type="pct"/>
            <w:tcBorders>
              <w:top w:val="nil"/>
              <w:left w:val="nil"/>
              <w:bottom w:val="single" w:sz="4" w:space="0" w:color="auto"/>
              <w:right w:val="single" w:sz="4" w:space="0" w:color="auto"/>
            </w:tcBorders>
            <w:shd w:val="clear" w:color="auto" w:fill="auto"/>
            <w:noWrap/>
            <w:vAlign w:val="bottom"/>
            <w:hideMark/>
          </w:tcPr>
          <w:p w14:paraId="281EFB86" w14:textId="77777777" w:rsidR="00BB2C6F" w:rsidRPr="00BB2C6F" w:rsidRDefault="00BB2C6F" w:rsidP="00BB2C6F">
            <w:pPr>
              <w:pStyle w:val="affffff"/>
            </w:pPr>
            <w:r w:rsidRPr="00BB2C6F">
              <w:rPr>
                <w:rFonts w:hint="eastAsia"/>
              </w:rPr>
              <w:t>6.32</w:t>
            </w:r>
          </w:p>
        </w:tc>
        <w:tc>
          <w:tcPr>
            <w:tcW w:w="191" w:type="pct"/>
            <w:tcBorders>
              <w:top w:val="nil"/>
              <w:left w:val="nil"/>
              <w:bottom w:val="single" w:sz="4" w:space="0" w:color="auto"/>
              <w:right w:val="single" w:sz="4" w:space="0" w:color="auto"/>
            </w:tcBorders>
            <w:shd w:val="clear" w:color="auto" w:fill="auto"/>
            <w:noWrap/>
            <w:vAlign w:val="bottom"/>
            <w:hideMark/>
          </w:tcPr>
          <w:p w14:paraId="47A40C5C" w14:textId="77777777" w:rsidR="00BB2C6F" w:rsidRPr="00BB2C6F" w:rsidRDefault="00BB2C6F" w:rsidP="00BB2C6F">
            <w:pPr>
              <w:pStyle w:val="affffff"/>
            </w:pPr>
            <w:r w:rsidRPr="00BB2C6F">
              <w:rPr>
                <w:rFonts w:hint="eastAsia"/>
              </w:rPr>
              <w:t>6.75</w:t>
            </w:r>
          </w:p>
        </w:tc>
        <w:tc>
          <w:tcPr>
            <w:tcW w:w="198" w:type="pct"/>
            <w:tcBorders>
              <w:top w:val="nil"/>
              <w:left w:val="nil"/>
              <w:bottom w:val="single" w:sz="4" w:space="0" w:color="auto"/>
              <w:right w:val="single" w:sz="4" w:space="0" w:color="auto"/>
            </w:tcBorders>
            <w:shd w:val="clear" w:color="auto" w:fill="auto"/>
            <w:noWrap/>
            <w:vAlign w:val="bottom"/>
            <w:hideMark/>
          </w:tcPr>
          <w:p w14:paraId="7B7B069A" w14:textId="77777777" w:rsidR="00BB2C6F" w:rsidRPr="00BB2C6F" w:rsidRDefault="00BB2C6F" w:rsidP="00BB2C6F">
            <w:pPr>
              <w:pStyle w:val="affffff"/>
            </w:pPr>
            <w:r w:rsidRPr="00BB2C6F">
              <w:rPr>
                <w:rFonts w:hint="eastAsia"/>
              </w:rPr>
              <w:t>7.16</w:t>
            </w:r>
          </w:p>
        </w:tc>
        <w:tc>
          <w:tcPr>
            <w:tcW w:w="198" w:type="pct"/>
            <w:tcBorders>
              <w:top w:val="nil"/>
              <w:left w:val="nil"/>
              <w:bottom w:val="single" w:sz="4" w:space="0" w:color="auto"/>
              <w:right w:val="single" w:sz="4" w:space="0" w:color="auto"/>
            </w:tcBorders>
            <w:shd w:val="clear" w:color="auto" w:fill="auto"/>
            <w:noWrap/>
            <w:vAlign w:val="bottom"/>
            <w:hideMark/>
          </w:tcPr>
          <w:p w14:paraId="39B93257" w14:textId="77777777" w:rsidR="00BB2C6F" w:rsidRPr="00BB2C6F" w:rsidRDefault="00BB2C6F" w:rsidP="00BB2C6F">
            <w:pPr>
              <w:pStyle w:val="affffff"/>
            </w:pPr>
            <w:r w:rsidRPr="00BB2C6F">
              <w:rPr>
                <w:rFonts w:hint="eastAsia"/>
              </w:rPr>
              <w:t>7.54</w:t>
            </w:r>
          </w:p>
        </w:tc>
        <w:tc>
          <w:tcPr>
            <w:tcW w:w="198" w:type="pct"/>
            <w:tcBorders>
              <w:top w:val="nil"/>
              <w:left w:val="nil"/>
              <w:bottom w:val="single" w:sz="4" w:space="0" w:color="auto"/>
              <w:right w:val="single" w:sz="4" w:space="0" w:color="auto"/>
            </w:tcBorders>
            <w:shd w:val="clear" w:color="auto" w:fill="auto"/>
            <w:noWrap/>
            <w:vAlign w:val="bottom"/>
            <w:hideMark/>
          </w:tcPr>
          <w:p w14:paraId="10CCF8C4" w14:textId="77777777" w:rsidR="00BB2C6F" w:rsidRPr="00BB2C6F" w:rsidRDefault="00BB2C6F" w:rsidP="00BB2C6F">
            <w:pPr>
              <w:pStyle w:val="affffff"/>
            </w:pPr>
            <w:r w:rsidRPr="00BB2C6F">
              <w:rPr>
                <w:rFonts w:hint="eastAsia"/>
              </w:rPr>
              <w:t>7.86</w:t>
            </w:r>
          </w:p>
        </w:tc>
        <w:tc>
          <w:tcPr>
            <w:tcW w:w="191" w:type="pct"/>
            <w:tcBorders>
              <w:top w:val="nil"/>
              <w:left w:val="nil"/>
              <w:bottom w:val="single" w:sz="4" w:space="0" w:color="auto"/>
              <w:right w:val="single" w:sz="4" w:space="0" w:color="auto"/>
            </w:tcBorders>
            <w:shd w:val="clear" w:color="auto" w:fill="auto"/>
            <w:noWrap/>
            <w:vAlign w:val="bottom"/>
            <w:hideMark/>
          </w:tcPr>
          <w:p w14:paraId="227043C8" w14:textId="77777777" w:rsidR="00BB2C6F" w:rsidRPr="00BB2C6F" w:rsidRDefault="00BB2C6F" w:rsidP="00BB2C6F">
            <w:pPr>
              <w:pStyle w:val="affffff"/>
            </w:pPr>
            <w:r w:rsidRPr="00BB2C6F">
              <w:rPr>
                <w:rFonts w:hint="eastAsia"/>
              </w:rPr>
              <w:t>8.11</w:t>
            </w:r>
          </w:p>
        </w:tc>
        <w:tc>
          <w:tcPr>
            <w:tcW w:w="191" w:type="pct"/>
            <w:tcBorders>
              <w:top w:val="nil"/>
              <w:left w:val="nil"/>
              <w:bottom w:val="single" w:sz="4" w:space="0" w:color="auto"/>
              <w:right w:val="single" w:sz="4" w:space="0" w:color="auto"/>
            </w:tcBorders>
            <w:shd w:val="clear" w:color="auto" w:fill="auto"/>
            <w:noWrap/>
            <w:vAlign w:val="bottom"/>
            <w:hideMark/>
          </w:tcPr>
          <w:p w14:paraId="47E51B8F" w14:textId="77777777" w:rsidR="00BB2C6F" w:rsidRPr="00BB2C6F" w:rsidRDefault="00BB2C6F" w:rsidP="00BB2C6F">
            <w:pPr>
              <w:pStyle w:val="affffff"/>
            </w:pPr>
            <w:r w:rsidRPr="00BB2C6F">
              <w:rPr>
                <w:rFonts w:hint="eastAsia"/>
              </w:rPr>
              <w:t>8.26</w:t>
            </w:r>
          </w:p>
        </w:tc>
        <w:tc>
          <w:tcPr>
            <w:tcW w:w="191" w:type="pct"/>
            <w:tcBorders>
              <w:top w:val="nil"/>
              <w:left w:val="nil"/>
              <w:bottom w:val="single" w:sz="4" w:space="0" w:color="auto"/>
              <w:right w:val="single" w:sz="4" w:space="0" w:color="auto"/>
            </w:tcBorders>
            <w:shd w:val="clear" w:color="auto" w:fill="auto"/>
            <w:noWrap/>
            <w:vAlign w:val="bottom"/>
            <w:hideMark/>
          </w:tcPr>
          <w:p w14:paraId="3B5F16DD" w14:textId="77777777" w:rsidR="00BB2C6F" w:rsidRPr="00BB2C6F" w:rsidRDefault="00BB2C6F" w:rsidP="00BB2C6F">
            <w:pPr>
              <w:pStyle w:val="affffff"/>
            </w:pPr>
            <w:r w:rsidRPr="00BB2C6F">
              <w:rPr>
                <w:rFonts w:hint="eastAsia"/>
              </w:rPr>
              <w:t>8.30</w:t>
            </w:r>
          </w:p>
        </w:tc>
        <w:tc>
          <w:tcPr>
            <w:tcW w:w="198" w:type="pct"/>
            <w:tcBorders>
              <w:top w:val="nil"/>
              <w:left w:val="nil"/>
              <w:bottom w:val="single" w:sz="4" w:space="0" w:color="auto"/>
              <w:right w:val="single" w:sz="4" w:space="0" w:color="auto"/>
            </w:tcBorders>
            <w:shd w:val="clear" w:color="auto" w:fill="auto"/>
            <w:noWrap/>
            <w:vAlign w:val="bottom"/>
            <w:hideMark/>
          </w:tcPr>
          <w:p w14:paraId="49FCF4ED" w14:textId="77777777" w:rsidR="00BB2C6F" w:rsidRPr="00BB2C6F" w:rsidRDefault="00BB2C6F" w:rsidP="00BB2C6F">
            <w:pPr>
              <w:pStyle w:val="affffff"/>
            </w:pPr>
            <w:r w:rsidRPr="00BB2C6F">
              <w:rPr>
                <w:rFonts w:hint="eastAsia"/>
              </w:rPr>
              <w:t>8.22</w:t>
            </w:r>
          </w:p>
        </w:tc>
        <w:tc>
          <w:tcPr>
            <w:tcW w:w="198" w:type="pct"/>
            <w:tcBorders>
              <w:top w:val="nil"/>
              <w:left w:val="nil"/>
              <w:bottom w:val="single" w:sz="4" w:space="0" w:color="auto"/>
              <w:right w:val="single" w:sz="4" w:space="0" w:color="auto"/>
            </w:tcBorders>
            <w:shd w:val="clear" w:color="auto" w:fill="auto"/>
            <w:noWrap/>
            <w:vAlign w:val="bottom"/>
            <w:hideMark/>
          </w:tcPr>
          <w:p w14:paraId="084CFD5F" w14:textId="77777777" w:rsidR="00BB2C6F" w:rsidRPr="00BB2C6F" w:rsidRDefault="00BB2C6F" w:rsidP="00BB2C6F">
            <w:pPr>
              <w:pStyle w:val="affffff"/>
            </w:pPr>
            <w:r w:rsidRPr="00BB2C6F">
              <w:rPr>
                <w:rFonts w:hint="eastAsia"/>
              </w:rPr>
              <w:t>8.01</w:t>
            </w:r>
          </w:p>
        </w:tc>
        <w:tc>
          <w:tcPr>
            <w:tcW w:w="198" w:type="pct"/>
            <w:tcBorders>
              <w:top w:val="nil"/>
              <w:left w:val="nil"/>
              <w:bottom w:val="single" w:sz="4" w:space="0" w:color="auto"/>
              <w:right w:val="single" w:sz="4" w:space="0" w:color="auto"/>
            </w:tcBorders>
            <w:shd w:val="clear" w:color="auto" w:fill="auto"/>
            <w:noWrap/>
            <w:vAlign w:val="bottom"/>
            <w:hideMark/>
          </w:tcPr>
          <w:p w14:paraId="0CA0CDC0" w14:textId="77777777" w:rsidR="00BB2C6F" w:rsidRPr="00BB2C6F" w:rsidRDefault="00BB2C6F" w:rsidP="00BB2C6F">
            <w:pPr>
              <w:pStyle w:val="affffff"/>
            </w:pPr>
            <w:r w:rsidRPr="00BB2C6F">
              <w:rPr>
                <w:rFonts w:hint="eastAsia"/>
              </w:rPr>
              <w:t>7.68</w:t>
            </w:r>
          </w:p>
        </w:tc>
        <w:tc>
          <w:tcPr>
            <w:tcW w:w="191" w:type="pct"/>
            <w:tcBorders>
              <w:top w:val="nil"/>
              <w:left w:val="nil"/>
              <w:bottom w:val="single" w:sz="4" w:space="0" w:color="auto"/>
              <w:right w:val="single" w:sz="4" w:space="0" w:color="auto"/>
            </w:tcBorders>
            <w:shd w:val="clear" w:color="auto" w:fill="auto"/>
            <w:noWrap/>
            <w:vAlign w:val="bottom"/>
            <w:hideMark/>
          </w:tcPr>
          <w:p w14:paraId="100206FC" w14:textId="77777777" w:rsidR="00BB2C6F" w:rsidRPr="00BB2C6F" w:rsidRDefault="00BB2C6F" w:rsidP="00BB2C6F">
            <w:pPr>
              <w:pStyle w:val="affffff"/>
            </w:pPr>
            <w:r w:rsidRPr="00BB2C6F">
              <w:rPr>
                <w:rFonts w:hint="eastAsia"/>
              </w:rPr>
              <w:t>7.26</w:t>
            </w:r>
          </w:p>
        </w:tc>
        <w:tc>
          <w:tcPr>
            <w:tcW w:w="191" w:type="pct"/>
            <w:tcBorders>
              <w:top w:val="nil"/>
              <w:left w:val="nil"/>
              <w:bottom w:val="single" w:sz="4" w:space="0" w:color="auto"/>
              <w:right w:val="single" w:sz="4" w:space="0" w:color="auto"/>
            </w:tcBorders>
            <w:shd w:val="clear" w:color="auto" w:fill="auto"/>
            <w:noWrap/>
            <w:vAlign w:val="bottom"/>
            <w:hideMark/>
          </w:tcPr>
          <w:p w14:paraId="38D2A8EB" w14:textId="77777777" w:rsidR="00BB2C6F" w:rsidRPr="00BB2C6F" w:rsidRDefault="00BB2C6F" w:rsidP="00BB2C6F">
            <w:pPr>
              <w:pStyle w:val="affffff"/>
            </w:pPr>
            <w:r w:rsidRPr="00BB2C6F">
              <w:rPr>
                <w:rFonts w:hint="eastAsia"/>
              </w:rPr>
              <w:t>6.77</w:t>
            </w:r>
          </w:p>
        </w:tc>
        <w:tc>
          <w:tcPr>
            <w:tcW w:w="191" w:type="pct"/>
            <w:tcBorders>
              <w:top w:val="nil"/>
              <w:left w:val="nil"/>
              <w:bottom w:val="single" w:sz="4" w:space="0" w:color="auto"/>
              <w:right w:val="single" w:sz="4" w:space="0" w:color="auto"/>
            </w:tcBorders>
            <w:shd w:val="clear" w:color="auto" w:fill="auto"/>
            <w:noWrap/>
            <w:vAlign w:val="bottom"/>
            <w:hideMark/>
          </w:tcPr>
          <w:p w14:paraId="04A72221" w14:textId="77777777" w:rsidR="00BB2C6F" w:rsidRPr="00BB2C6F" w:rsidRDefault="00BB2C6F" w:rsidP="00BB2C6F">
            <w:pPr>
              <w:pStyle w:val="affffff"/>
            </w:pPr>
            <w:r w:rsidRPr="00BB2C6F">
              <w:rPr>
                <w:rFonts w:hint="eastAsia"/>
              </w:rPr>
              <w:t>6.25</w:t>
            </w:r>
          </w:p>
        </w:tc>
        <w:tc>
          <w:tcPr>
            <w:tcW w:w="191" w:type="pct"/>
            <w:tcBorders>
              <w:top w:val="nil"/>
              <w:left w:val="nil"/>
              <w:bottom w:val="single" w:sz="4" w:space="0" w:color="auto"/>
              <w:right w:val="single" w:sz="4" w:space="0" w:color="auto"/>
            </w:tcBorders>
            <w:shd w:val="clear" w:color="auto" w:fill="auto"/>
            <w:noWrap/>
            <w:vAlign w:val="bottom"/>
            <w:hideMark/>
          </w:tcPr>
          <w:p w14:paraId="1AD50EE7" w14:textId="77777777" w:rsidR="00BB2C6F" w:rsidRPr="00BB2C6F" w:rsidRDefault="00BB2C6F" w:rsidP="00BB2C6F">
            <w:pPr>
              <w:pStyle w:val="affffff"/>
            </w:pPr>
            <w:r w:rsidRPr="00BB2C6F">
              <w:rPr>
                <w:rFonts w:hint="eastAsia"/>
              </w:rPr>
              <w:t>5.72</w:t>
            </w:r>
          </w:p>
        </w:tc>
        <w:tc>
          <w:tcPr>
            <w:tcW w:w="191" w:type="pct"/>
            <w:tcBorders>
              <w:top w:val="nil"/>
              <w:left w:val="nil"/>
              <w:bottom w:val="single" w:sz="4" w:space="0" w:color="auto"/>
              <w:right w:val="single" w:sz="4" w:space="0" w:color="auto"/>
            </w:tcBorders>
            <w:shd w:val="clear" w:color="auto" w:fill="auto"/>
            <w:noWrap/>
            <w:vAlign w:val="bottom"/>
            <w:hideMark/>
          </w:tcPr>
          <w:p w14:paraId="7AA96F42" w14:textId="77777777" w:rsidR="00BB2C6F" w:rsidRPr="00BB2C6F" w:rsidRDefault="00BB2C6F" w:rsidP="00BB2C6F">
            <w:pPr>
              <w:pStyle w:val="affffff"/>
            </w:pPr>
            <w:r w:rsidRPr="00BB2C6F">
              <w:rPr>
                <w:rFonts w:hint="eastAsia"/>
              </w:rPr>
              <w:t>2.96</w:t>
            </w:r>
          </w:p>
        </w:tc>
        <w:tc>
          <w:tcPr>
            <w:tcW w:w="191" w:type="pct"/>
            <w:tcBorders>
              <w:top w:val="nil"/>
              <w:left w:val="nil"/>
              <w:bottom w:val="single" w:sz="4" w:space="0" w:color="auto"/>
              <w:right w:val="single" w:sz="4" w:space="0" w:color="auto"/>
            </w:tcBorders>
            <w:shd w:val="clear" w:color="auto" w:fill="auto"/>
            <w:noWrap/>
            <w:vAlign w:val="bottom"/>
            <w:hideMark/>
          </w:tcPr>
          <w:p w14:paraId="511E31C9" w14:textId="77777777" w:rsidR="00BB2C6F" w:rsidRPr="00BB2C6F" w:rsidRDefault="00BB2C6F" w:rsidP="00BB2C6F">
            <w:pPr>
              <w:pStyle w:val="affffff"/>
            </w:pPr>
            <w:r w:rsidRPr="00BB2C6F">
              <w:rPr>
                <w:rFonts w:hint="eastAsia"/>
              </w:rPr>
              <w:t>1.35</w:t>
            </w:r>
          </w:p>
        </w:tc>
        <w:tc>
          <w:tcPr>
            <w:tcW w:w="191" w:type="pct"/>
            <w:tcBorders>
              <w:top w:val="nil"/>
              <w:left w:val="nil"/>
              <w:bottom w:val="single" w:sz="4" w:space="0" w:color="auto"/>
              <w:right w:val="single" w:sz="4" w:space="0" w:color="auto"/>
            </w:tcBorders>
            <w:shd w:val="clear" w:color="auto" w:fill="auto"/>
            <w:noWrap/>
            <w:vAlign w:val="bottom"/>
            <w:hideMark/>
          </w:tcPr>
          <w:p w14:paraId="0E68BAC6" w14:textId="77777777" w:rsidR="00BB2C6F" w:rsidRPr="00BB2C6F" w:rsidRDefault="00BB2C6F" w:rsidP="00BB2C6F">
            <w:pPr>
              <w:pStyle w:val="affffff"/>
            </w:pPr>
            <w:r w:rsidRPr="00BB2C6F">
              <w:rPr>
                <w:rFonts w:hint="eastAsia"/>
              </w:rPr>
              <w:t>0.75</w:t>
            </w:r>
          </w:p>
        </w:tc>
        <w:tc>
          <w:tcPr>
            <w:tcW w:w="191" w:type="pct"/>
            <w:tcBorders>
              <w:top w:val="nil"/>
              <w:left w:val="nil"/>
              <w:bottom w:val="single" w:sz="4" w:space="0" w:color="auto"/>
              <w:right w:val="single" w:sz="4" w:space="0" w:color="auto"/>
            </w:tcBorders>
            <w:shd w:val="clear" w:color="auto" w:fill="auto"/>
            <w:noWrap/>
            <w:vAlign w:val="bottom"/>
            <w:hideMark/>
          </w:tcPr>
          <w:p w14:paraId="62D1EDBB" w14:textId="77777777" w:rsidR="00BB2C6F" w:rsidRPr="00BB2C6F" w:rsidRDefault="00BB2C6F" w:rsidP="00BB2C6F">
            <w:pPr>
              <w:pStyle w:val="affffff"/>
            </w:pPr>
            <w:r w:rsidRPr="00BB2C6F">
              <w:rPr>
                <w:rFonts w:hint="eastAsia"/>
              </w:rPr>
              <w:t>0.59</w:t>
            </w:r>
          </w:p>
        </w:tc>
      </w:tr>
      <w:tr w:rsidR="00BB2C6F" w:rsidRPr="00BB2C6F" w14:paraId="74EE0FE2"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75029AE2" w14:textId="77777777" w:rsidR="00BB2C6F" w:rsidRPr="00BB2C6F" w:rsidRDefault="00BB2C6F" w:rsidP="00BB2C6F">
            <w:pPr>
              <w:pStyle w:val="affffff"/>
            </w:pPr>
            <w:r w:rsidRPr="00BB2C6F">
              <w:rPr>
                <w:rFonts w:hint="eastAsia"/>
              </w:rPr>
              <w:t>30</w:t>
            </w:r>
          </w:p>
        </w:tc>
        <w:tc>
          <w:tcPr>
            <w:tcW w:w="191" w:type="pct"/>
            <w:tcBorders>
              <w:top w:val="nil"/>
              <w:left w:val="nil"/>
              <w:bottom w:val="single" w:sz="4" w:space="0" w:color="auto"/>
              <w:right w:val="single" w:sz="4" w:space="0" w:color="auto"/>
            </w:tcBorders>
            <w:shd w:val="clear" w:color="auto" w:fill="auto"/>
            <w:noWrap/>
            <w:vAlign w:val="bottom"/>
            <w:hideMark/>
          </w:tcPr>
          <w:p w14:paraId="7FFCD8B1" w14:textId="77777777" w:rsidR="00BB2C6F" w:rsidRPr="00BB2C6F" w:rsidRDefault="00BB2C6F" w:rsidP="00BB2C6F">
            <w:pPr>
              <w:pStyle w:val="affffff"/>
            </w:pPr>
            <w:r w:rsidRPr="00BB2C6F">
              <w:rPr>
                <w:rFonts w:hint="eastAsia"/>
              </w:rPr>
              <w:t>0.60</w:t>
            </w:r>
          </w:p>
        </w:tc>
        <w:tc>
          <w:tcPr>
            <w:tcW w:w="191" w:type="pct"/>
            <w:tcBorders>
              <w:top w:val="nil"/>
              <w:left w:val="nil"/>
              <w:bottom w:val="single" w:sz="4" w:space="0" w:color="auto"/>
              <w:right w:val="single" w:sz="4" w:space="0" w:color="auto"/>
            </w:tcBorders>
            <w:shd w:val="clear" w:color="auto" w:fill="auto"/>
            <w:noWrap/>
            <w:vAlign w:val="bottom"/>
            <w:hideMark/>
          </w:tcPr>
          <w:p w14:paraId="2212039A" w14:textId="77777777" w:rsidR="00BB2C6F" w:rsidRPr="00BB2C6F" w:rsidRDefault="00BB2C6F" w:rsidP="00BB2C6F">
            <w:pPr>
              <w:pStyle w:val="affffff"/>
            </w:pPr>
            <w:r w:rsidRPr="00BB2C6F">
              <w:rPr>
                <w:rFonts w:hint="eastAsia"/>
              </w:rPr>
              <w:t>0.76</w:t>
            </w:r>
          </w:p>
        </w:tc>
        <w:tc>
          <w:tcPr>
            <w:tcW w:w="191" w:type="pct"/>
            <w:tcBorders>
              <w:top w:val="nil"/>
              <w:left w:val="nil"/>
              <w:bottom w:val="single" w:sz="4" w:space="0" w:color="auto"/>
              <w:right w:val="single" w:sz="4" w:space="0" w:color="auto"/>
            </w:tcBorders>
            <w:shd w:val="clear" w:color="auto" w:fill="auto"/>
            <w:noWrap/>
            <w:vAlign w:val="bottom"/>
            <w:hideMark/>
          </w:tcPr>
          <w:p w14:paraId="2820E3D1" w14:textId="77777777" w:rsidR="00BB2C6F" w:rsidRPr="00BB2C6F" w:rsidRDefault="00BB2C6F" w:rsidP="00BB2C6F">
            <w:pPr>
              <w:pStyle w:val="affffff"/>
            </w:pPr>
            <w:r w:rsidRPr="00BB2C6F">
              <w:rPr>
                <w:rFonts w:hint="eastAsia"/>
              </w:rPr>
              <w:t>1.36</w:t>
            </w:r>
          </w:p>
        </w:tc>
        <w:tc>
          <w:tcPr>
            <w:tcW w:w="191" w:type="pct"/>
            <w:tcBorders>
              <w:top w:val="nil"/>
              <w:left w:val="nil"/>
              <w:bottom w:val="single" w:sz="4" w:space="0" w:color="auto"/>
              <w:right w:val="single" w:sz="4" w:space="0" w:color="auto"/>
            </w:tcBorders>
            <w:shd w:val="clear" w:color="auto" w:fill="auto"/>
            <w:noWrap/>
            <w:vAlign w:val="bottom"/>
            <w:hideMark/>
          </w:tcPr>
          <w:p w14:paraId="10D09D99" w14:textId="77777777" w:rsidR="00BB2C6F" w:rsidRPr="00BB2C6F" w:rsidRDefault="00BB2C6F" w:rsidP="00BB2C6F">
            <w:pPr>
              <w:pStyle w:val="affffff"/>
            </w:pPr>
            <w:r w:rsidRPr="00BB2C6F">
              <w:rPr>
                <w:rFonts w:hint="eastAsia"/>
              </w:rPr>
              <w:t>2.81</w:t>
            </w:r>
          </w:p>
        </w:tc>
        <w:tc>
          <w:tcPr>
            <w:tcW w:w="191" w:type="pct"/>
            <w:tcBorders>
              <w:top w:val="nil"/>
              <w:left w:val="nil"/>
              <w:bottom w:val="single" w:sz="4" w:space="0" w:color="auto"/>
              <w:right w:val="single" w:sz="4" w:space="0" w:color="auto"/>
            </w:tcBorders>
            <w:shd w:val="clear" w:color="auto" w:fill="auto"/>
            <w:noWrap/>
            <w:vAlign w:val="bottom"/>
            <w:hideMark/>
          </w:tcPr>
          <w:p w14:paraId="2E3AB3CD" w14:textId="77777777" w:rsidR="00BB2C6F" w:rsidRPr="00BB2C6F" w:rsidRDefault="00BB2C6F" w:rsidP="00BB2C6F">
            <w:pPr>
              <w:pStyle w:val="affffff"/>
            </w:pPr>
            <w:r w:rsidRPr="00BB2C6F">
              <w:rPr>
                <w:rFonts w:hint="eastAsia"/>
              </w:rPr>
              <w:t>4.84</w:t>
            </w:r>
          </w:p>
        </w:tc>
        <w:tc>
          <w:tcPr>
            <w:tcW w:w="191" w:type="pct"/>
            <w:tcBorders>
              <w:top w:val="nil"/>
              <w:left w:val="nil"/>
              <w:bottom w:val="single" w:sz="4" w:space="0" w:color="auto"/>
              <w:right w:val="single" w:sz="4" w:space="0" w:color="auto"/>
            </w:tcBorders>
            <w:shd w:val="clear" w:color="auto" w:fill="auto"/>
            <w:noWrap/>
            <w:vAlign w:val="bottom"/>
            <w:hideMark/>
          </w:tcPr>
          <w:p w14:paraId="1D108250" w14:textId="77777777" w:rsidR="00BB2C6F" w:rsidRPr="00BB2C6F" w:rsidRDefault="00BB2C6F" w:rsidP="00BB2C6F">
            <w:pPr>
              <w:pStyle w:val="affffff"/>
            </w:pPr>
            <w:r w:rsidRPr="00BB2C6F">
              <w:rPr>
                <w:rFonts w:hint="eastAsia"/>
              </w:rPr>
              <w:t>5.19</w:t>
            </w:r>
          </w:p>
        </w:tc>
        <w:tc>
          <w:tcPr>
            <w:tcW w:w="191" w:type="pct"/>
            <w:tcBorders>
              <w:top w:val="nil"/>
              <w:left w:val="nil"/>
              <w:bottom w:val="single" w:sz="4" w:space="0" w:color="auto"/>
              <w:right w:val="single" w:sz="4" w:space="0" w:color="auto"/>
            </w:tcBorders>
            <w:shd w:val="clear" w:color="auto" w:fill="auto"/>
            <w:noWrap/>
            <w:vAlign w:val="bottom"/>
            <w:hideMark/>
          </w:tcPr>
          <w:p w14:paraId="1D63EB71" w14:textId="77777777" w:rsidR="00BB2C6F" w:rsidRPr="00BB2C6F" w:rsidRDefault="00BB2C6F" w:rsidP="00BB2C6F">
            <w:pPr>
              <w:pStyle w:val="affffff"/>
            </w:pPr>
            <w:r w:rsidRPr="00BB2C6F">
              <w:rPr>
                <w:rFonts w:hint="eastAsia"/>
              </w:rPr>
              <w:t>5.54</w:t>
            </w:r>
          </w:p>
        </w:tc>
        <w:tc>
          <w:tcPr>
            <w:tcW w:w="191" w:type="pct"/>
            <w:tcBorders>
              <w:top w:val="nil"/>
              <w:left w:val="nil"/>
              <w:bottom w:val="single" w:sz="4" w:space="0" w:color="auto"/>
              <w:right w:val="single" w:sz="4" w:space="0" w:color="auto"/>
            </w:tcBorders>
            <w:shd w:val="clear" w:color="auto" w:fill="auto"/>
            <w:noWrap/>
            <w:vAlign w:val="bottom"/>
            <w:hideMark/>
          </w:tcPr>
          <w:p w14:paraId="1D4C0041" w14:textId="77777777" w:rsidR="00BB2C6F" w:rsidRPr="00BB2C6F" w:rsidRDefault="00BB2C6F" w:rsidP="00BB2C6F">
            <w:pPr>
              <w:pStyle w:val="affffff"/>
            </w:pPr>
            <w:r w:rsidRPr="00BB2C6F">
              <w:rPr>
                <w:rFonts w:hint="eastAsia"/>
              </w:rPr>
              <w:t>5.87</w:t>
            </w:r>
          </w:p>
        </w:tc>
        <w:tc>
          <w:tcPr>
            <w:tcW w:w="198" w:type="pct"/>
            <w:tcBorders>
              <w:top w:val="nil"/>
              <w:left w:val="nil"/>
              <w:bottom w:val="single" w:sz="4" w:space="0" w:color="auto"/>
              <w:right w:val="single" w:sz="4" w:space="0" w:color="auto"/>
            </w:tcBorders>
            <w:shd w:val="clear" w:color="auto" w:fill="auto"/>
            <w:noWrap/>
            <w:vAlign w:val="bottom"/>
            <w:hideMark/>
          </w:tcPr>
          <w:p w14:paraId="07B28BEB" w14:textId="77777777" w:rsidR="00BB2C6F" w:rsidRPr="00BB2C6F" w:rsidRDefault="00BB2C6F" w:rsidP="00BB2C6F">
            <w:pPr>
              <w:pStyle w:val="affffff"/>
            </w:pPr>
            <w:r w:rsidRPr="00BB2C6F">
              <w:rPr>
                <w:rFonts w:hint="eastAsia"/>
              </w:rPr>
              <w:t>6.19</w:t>
            </w:r>
          </w:p>
        </w:tc>
        <w:tc>
          <w:tcPr>
            <w:tcW w:w="198" w:type="pct"/>
            <w:tcBorders>
              <w:top w:val="nil"/>
              <w:left w:val="nil"/>
              <w:bottom w:val="single" w:sz="4" w:space="0" w:color="auto"/>
              <w:right w:val="single" w:sz="4" w:space="0" w:color="auto"/>
            </w:tcBorders>
            <w:shd w:val="clear" w:color="auto" w:fill="auto"/>
            <w:noWrap/>
            <w:vAlign w:val="bottom"/>
            <w:hideMark/>
          </w:tcPr>
          <w:p w14:paraId="67AE62BA" w14:textId="77777777" w:rsidR="00BB2C6F" w:rsidRPr="00BB2C6F" w:rsidRDefault="00BB2C6F" w:rsidP="00BB2C6F">
            <w:pPr>
              <w:pStyle w:val="affffff"/>
            </w:pPr>
            <w:r w:rsidRPr="00BB2C6F">
              <w:rPr>
                <w:rFonts w:hint="eastAsia"/>
              </w:rPr>
              <w:t>6.47</w:t>
            </w:r>
          </w:p>
        </w:tc>
        <w:tc>
          <w:tcPr>
            <w:tcW w:w="198" w:type="pct"/>
            <w:tcBorders>
              <w:top w:val="nil"/>
              <w:left w:val="nil"/>
              <w:bottom w:val="single" w:sz="4" w:space="0" w:color="auto"/>
              <w:right w:val="single" w:sz="4" w:space="0" w:color="auto"/>
            </w:tcBorders>
            <w:shd w:val="clear" w:color="auto" w:fill="auto"/>
            <w:noWrap/>
            <w:vAlign w:val="bottom"/>
            <w:hideMark/>
          </w:tcPr>
          <w:p w14:paraId="280E67CB" w14:textId="77777777" w:rsidR="00BB2C6F" w:rsidRPr="00BB2C6F" w:rsidRDefault="00BB2C6F" w:rsidP="00BB2C6F">
            <w:pPr>
              <w:pStyle w:val="affffff"/>
            </w:pPr>
            <w:r w:rsidRPr="00BB2C6F">
              <w:rPr>
                <w:rFonts w:hint="eastAsia"/>
              </w:rPr>
              <w:t>6.70</w:t>
            </w:r>
          </w:p>
        </w:tc>
        <w:tc>
          <w:tcPr>
            <w:tcW w:w="191" w:type="pct"/>
            <w:tcBorders>
              <w:top w:val="nil"/>
              <w:left w:val="nil"/>
              <w:bottom w:val="single" w:sz="4" w:space="0" w:color="auto"/>
              <w:right w:val="single" w:sz="4" w:space="0" w:color="auto"/>
            </w:tcBorders>
            <w:shd w:val="clear" w:color="auto" w:fill="auto"/>
            <w:noWrap/>
            <w:vAlign w:val="bottom"/>
            <w:hideMark/>
          </w:tcPr>
          <w:p w14:paraId="4BB091A4" w14:textId="77777777" w:rsidR="00BB2C6F" w:rsidRPr="00BB2C6F" w:rsidRDefault="00BB2C6F" w:rsidP="00BB2C6F">
            <w:pPr>
              <w:pStyle w:val="affffff"/>
            </w:pPr>
            <w:r w:rsidRPr="00BB2C6F">
              <w:rPr>
                <w:rFonts w:hint="eastAsia"/>
              </w:rPr>
              <w:t>6.87</w:t>
            </w:r>
          </w:p>
        </w:tc>
        <w:tc>
          <w:tcPr>
            <w:tcW w:w="191" w:type="pct"/>
            <w:tcBorders>
              <w:top w:val="nil"/>
              <w:left w:val="nil"/>
              <w:bottom w:val="single" w:sz="4" w:space="0" w:color="auto"/>
              <w:right w:val="single" w:sz="4" w:space="0" w:color="auto"/>
            </w:tcBorders>
            <w:shd w:val="clear" w:color="auto" w:fill="auto"/>
            <w:noWrap/>
            <w:vAlign w:val="bottom"/>
            <w:hideMark/>
          </w:tcPr>
          <w:p w14:paraId="4FD01193" w14:textId="77777777" w:rsidR="00BB2C6F" w:rsidRPr="00BB2C6F" w:rsidRDefault="00BB2C6F" w:rsidP="00BB2C6F">
            <w:pPr>
              <w:pStyle w:val="affffff"/>
            </w:pPr>
            <w:r w:rsidRPr="00BB2C6F">
              <w:rPr>
                <w:rFonts w:hint="eastAsia"/>
              </w:rPr>
              <w:t>6.97</w:t>
            </w:r>
          </w:p>
        </w:tc>
        <w:tc>
          <w:tcPr>
            <w:tcW w:w="191" w:type="pct"/>
            <w:tcBorders>
              <w:top w:val="nil"/>
              <w:left w:val="nil"/>
              <w:bottom w:val="single" w:sz="4" w:space="0" w:color="auto"/>
              <w:right w:val="single" w:sz="4" w:space="0" w:color="auto"/>
            </w:tcBorders>
            <w:shd w:val="clear" w:color="auto" w:fill="auto"/>
            <w:noWrap/>
            <w:vAlign w:val="bottom"/>
            <w:hideMark/>
          </w:tcPr>
          <w:p w14:paraId="7C3F1BCD" w14:textId="77777777" w:rsidR="00BB2C6F" w:rsidRPr="00BB2C6F" w:rsidRDefault="00BB2C6F" w:rsidP="00BB2C6F">
            <w:pPr>
              <w:pStyle w:val="affffff"/>
            </w:pPr>
            <w:r w:rsidRPr="00BB2C6F">
              <w:rPr>
                <w:rFonts w:hint="eastAsia"/>
              </w:rPr>
              <w:t>6.99</w:t>
            </w:r>
          </w:p>
        </w:tc>
        <w:tc>
          <w:tcPr>
            <w:tcW w:w="198" w:type="pct"/>
            <w:tcBorders>
              <w:top w:val="nil"/>
              <w:left w:val="nil"/>
              <w:bottom w:val="single" w:sz="4" w:space="0" w:color="auto"/>
              <w:right w:val="single" w:sz="4" w:space="0" w:color="auto"/>
            </w:tcBorders>
            <w:shd w:val="clear" w:color="auto" w:fill="auto"/>
            <w:noWrap/>
            <w:vAlign w:val="bottom"/>
            <w:hideMark/>
          </w:tcPr>
          <w:p w14:paraId="1C1A7ACA" w14:textId="77777777" w:rsidR="00BB2C6F" w:rsidRPr="00BB2C6F" w:rsidRDefault="00BB2C6F" w:rsidP="00BB2C6F">
            <w:pPr>
              <w:pStyle w:val="affffff"/>
            </w:pPr>
            <w:r w:rsidRPr="00BB2C6F">
              <w:rPr>
                <w:rFonts w:hint="eastAsia"/>
              </w:rPr>
              <w:t>6.92</w:t>
            </w:r>
          </w:p>
        </w:tc>
        <w:tc>
          <w:tcPr>
            <w:tcW w:w="198" w:type="pct"/>
            <w:tcBorders>
              <w:top w:val="nil"/>
              <w:left w:val="nil"/>
              <w:bottom w:val="single" w:sz="4" w:space="0" w:color="auto"/>
              <w:right w:val="single" w:sz="4" w:space="0" w:color="auto"/>
            </w:tcBorders>
            <w:shd w:val="clear" w:color="auto" w:fill="auto"/>
            <w:noWrap/>
            <w:vAlign w:val="bottom"/>
            <w:hideMark/>
          </w:tcPr>
          <w:p w14:paraId="3EE55FD7" w14:textId="77777777" w:rsidR="00BB2C6F" w:rsidRPr="00BB2C6F" w:rsidRDefault="00BB2C6F" w:rsidP="00BB2C6F">
            <w:pPr>
              <w:pStyle w:val="affffff"/>
            </w:pPr>
            <w:r w:rsidRPr="00BB2C6F">
              <w:rPr>
                <w:rFonts w:hint="eastAsia"/>
              </w:rPr>
              <w:t>6.76</w:t>
            </w:r>
          </w:p>
        </w:tc>
        <w:tc>
          <w:tcPr>
            <w:tcW w:w="198" w:type="pct"/>
            <w:tcBorders>
              <w:top w:val="nil"/>
              <w:left w:val="nil"/>
              <w:bottom w:val="single" w:sz="4" w:space="0" w:color="auto"/>
              <w:right w:val="single" w:sz="4" w:space="0" w:color="auto"/>
            </w:tcBorders>
            <w:shd w:val="clear" w:color="auto" w:fill="auto"/>
            <w:noWrap/>
            <w:vAlign w:val="bottom"/>
            <w:hideMark/>
          </w:tcPr>
          <w:p w14:paraId="009A8763" w14:textId="77777777" w:rsidR="00BB2C6F" w:rsidRPr="00BB2C6F" w:rsidRDefault="00BB2C6F" w:rsidP="00BB2C6F">
            <w:pPr>
              <w:pStyle w:val="affffff"/>
            </w:pPr>
            <w:r w:rsidRPr="00BB2C6F">
              <w:rPr>
                <w:rFonts w:hint="eastAsia"/>
              </w:rPr>
              <w:t>6.51</w:t>
            </w:r>
          </w:p>
        </w:tc>
        <w:tc>
          <w:tcPr>
            <w:tcW w:w="191" w:type="pct"/>
            <w:tcBorders>
              <w:top w:val="nil"/>
              <w:left w:val="nil"/>
              <w:bottom w:val="single" w:sz="4" w:space="0" w:color="auto"/>
              <w:right w:val="single" w:sz="4" w:space="0" w:color="auto"/>
            </w:tcBorders>
            <w:shd w:val="clear" w:color="auto" w:fill="auto"/>
            <w:noWrap/>
            <w:vAlign w:val="bottom"/>
            <w:hideMark/>
          </w:tcPr>
          <w:p w14:paraId="434890FE" w14:textId="77777777" w:rsidR="00BB2C6F" w:rsidRPr="00BB2C6F" w:rsidRDefault="00BB2C6F" w:rsidP="00BB2C6F">
            <w:pPr>
              <w:pStyle w:val="affffff"/>
            </w:pPr>
            <w:r w:rsidRPr="00BB2C6F">
              <w:rPr>
                <w:rFonts w:hint="eastAsia"/>
              </w:rPr>
              <w:t>6.20</w:t>
            </w:r>
          </w:p>
        </w:tc>
        <w:tc>
          <w:tcPr>
            <w:tcW w:w="191" w:type="pct"/>
            <w:tcBorders>
              <w:top w:val="nil"/>
              <w:left w:val="nil"/>
              <w:bottom w:val="single" w:sz="4" w:space="0" w:color="auto"/>
              <w:right w:val="single" w:sz="4" w:space="0" w:color="auto"/>
            </w:tcBorders>
            <w:shd w:val="clear" w:color="auto" w:fill="auto"/>
            <w:noWrap/>
            <w:vAlign w:val="bottom"/>
            <w:hideMark/>
          </w:tcPr>
          <w:p w14:paraId="51EF4AAC" w14:textId="77777777" w:rsidR="00BB2C6F" w:rsidRPr="00BB2C6F" w:rsidRDefault="00BB2C6F" w:rsidP="00BB2C6F">
            <w:pPr>
              <w:pStyle w:val="affffff"/>
            </w:pPr>
            <w:r w:rsidRPr="00BB2C6F">
              <w:rPr>
                <w:rFonts w:hint="eastAsia"/>
              </w:rPr>
              <w:t>5.84</w:t>
            </w:r>
          </w:p>
        </w:tc>
        <w:tc>
          <w:tcPr>
            <w:tcW w:w="191" w:type="pct"/>
            <w:tcBorders>
              <w:top w:val="nil"/>
              <w:left w:val="nil"/>
              <w:bottom w:val="single" w:sz="4" w:space="0" w:color="auto"/>
              <w:right w:val="single" w:sz="4" w:space="0" w:color="auto"/>
            </w:tcBorders>
            <w:shd w:val="clear" w:color="auto" w:fill="auto"/>
            <w:noWrap/>
            <w:vAlign w:val="bottom"/>
            <w:hideMark/>
          </w:tcPr>
          <w:p w14:paraId="64108B17" w14:textId="77777777" w:rsidR="00BB2C6F" w:rsidRPr="00BB2C6F" w:rsidRDefault="00BB2C6F" w:rsidP="00BB2C6F">
            <w:pPr>
              <w:pStyle w:val="affffff"/>
            </w:pPr>
            <w:r w:rsidRPr="00BB2C6F">
              <w:rPr>
                <w:rFonts w:hint="eastAsia"/>
              </w:rPr>
              <w:t>5.45</w:t>
            </w:r>
          </w:p>
        </w:tc>
        <w:tc>
          <w:tcPr>
            <w:tcW w:w="191" w:type="pct"/>
            <w:tcBorders>
              <w:top w:val="nil"/>
              <w:left w:val="nil"/>
              <w:bottom w:val="single" w:sz="4" w:space="0" w:color="auto"/>
              <w:right w:val="single" w:sz="4" w:space="0" w:color="auto"/>
            </w:tcBorders>
            <w:shd w:val="clear" w:color="auto" w:fill="auto"/>
            <w:noWrap/>
            <w:vAlign w:val="bottom"/>
            <w:hideMark/>
          </w:tcPr>
          <w:p w14:paraId="69B4CCB1" w14:textId="77777777" w:rsidR="00BB2C6F" w:rsidRPr="00BB2C6F" w:rsidRDefault="00BB2C6F" w:rsidP="00BB2C6F">
            <w:pPr>
              <w:pStyle w:val="affffff"/>
            </w:pPr>
            <w:r w:rsidRPr="00BB2C6F">
              <w:rPr>
                <w:rFonts w:hint="eastAsia"/>
              </w:rPr>
              <w:t>5.05</w:t>
            </w:r>
          </w:p>
        </w:tc>
        <w:tc>
          <w:tcPr>
            <w:tcW w:w="191" w:type="pct"/>
            <w:tcBorders>
              <w:top w:val="nil"/>
              <w:left w:val="nil"/>
              <w:bottom w:val="single" w:sz="4" w:space="0" w:color="auto"/>
              <w:right w:val="single" w:sz="4" w:space="0" w:color="auto"/>
            </w:tcBorders>
            <w:shd w:val="clear" w:color="auto" w:fill="auto"/>
            <w:noWrap/>
            <w:vAlign w:val="bottom"/>
            <w:hideMark/>
          </w:tcPr>
          <w:p w14:paraId="581D8C40" w14:textId="77777777" w:rsidR="00BB2C6F" w:rsidRPr="00BB2C6F" w:rsidRDefault="00BB2C6F" w:rsidP="00BB2C6F">
            <w:pPr>
              <w:pStyle w:val="affffff"/>
            </w:pPr>
            <w:r w:rsidRPr="00BB2C6F">
              <w:rPr>
                <w:rFonts w:hint="eastAsia"/>
              </w:rPr>
              <w:t>2.77</w:t>
            </w:r>
          </w:p>
        </w:tc>
        <w:tc>
          <w:tcPr>
            <w:tcW w:w="191" w:type="pct"/>
            <w:tcBorders>
              <w:top w:val="nil"/>
              <w:left w:val="nil"/>
              <w:bottom w:val="single" w:sz="4" w:space="0" w:color="auto"/>
              <w:right w:val="single" w:sz="4" w:space="0" w:color="auto"/>
            </w:tcBorders>
            <w:shd w:val="clear" w:color="auto" w:fill="auto"/>
            <w:noWrap/>
            <w:vAlign w:val="bottom"/>
            <w:hideMark/>
          </w:tcPr>
          <w:p w14:paraId="009A46F3" w14:textId="77777777" w:rsidR="00BB2C6F" w:rsidRPr="00BB2C6F" w:rsidRDefault="00BB2C6F" w:rsidP="00BB2C6F">
            <w:pPr>
              <w:pStyle w:val="affffff"/>
            </w:pPr>
            <w:r w:rsidRPr="00BB2C6F">
              <w:rPr>
                <w:rFonts w:hint="eastAsia"/>
              </w:rPr>
              <w:t>1.31</w:t>
            </w:r>
          </w:p>
        </w:tc>
        <w:tc>
          <w:tcPr>
            <w:tcW w:w="191" w:type="pct"/>
            <w:tcBorders>
              <w:top w:val="nil"/>
              <w:left w:val="nil"/>
              <w:bottom w:val="single" w:sz="4" w:space="0" w:color="auto"/>
              <w:right w:val="single" w:sz="4" w:space="0" w:color="auto"/>
            </w:tcBorders>
            <w:shd w:val="clear" w:color="auto" w:fill="auto"/>
            <w:noWrap/>
            <w:vAlign w:val="bottom"/>
            <w:hideMark/>
          </w:tcPr>
          <w:p w14:paraId="39A087A2" w14:textId="77777777" w:rsidR="00BB2C6F" w:rsidRPr="00BB2C6F" w:rsidRDefault="00BB2C6F" w:rsidP="00BB2C6F">
            <w:pPr>
              <w:pStyle w:val="affffff"/>
            </w:pPr>
            <w:r w:rsidRPr="00BB2C6F">
              <w:rPr>
                <w:rFonts w:hint="eastAsia"/>
              </w:rPr>
              <w:t>0.74</w:t>
            </w:r>
          </w:p>
        </w:tc>
        <w:tc>
          <w:tcPr>
            <w:tcW w:w="191" w:type="pct"/>
            <w:tcBorders>
              <w:top w:val="nil"/>
              <w:left w:val="nil"/>
              <w:bottom w:val="single" w:sz="4" w:space="0" w:color="auto"/>
              <w:right w:val="single" w:sz="4" w:space="0" w:color="auto"/>
            </w:tcBorders>
            <w:shd w:val="clear" w:color="auto" w:fill="auto"/>
            <w:noWrap/>
            <w:vAlign w:val="bottom"/>
            <w:hideMark/>
          </w:tcPr>
          <w:p w14:paraId="5E8023E6" w14:textId="77777777" w:rsidR="00BB2C6F" w:rsidRPr="00BB2C6F" w:rsidRDefault="00BB2C6F" w:rsidP="00BB2C6F">
            <w:pPr>
              <w:pStyle w:val="affffff"/>
            </w:pPr>
            <w:r w:rsidRPr="00BB2C6F">
              <w:rPr>
                <w:rFonts w:hint="eastAsia"/>
              </w:rPr>
              <w:t>0.58</w:t>
            </w:r>
          </w:p>
        </w:tc>
      </w:tr>
      <w:tr w:rsidR="00BB2C6F" w:rsidRPr="00BB2C6F" w14:paraId="49EC981D"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6BE44F6E" w14:textId="77777777" w:rsidR="00BB2C6F" w:rsidRPr="00BB2C6F" w:rsidRDefault="00BB2C6F" w:rsidP="00BB2C6F">
            <w:pPr>
              <w:pStyle w:val="affffff"/>
            </w:pPr>
            <w:r w:rsidRPr="00BB2C6F">
              <w:rPr>
                <w:rFonts w:hint="eastAsia"/>
              </w:rPr>
              <w:t>31</w:t>
            </w:r>
          </w:p>
        </w:tc>
        <w:tc>
          <w:tcPr>
            <w:tcW w:w="191" w:type="pct"/>
            <w:tcBorders>
              <w:top w:val="nil"/>
              <w:left w:val="nil"/>
              <w:bottom w:val="single" w:sz="4" w:space="0" w:color="auto"/>
              <w:right w:val="single" w:sz="4" w:space="0" w:color="auto"/>
            </w:tcBorders>
            <w:shd w:val="clear" w:color="auto" w:fill="auto"/>
            <w:noWrap/>
            <w:vAlign w:val="bottom"/>
            <w:hideMark/>
          </w:tcPr>
          <w:p w14:paraId="30C81264" w14:textId="77777777" w:rsidR="00BB2C6F" w:rsidRPr="00BB2C6F" w:rsidRDefault="00BB2C6F" w:rsidP="00BB2C6F">
            <w:pPr>
              <w:pStyle w:val="affffff"/>
            </w:pPr>
            <w:r w:rsidRPr="00BB2C6F">
              <w:rPr>
                <w:rFonts w:hint="eastAsia"/>
              </w:rPr>
              <w:t>0.59</w:t>
            </w:r>
          </w:p>
        </w:tc>
        <w:tc>
          <w:tcPr>
            <w:tcW w:w="191" w:type="pct"/>
            <w:tcBorders>
              <w:top w:val="nil"/>
              <w:left w:val="nil"/>
              <w:bottom w:val="single" w:sz="4" w:space="0" w:color="auto"/>
              <w:right w:val="single" w:sz="4" w:space="0" w:color="auto"/>
            </w:tcBorders>
            <w:shd w:val="clear" w:color="auto" w:fill="auto"/>
            <w:noWrap/>
            <w:vAlign w:val="bottom"/>
            <w:hideMark/>
          </w:tcPr>
          <w:p w14:paraId="067661AB" w14:textId="77777777" w:rsidR="00BB2C6F" w:rsidRPr="00BB2C6F" w:rsidRDefault="00BB2C6F" w:rsidP="00BB2C6F">
            <w:pPr>
              <w:pStyle w:val="affffff"/>
            </w:pPr>
            <w:r w:rsidRPr="00BB2C6F">
              <w:rPr>
                <w:rFonts w:hint="eastAsia"/>
              </w:rPr>
              <w:t>0.75</w:t>
            </w:r>
          </w:p>
        </w:tc>
        <w:tc>
          <w:tcPr>
            <w:tcW w:w="191" w:type="pct"/>
            <w:tcBorders>
              <w:top w:val="nil"/>
              <w:left w:val="nil"/>
              <w:bottom w:val="single" w:sz="4" w:space="0" w:color="auto"/>
              <w:right w:val="single" w:sz="4" w:space="0" w:color="auto"/>
            </w:tcBorders>
            <w:shd w:val="clear" w:color="auto" w:fill="auto"/>
            <w:noWrap/>
            <w:vAlign w:val="bottom"/>
            <w:hideMark/>
          </w:tcPr>
          <w:p w14:paraId="068DA0B6" w14:textId="77777777" w:rsidR="00BB2C6F" w:rsidRPr="00BB2C6F" w:rsidRDefault="00BB2C6F" w:rsidP="00BB2C6F">
            <w:pPr>
              <w:pStyle w:val="affffff"/>
            </w:pPr>
            <w:r w:rsidRPr="00BB2C6F">
              <w:rPr>
                <w:rFonts w:hint="eastAsia"/>
              </w:rPr>
              <w:t>1.31</w:t>
            </w:r>
          </w:p>
        </w:tc>
        <w:tc>
          <w:tcPr>
            <w:tcW w:w="191" w:type="pct"/>
            <w:tcBorders>
              <w:top w:val="nil"/>
              <w:left w:val="nil"/>
              <w:bottom w:val="single" w:sz="4" w:space="0" w:color="auto"/>
              <w:right w:val="single" w:sz="4" w:space="0" w:color="auto"/>
            </w:tcBorders>
            <w:shd w:val="clear" w:color="auto" w:fill="auto"/>
            <w:noWrap/>
            <w:vAlign w:val="bottom"/>
            <w:hideMark/>
          </w:tcPr>
          <w:p w14:paraId="025B1374" w14:textId="77777777" w:rsidR="00BB2C6F" w:rsidRPr="00BB2C6F" w:rsidRDefault="00BB2C6F" w:rsidP="00BB2C6F">
            <w:pPr>
              <w:pStyle w:val="affffff"/>
            </w:pPr>
            <w:r w:rsidRPr="00BB2C6F">
              <w:rPr>
                <w:rFonts w:hint="eastAsia"/>
              </w:rPr>
              <w:t>2.63</w:t>
            </w:r>
          </w:p>
        </w:tc>
        <w:tc>
          <w:tcPr>
            <w:tcW w:w="191" w:type="pct"/>
            <w:tcBorders>
              <w:top w:val="nil"/>
              <w:left w:val="nil"/>
              <w:bottom w:val="single" w:sz="4" w:space="0" w:color="auto"/>
              <w:right w:val="single" w:sz="4" w:space="0" w:color="auto"/>
            </w:tcBorders>
            <w:shd w:val="clear" w:color="auto" w:fill="auto"/>
            <w:noWrap/>
            <w:vAlign w:val="bottom"/>
            <w:hideMark/>
          </w:tcPr>
          <w:p w14:paraId="7B05F87E" w14:textId="77777777" w:rsidR="00BB2C6F" w:rsidRPr="00BB2C6F" w:rsidRDefault="00BB2C6F" w:rsidP="00BB2C6F">
            <w:pPr>
              <w:pStyle w:val="affffff"/>
            </w:pPr>
            <w:r w:rsidRPr="00BB2C6F">
              <w:rPr>
                <w:rFonts w:hint="eastAsia"/>
              </w:rPr>
              <w:t>4.33</w:t>
            </w:r>
          </w:p>
        </w:tc>
        <w:tc>
          <w:tcPr>
            <w:tcW w:w="191" w:type="pct"/>
            <w:tcBorders>
              <w:top w:val="nil"/>
              <w:left w:val="nil"/>
              <w:bottom w:val="single" w:sz="4" w:space="0" w:color="auto"/>
              <w:right w:val="single" w:sz="4" w:space="0" w:color="auto"/>
            </w:tcBorders>
            <w:shd w:val="clear" w:color="auto" w:fill="auto"/>
            <w:noWrap/>
            <w:vAlign w:val="bottom"/>
            <w:hideMark/>
          </w:tcPr>
          <w:p w14:paraId="2F1AF230" w14:textId="77777777" w:rsidR="00BB2C6F" w:rsidRPr="00BB2C6F" w:rsidRDefault="00BB2C6F" w:rsidP="00BB2C6F">
            <w:pPr>
              <w:pStyle w:val="affffff"/>
            </w:pPr>
            <w:r w:rsidRPr="00BB2C6F">
              <w:rPr>
                <w:rFonts w:hint="eastAsia"/>
              </w:rPr>
              <w:t>4.61</w:t>
            </w:r>
          </w:p>
        </w:tc>
        <w:tc>
          <w:tcPr>
            <w:tcW w:w="191" w:type="pct"/>
            <w:tcBorders>
              <w:top w:val="nil"/>
              <w:left w:val="nil"/>
              <w:bottom w:val="single" w:sz="4" w:space="0" w:color="auto"/>
              <w:right w:val="single" w:sz="4" w:space="0" w:color="auto"/>
            </w:tcBorders>
            <w:shd w:val="clear" w:color="auto" w:fill="auto"/>
            <w:noWrap/>
            <w:vAlign w:val="bottom"/>
            <w:hideMark/>
          </w:tcPr>
          <w:p w14:paraId="37C9E1F2" w14:textId="77777777" w:rsidR="00BB2C6F" w:rsidRPr="00BB2C6F" w:rsidRDefault="00BB2C6F" w:rsidP="00BB2C6F">
            <w:pPr>
              <w:pStyle w:val="affffff"/>
            </w:pPr>
            <w:r w:rsidRPr="00BB2C6F">
              <w:rPr>
                <w:rFonts w:hint="eastAsia"/>
              </w:rPr>
              <w:t>4.88</w:t>
            </w:r>
          </w:p>
        </w:tc>
        <w:tc>
          <w:tcPr>
            <w:tcW w:w="191" w:type="pct"/>
            <w:tcBorders>
              <w:top w:val="nil"/>
              <w:left w:val="nil"/>
              <w:bottom w:val="single" w:sz="4" w:space="0" w:color="auto"/>
              <w:right w:val="single" w:sz="4" w:space="0" w:color="auto"/>
            </w:tcBorders>
            <w:shd w:val="clear" w:color="auto" w:fill="auto"/>
            <w:noWrap/>
            <w:vAlign w:val="bottom"/>
            <w:hideMark/>
          </w:tcPr>
          <w:p w14:paraId="56EDD7D4" w14:textId="77777777" w:rsidR="00BB2C6F" w:rsidRPr="00BB2C6F" w:rsidRDefault="00BB2C6F" w:rsidP="00BB2C6F">
            <w:pPr>
              <w:pStyle w:val="affffff"/>
            </w:pPr>
            <w:r w:rsidRPr="00BB2C6F">
              <w:rPr>
                <w:rFonts w:hint="eastAsia"/>
              </w:rPr>
              <w:t>5.14</w:t>
            </w:r>
          </w:p>
        </w:tc>
        <w:tc>
          <w:tcPr>
            <w:tcW w:w="198" w:type="pct"/>
            <w:tcBorders>
              <w:top w:val="nil"/>
              <w:left w:val="nil"/>
              <w:bottom w:val="single" w:sz="4" w:space="0" w:color="auto"/>
              <w:right w:val="single" w:sz="4" w:space="0" w:color="auto"/>
            </w:tcBorders>
            <w:shd w:val="clear" w:color="auto" w:fill="auto"/>
            <w:noWrap/>
            <w:vAlign w:val="bottom"/>
            <w:hideMark/>
          </w:tcPr>
          <w:p w14:paraId="7D7DD4D3" w14:textId="77777777" w:rsidR="00BB2C6F" w:rsidRPr="00BB2C6F" w:rsidRDefault="00BB2C6F" w:rsidP="00BB2C6F">
            <w:pPr>
              <w:pStyle w:val="affffff"/>
            </w:pPr>
            <w:r w:rsidRPr="00BB2C6F">
              <w:rPr>
                <w:rFonts w:hint="eastAsia"/>
              </w:rPr>
              <w:t>5.38</w:t>
            </w:r>
          </w:p>
        </w:tc>
        <w:tc>
          <w:tcPr>
            <w:tcW w:w="198" w:type="pct"/>
            <w:tcBorders>
              <w:top w:val="nil"/>
              <w:left w:val="nil"/>
              <w:bottom w:val="single" w:sz="4" w:space="0" w:color="auto"/>
              <w:right w:val="single" w:sz="4" w:space="0" w:color="auto"/>
            </w:tcBorders>
            <w:shd w:val="clear" w:color="auto" w:fill="auto"/>
            <w:noWrap/>
            <w:vAlign w:val="bottom"/>
            <w:hideMark/>
          </w:tcPr>
          <w:p w14:paraId="5F5AA9AC" w14:textId="77777777" w:rsidR="00BB2C6F" w:rsidRPr="00BB2C6F" w:rsidRDefault="00BB2C6F" w:rsidP="00BB2C6F">
            <w:pPr>
              <w:pStyle w:val="affffff"/>
            </w:pPr>
            <w:r w:rsidRPr="00BB2C6F">
              <w:rPr>
                <w:rFonts w:hint="eastAsia"/>
              </w:rPr>
              <w:t>5.60</w:t>
            </w:r>
          </w:p>
        </w:tc>
        <w:tc>
          <w:tcPr>
            <w:tcW w:w="198" w:type="pct"/>
            <w:tcBorders>
              <w:top w:val="nil"/>
              <w:left w:val="nil"/>
              <w:bottom w:val="single" w:sz="4" w:space="0" w:color="auto"/>
              <w:right w:val="single" w:sz="4" w:space="0" w:color="auto"/>
            </w:tcBorders>
            <w:shd w:val="clear" w:color="auto" w:fill="auto"/>
            <w:noWrap/>
            <w:vAlign w:val="bottom"/>
            <w:hideMark/>
          </w:tcPr>
          <w:p w14:paraId="342C119D" w14:textId="77777777" w:rsidR="00BB2C6F" w:rsidRPr="00BB2C6F" w:rsidRDefault="00BB2C6F" w:rsidP="00BB2C6F">
            <w:pPr>
              <w:pStyle w:val="affffff"/>
            </w:pPr>
            <w:r w:rsidRPr="00BB2C6F">
              <w:rPr>
                <w:rFonts w:hint="eastAsia"/>
              </w:rPr>
              <w:t>5.77</w:t>
            </w:r>
          </w:p>
        </w:tc>
        <w:tc>
          <w:tcPr>
            <w:tcW w:w="191" w:type="pct"/>
            <w:tcBorders>
              <w:top w:val="nil"/>
              <w:left w:val="nil"/>
              <w:bottom w:val="single" w:sz="4" w:space="0" w:color="auto"/>
              <w:right w:val="single" w:sz="4" w:space="0" w:color="auto"/>
            </w:tcBorders>
            <w:shd w:val="clear" w:color="auto" w:fill="auto"/>
            <w:noWrap/>
            <w:vAlign w:val="bottom"/>
            <w:hideMark/>
          </w:tcPr>
          <w:p w14:paraId="19AC7D9E" w14:textId="77777777" w:rsidR="00BB2C6F" w:rsidRPr="00BB2C6F" w:rsidRDefault="00BB2C6F" w:rsidP="00BB2C6F">
            <w:pPr>
              <w:pStyle w:val="affffff"/>
            </w:pPr>
            <w:r w:rsidRPr="00BB2C6F">
              <w:rPr>
                <w:rFonts w:hint="eastAsia"/>
              </w:rPr>
              <w:t>5.89</w:t>
            </w:r>
          </w:p>
        </w:tc>
        <w:tc>
          <w:tcPr>
            <w:tcW w:w="191" w:type="pct"/>
            <w:tcBorders>
              <w:top w:val="nil"/>
              <w:left w:val="nil"/>
              <w:bottom w:val="single" w:sz="4" w:space="0" w:color="auto"/>
              <w:right w:val="single" w:sz="4" w:space="0" w:color="auto"/>
            </w:tcBorders>
            <w:shd w:val="clear" w:color="auto" w:fill="auto"/>
            <w:noWrap/>
            <w:vAlign w:val="bottom"/>
            <w:hideMark/>
          </w:tcPr>
          <w:p w14:paraId="095BD81D" w14:textId="77777777" w:rsidR="00BB2C6F" w:rsidRPr="00BB2C6F" w:rsidRDefault="00BB2C6F" w:rsidP="00BB2C6F">
            <w:pPr>
              <w:pStyle w:val="affffff"/>
            </w:pPr>
            <w:r w:rsidRPr="00BB2C6F">
              <w:rPr>
                <w:rFonts w:hint="eastAsia"/>
              </w:rPr>
              <w:t>5.96</w:t>
            </w:r>
          </w:p>
        </w:tc>
        <w:tc>
          <w:tcPr>
            <w:tcW w:w="191" w:type="pct"/>
            <w:tcBorders>
              <w:top w:val="nil"/>
              <w:left w:val="nil"/>
              <w:bottom w:val="single" w:sz="4" w:space="0" w:color="auto"/>
              <w:right w:val="single" w:sz="4" w:space="0" w:color="auto"/>
            </w:tcBorders>
            <w:shd w:val="clear" w:color="auto" w:fill="auto"/>
            <w:noWrap/>
            <w:vAlign w:val="bottom"/>
            <w:hideMark/>
          </w:tcPr>
          <w:p w14:paraId="237E8F7A" w14:textId="77777777" w:rsidR="00BB2C6F" w:rsidRPr="00BB2C6F" w:rsidRDefault="00BB2C6F" w:rsidP="00BB2C6F">
            <w:pPr>
              <w:pStyle w:val="affffff"/>
            </w:pPr>
            <w:r w:rsidRPr="00BB2C6F">
              <w:rPr>
                <w:rFonts w:hint="eastAsia"/>
              </w:rPr>
              <w:t>5.97</w:t>
            </w:r>
          </w:p>
        </w:tc>
        <w:tc>
          <w:tcPr>
            <w:tcW w:w="198" w:type="pct"/>
            <w:tcBorders>
              <w:top w:val="nil"/>
              <w:left w:val="nil"/>
              <w:bottom w:val="single" w:sz="4" w:space="0" w:color="auto"/>
              <w:right w:val="single" w:sz="4" w:space="0" w:color="auto"/>
            </w:tcBorders>
            <w:shd w:val="clear" w:color="auto" w:fill="auto"/>
            <w:noWrap/>
            <w:vAlign w:val="bottom"/>
            <w:hideMark/>
          </w:tcPr>
          <w:p w14:paraId="495304F9" w14:textId="77777777" w:rsidR="00BB2C6F" w:rsidRPr="00BB2C6F" w:rsidRDefault="00BB2C6F" w:rsidP="00BB2C6F">
            <w:pPr>
              <w:pStyle w:val="affffff"/>
            </w:pPr>
            <w:r w:rsidRPr="00BB2C6F">
              <w:rPr>
                <w:rFonts w:hint="eastAsia"/>
              </w:rPr>
              <w:t>5.91</w:t>
            </w:r>
          </w:p>
        </w:tc>
        <w:tc>
          <w:tcPr>
            <w:tcW w:w="198" w:type="pct"/>
            <w:tcBorders>
              <w:top w:val="nil"/>
              <w:left w:val="nil"/>
              <w:bottom w:val="single" w:sz="4" w:space="0" w:color="auto"/>
              <w:right w:val="single" w:sz="4" w:space="0" w:color="auto"/>
            </w:tcBorders>
            <w:shd w:val="clear" w:color="auto" w:fill="auto"/>
            <w:noWrap/>
            <w:vAlign w:val="bottom"/>
            <w:hideMark/>
          </w:tcPr>
          <w:p w14:paraId="10F2B381" w14:textId="77777777" w:rsidR="00BB2C6F" w:rsidRPr="00BB2C6F" w:rsidRDefault="00BB2C6F" w:rsidP="00BB2C6F">
            <w:pPr>
              <w:pStyle w:val="affffff"/>
            </w:pPr>
            <w:r w:rsidRPr="00BB2C6F">
              <w:rPr>
                <w:rFonts w:hint="eastAsia"/>
              </w:rPr>
              <w:t>5.78</w:t>
            </w:r>
          </w:p>
        </w:tc>
        <w:tc>
          <w:tcPr>
            <w:tcW w:w="198" w:type="pct"/>
            <w:tcBorders>
              <w:top w:val="nil"/>
              <w:left w:val="nil"/>
              <w:bottom w:val="single" w:sz="4" w:space="0" w:color="auto"/>
              <w:right w:val="single" w:sz="4" w:space="0" w:color="auto"/>
            </w:tcBorders>
            <w:shd w:val="clear" w:color="auto" w:fill="auto"/>
            <w:noWrap/>
            <w:vAlign w:val="bottom"/>
            <w:hideMark/>
          </w:tcPr>
          <w:p w14:paraId="49DD16AF" w14:textId="77777777" w:rsidR="00BB2C6F" w:rsidRPr="00BB2C6F" w:rsidRDefault="00BB2C6F" w:rsidP="00BB2C6F">
            <w:pPr>
              <w:pStyle w:val="affffff"/>
            </w:pPr>
            <w:r w:rsidRPr="00BB2C6F">
              <w:rPr>
                <w:rFonts w:hint="eastAsia"/>
              </w:rPr>
              <w:t>5.59</w:t>
            </w:r>
          </w:p>
        </w:tc>
        <w:tc>
          <w:tcPr>
            <w:tcW w:w="191" w:type="pct"/>
            <w:tcBorders>
              <w:top w:val="nil"/>
              <w:left w:val="nil"/>
              <w:bottom w:val="single" w:sz="4" w:space="0" w:color="auto"/>
              <w:right w:val="single" w:sz="4" w:space="0" w:color="auto"/>
            </w:tcBorders>
            <w:shd w:val="clear" w:color="auto" w:fill="auto"/>
            <w:noWrap/>
            <w:vAlign w:val="bottom"/>
            <w:hideMark/>
          </w:tcPr>
          <w:p w14:paraId="41BC019B" w14:textId="77777777" w:rsidR="00BB2C6F" w:rsidRPr="00BB2C6F" w:rsidRDefault="00BB2C6F" w:rsidP="00BB2C6F">
            <w:pPr>
              <w:pStyle w:val="affffff"/>
            </w:pPr>
            <w:r w:rsidRPr="00BB2C6F">
              <w:rPr>
                <w:rFonts w:hint="eastAsia"/>
              </w:rPr>
              <w:t>5.36</w:t>
            </w:r>
          </w:p>
        </w:tc>
        <w:tc>
          <w:tcPr>
            <w:tcW w:w="191" w:type="pct"/>
            <w:tcBorders>
              <w:top w:val="nil"/>
              <w:left w:val="nil"/>
              <w:bottom w:val="single" w:sz="4" w:space="0" w:color="auto"/>
              <w:right w:val="single" w:sz="4" w:space="0" w:color="auto"/>
            </w:tcBorders>
            <w:shd w:val="clear" w:color="auto" w:fill="auto"/>
            <w:noWrap/>
            <w:vAlign w:val="bottom"/>
            <w:hideMark/>
          </w:tcPr>
          <w:p w14:paraId="64965C77" w14:textId="77777777" w:rsidR="00BB2C6F" w:rsidRPr="00BB2C6F" w:rsidRDefault="00BB2C6F" w:rsidP="00BB2C6F">
            <w:pPr>
              <w:pStyle w:val="affffff"/>
            </w:pPr>
            <w:r w:rsidRPr="00BB2C6F">
              <w:rPr>
                <w:rFonts w:hint="eastAsia"/>
              </w:rPr>
              <w:t>5.08</w:t>
            </w:r>
          </w:p>
        </w:tc>
        <w:tc>
          <w:tcPr>
            <w:tcW w:w="191" w:type="pct"/>
            <w:tcBorders>
              <w:top w:val="nil"/>
              <w:left w:val="nil"/>
              <w:bottom w:val="single" w:sz="4" w:space="0" w:color="auto"/>
              <w:right w:val="single" w:sz="4" w:space="0" w:color="auto"/>
            </w:tcBorders>
            <w:shd w:val="clear" w:color="auto" w:fill="auto"/>
            <w:noWrap/>
            <w:vAlign w:val="bottom"/>
            <w:hideMark/>
          </w:tcPr>
          <w:p w14:paraId="7766342B" w14:textId="77777777" w:rsidR="00BB2C6F" w:rsidRPr="00BB2C6F" w:rsidRDefault="00BB2C6F" w:rsidP="00BB2C6F">
            <w:pPr>
              <w:pStyle w:val="affffff"/>
            </w:pPr>
            <w:r w:rsidRPr="00BB2C6F">
              <w:rPr>
                <w:rFonts w:hint="eastAsia"/>
              </w:rPr>
              <w:t>4.78</w:t>
            </w:r>
          </w:p>
        </w:tc>
        <w:tc>
          <w:tcPr>
            <w:tcW w:w="191" w:type="pct"/>
            <w:tcBorders>
              <w:top w:val="nil"/>
              <w:left w:val="nil"/>
              <w:bottom w:val="single" w:sz="4" w:space="0" w:color="auto"/>
              <w:right w:val="single" w:sz="4" w:space="0" w:color="auto"/>
            </w:tcBorders>
            <w:shd w:val="clear" w:color="auto" w:fill="auto"/>
            <w:noWrap/>
            <w:vAlign w:val="bottom"/>
            <w:hideMark/>
          </w:tcPr>
          <w:p w14:paraId="26EC47E3" w14:textId="77777777" w:rsidR="00BB2C6F" w:rsidRPr="00BB2C6F" w:rsidRDefault="00BB2C6F" w:rsidP="00BB2C6F">
            <w:pPr>
              <w:pStyle w:val="affffff"/>
            </w:pPr>
            <w:r w:rsidRPr="00BB2C6F">
              <w:rPr>
                <w:rFonts w:hint="eastAsia"/>
              </w:rPr>
              <w:t>4.47</w:t>
            </w:r>
          </w:p>
        </w:tc>
        <w:tc>
          <w:tcPr>
            <w:tcW w:w="191" w:type="pct"/>
            <w:tcBorders>
              <w:top w:val="nil"/>
              <w:left w:val="nil"/>
              <w:bottom w:val="single" w:sz="4" w:space="0" w:color="auto"/>
              <w:right w:val="single" w:sz="4" w:space="0" w:color="auto"/>
            </w:tcBorders>
            <w:shd w:val="clear" w:color="auto" w:fill="auto"/>
            <w:noWrap/>
            <w:vAlign w:val="bottom"/>
            <w:hideMark/>
          </w:tcPr>
          <w:p w14:paraId="518EA974" w14:textId="77777777" w:rsidR="00BB2C6F" w:rsidRPr="00BB2C6F" w:rsidRDefault="00BB2C6F" w:rsidP="00BB2C6F">
            <w:pPr>
              <w:pStyle w:val="affffff"/>
            </w:pPr>
            <w:r w:rsidRPr="00BB2C6F">
              <w:rPr>
                <w:rFonts w:hint="eastAsia"/>
              </w:rPr>
              <w:t>2.60</w:t>
            </w:r>
          </w:p>
        </w:tc>
        <w:tc>
          <w:tcPr>
            <w:tcW w:w="191" w:type="pct"/>
            <w:tcBorders>
              <w:top w:val="nil"/>
              <w:left w:val="nil"/>
              <w:bottom w:val="single" w:sz="4" w:space="0" w:color="auto"/>
              <w:right w:val="single" w:sz="4" w:space="0" w:color="auto"/>
            </w:tcBorders>
            <w:shd w:val="clear" w:color="auto" w:fill="auto"/>
            <w:noWrap/>
            <w:vAlign w:val="bottom"/>
            <w:hideMark/>
          </w:tcPr>
          <w:p w14:paraId="6907A6BF" w14:textId="77777777" w:rsidR="00BB2C6F" w:rsidRPr="00BB2C6F" w:rsidRDefault="00BB2C6F" w:rsidP="00BB2C6F">
            <w:pPr>
              <w:pStyle w:val="affffff"/>
            </w:pPr>
            <w:r w:rsidRPr="00BB2C6F">
              <w:rPr>
                <w:rFonts w:hint="eastAsia"/>
              </w:rPr>
              <w:t>1.27</w:t>
            </w:r>
          </w:p>
        </w:tc>
        <w:tc>
          <w:tcPr>
            <w:tcW w:w="191" w:type="pct"/>
            <w:tcBorders>
              <w:top w:val="nil"/>
              <w:left w:val="nil"/>
              <w:bottom w:val="single" w:sz="4" w:space="0" w:color="auto"/>
              <w:right w:val="single" w:sz="4" w:space="0" w:color="auto"/>
            </w:tcBorders>
            <w:shd w:val="clear" w:color="auto" w:fill="auto"/>
            <w:noWrap/>
            <w:vAlign w:val="bottom"/>
            <w:hideMark/>
          </w:tcPr>
          <w:p w14:paraId="6594E4E5" w14:textId="77777777" w:rsidR="00BB2C6F" w:rsidRPr="00BB2C6F" w:rsidRDefault="00BB2C6F" w:rsidP="00BB2C6F">
            <w:pPr>
              <w:pStyle w:val="affffff"/>
            </w:pPr>
            <w:r w:rsidRPr="00BB2C6F">
              <w:rPr>
                <w:rFonts w:hint="eastAsia"/>
              </w:rPr>
              <w:t>0.73</w:t>
            </w:r>
          </w:p>
        </w:tc>
        <w:tc>
          <w:tcPr>
            <w:tcW w:w="191" w:type="pct"/>
            <w:tcBorders>
              <w:top w:val="nil"/>
              <w:left w:val="nil"/>
              <w:bottom w:val="single" w:sz="4" w:space="0" w:color="auto"/>
              <w:right w:val="single" w:sz="4" w:space="0" w:color="auto"/>
            </w:tcBorders>
            <w:shd w:val="clear" w:color="auto" w:fill="auto"/>
            <w:noWrap/>
            <w:vAlign w:val="bottom"/>
            <w:hideMark/>
          </w:tcPr>
          <w:p w14:paraId="1C1E1A88" w14:textId="77777777" w:rsidR="00BB2C6F" w:rsidRPr="00BB2C6F" w:rsidRDefault="00BB2C6F" w:rsidP="00BB2C6F">
            <w:pPr>
              <w:pStyle w:val="affffff"/>
            </w:pPr>
            <w:r w:rsidRPr="00BB2C6F">
              <w:rPr>
                <w:rFonts w:hint="eastAsia"/>
              </w:rPr>
              <w:t>0.57</w:t>
            </w:r>
          </w:p>
        </w:tc>
      </w:tr>
      <w:tr w:rsidR="00BB2C6F" w:rsidRPr="00BB2C6F" w14:paraId="51AEC0ED"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14948008" w14:textId="77777777" w:rsidR="00BB2C6F" w:rsidRPr="00BB2C6F" w:rsidRDefault="00BB2C6F" w:rsidP="00BB2C6F">
            <w:pPr>
              <w:pStyle w:val="affffff"/>
            </w:pPr>
            <w:r w:rsidRPr="00BB2C6F">
              <w:rPr>
                <w:rFonts w:hint="eastAsia"/>
              </w:rPr>
              <w:t>32</w:t>
            </w:r>
          </w:p>
        </w:tc>
        <w:tc>
          <w:tcPr>
            <w:tcW w:w="191" w:type="pct"/>
            <w:tcBorders>
              <w:top w:val="nil"/>
              <w:left w:val="nil"/>
              <w:bottom w:val="single" w:sz="4" w:space="0" w:color="auto"/>
              <w:right w:val="single" w:sz="4" w:space="0" w:color="auto"/>
            </w:tcBorders>
            <w:shd w:val="clear" w:color="auto" w:fill="auto"/>
            <w:noWrap/>
            <w:vAlign w:val="bottom"/>
            <w:hideMark/>
          </w:tcPr>
          <w:p w14:paraId="2000712D" w14:textId="77777777" w:rsidR="00BB2C6F" w:rsidRPr="00BB2C6F" w:rsidRDefault="00BB2C6F" w:rsidP="00BB2C6F">
            <w:pPr>
              <w:pStyle w:val="affffff"/>
            </w:pPr>
            <w:r w:rsidRPr="00BB2C6F">
              <w:rPr>
                <w:rFonts w:hint="eastAsia"/>
              </w:rPr>
              <w:t>0.58</w:t>
            </w:r>
          </w:p>
        </w:tc>
        <w:tc>
          <w:tcPr>
            <w:tcW w:w="191" w:type="pct"/>
            <w:tcBorders>
              <w:top w:val="nil"/>
              <w:left w:val="nil"/>
              <w:bottom w:val="single" w:sz="4" w:space="0" w:color="auto"/>
              <w:right w:val="single" w:sz="4" w:space="0" w:color="auto"/>
            </w:tcBorders>
            <w:shd w:val="clear" w:color="auto" w:fill="auto"/>
            <w:noWrap/>
            <w:vAlign w:val="bottom"/>
            <w:hideMark/>
          </w:tcPr>
          <w:p w14:paraId="4C027CA6" w14:textId="77777777" w:rsidR="00BB2C6F" w:rsidRPr="00BB2C6F" w:rsidRDefault="00BB2C6F" w:rsidP="00BB2C6F">
            <w:pPr>
              <w:pStyle w:val="affffff"/>
            </w:pPr>
            <w:r w:rsidRPr="00BB2C6F">
              <w:rPr>
                <w:rFonts w:hint="eastAsia"/>
              </w:rPr>
              <w:t>0.73</w:t>
            </w:r>
          </w:p>
        </w:tc>
        <w:tc>
          <w:tcPr>
            <w:tcW w:w="191" w:type="pct"/>
            <w:tcBorders>
              <w:top w:val="nil"/>
              <w:left w:val="nil"/>
              <w:bottom w:val="single" w:sz="4" w:space="0" w:color="auto"/>
              <w:right w:val="single" w:sz="4" w:space="0" w:color="auto"/>
            </w:tcBorders>
            <w:shd w:val="clear" w:color="auto" w:fill="auto"/>
            <w:noWrap/>
            <w:vAlign w:val="bottom"/>
            <w:hideMark/>
          </w:tcPr>
          <w:p w14:paraId="1674DA14" w14:textId="77777777" w:rsidR="00BB2C6F" w:rsidRPr="00BB2C6F" w:rsidRDefault="00BB2C6F" w:rsidP="00BB2C6F">
            <w:pPr>
              <w:pStyle w:val="affffff"/>
            </w:pPr>
            <w:r w:rsidRPr="00BB2C6F">
              <w:rPr>
                <w:rFonts w:hint="eastAsia"/>
              </w:rPr>
              <w:t>1.27</w:t>
            </w:r>
          </w:p>
        </w:tc>
        <w:tc>
          <w:tcPr>
            <w:tcW w:w="191" w:type="pct"/>
            <w:tcBorders>
              <w:top w:val="nil"/>
              <w:left w:val="nil"/>
              <w:bottom w:val="single" w:sz="4" w:space="0" w:color="auto"/>
              <w:right w:val="single" w:sz="4" w:space="0" w:color="auto"/>
            </w:tcBorders>
            <w:shd w:val="clear" w:color="auto" w:fill="auto"/>
            <w:noWrap/>
            <w:vAlign w:val="bottom"/>
            <w:hideMark/>
          </w:tcPr>
          <w:p w14:paraId="1BDEE8B7" w14:textId="77777777" w:rsidR="00BB2C6F" w:rsidRPr="00BB2C6F" w:rsidRDefault="00BB2C6F" w:rsidP="00BB2C6F">
            <w:pPr>
              <w:pStyle w:val="affffff"/>
            </w:pPr>
            <w:r w:rsidRPr="00BB2C6F">
              <w:rPr>
                <w:rFonts w:hint="eastAsia"/>
              </w:rPr>
              <w:t>2.45</w:t>
            </w:r>
          </w:p>
        </w:tc>
        <w:tc>
          <w:tcPr>
            <w:tcW w:w="191" w:type="pct"/>
            <w:tcBorders>
              <w:top w:val="nil"/>
              <w:left w:val="nil"/>
              <w:bottom w:val="single" w:sz="4" w:space="0" w:color="auto"/>
              <w:right w:val="single" w:sz="4" w:space="0" w:color="auto"/>
            </w:tcBorders>
            <w:shd w:val="clear" w:color="auto" w:fill="auto"/>
            <w:noWrap/>
            <w:vAlign w:val="bottom"/>
            <w:hideMark/>
          </w:tcPr>
          <w:p w14:paraId="519277D7" w14:textId="77777777" w:rsidR="00BB2C6F" w:rsidRPr="00BB2C6F" w:rsidRDefault="00BB2C6F" w:rsidP="00BB2C6F">
            <w:pPr>
              <w:pStyle w:val="affffff"/>
            </w:pPr>
            <w:r w:rsidRPr="00BB2C6F">
              <w:rPr>
                <w:rFonts w:hint="eastAsia"/>
              </w:rPr>
              <w:t>3.89</w:t>
            </w:r>
          </w:p>
        </w:tc>
        <w:tc>
          <w:tcPr>
            <w:tcW w:w="191" w:type="pct"/>
            <w:tcBorders>
              <w:top w:val="nil"/>
              <w:left w:val="nil"/>
              <w:bottom w:val="single" w:sz="4" w:space="0" w:color="auto"/>
              <w:right w:val="single" w:sz="4" w:space="0" w:color="auto"/>
            </w:tcBorders>
            <w:shd w:val="clear" w:color="auto" w:fill="auto"/>
            <w:noWrap/>
            <w:vAlign w:val="bottom"/>
            <w:hideMark/>
          </w:tcPr>
          <w:p w14:paraId="7B0C5841" w14:textId="77777777" w:rsidR="00BB2C6F" w:rsidRPr="00BB2C6F" w:rsidRDefault="00BB2C6F" w:rsidP="00BB2C6F">
            <w:pPr>
              <w:pStyle w:val="affffff"/>
            </w:pPr>
            <w:r w:rsidRPr="00BB2C6F">
              <w:rPr>
                <w:rFonts w:hint="eastAsia"/>
              </w:rPr>
              <w:t>4.11</w:t>
            </w:r>
          </w:p>
        </w:tc>
        <w:tc>
          <w:tcPr>
            <w:tcW w:w="191" w:type="pct"/>
            <w:tcBorders>
              <w:top w:val="nil"/>
              <w:left w:val="nil"/>
              <w:bottom w:val="single" w:sz="4" w:space="0" w:color="auto"/>
              <w:right w:val="single" w:sz="4" w:space="0" w:color="auto"/>
            </w:tcBorders>
            <w:shd w:val="clear" w:color="auto" w:fill="auto"/>
            <w:noWrap/>
            <w:vAlign w:val="bottom"/>
            <w:hideMark/>
          </w:tcPr>
          <w:p w14:paraId="23A2BE0F" w14:textId="77777777" w:rsidR="00BB2C6F" w:rsidRPr="00BB2C6F" w:rsidRDefault="00BB2C6F" w:rsidP="00BB2C6F">
            <w:pPr>
              <w:pStyle w:val="affffff"/>
            </w:pPr>
            <w:r w:rsidRPr="00BB2C6F">
              <w:rPr>
                <w:rFonts w:hint="eastAsia"/>
              </w:rPr>
              <w:t>4.33</w:t>
            </w:r>
          </w:p>
        </w:tc>
        <w:tc>
          <w:tcPr>
            <w:tcW w:w="191" w:type="pct"/>
            <w:tcBorders>
              <w:top w:val="nil"/>
              <w:left w:val="nil"/>
              <w:bottom w:val="single" w:sz="4" w:space="0" w:color="auto"/>
              <w:right w:val="single" w:sz="4" w:space="0" w:color="auto"/>
            </w:tcBorders>
            <w:shd w:val="clear" w:color="auto" w:fill="auto"/>
            <w:noWrap/>
            <w:vAlign w:val="bottom"/>
            <w:hideMark/>
          </w:tcPr>
          <w:p w14:paraId="35621673" w14:textId="77777777" w:rsidR="00BB2C6F" w:rsidRPr="00BB2C6F" w:rsidRDefault="00BB2C6F" w:rsidP="00BB2C6F">
            <w:pPr>
              <w:pStyle w:val="affffff"/>
            </w:pPr>
            <w:r w:rsidRPr="00BB2C6F">
              <w:rPr>
                <w:rFonts w:hint="eastAsia"/>
              </w:rPr>
              <w:t>4.53</w:t>
            </w:r>
          </w:p>
        </w:tc>
        <w:tc>
          <w:tcPr>
            <w:tcW w:w="198" w:type="pct"/>
            <w:tcBorders>
              <w:top w:val="nil"/>
              <w:left w:val="nil"/>
              <w:bottom w:val="single" w:sz="4" w:space="0" w:color="auto"/>
              <w:right w:val="single" w:sz="4" w:space="0" w:color="auto"/>
            </w:tcBorders>
            <w:shd w:val="clear" w:color="auto" w:fill="auto"/>
            <w:noWrap/>
            <w:vAlign w:val="bottom"/>
            <w:hideMark/>
          </w:tcPr>
          <w:p w14:paraId="0F03FAD2" w14:textId="77777777" w:rsidR="00BB2C6F" w:rsidRPr="00BB2C6F" w:rsidRDefault="00BB2C6F" w:rsidP="00BB2C6F">
            <w:pPr>
              <w:pStyle w:val="affffff"/>
            </w:pPr>
            <w:r w:rsidRPr="00BB2C6F">
              <w:rPr>
                <w:rFonts w:hint="eastAsia"/>
              </w:rPr>
              <w:t>4.72</w:t>
            </w:r>
          </w:p>
        </w:tc>
        <w:tc>
          <w:tcPr>
            <w:tcW w:w="198" w:type="pct"/>
            <w:tcBorders>
              <w:top w:val="nil"/>
              <w:left w:val="nil"/>
              <w:bottom w:val="single" w:sz="4" w:space="0" w:color="auto"/>
              <w:right w:val="single" w:sz="4" w:space="0" w:color="auto"/>
            </w:tcBorders>
            <w:shd w:val="clear" w:color="auto" w:fill="auto"/>
            <w:noWrap/>
            <w:vAlign w:val="bottom"/>
            <w:hideMark/>
          </w:tcPr>
          <w:p w14:paraId="26B9F0E1" w14:textId="77777777" w:rsidR="00BB2C6F" w:rsidRPr="00BB2C6F" w:rsidRDefault="00BB2C6F" w:rsidP="00BB2C6F">
            <w:pPr>
              <w:pStyle w:val="affffff"/>
            </w:pPr>
            <w:r w:rsidRPr="00BB2C6F">
              <w:rPr>
                <w:rFonts w:hint="eastAsia"/>
              </w:rPr>
              <w:t>4.88</w:t>
            </w:r>
          </w:p>
        </w:tc>
        <w:tc>
          <w:tcPr>
            <w:tcW w:w="198" w:type="pct"/>
            <w:tcBorders>
              <w:top w:val="nil"/>
              <w:left w:val="nil"/>
              <w:bottom w:val="single" w:sz="4" w:space="0" w:color="auto"/>
              <w:right w:val="single" w:sz="4" w:space="0" w:color="auto"/>
            </w:tcBorders>
            <w:shd w:val="clear" w:color="auto" w:fill="auto"/>
            <w:noWrap/>
            <w:vAlign w:val="bottom"/>
            <w:hideMark/>
          </w:tcPr>
          <w:p w14:paraId="465AB01E" w14:textId="77777777" w:rsidR="00BB2C6F" w:rsidRPr="00BB2C6F" w:rsidRDefault="00BB2C6F" w:rsidP="00BB2C6F">
            <w:pPr>
              <w:pStyle w:val="affffff"/>
            </w:pPr>
            <w:r w:rsidRPr="00BB2C6F">
              <w:rPr>
                <w:rFonts w:hint="eastAsia"/>
              </w:rPr>
              <w:t>5.01</w:t>
            </w:r>
          </w:p>
        </w:tc>
        <w:tc>
          <w:tcPr>
            <w:tcW w:w="191" w:type="pct"/>
            <w:tcBorders>
              <w:top w:val="nil"/>
              <w:left w:val="nil"/>
              <w:bottom w:val="single" w:sz="4" w:space="0" w:color="auto"/>
              <w:right w:val="single" w:sz="4" w:space="0" w:color="auto"/>
            </w:tcBorders>
            <w:shd w:val="clear" w:color="auto" w:fill="auto"/>
            <w:noWrap/>
            <w:vAlign w:val="bottom"/>
            <w:hideMark/>
          </w:tcPr>
          <w:p w14:paraId="20235A93" w14:textId="77777777" w:rsidR="00BB2C6F" w:rsidRPr="00BB2C6F" w:rsidRDefault="00BB2C6F" w:rsidP="00BB2C6F">
            <w:pPr>
              <w:pStyle w:val="affffff"/>
            </w:pPr>
            <w:r w:rsidRPr="00BB2C6F">
              <w:rPr>
                <w:rFonts w:hint="eastAsia"/>
              </w:rPr>
              <w:t>5.10</w:t>
            </w:r>
          </w:p>
        </w:tc>
        <w:tc>
          <w:tcPr>
            <w:tcW w:w="191" w:type="pct"/>
            <w:tcBorders>
              <w:top w:val="nil"/>
              <w:left w:val="nil"/>
              <w:bottom w:val="single" w:sz="4" w:space="0" w:color="auto"/>
              <w:right w:val="single" w:sz="4" w:space="0" w:color="auto"/>
            </w:tcBorders>
            <w:shd w:val="clear" w:color="auto" w:fill="auto"/>
            <w:noWrap/>
            <w:vAlign w:val="bottom"/>
            <w:hideMark/>
          </w:tcPr>
          <w:p w14:paraId="07566D8E" w14:textId="77777777" w:rsidR="00BB2C6F" w:rsidRPr="00BB2C6F" w:rsidRDefault="00BB2C6F" w:rsidP="00BB2C6F">
            <w:pPr>
              <w:pStyle w:val="affffff"/>
            </w:pPr>
            <w:r w:rsidRPr="00BB2C6F">
              <w:rPr>
                <w:rFonts w:hint="eastAsia"/>
              </w:rPr>
              <w:t>5.15</w:t>
            </w:r>
          </w:p>
        </w:tc>
        <w:tc>
          <w:tcPr>
            <w:tcW w:w="191" w:type="pct"/>
            <w:tcBorders>
              <w:top w:val="nil"/>
              <w:left w:val="nil"/>
              <w:bottom w:val="single" w:sz="4" w:space="0" w:color="auto"/>
              <w:right w:val="single" w:sz="4" w:space="0" w:color="auto"/>
            </w:tcBorders>
            <w:shd w:val="clear" w:color="auto" w:fill="auto"/>
            <w:noWrap/>
            <w:vAlign w:val="bottom"/>
            <w:hideMark/>
          </w:tcPr>
          <w:p w14:paraId="19B5A440" w14:textId="77777777" w:rsidR="00BB2C6F" w:rsidRPr="00BB2C6F" w:rsidRDefault="00BB2C6F" w:rsidP="00BB2C6F">
            <w:pPr>
              <w:pStyle w:val="affffff"/>
            </w:pPr>
            <w:r w:rsidRPr="00BB2C6F">
              <w:rPr>
                <w:rFonts w:hint="eastAsia"/>
              </w:rPr>
              <w:t>5.15</w:t>
            </w:r>
          </w:p>
        </w:tc>
        <w:tc>
          <w:tcPr>
            <w:tcW w:w="198" w:type="pct"/>
            <w:tcBorders>
              <w:top w:val="nil"/>
              <w:left w:val="nil"/>
              <w:bottom w:val="single" w:sz="4" w:space="0" w:color="auto"/>
              <w:right w:val="single" w:sz="4" w:space="0" w:color="auto"/>
            </w:tcBorders>
            <w:shd w:val="clear" w:color="auto" w:fill="auto"/>
            <w:noWrap/>
            <w:vAlign w:val="bottom"/>
            <w:hideMark/>
          </w:tcPr>
          <w:p w14:paraId="686ADF8C" w14:textId="77777777" w:rsidR="00BB2C6F" w:rsidRPr="00BB2C6F" w:rsidRDefault="00BB2C6F" w:rsidP="00BB2C6F">
            <w:pPr>
              <w:pStyle w:val="affffff"/>
            </w:pPr>
            <w:r w:rsidRPr="00BB2C6F">
              <w:rPr>
                <w:rFonts w:hint="eastAsia"/>
              </w:rPr>
              <w:t>5.10</w:t>
            </w:r>
          </w:p>
        </w:tc>
        <w:tc>
          <w:tcPr>
            <w:tcW w:w="198" w:type="pct"/>
            <w:tcBorders>
              <w:top w:val="nil"/>
              <w:left w:val="nil"/>
              <w:bottom w:val="single" w:sz="4" w:space="0" w:color="auto"/>
              <w:right w:val="single" w:sz="4" w:space="0" w:color="auto"/>
            </w:tcBorders>
            <w:shd w:val="clear" w:color="auto" w:fill="auto"/>
            <w:noWrap/>
            <w:vAlign w:val="bottom"/>
            <w:hideMark/>
          </w:tcPr>
          <w:p w14:paraId="670EF5D1" w14:textId="77777777" w:rsidR="00BB2C6F" w:rsidRPr="00BB2C6F" w:rsidRDefault="00BB2C6F" w:rsidP="00BB2C6F">
            <w:pPr>
              <w:pStyle w:val="affffff"/>
            </w:pPr>
            <w:r w:rsidRPr="00BB2C6F">
              <w:rPr>
                <w:rFonts w:hint="eastAsia"/>
              </w:rPr>
              <w:t>5.00</w:t>
            </w:r>
          </w:p>
        </w:tc>
        <w:tc>
          <w:tcPr>
            <w:tcW w:w="198" w:type="pct"/>
            <w:tcBorders>
              <w:top w:val="nil"/>
              <w:left w:val="nil"/>
              <w:bottom w:val="single" w:sz="4" w:space="0" w:color="auto"/>
              <w:right w:val="single" w:sz="4" w:space="0" w:color="auto"/>
            </w:tcBorders>
            <w:shd w:val="clear" w:color="auto" w:fill="auto"/>
            <w:noWrap/>
            <w:vAlign w:val="bottom"/>
            <w:hideMark/>
          </w:tcPr>
          <w:p w14:paraId="43F94BB6" w14:textId="77777777" w:rsidR="00BB2C6F" w:rsidRPr="00BB2C6F" w:rsidRDefault="00BB2C6F" w:rsidP="00BB2C6F">
            <w:pPr>
              <w:pStyle w:val="affffff"/>
            </w:pPr>
            <w:r w:rsidRPr="00BB2C6F">
              <w:rPr>
                <w:rFonts w:hint="eastAsia"/>
              </w:rPr>
              <w:t>4.86</w:t>
            </w:r>
          </w:p>
        </w:tc>
        <w:tc>
          <w:tcPr>
            <w:tcW w:w="191" w:type="pct"/>
            <w:tcBorders>
              <w:top w:val="nil"/>
              <w:left w:val="nil"/>
              <w:bottom w:val="single" w:sz="4" w:space="0" w:color="auto"/>
              <w:right w:val="single" w:sz="4" w:space="0" w:color="auto"/>
            </w:tcBorders>
            <w:shd w:val="clear" w:color="auto" w:fill="auto"/>
            <w:noWrap/>
            <w:vAlign w:val="bottom"/>
            <w:hideMark/>
          </w:tcPr>
          <w:p w14:paraId="4DDA5776" w14:textId="77777777" w:rsidR="00BB2C6F" w:rsidRPr="00BB2C6F" w:rsidRDefault="00BB2C6F" w:rsidP="00BB2C6F">
            <w:pPr>
              <w:pStyle w:val="affffff"/>
            </w:pPr>
            <w:r w:rsidRPr="00BB2C6F">
              <w:rPr>
                <w:rFonts w:hint="eastAsia"/>
              </w:rPr>
              <w:t>4.68</w:t>
            </w:r>
          </w:p>
        </w:tc>
        <w:tc>
          <w:tcPr>
            <w:tcW w:w="191" w:type="pct"/>
            <w:tcBorders>
              <w:top w:val="nil"/>
              <w:left w:val="nil"/>
              <w:bottom w:val="single" w:sz="4" w:space="0" w:color="auto"/>
              <w:right w:val="single" w:sz="4" w:space="0" w:color="auto"/>
            </w:tcBorders>
            <w:shd w:val="clear" w:color="auto" w:fill="auto"/>
            <w:noWrap/>
            <w:vAlign w:val="bottom"/>
            <w:hideMark/>
          </w:tcPr>
          <w:p w14:paraId="4C5A3B9C" w14:textId="77777777" w:rsidR="00BB2C6F" w:rsidRPr="00BB2C6F" w:rsidRDefault="00BB2C6F" w:rsidP="00BB2C6F">
            <w:pPr>
              <w:pStyle w:val="affffff"/>
            </w:pPr>
            <w:r w:rsidRPr="00BB2C6F">
              <w:rPr>
                <w:rFonts w:hint="eastAsia"/>
              </w:rPr>
              <w:t>4.46</w:t>
            </w:r>
          </w:p>
        </w:tc>
        <w:tc>
          <w:tcPr>
            <w:tcW w:w="191" w:type="pct"/>
            <w:tcBorders>
              <w:top w:val="nil"/>
              <w:left w:val="nil"/>
              <w:bottom w:val="single" w:sz="4" w:space="0" w:color="auto"/>
              <w:right w:val="single" w:sz="4" w:space="0" w:color="auto"/>
            </w:tcBorders>
            <w:shd w:val="clear" w:color="auto" w:fill="auto"/>
            <w:noWrap/>
            <w:vAlign w:val="bottom"/>
            <w:hideMark/>
          </w:tcPr>
          <w:p w14:paraId="3CAD9F2C" w14:textId="77777777" w:rsidR="00BB2C6F" w:rsidRPr="00BB2C6F" w:rsidRDefault="00BB2C6F" w:rsidP="00BB2C6F">
            <w:pPr>
              <w:pStyle w:val="affffff"/>
            </w:pPr>
            <w:r w:rsidRPr="00BB2C6F">
              <w:rPr>
                <w:rFonts w:hint="eastAsia"/>
              </w:rPr>
              <w:t>4.23</w:t>
            </w:r>
          </w:p>
        </w:tc>
        <w:tc>
          <w:tcPr>
            <w:tcW w:w="191" w:type="pct"/>
            <w:tcBorders>
              <w:top w:val="nil"/>
              <w:left w:val="nil"/>
              <w:bottom w:val="single" w:sz="4" w:space="0" w:color="auto"/>
              <w:right w:val="single" w:sz="4" w:space="0" w:color="auto"/>
            </w:tcBorders>
            <w:shd w:val="clear" w:color="auto" w:fill="auto"/>
            <w:noWrap/>
            <w:vAlign w:val="bottom"/>
            <w:hideMark/>
          </w:tcPr>
          <w:p w14:paraId="6BC02A1B" w14:textId="77777777" w:rsidR="00BB2C6F" w:rsidRPr="00BB2C6F" w:rsidRDefault="00BB2C6F" w:rsidP="00BB2C6F">
            <w:pPr>
              <w:pStyle w:val="affffff"/>
            </w:pPr>
            <w:r w:rsidRPr="00BB2C6F">
              <w:rPr>
                <w:rFonts w:hint="eastAsia"/>
              </w:rPr>
              <w:t>3.99</w:t>
            </w:r>
          </w:p>
        </w:tc>
        <w:tc>
          <w:tcPr>
            <w:tcW w:w="191" w:type="pct"/>
            <w:tcBorders>
              <w:top w:val="nil"/>
              <w:left w:val="nil"/>
              <w:bottom w:val="single" w:sz="4" w:space="0" w:color="auto"/>
              <w:right w:val="single" w:sz="4" w:space="0" w:color="auto"/>
            </w:tcBorders>
            <w:shd w:val="clear" w:color="auto" w:fill="auto"/>
            <w:noWrap/>
            <w:vAlign w:val="bottom"/>
            <w:hideMark/>
          </w:tcPr>
          <w:p w14:paraId="461C46D1" w14:textId="77777777" w:rsidR="00BB2C6F" w:rsidRPr="00BB2C6F" w:rsidRDefault="00BB2C6F" w:rsidP="00BB2C6F">
            <w:pPr>
              <w:pStyle w:val="affffff"/>
            </w:pPr>
            <w:r w:rsidRPr="00BB2C6F">
              <w:rPr>
                <w:rFonts w:hint="eastAsia"/>
              </w:rPr>
              <w:t>2.43</w:t>
            </w:r>
          </w:p>
        </w:tc>
        <w:tc>
          <w:tcPr>
            <w:tcW w:w="191" w:type="pct"/>
            <w:tcBorders>
              <w:top w:val="nil"/>
              <w:left w:val="nil"/>
              <w:bottom w:val="single" w:sz="4" w:space="0" w:color="auto"/>
              <w:right w:val="single" w:sz="4" w:space="0" w:color="auto"/>
            </w:tcBorders>
            <w:shd w:val="clear" w:color="auto" w:fill="auto"/>
            <w:noWrap/>
            <w:vAlign w:val="bottom"/>
            <w:hideMark/>
          </w:tcPr>
          <w:p w14:paraId="45D5A740" w14:textId="77777777" w:rsidR="00BB2C6F" w:rsidRPr="00BB2C6F" w:rsidRDefault="00BB2C6F" w:rsidP="00BB2C6F">
            <w:pPr>
              <w:pStyle w:val="affffff"/>
            </w:pPr>
            <w:r w:rsidRPr="00BB2C6F">
              <w:rPr>
                <w:rFonts w:hint="eastAsia"/>
              </w:rPr>
              <w:t>1.23</w:t>
            </w:r>
          </w:p>
        </w:tc>
        <w:tc>
          <w:tcPr>
            <w:tcW w:w="191" w:type="pct"/>
            <w:tcBorders>
              <w:top w:val="nil"/>
              <w:left w:val="nil"/>
              <w:bottom w:val="single" w:sz="4" w:space="0" w:color="auto"/>
              <w:right w:val="single" w:sz="4" w:space="0" w:color="auto"/>
            </w:tcBorders>
            <w:shd w:val="clear" w:color="auto" w:fill="auto"/>
            <w:noWrap/>
            <w:vAlign w:val="bottom"/>
            <w:hideMark/>
          </w:tcPr>
          <w:p w14:paraId="307E2E99" w14:textId="77777777" w:rsidR="00BB2C6F" w:rsidRPr="00BB2C6F" w:rsidRDefault="00BB2C6F" w:rsidP="00BB2C6F">
            <w:pPr>
              <w:pStyle w:val="affffff"/>
            </w:pPr>
            <w:r w:rsidRPr="00BB2C6F">
              <w:rPr>
                <w:rFonts w:hint="eastAsia"/>
              </w:rPr>
              <w:t>0.71</w:t>
            </w:r>
          </w:p>
        </w:tc>
        <w:tc>
          <w:tcPr>
            <w:tcW w:w="191" w:type="pct"/>
            <w:tcBorders>
              <w:top w:val="nil"/>
              <w:left w:val="nil"/>
              <w:bottom w:val="single" w:sz="4" w:space="0" w:color="auto"/>
              <w:right w:val="single" w:sz="4" w:space="0" w:color="auto"/>
            </w:tcBorders>
            <w:shd w:val="clear" w:color="auto" w:fill="auto"/>
            <w:noWrap/>
            <w:vAlign w:val="bottom"/>
            <w:hideMark/>
          </w:tcPr>
          <w:p w14:paraId="73CE7015" w14:textId="77777777" w:rsidR="00BB2C6F" w:rsidRPr="00BB2C6F" w:rsidRDefault="00BB2C6F" w:rsidP="00BB2C6F">
            <w:pPr>
              <w:pStyle w:val="affffff"/>
            </w:pPr>
            <w:r w:rsidRPr="00BB2C6F">
              <w:rPr>
                <w:rFonts w:hint="eastAsia"/>
              </w:rPr>
              <w:t>0.56</w:t>
            </w:r>
          </w:p>
        </w:tc>
      </w:tr>
      <w:tr w:rsidR="00BB2C6F" w:rsidRPr="00BB2C6F" w14:paraId="7E4DF52F"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382C2222" w14:textId="77777777" w:rsidR="00BB2C6F" w:rsidRPr="00BB2C6F" w:rsidRDefault="00BB2C6F" w:rsidP="00BB2C6F">
            <w:pPr>
              <w:pStyle w:val="affffff"/>
            </w:pPr>
            <w:r w:rsidRPr="00BB2C6F">
              <w:rPr>
                <w:rFonts w:hint="eastAsia"/>
              </w:rPr>
              <w:t>33</w:t>
            </w:r>
          </w:p>
        </w:tc>
        <w:tc>
          <w:tcPr>
            <w:tcW w:w="191" w:type="pct"/>
            <w:tcBorders>
              <w:top w:val="nil"/>
              <w:left w:val="nil"/>
              <w:bottom w:val="single" w:sz="4" w:space="0" w:color="auto"/>
              <w:right w:val="single" w:sz="4" w:space="0" w:color="auto"/>
            </w:tcBorders>
            <w:shd w:val="clear" w:color="auto" w:fill="auto"/>
            <w:noWrap/>
            <w:vAlign w:val="bottom"/>
            <w:hideMark/>
          </w:tcPr>
          <w:p w14:paraId="10264A9F" w14:textId="77777777" w:rsidR="00BB2C6F" w:rsidRPr="00BB2C6F" w:rsidRDefault="00BB2C6F" w:rsidP="00BB2C6F">
            <w:pPr>
              <w:pStyle w:val="affffff"/>
            </w:pPr>
            <w:r w:rsidRPr="00BB2C6F">
              <w:rPr>
                <w:rFonts w:hint="eastAsia"/>
              </w:rPr>
              <w:t>0.57</w:t>
            </w:r>
          </w:p>
        </w:tc>
        <w:tc>
          <w:tcPr>
            <w:tcW w:w="191" w:type="pct"/>
            <w:tcBorders>
              <w:top w:val="nil"/>
              <w:left w:val="nil"/>
              <w:bottom w:val="single" w:sz="4" w:space="0" w:color="auto"/>
              <w:right w:val="single" w:sz="4" w:space="0" w:color="auto"/>
            </w:tcBorders>
            <w:shd w:val="clear" w:color="auto" w:fill="auto"/>
            <w:noWrap/>
            <w:vAlign w:val="bottom"/>
            <w:hideMark/>
          </w:tcPr>
          <w:p w14:paraId="28096831" w14:textId="77777777" w:rsidR="00BB2C6F" w:rsidRPr="00BB2C6F" w:rsidRDefault="00BB2C6F" w:rsidP="00BB2C6F">
            <w:pPr>
              <w:pStyle w:val="affffff"/>
            </w:pPr>
            <w:r w:rsidRPr="00BB2C6F">
              <w:rPr>
                <w:rFonts w:hint="eastAsia"/>
              </w:rPr>
              <w:t>0.72</w:t>
            </w:r>
          </w:p>
        </w:tc>
        <w:tc>
          <w:tcPr>
            <w:tcW w:w="191" w:type="pct"/>
            <w:tcBorders>
              <w:top w:val="nil"/>
              <w:left w:val="nil"/>
              <w:bottom w:val="single" w:sz="4" w:space="0" w:color="auto"/>
              <w:right w:val="single" w:sz="4" w:space="0" w:color="auto"/>
            </w:tcBorders>
            <w:shd w:val="clear" w:color="auto" w:fill="auto"/>
            <w:noWrap/>
            <w:vAlign w:val="bottom"/>
            <w:hideMark/>
          </w:tcPr>
          <w:p w14:paraId="0BEEDCA5" w14:textId="77777777" w:rsidR="00BB2C6F" w:rsidRPr="00BB2C6F" w:rsidRDefault="00BB2C6F" w:rsidP="00BB2C6F">
            <w:pPr>
              <w:pStyle w:val="affffff"/>
            </w:pPr>
            <w:r w:rsidRPr="00BB2C6F">
              <w:rPr>
                <w:rFonts w:hint="eastAsia"/>
              </w:rPr>
              <w:t>1.22</w:t>
            </w:r>
          </w:p>
        </w:tc>
        <w:tc>
          <w:tcPr>
            <w:tcW w:w="191" w:type="pct"/>
            <w:tcBorders>
              <w:top w:val="nil"/>
              <w:left w:val="nil"/>
              <w:bottom w:val="single" w:sz="4" w:space="0" w:color="auto"/>
              <w:right w:val="single" w:sz="4" w:space="0" w:color="auto"/>
            </w:tcBorders>
            <w:shd w:val="clear" w:color="auto" w:fill="auto"/>
            <w:noWrap/>
            <w:vAlign w:val="bottom"/>
            <w:hideMark/>
          </w:tcPr>
          <w:p w14:paraId="65936C4C" w14:textId="77777777" w:rsidR="00BB2C6F" w:rsidRPr="00BB2C6F" w:rsidRDefault="00BB2C6F" w:rsidP="00BB2C6F">
            <w:pPr>
              <w:pStyle w:val="affffff"/>
            </w:pPr>
            <w:r w:rsidRPr="00BB2C6F">
              <w:rPr>
                <w:rFonts w:hint="eastAsia"/>
              </w:rPr>
              <w:t>2.29</w:t>
            </w:r>
          </w:p>
        </w:tc>
        <w:tc>
          <w:tcPr>
            <w:tcW w:w="191" w:type="pct"/>
            <w:tcBorders>
              <w:top w:val="nil"/>
              <w:left w:val="nil"/>
              <w:bottom w:val="single" w:sz="4" w:space="0" w:color="auto"/>
              <w:right w:val="single" w:sz="4" w:space="0" w:color="auto"/>
            </w:tcBorders>
            <w:shd w:val="clear" w:color="auto" w:fill="auto"/>
            <w:noWrap/>
            <w:vAlign w:val="bottom"/>
            <w:hideMark/>
          </w:tcPr>
          <w:p w14:paraId="63AE8EF3" w14:textId="77777777" w:rsidR="00BB2C6F" w:rsidRPr="00BB2C6F" w:rsidRDefault="00BB2C6F" w:rsidP="00BB2C6F">
            <w:pPr>
              <w:pStyle w:val="affffff"/>
            </w:pPr>
            <w:r w:rsidRPr="00BB2C6F">
              <w:rPr>
                <w:rFonts w:hint="eastAsia"/>
              </w:rPr>
              <w:t>3.50</w:t>
            </w:r>
          </w:p>
        </w:tc>
        <w:tc>
          <w:tcPr>
            <w:tcW w:w="191" w:type="pct"/>
            <w:tcBorders>
              <w:top w:val="nil"/>
              <w:left w:val="nil"/>
              <w:bottom w:val="single" w:sz="4" w:space="0" w:color="auto"/>
              <w:right w:val="single" w:sz="4" w:space="0" w:color="auto"/>
            </w:tcBorders>
            <w:shd w:val="clear" w:color="auto" w:fill="auto"/>
            <w:noWrap/>
            <w:vAlign w:val="bottom"/>
            <w:hideMark/>
          </w:tcPr>
          <w:p w14:paraId="3AAEFD55" w14:textId="77777777" w:rsidR="00BB2C6F" w:rsidRPr="00BB2C6F" w:rsidRDefault="00BB2C6F" w:rsidP="00BB2C6F">
            <w:pPr>
              <w:pStyle w:val="affffff"/>
            </w:pPr>
            <w:r w:rsidRPr="00BB2C6F">
              <w:rPr>
                <w:rFonts w:hint="eastAsia"/>
              </w:rPr>
              <w:t>3.68</w:t>
            </w:r>
          </w:p>
        </w:tc>
        <w:tc>
          <w:tcPr>
            <w:tcW w:w="191" w:type="pct"/>
            <w:tcBorders>
              <w:top w:val="nil"/>
              <w:left w:val="nil"/>
              <w:bottom w:val="single" w:sz="4" w:space="0" w:color="auto"/>
              <w:right w:val="single" w:sz="4" w:space="0" w:color="auto"/>
            </w:tcBorders>
            <w:shd w:val="clear" w:color="auto" w:fill="auto"/>
            <w:noWrap/>
            <w:vAlign w:val="bottom"/>
            <w:hideMark/>
          </w:tcPr>
          <w:p w14:paraId="663985C9" w14:textId="77777777" w:rsidR="00BB2C6F" w:rsidRPr="00BB2C6F" w:rsidRDefault="00BB2C6F" w:rsidP="00BB2C6F">
            <w:pPr>
              <w:pStyle w:val="affffff"/>
            </w:pPr>
            <w:r w:rsidRPr="00BB2C6F">
              <w:rPr>
                <w:rFonts w:hint="eastAsia"/>
              </w:rPr>
              <w:t>3.86</w:t>
            </w:r>
          </w:p>
        </w:tc>
        <w:tc>
          <w:tcPr>
            <w:tcW w:w="191" w:type="pct"/>
            <w:tcBorders>
              <w:top w:val="nil"/>
              <w:left w:val="nil"/>
              <w:bottom w:val="single" w:sz="4" w:space="0" w:color="auto"/>
              <w:right w:val="single" w:sz="4" w:space="0" w:color="auto"/>
            </w:tcBorders>
            <w:shd w:val="clear" w:color="auto" w:fill="auto"/>
            <w:noWrap/>
            <w:vAlign w:val="bottom"/>
            <w:hideMark/>
          </w:tcPr>
          <w:p w14:paraId="47CE5D0A" w14:textId="77777777" w:rsidR="00BB2C6F" w:rsidRPr="00BB2C6F" w:rsidRDefault="00BB2C6F" w:rsidP="00BB2C6F">
            <w:pPr>
              <w:pStyle w:val="affffff"/>
            </w:pPr>
            <w:r w:rsidRPr="00BB2C6F">
              <w:rPr>
                <w:rFonts w:hint="eastAsia"/>
              </w:rPr>
              <w:t>4.02</w:t>
            </w:r>
          </w:p>
        </w:tc>
        <w:tc>
          <w:tcPr>
            <w:tcW w:w="198" w:type="pct"/>
            <w:tcBorders>
              <w:top w:val="nil"/>
              <w:left w:val="nil"/>
              <w:bottom w:val="single" w:sz="4" w:space="0" w:color="auto"/>
              <w:right w:val="single" w:sz="4" w:space="0" w:color="auto"/>
            </w:tcBorders>
            <w:shd w:val="clear" w:color="auto" w:fill="auto"/>
            <w:noWrap/>
            <w:vAlign w:val="bottom"/>
            <w:hideMark/>
          </w:tcPr>
          <w:p w14:paraId="52D42D7C" w14:textId="77777777" w:rsidR="00BB2C6F" w:rsidRPr="00BB2C6F" w:rsidRDefault="00BB2C6F" w:rsidP="00BB2C6F">
            <w:pPr>
              <w:pStyle w:val="affffff"/>
            </w:pPr>
            <w:r w:rsidRPr="00BB2C6F">
              <w:rPr>
                <w:rFonts w:hint="eastAsia"/>
              </w:rPr>
              <w:t>4.17</w:t>
            </w:r>
          </w:p>
        </w:tc>
        <w:tc>
          <w:tcPr>
            <w:tcW w:w="198" w:type="pct"/>
            <w:tcBorders>
              <w:top w:val="nil"/>
              <w:left w:val="nil"/>
              <w:bottom w:val="single" w:sz="4" w:space="0" w:color="auto"/>
              <w:right w:val="single" w:sz="4" w:space="0" w:color="auto"/>
            </w:tcBorders>
            <w:shd w:val="clear" w:color="auto" w:fill="auto"/>
            <w:noWrap/>
            <w:vAlign w:val="bottom"/>
            <w:hideMark/>
          </w:tcPr>
          <w:p w14:paraId="30E1DA9F" w14:textId="77777777" w:rsidR="00BB2C6F" w:rsidRPr="00BB2C6F" w:rsidRDefault="00BB2C6F" w:rsidP="00BB2C6F">
            <w:pPr>
              <w:pStyle w:val="affffff"/>
            </w:pPr>
            <w:r w:rsidRPr="00BB2C6F">
              <w:rPr>
                <w:rFonts w:hint="eastAsia"/>
              </w:rPr>
              <w:t>4.29</w:t>
            </w:r>
          </w:p>
        </w:tc>
        <w:tc>
          <w:tcPr>
            <w:tcW w:w="198" w:type="pct"/>
            <w:tcBorders>
              <w:top w:val="nil"/>
              <w:left w:val="nil"/>
              <w:bottom w:val="single" w:sz="4" w:space="0" w:color="auto"/>
              <w:right w:val="single" w:sz="4" w:space="0" w:color="auto"/>
            </w:tcBorders>
            <w:shd w:val="clear" w:color="auto" w:fill="auto"/>
            <w:noWrap/>
            <w:vAlign w:val="bottom"/>
            <w:hideMark/>
          </w:tcPr>
          <w:p w14:paraId="638CC0CE" w14:textId="77777777" w:rsidR="00BB2C6F" w:rsidRPr="00BB2C6F" w:rsidRDefault="00BB2C6F" w:rsidP="00BB2C6F">
            <w:pPr>
              <w:pStyle w:val="affffff"/>
            </w:pPr>
            <w:r w:rsidRPr="00BB2C6F">
              <w:rPr>
                <w:rFonts w:hint="eastAsia"/>
              </w:rPr>
              <w:t>4.39</w:t>
            </w:r>
          </w:p>
        </w:tc>
        <w:tc>
          <w:tcPr>
            <w:tcW w:w="191" w:type="pct"/>
            <w:tcBorders>
              <w:top w:val="nil"/>
              <w:left w:val="nil"/>
              <w:bottom w:val="single" w:sz="4" w:space="0" w:color="auto"/>
              <w:right w:val="single" w:sz="4" w:space="0" w:color="auto"/>
            </w:tcBorders>
            <w:shd w:val="clear" w:color="auto" w:fill="auto"/>
            <w:noWrap/>
            <w:vAlign w:val="bottom"/>
            <w:hideMark/>
          </w:tcPr>
          <w:p w14:paraId="29CD7DC6" w14:textId="77777777" w:rsidR="00BB2C6F" w:rsidRPr="00BB2C6F" w:rsidRDefault="00BB2C6F" w:rsidP="00BB2C6F">
            <w:pPr>
              <w:pStyle w:val="affffff"/>
            </w:pPr>
            <w:r w:rsidRPr="00BB2C6F">
              <w:rPr>
                <w:rFonts w:hint="eastAsia"/>
              </w:rPr>
              <w:t>4.46</w:t>
            </w:r>
          </w:p>
        </w:tc>
        <w:tc>
          <w:tcPr>
            <w:tcW w:w="191" w:type="pct"/>
            <w:tcBorders>
              <w:top w:val="nil"/>
              <w:left w:val="nil"/>
              <w:bottom w:val="single" w:sz="4" w:space="0" w:color="auto"/>
              <w:right w:val="single" w:sz="4" w:space="0" w:color="auto"/>
            </w:tcBorders>
            <w:shd w:val="clear" w:color="auto" w:fill="auto"/>
            <w:noWrap/>
            <w:vAlign w:val="bottom"/>
            <w:hideMark/>
          </w:tcPr>
          <w:p w14:paraId="4B5ECDBA" w14:textId="77777777" w:rsidR="00BB2C6F" w:rsidRPr="00BB2C6F" w:rsidRDefault="00BB2C6F" w:rsidP="00BB2C6F">
            <w:pPr>
              <w:pStyle w:val="affffff"/>
            </w:pPr>
            <w:r w:rsidRPr="00BB2C6F">
              <w:rPr>
                <w:rFonts w:hint="eastAsia"/>
              </w:rPr>
              <w:t>4.49</w:t>
            </w:r>
          </w:p>
        </w:tc>
        <w:tc>
          <w:tcPr>
            <w:tcW w:w="191" w:type="pct"/>
            <w:tcBorders>
              <w:top w:val="nil"/>
              <w:left w:val="nil"/>
              <w:bottom w:val="single" w:sz="4" w:space="0" w:color="auto"/>
              <w:right w:val="single" w:sz="4" w:space="0" w:color="auto"/>
            </w:tcBorders>
            <w:shd w:val="clear" w:color="auto" w:fill="auto"/>
            <w:noWrap/>
            <w:vAlign w:val="bottom"/>
            <w:hideMark/>
          </w:tcPr>
          <w:p w14:paraId="0F072646" w14:textId="77777777" w:rsidR="00BB2C6F" w:rsidRPr="00BB2C6F" w:rsidRDefault="00BB2C6F" w:rsidP="00BB2C6F">
            <w:pPr>
              <w:pStyle w:val="affffff"/>
            </w:pPr>
            <w:r w:rsidRPr="00BB2C6F">
              <w:rPr>
                <w:rFonts w:hint="eastAsia"/>
              </w:rPr>
              <w:t>4.49</w:t>
            </w:r>
          </w:p>
        </w:tc>
        <w:tc>
          <w:tcPr>
            <w:tcW w:w="198" w:type="pct"/>
            <w:tcBorders>
              <w:top w:val="nil"/>
              <w:left w:val="nil"/>
              <w:bottom w:val="single" w:sz="4" w:space="0" w:color="auto"/>
              <w:right w:val="single" w:sz="4" w:space="0" w:color="auto"/>
            </w:tcBorders>
            <w:shd w:val="clear" w:color="auto" w:fill="auto"/>
            <w:noWrap/>
            <w:vAlign w:val="bottom"/>
            <w:hideMark/>
          </w:tcPr>
          <w:p w14:paraId="20540CC5" w14:textId="77777777" w:rsidR="00BB2C6F" w:rsidRPr="00BB2C6F" w:rsidRDefault="00BB2C6F" w:rsidP="00BB2C6F">
            <w:pPr>
              <w:pStyle w:val="affffff"/>
            </w:pPr>
            <w:r w:rsidRPr="00BB2C6F">
              <w:rPr>
                <w:rFonts w:hint="eastAsia"/>
              </w:rPr>
              <w:t>4.45</w:t>
            </w:r>
          </w:p>
        </w:tc>
        <w:tc>
          <w:tcPr>
            <w:tcW w:w="198" w:type="pct"/>
            <w:tcBorders>
              <w:top w:val="nil"/>
              <w:left w:val="nil"/>
              <w:bottom w:val="single" w:sz="4" w:space="0" w:color="auto"/>
              <w:right w:val="single" w:sz="4" w:space="0" w:color="auto"/>
            </w:tcBorders>
            <w:shd w:val="clear" w:color="auto" w:fill="auto"/>
            <w:noWrap/>
            <w:vAlign w:val="bottom"/>
            <w:hideMark/>
          </w:tcPr>
          <w:p w14:paraId="537AA407" w14:textId="77777777" w:rsidR="00BB2C6F" w:rsidRPr="00BB2C6F" w:rsidRDefault="00BB2C6F" w:rsidP="00BB2C6F">
            <w:pPr>
              <w:pStyle w:val="affffff"/>
            </w:pPr>
            <w:r w:rsidRPr="00BB2C6F">
              <w:rPr>
                <w:rFonts w:hint="eastAsia"/>
              </w:rPr>
              <w:t>4.37</w:t>
            </w:r>
          </w:p>
        </w:tc>
        <w:tc>
          <w:tcPr>
            <w:tcW w:w="198" w:type="pct"/>
            <w:tcBorders>
              <w:top w:val="nil"/>
              <w:left w:val="nil"/>
              <w:bottom w:val="single" w:sz="4" w:space="0" w:color="auto"/>
              <w:right w:val="single" w:sz="4" w:space="0" w:color="auto"/>
            </w:tcBorders>
            <w:shd w:val="clear" w:color="auto" w:fill="auto"/>
            <w:noWrap/>
            <w:vAlign w:val="bottom"/>
            <w:hideMark/>
          </w:tcPr>
          <w:p w14:paraId="22F37ECE" w14:textId="77777777" w:rsidR="00BB2C6F" w:rsidRPr="00BB2C6F" w:rsidRDefault="00BB2C6F" w:rsidP="00BB2C6F">
            <w:pPr>
              <w:pStyle w:val="affffff"/>
            </w:pPr>
            <w:r w:rsidRPr="00BB2C6F">
              <w:rPr>
                <w:rFonts w:hint="eastAsia"/>
              </w:rPr>
              <w:t>4.26</w:t>
            </w:r>
          </w:p>
        </w:tc>
        <w:tc>
          <w:tcPr>
            <w:tcW w:w="191" w:type="pct"/>
            <w:tcBorders>
              <w:top w:val="nil"/>
              <w:left w:val="nil"/>
              <w:bottom w:val="single" w:sz="4" w:space="0" w:color="auto"/>
              <w:right w:val="single" w:sz="4" w:space="0" w:color="auto"/>
            </w:tcBorders>
            <w:shd w:val="clear" w:color="auto" w:fill="auto"/>
            <w:noWrap/>
            <w:vAlign w:val="bottom"/>
            <w:hideMark/>
          </w:tcPr>
          <w:p w14:paraId="72546BA4" w14:textId="77777777" w:rsidR="00BB2C6F" w:rsidRPr="00BB2C6F" w:rsidRDefault="00BB2C6F" w:rsidP="00BB2C6F">
            <w:pPr>
              <w:pStyle w:val="affffff"/>
            </w:pPr>
            <w:r w:rsidRPr="00BB2C6F">
              <w:rPr>
                <w:rFonts w:hint="eastAsia"/>
              </w:rPr>
              <w:t>4.12</w:t>
            </w:r>
          </w:p>
        </w:tc>
        <w:tc>
          <w:tcPr>
            <w:tcW w:w="191" w:type="pct"/>
            <w:tcBorders>
              <w:top w:val="nil"/>
              <w:left w:val="nil"/>
              <w:bottom w:val="single" w:sz="4" w:space="0" w:color="auto"/>
              <w:right w:val="single" w:sz="4" w:space="0" w:color="auto"/>
            </w:tcBorders>
            <w:shd w:val="clear" w:color="auto" w:fill="auto"/>
            <w:noWrap/>
            <w:vAlign w:val="bottom"/>
            <w:hideMark/>
          </w:tcPr>
          <w:p w14:paraId="2BB2655F" w14:textId="77777777" w:rsidR="00BB2C6F" w:rsidRPr="00BB2C6F" w:rsidRDefault="00BB2C6F" w:rsidP="00BB2C6F">
            <w:pPr>
              <w:pStyle w:val="affffff"/>
            </w:pPr>
            <w:r w:rsidRPr="00BB2C6F">
              <w:rPr>
                <w:rFonts w:hint="eastAsia"/>
              </w:rPr>
              <w:t>3.95</w:t>
            </w:r>
          </w:p>
        </w:tc>
        <w:tc>
          <w:tcPr>
            <w:tcW w:w="191" w:type="pct"/>
            <w:tcBorders>
              <w:top w:val="nil"/>
              <w:left w:val="nil"/>
              <w:bottom w:val="single" w:sz="4" w:space="0" w:color="auto"/>
              <w:right w:val="single" w:sz="4" w:space="0" w:color="auto"/>
            </w:tcBorders>
            <w:shd w:val="clear" w:color="auto" w:fill="auto"/>
            <w:noWrap/>
            <w:vAlign w:val="bottom"/>
            <w:hideMark/>
          </w:tcPr>
          <w:p w14:paraId="75E7AB79" w14:textId="77777777" w:rsidR="00BB2C6F" w:rsidRPr="00BB2C6F" w:rsidRDefault="00BB2C6F" w:rsidP="00BB2C6F">
            <w:pPr>
              <w:pStyle w:val="affffff"/>
            </w:pPr>
            <w:r w:rsidRPr="00BB2C6F">
              <w:rPr>
                <w:rFonts w:hint="eastAsia"/>
              </w:rPr>
              <w:t>3.77</w:t>
            </w:r>
          </w:p>
        </w:tc>
        <w:tc>
          <w:tcPr>
            <w:tcW w:w="191" w:type="pct"/>
            <w:tcBorders>
              <w:top w:val="nil"/>
              <w:left w:val="nil"/>
              <w:bottom w:val="single" w:sz="4" w:space="0" w:color="auto"/>
              <w:right w:val="single" w:sz="4" w:space="0" w:color="auto"/>
            </w:tcBorders>
            <w:shd w:val="clear" w:color="auto" w:fill="auto"/>
            <w:noWrap/>
            <w:vAlign w:val="bottom"/>
            <w:hideMark/>
          </w:tcPr>
          <w:p w14:paraId="53AA497A" w14:textId="77777777" w:rsidR="00BB2C6F" w:rsidRPr="00BB2C6F" w:rsidRDefault="00BB2C6F" w:rsidP="00BB2C6F">
            <w:pPr>
              <w:pStyle w:val="affffff"/>
            </w:pPr>
            <w:r w:rsidRPr="00BB2C6F">
              <w:rPr>
                <w:rFonts w:hint="eastAsia"/>
              </w:rPr>
              <w:t>3.57</w:t>
            </w:r>
          </w:p>
        </w:tc>
        <w:tc>
          <w:tcPr>
            <w:tcW w:w="191" w:type="pct"/>
            <w:tcBorders>
              <w:top w:val="nil"/>
              <w:left w:val="nil"/>
              <w:bottom w:val="single" w:sz="4" w:space="0" w:color="auto"/>
              <w:right w:val="single" w:sz="4" w:space="0" w:color="auto"/>
            </w:tcBorders>
            <w:shd w:val="clear" w:color="auto" w:fill="auto"/>
            <w:noWrap/>
            <w:vAlign w:val="bottom"/>
            <w:hideMark/>
          </w:tcPr>
          <w:p w14:paraId="46D1A55C" w14:textId="77777777" w:rsidR="00BB2C6F" w:rsidRPr="00BB2C6F" w:rsidRDefault="00BB2C6F" w:rsidP="00BB2C6F">
            <w:pPr>
              <w:pStyle w:val="affffff"/>
            </w:pPr>
            <w:r w:rsidRPr="00BB2C6F">
              <w:rPr>
                <w:rFonts w:hint="eastAsia"/>
              </w:rPr>
              <w:t>2.27</w:t>
            </w:r>
          </w:p>
        </w:tc>
        <w:tc>
          <w:tcPr>
            <w:tcW w:w="191" w:type="pct"/>
            <w:tcBorders>
              <w:top w:val="nil"/>
              <w:left w:val="nil"/>
              <w:bottom w:val="single" w:sz="4" w:space="0" w:color="auto"/>
              <w:right w:val="single" w:sz="4" w:space="0" w:color="auto"/>
            </w:tcBorders>
            <w:shd w:val="clear" w:color="auto" w:fill="auto"/>
            <w:noWrap/>
            <w:vAlign w:val="bottom"/>
            <w:hideMark/>
          </w:tcPr>
          <w:p w14:paraId="73C1A4AB" w14:textId="77777777" w:rsidR="00BB2C6F" w:rsidRPr="00BB2C6F" w:rsidRDefault="00BB2C6F" w:rsidP="00BB2C6F">
            <w:pPr>
              <w:pStyle w:val="affffff"/>
            </w:pPr>
            <w:r w:rsidRPr="00BB2C6F">
              <w:rPr>
                <w:rFonts w:hint="eastAsia"/>
              </w:rPr>
              <w:t>1.19</w:t>
            </w:r>
          </w:p>
        </w:tc>
        <w:tc>
          <w:tcPr>
            <w:tcW w:w="191" w:type="pct"/>
            <w:tcBorders>
              <w:top w:val="nil"/>
              <w:left w:val="nil"/>
              <w:bottom w:val="single" w:sz="4" w:space="0" w:color="auto"/>
              <w:right w:val="single" w:sz="4" w:space="0" w:color="auto"/>
            </w:tcBorders>
            <w:shd w:val="clear" w:color="auto" w:fill="auto"/>
            <w:noWrap/>
            <w:vAlign w:val="bottom"/>
            <w:hideMark/>
          </w:tcPr>
          <w:p w14:paraId="66D723B0" w14:textId="77777777" w:rsidR="00BB2C6F" w:rsidRPr="00BB2C6F" w:rsidRDefault="00BB2C6F" w:rsidP="00BB2C6F">
            <w:pPr>
              <w:pStyle w:val="affffff"/>
            </w:pPr>
            <w:r w:rsidRPr="00BB2C6F">
              <w:rPr>
                <w:rFonts w:hint="eastAsia"/>
              </w:rPr>
              <w:t>0.70</w:t>
            </w:r>
          </w:p>
        </w:tc>
        <w:tc>
          <w:tcPr>
            <w:tcW w:w="191" w:type="pct"/>
            <w:tcBorders>
              <w:top w:val="nil"/>
              <w:left w:val="nil"/>
              <w:bottom w:val="single" w:sz="4" w:space="0" w:color="auto"/>
              <w:right w:val="single" w:sz="4" w:space="0" w:color="auto"/>
            </w:tcBorders>
            <w:shd w:val="clear" w:color="auto" w:fill="auto"/>
            <w:noWrap/>
            <w:vAlign w:val="bottom"/>
            <w:hideMark/>
          </w:tcPr>
          <w:p w14:paraId="6681029C" w14:textId="77777777" w:rsidR="00BB2C6F" w:rsidRPr="00BB2C6F" w:rsidRDefault="00BB2C6F" w:rsidP="00BB2C6F">
            <w:pPr>
              <w:pStyle w:val="affffff"/>
            </w:pPr>
            <w:r w:rsidRPr="00BB2C6F">
              <w:rPr>
                <w:rFonts w:hint="eastAsia"/>
              </w:rPr>
              <w:t>0.55</w:t>
            </w:r>
          </w:p>
        </w:tc>
      </w:tr>
      <w:tr w:rsidR="00BB2C6F" w:rsidRPr="00BB2C6F" w14:paraId="3F8DEE4E"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0FC3F61A" w14:textId="77777777" w:rsidR="00BB2C6F" w:rsidRPr="00BB2C6F" w:rsidRDefault="00BB2C6F" w:rsidP="00BB2C6F">
            <w:pPr>
              <w:pStyle w:val="affffff"/>
            </w:pPr>
            <w:r w:rsidRPr="00BB2C6F">
              <w:rPr>
                <w:rFonts w:hint="eastAsia"/>
              </w:rPr>
              <w:t>34</w:t>
            </w:r>
          </w:p>
        </w:tc>
        <w:tc>
          <w:tcPr>
            <w:tcW w:w="191" w:type="pct"/>
            <w:tcBorders>
              <w:top w:val="nil"/>
              <w:left w:val="nil"/>
              <w:bottom w:val="single" w:sz="4" w:space="0" w:color="auto"/>
              <w:right w:val="single" w:sz="4" w:space="0" w:color="auto"/>
            </w:tcBorders>
            <w:shd w:val="clear" w:color="auto" w:fill="auto"/>
            <w:noWrap/>
            <w:vAlign w:val="bottom"/>
            <w:hideMark/>
          </w:tcPr>
          <w:p w14:paraId="6BC4F7D1" w14:textId="77777777" w:rsidR="00BB2C6F" w:rsidRPr="00BB2C6F" w:rsidRDefault="00BB2C6F" w:rsidP="00BB2C6F">
            <w:pPr>
              <w:pStyle w:val="affffff"/>
            </w:pPr>
            <w:r w:rsidRPr="00BB2C6F">
              <w:rPr>
                <w:rFonts w:hint="eastAsia"/>
              </w:rPr>
              <w:t>0.56</w:t>
            </w:r>
          </w:p>
        </w:tc>
        <w:tc>
          <w:tcPr>
            <w:tcW w:w="191" w:type="pct"/>
            <w:tcBorders>
              <w:top w:val="nil"/>
              <w:left w:val="nil"/>
              <w:bottom w:val="single" w:sz="4" w:space="0" w:color="auto"/>
              <w:right w:val="single" w:sz="4" w:space="0" w:color="auto"/>
            </w:tcBorders>
            <w:shd w:val="clear" w:color="auto" w:fill="auto"/>
            <w:noWrap/>
            <w:vAlign w:val="bottom"/>
            <w:hideMark/>
          </w:tcPr>
          <w:p w14:paraId="7E640BDA" w14:textId="77777777" w:rsidR="00BB2C6F" w:rsidRPr="00BB2C6F" w:rsidRDefault="00BB2C6F" w:rsidP="00BB2C6F">
            <w:pPr>
              <w:pStyle w:val="affffff"/>
            </w:pPr>
            <w:r w:rsidRPr="00BB2C6F">
              <w:rPr>
                <w:rFonts w:hint="eastAsia"/>
              </w:rPr>
              <w:t>0.70</w:t>
            </w:r>
          </w:p>
        </w:tc>
        <w:tc>
          <w:tcPr>
            <w:tcW w:w="191" w:type="pct"/>
            <w:tcBorders>
              <w:top w:val="nil"/>
              <w:left w:val="nil"/>
              <w:bottom w:val="single" w:sz="4" w:space="0" w:color="auto"/>
              <w:right w:val="single" w:sz="4" w:space="0" w:color="auto"/>
            </w:tcBorders>
            <w:shd w:val="clear" w:color="auto" w:fill="auto"/>
            <w:noWrap/>
            <w:vAlign w:val="bottom"/>
            <w:hideMark/>
          </w:tcPr>
          <w:p w14:paraId="5F279F02" w14:textId="77777777" w:rsidR="00BB2C6F" w:rsidRPr="00BB2C6F" w:rsidRDefault="00BB2C6F" w:rsidP="00BB2C6F">
            <w:pPr>
              <w:pStyle w:val="affffff"/>
            </w:pPr>
            <w:r w:rsidRPr="00BB2C6F">
              <w:rPr>
                <w:rFonts w:hint="eastAsia"/>
              </w:rPr>
              <w:t>1.18</w:t>
            </w:r>
          </w:p>
        </w:tc>
        <w:tc>
          <w:tcPr>
            <w:tcW w:w="191" w:type="pct"/>
            <w:tcBorders>
              <w:top w:val="nil"/>
              <w:left w:val="nil"/>
              <w:bottom w:val="single" w:sz="4" w:space="0" w:color="auto"/>
              <w:right w:val="single" w:sz="4" w:space="0" w:color="auto"/>
            </w:tcBorders>
            <w:shd w:val="clear" w:color="auto" w:fill="auto"/>
            <w:noWrap/>
            <w:vAlign w:val="bottom"/>
            <w:hideMark/>
          </w:tcPr>
          <w:p w14:paraId="0E0BF076" w14:textId="77777777" w:rsidR="00BB2C6F" w:rsidRPr="00BB2C6F" w:rsidRDefault="00BB2C6F" w:rsidP="00BB2C6F">
            <w:pPr>
              <w:pStyle w:val="affffff"/>
            </w:pPr>
            <w:r w:rsidRPr="00BB2C6F">
              <w:rPr>
                <w:rFonts w:hint="eastAsia"/>
              </w:rPr>
              <w:t>2.14</w:t>
            </w:r>
          </w:p>
        </w:tc>
        <w:tc>
          <w:tcPr>
            <w:tcW w:w="191" w:type="pct"/>
            <w:tcBorders>
              <w:top w:val="nil"/>
              <w:left w:val="nil"/>
              <w:bottom w:val="single" w:sz="4" w:space="0" w:color="auto"/>
              <w:right w:val="single" w:sz="4" w:space="0" w:color="auto"/>
            </w:tcBorders>
            <w:shd w:val="clear" w:color="auto" w:fill="auto"/>
            <w:noWrap/>
            <w:vAlign w:val="bottom"/>
            <w:hideMark/>
          </w:tcPr>
          <w:p w14:paraId="7B14A572" w14:textId="77777777" w:rsidR="00BB2C6F" w:rsidRPr="00BB2C6F" w:rsidRDefault="00BB2C6F" w:rsidP="00BB2C6F">
            <w:pPr>
              <w:pStyle w:val="affffff"/>
            </w:pPr>
            <w:r w:rsidRPr="00BB2C6F">
              <w:rPr>
                <w:rFonts w:hint="eastAsia"/>
              </w:rPr>
              <w:t>3.17</w:t>
            </w:r>
          </w:p>
        </w:tc>
        <w:tc>
          <w:tcPr>
            <w:tcW w:w="191" w:type="pct"/>
            <w:tcBorders>
              <w:top w:val="nil"/>
              <w:left w:val="nil"/>
              <w:bottom w:val="single" w:sz="4" w:space="0" w:color="auto"/>
              <w:right w:val="single" w:sz="4" w:space="0" w:color="auto"/>
            </w:tcBorders>
            <w:shd w:val="clear" w:color="auto" w:fill="auto"/>
            <w:noWrap/>
            <w:vAlign w:val="bottom"/>
            <w:hideMark/>
          </w:tcPr>
          <w:p w14:paraId="621C0AA9" w14:textId="77777777" w:rsidR="00BB2C6F" w:rsidRPr="00BB2C6F" w:rsidRDefault="00BB2C6F" w:rsidP="00BB2C6F">
            <w:pPr>
              <w:pStyle w:val="affffff"/>
            </w:pPr>
            <w:r w:rsidRPr="00BB2C6F">
              <w:rPr>
                <w:rFonts w:hint="eastAsia"/>
              </w:rPr>
              <w:t>3.32</w:t>
            </w:r>
          </w:p>
        </w:tc>
        <w:tc>
          <w:tcPr>
            <w:tcW w:w="191" w:type="pct"/>
            <w:tcBorders>
              <w:top w:val="nil"/>
              <w:left w:val="nil"/>
              <w:bottom w:val="single" w:sz="4" w:space="0" w:color="auto"/>
              <w:right w:val="single" w:sz="4" w:space="0" w:color="auto"/>
            </w:tcBorders>
            <w:shd w:val="clear" w:color="auto" w:fill="auto"/>
            <w:noWrap/>
            <w:vAlign w:val="bottom"/>
            <w:hideMark/>
          </w:tcPr>
          <w:p w14:paraId="68D1E629" w14:textId="77777777" w:rsidR="00BB2C6F" w:rsidRPr="00BB2C6F" w:rsidRDefault="00BB2C6F" w:rsidP="00BB2C6F">
            <w:pPr>
              <w:pStyle w:val="affffff"/>
            </w:pPr>
            <w:r w:rsidRPr="00BB2C6F">
              <w:rPr>
                <w:rFonts w:hint="eastAsia"/>
              </w:rPr>
              <w:t>3.46</w:t>
            </w:r>
          </w:p>
        </w:tc>
        <w:tc>
          <w:tcPr>
            <w:tcW w:w="191" w:type="pct"/>
            <w:tcBorders>
              <w:top w:val="nil"/>
              <w:left w:val="nil"/>
              <w:bottom w:val="single" w:sz="4" w:space="0" w:color="auto"/>
              <w:right w:val="single" w:sz="4" w:space="0" w:color="auto"/>
            </w:tcBorders>
            <w:shd w:val="clear" w:color="auto" w:fill="auto"/>
            <w:noWrap/>
            <w:vAlign w:val="bottom"/>
            <w:hideMark/>
          </w:tcPr>
          <w:p w14:paraId="57779AE5" w14:textId="77777777" w:rsidR="00BB2C6F" w:rsidRPr="00BB2C6F" w:rsidRDefault="00BB2C6F" w:rsidP="00BB2C6F">
            <w:pPr>
              <w:pStyle w:val="affffff"/>
            </w:pPr>
            <w:r w:rsidRPr="00BB2C6F">
              <w:rPr>
                <w:rFonts w:hint="eastAsia"/>
              </w:rPr>
              <w:t>3.59</w:t>
            </w:r>
          </w:p>
        </w:tc>
        <w:tc>
          <w:tcPr>
            <w:tcW w:w="198" w:type="pct"/>
            <w:tcBorders>
              <w:top w:val="nil"/>
              <w:left w:val="nil"/>
              <w:bottom w:val="single" w:sz="4" w:space="0" w:color="auto"/>
              <w:right w:val="single" w:sz="4" w:space="0" w:color="auto"/>
            </w:tcBorders>
            <w:shd w:val="clear" w:color="auto" w:fill="auto"/>
            <w:noWrap/>
            <w:vAlign w:val="bottom"/>
            <w:hideMark/>
          </w:tcPr>
          <w:p w14:paraId="227E2187" w14:textId="77777777" w:rsidR="00BB2C6F" w:rsidRPr="00BB2C6F" w:rsidRDefault="00BB2C6F" w:rsidP="00BB2C6F">
            <w:pPr>
              <w:pStyle w:val="affffff"/>
            </w:pPr>
            <w:r w:rsidRPr="00BB2C6F">
              <w:rPr>
                <w:rFonts w:hint="eastAsia"/>
              </w:rPr>
              <w:t>3.70</w:t>
            </w:r>
          </w:p>
        </w:tc>
        <w:tc>
          <w:tcPr>
            <w:tcW w:w="198" w:type="pct"/>
            <w:tcBorders>
              <w:top w:val="nil"/>
              <w:left w:val="nil"/>
              <w:bottom w:val="single" w:sz="4" w:space="0" w:color="auto"/>
              <w:right w:val="single" w:sz="4" w:space="0" w:color="auto"/>
            </w:tcBorders>
            <w:shd w:val="clear" w:color="auto" w:fill="auto"/>
            <w:noWrap/>
            <w:vAlign w:val="bottom"/>
            <w:hideMark/>
          </w:tcPr>
          <w:p w14:paraId="5BD905D1" w14:textId="77777777" w:rsidR="00BB2C6F" w:rsidRPr="00BB2C6F" w:rsidRDefault="00BB2C6F" w:rsidP="00BB2C6F">
            <w:pPr>
              <w:pStyle w:val="affffff"/>
            </w:pPr>
            <w:r w:rsidRPr="00BB2C6F">
              <w:rPr>
                <w:rFonts w:hint="eastAsia"/>
              </w:rPr>
              <w:t>3.80</w:t>
            </w:r>
          </w:p>
        </w:tc>
        <w:tc>
          <w:tcPr>
            <w:tcW w:w="198" w:type="pct"/>
            <w:tcBorders>
              <w:top w:val="nil"/>
              <w:left w:val="nil"/>
              <w:bottom w:val="single" w:sz="4" w:space="0" w:color="auto"/>
              <w:right w:val="single" w:sz="4" w:space="0" w:color="auto"/>
            </w:tcBorders>
            <w:shd w:val="clear" w:color="auto" w:fill="auto"/>
            <w:noWrap/>
            <w:vAlign w:val="bottom"/>
            <w:hideMark/>
          </w:tcPr>
          <w:p w14:paraId="2FC11199" w14:textId="77777777" w:rsidR="00BB2C6F" w:rsidRPr="00BB2C6F" w:rsidRDefault="00BB2C6F" w:rsidP="00BB2C6F">
            <w:pPr>
              <w:pStyle w:val="affffff"/>
            </w:pPr>
            <w:r w:rsidRPr="00BB2C6F">
              <w:rPr>
                <w:rFonts w:hint="eastAsia"/>
              </w:rPr>
              <w:t>3.88</w:t>
            </w:r>
          </w:p>
        </w:tc>
        <w:tc>
          <w:tcPr>
            <w:tcW w:w="191" w:type="pct"/>
            <w:tcBorders>
              <w:top w:val="nil"/>
              <w:left w:val="nil"/>
              <w:bottom w:val="single" w:sz="4" w:space="0" w:color="auto"/>
              <w:right w:val="single" w:sz="4" w:space="0" w:color="auto"/>
            </w:tcBorders>
            <w:shd w:val="clear" w:color="auto" w:fill="auto"/>
            <w:noWrap/>
            <w:vAlign w:val="bottom"/>
            <w:hideMark/>
          </w:tcPr>
          <w:p w14:paraId="1CCCD8ED" w14:textId="77777777" w:rsidR="00BB2C6F" w:rsidRPr="00BB2C6F" w:rsidRDefault="00BB2C6F" w:rsidP="00BB2C6F">
            <w:pPr>
              <w:pStyle w:val="affffff"/>
            </w:pPr>
            <w:r w:rsidRPr="00BB2C6F">
              <w:rPr>
                <w:rFonts w:hint="eastAsia"/>
              </w:rPr>
              <w:t>3.93</w:t>
            </w:r>
          </w:p>
        </w:tc>
        <w:tc>
          <w:tcPr>
            <w:tcW w:w="191" w:type="pct"/>
            <w:tcBorders>
              <w:top w:val="nil"/>
              <w:left w:val="nil"/>
              <w:bottom w:val="single" w:sz="4" w:space="0" w:color="auto"/>
              <w:right w:val="single" w:sz="4" w:space="0" w:color="auto"/>
            </w:tcBorders>
            <w:shd w:val="clear" w:color="auto" w:fill="auto"/>
            <w:noWrap/>
            <w:vAlign w:val="bottom"/>
            <w:hideMark/>
          </w:tcPr>
          <w:p w14:paraId="79AAB45E" w14:textId="77777777" w:rsidR="00BB2C6F" w:rsidRPr="00BB2C6F" w:rsidRDefault="00BB2C6F" w:rsidP="00BB2C6F">
            <w:pPr>
              <w:pStyle w:val="affffff"/>
            </w:pPr>
            <w:r w:rsidRPr="00BB2C6F">
              <w:rPr>
                <w:rFonts w:hint="eastAsia"/>
              </w:rPr>
              <w:t>3.96</w:t>
            </w:r>
          </w:p>
        </w:tc>
        <w:tc>
          <w:tcPr>
            <w:tcW w:w="191" w:type="pct"/>
            <w:tcBorders>
              <w:top w:val="nil"/>
              <w:left w:val="nil"/>
              <w:bottom w:val="single" w:sz="4" w:space="0" w:color="auto"/>
              <w:right w:val="single" w:sz="4" w:space="0" w:color="auto"/>
            </w:tcBorders>
            <w:shd w:val="clear" w:color="auto" w:fill="auto"/>
            <w:noWrap/>
            <w:vAlign w:val="bottom"/>
            <w:hideMark/>
          </w:tcPr>
          <w:p w14:paraId="24D663CD" w14:textId="77777777" w:rsidR="00BB2C6F" w:rsidRPr="00BB2C6F" w:rsidRDefault="00BB2C6F" w:rsidP="00BB2C6F">
            <w:pPr>
              <w:pStyle w:val="affffff"/>
            </w:pPr>
            <w:r w:rsidRPr="00BB2C6F">
              <w:rPr>
                <w:rFonts w:hint="eastAsia"/>
              </w:rPr>
              <w:t>3.95</w:t>
            </w:r>
          </w:p>
        </w:tc>
        <w:tc>
          <w:tcPr>
            <w:tcW w:w="198" w:type="pct"/>
            <w:tcBorders>
              <w:top w:val="nil"/>
              <w:left w:val="nil"/>
              <w:bottom w:val="single" w:sz="4" w:space="0" w:color="auto"/>
              <w:right w:val="single" w:sz="4" w:space="0" w:color="auto"/>
            </w:tcBorders>
            <w:shd w:val="clear" w:color="auto" w:fill="auto"/>
            <w:noWrap/>
            <w:vAlign w:val="bottom"/>
            <w:hideMark/>
          </w:tcPr>
          <w:p w14:paraId="4FBF6772" w14:textId="77777777" w:rsidR="00BB2C6F" w:rsidRPr="00BB2C6F" w:rsidRDefault="00BB2C6F" w:rsidP="00BB2C6F">
            <w:pPr>
              <w:pStyle w:val="affffff"/>
            </w:pPr>
            <w:r w:rsidRPr="00BB2C6F">
              <w:rPr>
                <w:rFonts w:hint="eastAsia"/>
              </w:rPr>
              <w:t>3.92</w:t>
            </w:r>
          </w:p>
        </w:tc>
        <w:tc>
          <w:tcPr>
            <w:tcW w:w="198" w:type="pct"/>
            <w:tcBorders>
              <w:top w:val="nil"/>
              <w:left w:val="nil"/>
              <w:bottom w:val="single" w:sz="4" w:space="0" w:color="auto"/>
              <w:right w:val="single" w:sz="4" w:space="0" w:color="auto"/>
            </w:tcBorders>
            <w:shd w:val="clear" w:color="auto" w:fill="auto"/>
            <w:noWrap/>
            <w:vAlign w:val="bottom"/>
            <w:hideMark/>
          </w:tcPr>
          <w:p w14:paraId="7CF04E30" w14:textId="77777777" w:rsidR="00BB2C6F" w:rsidRPr="00BB2C6F" w:rsidRDefault="00BB2C6F" w:rsidP="00BB2C6F">
            <w:pPr>
              <w:pStyle w:val="affffff"/>
            </w:pPr>
            <w:r w:rsidRPr="00BB2C6F">
              <w:rPr>
                <w:rFonts w:hint="eastAsia"/>
              </w:rPr>
              <w:t>3.85</w:t>
            </w:r>
          </w:p>
        </w:tc>
        <w:tc>
          <w:tcPr>
            <w:tcW w:w="198" w:type="pct"/>
            <w:tcBorders>
              <w:top w:val="nil"/>
              <w:left w:val="nil"/>
              <w:bottom w:val="single" w:sz="4" w:space="0" w:color="auto"/>
              <w:right w:val="single" w:sz="4" w:space="0" w:color="auto"/>
            </w:tcBorders>
            <w:shd w:val="clear" w:color="auto" w:fill="auto"/>
            <w:noWrap/>
            <w:vAlign w:val="bottom"/>
            <w:hideMark/>
          </w:tcPr>
          <w:p w14:paraId="29F4761C" w14:textId="77777777" w:rsidR="00BB2C6F" w:rsidRPr="00BB2C6F" w:rsidRDefault="00BB2C6F" w:rsidP="00BB2C6F">
            <w:pPr>
              <w:pStyle w:val="affffff"/>
            </w:pPr>
            <w:r w:rsidRPr="00BB2C6F">
              <w:rPr>
                <w:rFonts w:hint="eastAsia"/>
              </w:rPr>
              <w:t>3.76</w:t>
            </w:r>
          </w:p>
        </w:tc>
        <w:tc>
          <w:tcPr>
            <w:tcW w:w="191" w:type="pct"/>
            <w:tcBorders>
              <w:top w:val="nil"/>
              <w:left w:val="nil"/>
              <w:bottom w:val="single" w:sz="4" w:space="0" w:color="auto"/>
              <w:right w:val="single" w:sz="4" w:space="0" w:color="auto"/>
            </w:tcBorders>
            <w:shd w:val="clear" w:color="auto" w:fill="auto"/>
            <w:noWrap/>
            <w:vAlign w:val="bottom"/>
            <w:hideMark/>
          </w:tcPr>
          <w:p w14:paraId="2263CE97" w14:textId="77777777" w:rsidR="00BB2C6F" w:rsidRPr="00BB2C6F" w:rsidRDefault="00BB2C6F" w:rsidP="00BB2C6F">
            <w:pPr>
              <w:pStyle w:val="affffff"/>
            </w:pPr>
            <w:r w:rsidRPr="00BB2C6F">
              <w:rPr>
                <w:rFonts w:hint="eastAsia"/>
              </w:rPr>
              <w:t>3.65</w:t>
            </w:r>
          </w:p>
        </w:tc>
        <w:tc>
          <w:tcPr>
            <w:tcW w:w="191" w:type="pct"/>
            <w:tcBorders>
              <w:top w:val="nil"/>
              <w:left w:val="nil"/>
              <w:bottom w:val="single" w:sz="4" w:space="0" w:color="auto"/>
              <w:right w:val="single" w:sz="4" w:space="0" w:color="auto"/>
            </w:tcBorders>
            <w:shd w:val="clear" w:color="auto" w:fill="auto"/>
            <w:noWrap/>
            <w:vAlign w:val="bottom"/>
            <w:hideMark/>
          </w:tcPr>
          <w:p w14:paraId="69F93618" w14:textId="77777777" w:rsidR="00BB2C6F" w:rsidRPr="00BB2C6F" w:rsidRDefault="00BB2C6F" w:rsidP="00BB2C6F">
            <w:pPr>
              <w:pStyle w:val="affffff"/>
            </w:pPr>
            <w:r w:rsidRPr="00BB2C6F">
              <w:rPr>
                <w:rFonts w:hint="eastAsia"/>
              </w:rPr>
              <w:t>3.52</w:t>
            </w:r>
          </w:p>
        </w:tc>
        <w:tc>
          <w:tcPr>
            <w:tcW w:w="191" w:type="pct"/>
            <w:tcBorders>
              <w:top w:val="nil"/>
              <w:left w:val="nil"/>
              <w:bottom w:val="single" w:sz="4" w:space="0" w:color="auto"/>
              <w:right w:val="single" w:sz="4" w:space="0" w:color="auto"/>
            </w:tcBorders>
            <w:shd w:val="clear" w:color="auto" w:fill="auto"/>
            <w:noWrap/>
            <w:vAlign w:val="bottom"/>
            <w:hideMark/>
          </w:tcPr>
          <w:p w14:paraId="189D1C40" w14:textId="77777777" w:rsidR="00BB2C6F" w:rsidRPr="00BB2C6F" w:rsidRDefault="00BB2C6F" w:rsidP="00BB2C6F">
            <w:pPr>
              <w:pStyle w:val="affffff"/>
            </w:pPr>
            <w:r w:rsidRPr="00BB2C6F">
              <w:rPr>
                <w:rFonts w:hint="eastAsia"/>
              </w:rPr>
              <w:t>3.37</w:t>
            </w:r>
          </w:p>
        </w:tc>
        <w:tc>
          <w:tcPr>
            <w:tcW w:w="191" w:type="pct"/>
            <w:tcBorders>
              <w:top w:val="nil"/>
              <w:left w:val="nil"/>
              <w:bottom w:val="single" w:sz="4" w:space="0" w:color="auto"/>
              <w:right w:val="single" w:sz="4" w:space="0" w:color="auto"/>
            </w:tcBorders>
            <w:shd w:val="clear" w:color="auto" w:fill="auto"/>
            <w:noWrap/>
            <w:vAlign w:val="bottom"/>
            <w:hideMark/>
          </w:tcPr>
          <w:p w14:paraId="5E517B72" w14:textId="77777777" w:rsidR="00BB2C6F" w:rsidRPr="00BB2C6F" w:rsidRDefault="00BB2C6F" w:rsidP="00BB2C6F">
            <w:pPr>
              <w:pStyle w:val="affffff"/>
            </w:pPr>
            <w:r w:rsidRPr="00BB2C6F">
              <w:rPr>
                <w:rFonts w:hint="eastAsia"/>
              </w:rPr>
              <w:t>3.21</w:t>
            </w:r>
          </w:p>
        </w:tc>
        <w:tc>
          <w:tcPr>
            <w:tcW w:w="191" w:type="pct"/>
            <w:tcBorders>
              <w:top w:val="nil"/>
              <w:left w:val="nil"/>
              <w:bottom w:val="single" w:sz="4" w:space="0" w:color="auto"/>
              <w:right w:val="single" w:sz="4" w:space="0" w:color="auto"/>
            </w:tcBorders>
            <w:shd w:val="clear" w:color="auto" w:fill="auto"/>
            <w:noWrap/>
            <w:vAlign w:val="bottom"/>
            <w:hideMark/>
          </w:tcPr>
          <w:p w14:paraId="76F9A717" w14:textId="77777777" w:rsidR="00BB2C6F" w:rsidRPr="00BB2C6F" w:rsidRDefault="00BB2C6F" w:rsidP="00BB2C6F">
            <w:pPr>
              <w:pStyle w:val="affffff"/>
            </w:pPr>
            <w:r w:rsidRPr="00BB2C6F">
              <w:rPr>
                <w:rFonts w:hint="eastAsia"/>
              </w:rPr>
              <w:t>2.12</w:t>
            </w:r>
          </w:p>
        </w:tc>
        <w:tc>
          <w:tcPr>
            <w:tcW w:w="191" w:type="pct"/>
            <w:tcBorders>
              <w:top w:val="nil"/>
              <w:left w:val="nil"/>
              <w:bottom w:val="single" w:sz="4" w:space="0" w:color="auto"/>
              <w:right w:val="single" w:sz="4" w:space="0" w:color="auto"/>
            </w:tcBorders>
            <w:shd w:val="clear" w:color="auto" w:fill="auto"/>
            <w:noWrap/>
            <w:vAlign w:val="bottom"/>
            <w:hideMark/>
          </w:tcPr>
          <w:p w14:paraId="628C2606" w14:textId="77777777" w:rsidR="00BB2C6F" w:rsidRPr="00BB2C6F" w:rsidRDefault="00BB2C6F" w:rsidP="00BB2C6F">
            <w:pPr>
              <w:pStyle w:val="affffff"/>
            </w:pPr>
            <w:r w:rsidRPr="00BB2C6F">
              <w:rPr>
                <w:rFonts w:hint="eastAsia"/>
              </w:rPr>
              <w:t>1.15</w:t>
            </w:r>
          </w:p>
        </w:tc>
        <w:tc>
          <w:tcPr>
            <w:tcW w:w="191" w:type="pct"/>
            <w:tcBorders>
              <w:top w:val="nil"/>
              <w:left w:val="nil"/>
              <w:bottom w:val="single" w:sz="4" w:space="0" w:color="auto"/>
              <w:right w:val="single" w:sz="4" w:space="0" w:color="auto"/>
            </w:tcBorders>
            <w:shd w:val="clear" w:color="auto" w:fill="auto"/>
            <w:noWrap/>
            <w:vAlign w:val="bottom"/>
            <w:hideMark/>
          </w:tcPr>
          <w:p w14:paraId="359B9A02" w14:textId="77777777" w:rsidR="00BB2C6F" w:rsidRPr="00BB2C6F" w:rsidRDefault="00BB2C6F" w:rsidP="00BB2C6F">
            <w:pPr>
              <w:pStyle w:val="affffff"/>
            </w:pPr>
            <w:r w:rsidRPr="00BB2C6F">
              <w:rPr>
                <w:rFonts w:hint="eastAsia"/>
              </w:rPr>
              <w:t>0.68</w:t>
            </w:r>
          </w:p>
        </w:tc>
        <w:tc>
          <w:tcPr>
            <w:tcW w:w="191" w:type="pct"/>
            <w:tcBorders>
              <w:top w:val="nil"/>
              <w:left w:val="nil"/>
              <w:bottom w:val="single" w:sz="4" w:space="0" w:color="auto"/>
              <w:right w:val="single" w:sz="4" w:space="0" w:color="auto"/>
            </w:tcBorders>
            <w:shd w:val="clear" w:color="auto" w:fill="auto"/>
            <w:noWrap/>
            <w:vAlign w:val="bottom"/>
            <w:hideMark/>
          </w:tcPr>
          <w:p w14:paraId="2D7012CC" w14:textId="77777777" w:rsidR="00BB2C6F" w:rsidRPr="00BB2C6F" w:rsidRDefault="00BB2C6F" w:rsidP="00BB2C6F">
            <w:pPr>
              <w:pStyle w:val="affffff"/>
            </w:pPr>
            <w:r w:rsidRPr="00BB2C6F">
              <w:rPr>
                <w:rFonts w:hint="eastAsia"/>
              </w:rPr>
              <w:t>0.55</w:t>
            </w:r>
          </w:p>
        </w:tc>
      </w:tr>
      <w:tr w:rsidR="00BB2C6F" w:rsidRPr="00BB2C6F" w14:paraId="3777948D" w14:textId="77777777" w:rsidTr="00BB2C6F">
        <w:trPr>
          <w:trHeight w:val="340"/>
        </w:trPr>
        <w:tc>
          <w:tcPr>
            <w:tcW w:w="187" w:type="pct"/>
            <w:tcBorders>
              <w:top w:val="nil"/>
              <w:left w:val="single" w:sz="4" w:space="0" w:color="auto"/>
              <w:bottom w:val="single" w:sz="4" w:space="0" w:color="auto"/>
              <w:right w:val="single" w:sz="4" w:space="0" w:color="auto"/>
            </w:tcBorders>
            <w:shd w:val="clear" w:color="auto" w:fill="auto"/>
            <w:noWrap/>
            <w:vAlign w:val="bottom"/>
            <w:hideMark/>
          </w:tcPr>
          <w:p w14:paraId="42FC0A24" w14:textId="77777777" w:rsidR="00BB2C6F" w:rsidRPr="00BB2C6F" w:rsidRDefault="00BB2C6F" w:rsidP="00BB2C6F">
            <w:pPr>
              <w:pStyle w:val="affffff"/>
            </w:pPr>
            <w:r w:rsidRPr="00BB2C6F">
              <w:rPr>
                <w:rFonts w:hint="eastAsia"/>
              </w:rPr>
              <w:t>35</w:t>
            </w:r>
          </w:p>
        </w:tc>
        <w:tc>
          <w:tcPr>
            <w:tcW w:w="191" w:type="pct"/>
            <w:tcBorders>
              <w:top w:val="nil"/>
              <w:left w:val="nil"/>
              <w:bottom w:val="single" w:sz="4" w:space="0" w:color="auto"/>
              <w:right w:val="single" w:sz="4" w:space="0" w:color="auto"/>
            </w:tcBorders>
            <w:shd w:val="clear" w:color="auto" w:fill="auto"/>
            <w:noWrap/>
            <w:vAlign w:val="bottom"/>
            <w:hideMark/>
          </w:tcPr>
          <w:p w14:paraId="5A1DDED1" w14:textId="77777777" w:rsidR="00BB2C6F" w:rsidRPr="00BB2C6F" w:rsidRDefault="00BB2C6F" w:rsidP="00BB2C6F">
            <w:pPr>
              <w:pStyle w:val="affffff"/>
            </w:pPr>
            <w:r w:rsidRPr="00BB2C6F">
              <w:rPr>
                <w:rFonts w:hint="eastAsia"/>
              </w:rPr>
              <w:t>0.55</w:t>
            </w:r>
          </w:p>
        </w:tc>
        <w:tc>
          <w:tcPr>
            <w:tcW w:w="191" w:type="pct"/>
            <w:tcBorders>
              <w:top w:val="nil"/>
              <w:left w:val="nil"/>
              <w:bottom w:val="single" w:sz="4" w:space="0" w:color="auto"/>
              <w:right w:val="single" w:sz="4" w:space="0" w:color="auto"/>
            </w:tcBorders>
            <w:shd w:val="clear" w:color="auto" w:fill="auto"/>
            <w:noWrap/>
            <w:vAlign w:val="bottom"/>
            <w:hideMark/>
          </w:tcPr>
          <w:p w14:paraId="46F9ECAA" w14:textId="77777777" w:rsidR="00BB2C6F" w:rsidRPr="00BB2C6F" w:rsidRDefault="00BB2C6F" w:rsidP="00BB2C6F">
            <w:pPr>
              <w:pStyle w:val="affffff"/>
            </w:pPr>
            <w:r w:rsidRPr="00BB2C6F">
              <w:rPr>
                <w:rFonts w:hint="eastAsia"/>
              </w:rPr>
              <w:t>0.69</w:t>
            </w:r>
          </w:p>
        </w:tc>
        <w:tc>
          <w:tcPr>
            <w:tcW w:w="191" w:type="pct"/>
            <w:tcBorders>
              <w:top w:val="nil"/>
              <w:left w:val="nil"/>
              <w:bottom w:val="single" w:sz="4" w:space="0" w:color="auto"/>
              <w:right w:val="single" w:sz="4" w:space="0" w:color="auto"/>
            </w:tcBorders>
            <w:shd w:val="clear" w:color="auto" w:fill="auto"/>
            <w:noWrap/>
            <w:vAlign w:val="bottom"/>
            <w:hideMark/>
          </w:tcPr>
          <w:p w14:paraId="7CF90F72" w14:textId="77777777" w:rsidR="00BB2C6F" w:rsidRPr="00BB2C6F" w:rsidRDefault="00BB2C6F" w:rsidP="00BB2C6F">
            <w:pPr>
              <w:pStyle w:val="affffff"/>
            </w:pPr>
            <w:r w:rsidRPr="00BB2C6F">
              <w:rPr>
                <w:rFonts w:hint="eastAsia"/>
              </w:rPr>
              <w:t>1.14</w:t>
            </w:r>
          </w:p>
        </w:tc>
        <w:tc>
          <w:tcPr>
            <w:tcW w:w="191" w:type="pct"/>
            <w:tcBorders>
              <w:top w:val="nil"/>
              <w:left w:val="nil"/>
              <w:bottom w:val="single" w:sz="4" w:space="0" w:color="auto"/>
              <w:right w:val="single" w:sz="4" w:space="0" w:color="auto"/>
            </w:tcBorders>
            <w:shd w:val="clear" w:color="auto" w:fill="auto"/>
            <w:noWrap/>
            <w:vAlign w:val="bottom"/>
            <w:hideMark/>
          </w:tcPr>
          <w:p w14:paraId="79D27282" w14:textId="77777777" w:rsidR="00BB2C6F" w:rsidRPr="00BB2C6F" w:rsidRDefault="00BB2C6F" w:rsidP="00BB2C6F">
            <w:pPr>
              <w:pStyle w:val="affffff"/>
            </w:pPr>
            <w:r w:rsidRPr="00BB2C6F">
              <w:rPr>
                <w:rFonts w:hint="eastAsia"/>
              </w:rPr>
              <w:t>2.00</w:t>
            </w:r>
          </w:p>
        </w:tc>
        <w:tc>
          <w:tcPr>
            <w:tcW w:w="191" w:type="pct"/>
            <w:tcBorders>
              <w:top w:val="nil"/>
              <w:left w:val="nil"/>
              <w:bottom w:val="single" w:sz="4" w:space="0" w:color="auto"/>
              <w:right w:val="single" w:sz="4" w:space="0" w:color="auto"/>
            </w:tcBorders>
            <w:shd w:val="clear" w:color="auto" w:fill="auto"/>
            <w:noWrap/>
            <w:vAlign w:val="bottom"/>
            <w:hideMark/>
          </w:tcPr>
          <w:p w14:paraId="197FED39" w14:textId="77777777" w:rsidR="00BB2C6F" w:rsidRPr="00BB2C6F" w:rsidRDefault="00BB2C6F" w:rsidP="00BB2C6F">
            <w:pPr>
              <w:pStyle w:val="affffff"/>
            </w:pPr>
            <w:r w:rsidRPr="00BB2C6F">
              <w:rPr>
                <w:rFonts w:hint="eastAsia"/>
              </w:rPr>
              <w:t>2.87</w:t>
            </w:r>
          </w:p>
        </w:tc>
        <w:tc>
          <w:tcPr>
            <w:tcW w:w="191" w:type="pct"/>
            <w:tcBorders>
              <w:top w:val="nil"/>
              <w:left w:val="nil"/>
              <w:bottom w:val="single" w:sz="4" w:space="0" w:color="auto"/>
              <w:right w:val="single" w:sz="4" w:space="0" w:color="auto"/>
            </w:tcBorders>
            <w:shd w:val="clear" w:color="auto" w:fill="auto"/>
            <w:noWrap/>
            <w:vAlign w:val="bottom"/>
            <w:hideMark/>
          </w:tcPr>
          <w:p w14:paraId="5BBC7142" w14:textId="77777777" w:rsidR="00BB2C6F" w:rsidRPr="00BB2C6F" w:rsidRDefault="00BB2C6F" w:rsidP="00BB2C6F">
            <w:pPr>
              <w:pStyle w:val="affffff"/>
            </w:pPr>
            <w:r w:rsidRPr="00BB2C6F">
              <w:rPr>
                <w:rFonts w:hint="eastAsia"/>
              </w:rPr>
              <w:t>3.00</w:t>
            </w:r>
          </w:p>
        </w:tc>
        <w:tc>
          <w:tcPr>
            <w:tcW w:w="191" w:type="pct"/>
            <w:tcBorders>
              <w:top w:val="nil"/>
              <w:left w:val="nil"/>
              <w:bottom w:val="single" w:sz="4" w:space="0" w:color="auto"/>
              <w:right w:val="single" w:sz="4" w:space="0" w:color="auto"/>
            </w:tcBorders>
            <w:shd w:val="clear" w:color="auto" w:fill="auto"/>
            <w:noWrap/>
            <w:vAlign w:val="bottom"/>
            <w:hideMark/>
          </w:tcPr>
          <w:p w14:paraId="6751CABD" w14:textId="77777777" w:rsidR="00BB2C6F" w:rsidRPr="00BB2C6F" w:rsidRDefault="00BB2C6F" w:rsidP="00BB2C6F">
            <w:pPr>
              <w:pStyle w:val="affffff"/>
            </w:pPr>
            <w:r w:rsidRPr="00BB2C6F">
              <w:rPr>
                <w:rFonts w:hint="eastAsia"/>
              </w:rPr>
              <w:t>3.11</w:t>
            </w:r>
          </w:p>
        </w:tc>
        <w:tc>
          <w:tcPr>
            <w:tcW w:w="191" w:type="pct"/>
            <w:tcBorders>
              <w:top w:val="nil"/>
              <w:left w:val="nil"/>
              <w:bottom w:val="single" w:sz="4" w:space="0" w:color="auto"/>
              <w:right w:val="single" w:sz="4" w:space="0" w:color="auto"/>
            </w:tcBorders>
            <w:shd w:val="clear" w:color="auto" w:fill="auto"/>
            <w:noWrap/>
            <w:vAlign w:val="bottom"/>
            <w:hideMark/>
          </w:tcPr>
          <w:p w14:paraId="47DBA5BA" w14:textId="77777777" w:rsidR="00BB2C6F" w:rsidRPr="00BB2C6F" w:rsidRDefault="00BB2C6F" w:rsidP="00BB2C6F">
            <w:pPr>
              <w:pStyle w:val="affffff"/>
            </w:pPr>
            <w:r w:rsidRPr="00BB2C6F">
              <w:rPr>
                <w:rFonts w:hint="eastAsia"/>
              </w:rPr>
              <w:t>3.22</w:t>
            </w:r>
          </w:p>
        </w:tc>
        <w:tc>
          <w:tcPr>
            <w:tcW w:w="198" w:type="pct"/>
            <w:tcBorders>
              <w:top w:val="nil"/>
              <w:left w:val="nil"/>
              <w:bottom w:val="single" w:sz="4" w:space="0" w:color="auto"/>
              <w:right w:val="single" w:sz="4" w:space="0" w:color="auto"/>
            </w:tcBorders>
            <w:shd w:val="clear" w:color="auto" w:fill="auto"/>
            <w:noWrap/>
            <w:vAlign w:val="bottom"/>
            <w:hideMark/>
          </w:tcPr>
          <w:p w14:paraId="5071AE15" w14:textId="77777777" w:rsidR="00BB2C6F" w:rsidRPr="00BB2C6F" w:rsidRDefault="00BB2C6F" w:rsidP="00BB2C6F">
            <w:pPr>
              <w:pStyle w:val="affffff"/>
            </w:pPr>
            <w:r w:rsidRPr="00BB2C6F">
              <w:rPr>
                <w:rFonts w:hint="eastAsia"/>
              </w:rPr>
              <w:t>3.31</w:t>
            </w:r>
          </w:p>
        </w:tc>
        <w:tc>
          <w:tcPr>
            <w:tcW w:w="198" w:type="pct"/>
            <w:tcBorders>
              <w:top w:val="nil"/>
              <w:left w:val="nil"/>
              <w:bottom w:val="single" w:sz="4" w:space="0" w:color="auto"/>
              <w:right w:val="single" w:sz="4" w:space="0" w:color="auto"/>
            </w:tcBorders>
            <w:shd w:val="clear" w:color="auto" w:fill="auto"/>
            <w:noWrap/>
            <w:vAlign w:val="bottom"/>
            <w:hideMark/>
          </w:tcPr>
          <w:p w14:paraId="3430297B" w14:textId="77777777" w:rsidR="00BB2C6F" w:rsidRPr="00BB2C6F" w:rsidRDefault="00BB2C6F" w:rsidP="00BB2C6F">
            <w:pPr>
              <w:pStyle w:val="affffff"/>
            </w:pPr>
            <w:r w:rsidRPr="00BB2C6F">
              <w:rPr>
                <w:rFonts w:hint="eastAsia"/>
              </w:rPr>
              <w:t>3.39</w:t>
            </w:r>
          </w:p>
        </w:tc>
        <w:tc>
          <w:tcPr>
            <w:tcW w:w="198" w:type="pct"/>
            <w:tcBorders>
              <w:top w:val="nil"/>
              <w:left w:val="nil"/>
              <w:bottom w:val="single" w:sz="4" w:space="0" w:color="auto"/>
              <w:right w:val="single" w:sz="4" w:space="0" w:color="auto"/>
            </w:tcBorders>
            <w:shd w:val="clear" w:color="auto" w:fill="auto"/>
            <w:noWrap/>
            <w:vAlign w:val="bottom"/>
            <w:hideMark/>
          </w:tcPr>
          <w:p w14:paraId="36B422F5" w14:textId="77777777" w:rsidR="00BB2C6F" w:rsidRPr="00BB2C6F" w:rsidRDefault="00BB2C6F" w:rsidP="00BB2C6F">
            <w:pPr>
              <w:pStyle w:val="affffff"/>
            </w:pPr>
            <w:r w:rsidRPr="00BB2C6F">
              <w:rPr>
                <w:rFonts w:hint="eastAsia"/>
              </w:rPr>
              <w:t>3.45</w:t>
            </w:r>
          </w:p>
        </w:tc>
        <w:tc>
          <w:tcPr>
            <w:tcW w:w="191" w:type="pct"/>
            <w:tcBorders>
              <w:top w:val="nil"/>
              <w:left w:val="nil"/>
              <w:bottom w:val="single" w:sz="4" w:space="0" w:color="auto"/>
              <w:right w:val="single" w:sz="4" w:space="0" w:color="auto"/>
            </w:tcBorders>
            <w:shd w:val="clear" w:color="auto" w:fill="auto"/>
            <w:noWrap/>
            <w:vAlign w:val="bottom"/>
            <w:hideMark/>
          </w:tcPr>
          <w:p w14:paraId="37ADF196" w14:textId="77777777" w:rsidR="00BB2C6F" w:rsidRPr="00BB2C6F" w:rsidRDefault="00BB2C6F" w:rsidP="00BB2C6F">
            <w:pPr>
              <w:pStyle w:val="affffff"/>
            </w:pPr>
            <w:r w:rsidRPr="00BB2C6F">
              <w:rPr>
                <w:rFonts w:hint="eastAsia"/>
              </w:rPr>
              <w:t>3.49</w:t>
            </w:r>
          </w:p>
        </w:tc>
        <w:tc>
          <w:tcPr>
            <w:tcW w:w="191" w:type="pct"/>
            <w:tcBorders>
              <w:top w:val="nil"/>
              <w:left w:val="nil"/>
              <w:bottom w:val="single" w:sz="4" w:space="0" w:color="auto"/>
              <w:right w:val="single" w:sz="4" w:space="0" w:color="auto"/>
            </w:tcBorders>
            <w:shd w:val="clear" w:color="auto" w:fill="auto"/>
            <w:noWrap/>
            <w:vAlign w:val="bottom"/>
            <w:hideMark/>
          </w:tcPr>
          <w:p w14:paraId="2719E681" w14:textId="77777777" w:rsidR="00BB2C6F" w:rsidRPr="00BB2C6F" w:rsidRDefault="00BB2C6F" w:rsidP="00BB2C6F">
            <w:pPr>
              <w:pStyle w:val="affffff"/>
            </w:pPr>
            <w:r w:rsidRPr="00BB2C6F">
              <w:rPr>
                <w:rFonts w:hint="eastAsia"/>
              </w:rPr>
              <w:t>3.51</w:t>
            </w:r>
          </w:p>
        </w:tc>
        <w:tc>
          <w:tcPr>
            <w:tcW w:w="191" w:type="pct"/>
            <w:tcBorders>
              <w:top w:val="nil"/>
              <w:left w:val="nil"/>
              <w:bottom w:val="single" w:sz="4" w:space="0" w:color="auto"/>
              <w:right w:val="single" w:sz="4" w:space="0" w:color="auto"/>
            </w:tcBorders>
            <w:shd w:val="clear" w:color="auto" w:fill="auto"/>
            <w:noWrap/>
            <w:vAlign w:val="bottom"/>
            <w:hideMark/>
          </w:tcPr>
          <w:p w14:paraId="27ACA2A1" w14:textId="77777777" w:rsidR="00BB2C6F" w:rsidRPr="00BB2C6F" w:rsidRDefault="00BB2C6F" w:rsidP="00BB2C6F">
            <w:pPr>
              <w:pStyle w:val="affffff"/>
            </w:pPr>
            <w:r w:rsidRPr="00BB2C6F">
              <w:rPr>
                <w:rFonts w:hint="eastAsia"/>
              </w:rPr>
              <w:t>3.50</w:t>
            </w:r>
          </w:p>
        </w:tc>
        <w:tc>
          <w:tcPr>
            <w:tcW w:w="198" w:type="pct"/>
            <w:tcBorders>
              <w:top w:val="nil"/>
              <w:left w:val="nil"/>
              <w:bottom w:val="single" w:sz="4" w:space="0" w:color="auto"/>
              <w:right w:val="single" w:sz="4" w:space="0" w:color="auto"/>
            </w:tcBorders>
            <w:shd w:val="clear" w:color="auto" w:fill="auto"/>
            <w:noWrap/>
            <w:vAlign w:val="bottom"/>
            <w:hideMark/>
          </w:tcPr>
          <w:p w14:paraId="24E7C412" w14:textId="77777777" w:rsidR="00BB2C6F" w:rsidRPr="00BB2C6F" w:rsidRDefault="00BB2C6F" w:rsidP="00BB2C6F">
            <w:pPr>
              <w:pStyle w:val="affffff"/>
            </w:pPr>
            <w:r w:rsidRPr="00BB2C6F">
              <w:rPr>
                <w:rFonts w:hint="eastAsia"/>
              </w:rPr>
              <w:t>3.47</w:t>
            </w:r>
          </w:p>
        </w:tc>
        <w:tc>
          <w:tcPr>
            <w:tcW w:w="198" w:type="pct"/>
            <w:tcBorders>
              <w:top w:val="nil"/>
              <w:left w:val="nil"/>
              <w:bottom w:val="single" w:sz="4" w:space="0" w:color="auto"/>
              <w:right w:val="single" w:sz="4" w:space="0" w:color="auto"/>
            </w:tcBorders>
            <w:shd w:val="clear" w:color="auto" w:fill="auto"/>
            <w:noWrap/>
            <w:vAlign w:val="bottom"/>
            <w:hideMark/>
          </w:tcPr>
          <w:p w14:paraId="6A59A840" w14:textId="77777777" w:rsidR="00BB2C6F" w:rsidRPr="00BB2C6F" w:rsidRDefault="00BB2C6F" w:rsidP="00BB2C6F">
            <w:pPr>
              <w:pStyle w:val="affffff"/>
            </w:pPr>
            <w:r w:rsidRPr="00BB2C6F">
              <w:rPr>
                <w:rFonts w:hint="eastAsia"/>
              </w:rPr>
              <w:t>3.42</w:t>
            </w:r>
          </w:p>
        </w:tc>
        <w:tc>
          <w:tcPr>
            <w:tcW w:w="198" w:type="pct"/>
            <w:tcBorders>
              <w:top w:val="nil"/>
              <w:left w:val="nil"/>
              <w:bottom w:val="single" w:sz="4" w:space="0" w:color="auto"/>
              <w:right w:val="single" w:sz="4" w:space="0" w:color="auto"/>
            </w:tcBorders>
            <w:shd w:val="clear" w:color="auto" w:fill="auto"/>
            <w:noWrap/>
            <w:vAlign w:val="bottom"/>
            <w:hideMark/>
          </w:tcPr>
          <w:p w14:paraId="0C98848E" w14:textId="77777777" w:rsidR="00BB2C6F" w:rsidRPr="00BB2C6F" w:rsidRDefault="00BB2C6F" w:rsidP="00BB2C6F">
            <w:pPr>
              <w:pStyle w:val="affffff"/>
            </w:pPr>
            <w:r w:rsidRPr="00BB2C6F">
              <w:rPr>
                <w:rFonts w:hint="eastAsia"/>
              </w:rPr>
              <w:t>3.35</w:t>
            </w:r>
          </w:p>
        </w:tc>
        <w:tc>
          <w:tcPr>
            <w:tcW w:w="191" w:type="pct"/>
            <w:tcBorders>
              <w:top w:val="nil"/>
              <w:left w:val="nil"/>
              <w:bottom w:val="single" w:sz="4" w:space="0" w:color="auto"/>
              <w:right w:val="single" w:sz="4" w:space="0" w:color="auto"/>
            </w:tcBorders>
            <w:shd w:val="clear" w:color="auto" w:fill="auto"/>
            <w:noWrap/>
            <w:vAlign w:val="bottom"/>
            <w:hideMark/>
          </w:tcPr>
          <w:p w14:paraId="5222053D" w14:textId="77777777" w:rsidR="00BB2C6F" w:rsidRPr="00BB2C6F" w:rsidRDefault="00BB2C6F" w:rsidP="00BB2C6F">
            <w:pPr>
              <w:pStyle w:val="affffff"/>
            </w:pPr>
            <w:r w:rsidRPr="00BB2C6F">
              <w:rPr>
                <w:rFonts w:hint="eastAsia"/>
              </w:rPr>
              <w:t>3.26</w:t>
            </w:r>
          </w:p>
        </w:tc>
        <w:tc>
          <w:tcPr>
            <w:tcW w:w="191" w:type="pct"/>
            <w:tcBorders>
              <w:top w:val="nil"/>
              <w:left w:val="nil"/>
              <w:bottom w:val="single" w:sz="4" w:space="0" w:color="auto"/>
              <w:right w:val="single" w:sz="4" w:space="0" w:color="auto"/>
            </w:tcBorders>
            <w:shd w:val="clear" w:color="auto" w:fill="auto"/>
            <w:noWrap/>
            <w:vAlign w:val="bottom"/>
            <w:hideMark/>
          </w:tcPr>
          <w:p w14:paraId="7E2FE433" w14:textId="77777777" w:rsidR="00BB2C6F" w:rsidRPr="00BB2C6F" w:rsidRDefault="00BB2C6F" w:rsidP="00BB2C6F">
            <w:pPr>
              <w:pStyle w:val="affffff"/>
            </w:pPr>
            <w:r w:rsidRPr="00BB2C6F">
              <w:rPr>
                <w:rFonts w:hint="eastAsia"/>
              </w:rPr>
              <w:t>3.15</w:t>
            </w:r>
          </w:p>
        </w:tc>
        <w:tc>
          <w:tcPr>
            <w:tcW w:w="191" w:type="pct"/>
            <w:tcBorders>
              <w:top w:val="nil"/>
              <w:left w:val="nil"/>
              <w:bottom w:val="single" w:sz="4" w:space="0" w:color="auto"/>
              <w:right w:val="single" w:sz="4" w:space="0" w:color="auto"/>
            </w:tcBorders>
            <w:shd w:val="clear" w:color="auto" w:fill="auto"/>
            <w:noWrap/>
            <w:vAlign w:val="bottom"/>
            <w:hideMark/>
          </w:tcPr>
          <w:p w14:paraId="0E528013" w14:textId="77777777" w:rsidR="00BB2C6F" w:rsidRPr="00BB2C6F" w:rsidRDefault="00BB2C6F" w:rsidP="00BB2C6F">
            <w:pPr>
              <w:pStyle w:val="affffff"/>
            </w:pPr>
            <w:r w:rsidRPr="00BB2C6F">
              <w:rPr>
                <w:rFonts w:hint="eastAsia"/>
              </w:rPr>
              <w:t>3.03</w:t>
            </w:r>
          </w:p>
        </w:tc>
        <w:tc>
          <w:tcPr>
            <w:tcW w:w="191" w:type="pct"/>
            <w:tcBorders>
              <w:top w:val="nil"/>
              <w:left w:val="nil"/>
              <w:bottom w:val="single" w:sz="4" w:space="0" w:color="auto"/>
              <w:right w:val="single" w:sz="4" w:space="0" w:color="auto"/>
            </w:tcBorders>
            <w:shd w:val="clear" w:color="auto" w:fill="auto"/>
            <w:noWrap/>
            <w:vAlign w:val="bottom"/>
            <w:hideMark/>
          </w:tcPr>
          <w:p w14:paraId="0E082303" w14:textId="77777777" w:rsidR="00BB2C6F" w:rsidRPr="00BB2C6F" w:rsidRDefault="00BB2C6F" w:rsidP="00BB2C6F">
            <w:pPr>
              <w:pStyle w:val="affffff"/>
            </w:pPr>
            <w:r w:rsidRPr="00BB2C6F">
              <w:rPr>
                <w:rFonts w:hint="eastAsia"/>
              </w:rPr>
              <w:t>2.91</w:t>
            </w:r>
          </w:p>
        </w:tc>
        <w:tc>
          <w:tcPr>
            <w:tcW w:w="191" w:type="pct"/>
            <w:tcBorders>
              <w:top w:val="nil"/>
              <w:left w:val="nil"/>
              <w:bottom w:val="single" w:sz="4" w:space="0" w:color="auto"/>
              <w:right w:val="single" w:sz="4" w:space="0" w:color="auto"/>
            </w:tcBorders>
            <w:shd w:val="clear" w:color="auto" w:fill="auto"/>
            <w:noWrap/>
            <w:vAlign w:val="bottom"/>
            <w:hideMark/>
          </w:tcPr>
          <w:p w14:paraId="6933CFDA" w14:textId="77777777" w:rsidR="00BB2C6F" w:rsidRPr="00BB2C6F" w:rsidRDefault="00BB2C6F" w:rsidP="00BB2C6F">
            <w:pPr>
              <w:pStyle w:val="affffff"/>
            </w:pPr>
            <w:r w:rsidRPr="00BB2C6F">
              <w:rPr>
                <w:rFonts w:hint="eastAsia"/>
              </w:rPr>
              <w:t>1.98</w:t>
            </w:r>
          </w:p>
        </w:tc>
        <w:tc>
          <w:tcPr>
            <w:tcW w:w="191" w:type="pct"/>
            <w:tcBorders>
              <w:top w:val="nil"/>
              <w:left w:val="nil"/>
              <w:bottom w:val="single" w:sz="4" w:space="0" w:color="auto"/>
              <w:right w:val="single" w:sz="4" w:space="0" w:color="auto"/>
            </w:tcBorders>
            <w:shd w:val="clear" w:color="auto" w:fill="auto"/>
            <w:noWrap/>
            <w:vAlign w:val="bottom"/>
            <w:hideMark/>
          </w:tcPr>
          <w:p w14:paraId="03B9CD05" w14:textId="77777777" w:rsidR="00BB2C6F" w:rsidRPr="00BB2C6F" w:rsidRDefault="00BB2C6F" w:rsidP="00BB2C6F">
            <w:pPr>
              <w:pStyle w:val="affffff"/>
            </w:pPr>
            <w:r w:rsidRPr="00BB2C6F">
              <w:rPr>
                <w:rFonts w:hint="eastAsia"/>
              </w:rPr>
              <w:t>1.11</w:t>
            </w:r>
          </w:p>
        </w:tc>
        <w:tc>
          <w:tcPr>
            <w:tcW w:w="191" w:type="pct"/>
            <w:tcBorders>
              <w:top w:val="nil"/>
              <w:left w:val="nil"/>
              <w:bottom w:val="single" w:sz="4" w:space="0" w:color="auto"/>
              <w:right w:val="single" w:sz="4" w:space="0" w:color="auto"/>
            </w:tcBorders>
            <w:shd w:val="clear" w:color="auto" w:fill="auto"/>
            <w:noWrap/>
            <w:vAlign w:val="bottom"/>
            <w:hideMark/>
          </w:tcPr>
          <w:p w14:paraId="09FADEBC" w14:textId="77777777" w:rsidR="00BB2C6F" w:rsidRPr="00BB2C6F" w:rsidRDefault="00BB2C6F" w:rsidP="00BB2C6F">
            <w:pPr>
              <w:pStyle w:val="affffff"/>
            </w:pPr>
            <w:r w:rsidRPr="00BB2C6F">
              <w:rPr>
                <w:rFonts w:hint="eastAsia"/>
              </w:rPr>
              <w:t>0.67</w:t>
            </w:r>
          </w:p>
        </w:tc>
        <w:tc>
          <w:tcPr>
            <w:tcW w:w="191" w:type="pct"/>
            <w:tcBorders>
              <w:top w:val="nil"/>
              <w:left w:val="nil"/>
              <w:bottom w:val="single" w:sz="4" w:space="0" w:color="auto"/>
              <w:right w:val="single" w:sz="4" w:space="0" w:color="auto"/>
            </w:tcBorders>
            <w:shd w:val="clear" w:color="auto" w:fill="auto"/>
            <w:noWrap/>
            <w:vAlign w:val="bottom"/>
            <w:hideMark/>
          </w:tcPr>
          <w:p w14:paraId="783F8253" w14:textId="77777777" w:rsidR="00BB2C6F" w:rsidRPr="00BB2C6F" w:rsidRDefault="00BB2C6F" w:rsidP="00BB2C6F">
            <w:pPr>
              <w:pStyle w:val="affffff"/>
            </w:pPr>
            <w:r w:rsidRPr="00BB2C6F">
              <w:rPr>
                <w:rFonts w:hint="eastAsia"/>
              </w:rPr>
              <w:t>0.54</w:t>
            </w:r>
          </w:p>
        </w:tc>
      </w:tr>
    </w:tbl>
    <w:p w14:paraId="12BED243" w14:textId="77777777" w:rsidR="00D82C89" w:rsidRPr="001B5F74" w:rsidRDefault="00D82C89">
      <w:pPr>
        <w:pStyle w:val="152"/>
        <w:spacing w:after="120"/>
        <w:ind w:firstLineChars="0" w:firstLine="0"/>
        <w:jc w:val="center"/>
        <w:rPr>
          <w:rFonts w:hint="eastAsia"/>
          <w:b/>
          <w:kern w:val="0"/>
        </w:rPr>
      </w:pPr>
    </w:p>
    <w:p w14:paraId="3D94FEC0" w14:textId="77777777" w:rsidR="00D82C89" w:rsidRDefault="00000000">
      <w:pPr>
        <w:pStyle w:val="152"/>
        <w:adjustRightInd w:val="0"/>
        <w:snapToGrid w:val="0"/>
        <w:spacing w:after="120"/>
        <w:ind w:firstLineChars="0" w:firstLine="0"/>
        <w:rPr>
          <w:rFonts w:hAnsi="Times New Roman" w:cs="Times New Roman"/>
          <w:kern w:val="0"/>
          <w:szCs w:val="24"/>
        </w:rPr>
        <w:sectPr w:rsidR="00D82C89">
          <w:pgSz w:w="23811" w:h="16838" w:orient="landscape"/>
          <w:pgMar w:top="1134" w:right="1134" w:bottom="1134" w:left="1134" w:header="737" w:footer="539" w:gutter="0"/>
          <w:cols w:space="720"/>
          <w:docGrid w:linePitch="286"/>
        </w:sectPr>
      </w:pPr>
      <w:r>
        <w:rPr>
          <w:rFonts w:hint="eastAsia"/>
          <w:kern w:val="0"/>
        </w:rPr>
        <w:t>备注：</w:t>
      </w:r>
      <w:r>
        <w:rPr>
          <w:kern w:val="0"/>
        </w:rPr>
        <w:t>X</w:t>
      </w:r>
      <w:r>
        <w:rPr>
          <w:rFonts w:hint="eastAsia"/>
          <w:kern w:val="0"/>
        </w:rPr>
        <w:t>为与导线地面投影中心的距离</w:t>
      </w:r>
      <w:r>
        <w:rPr>
          <w:kern w:val="0"/>
        </w:rPr>
        <w:t>m</w:t>
      </w:r>
      <w:r>
        <w:rPr>
          <w:rFonts w:hint="eastAsia"/>
          <w:kern w:val="0"/>
        </w:rPr>
        <w:t>，</w:t>
      </w:r>
      <w:r>
        <w:rPr>
          <w:kern w:val="0"/>
        </w:rPr>
        <w:t>Y</w:t>
      </w:r>
      <w:r>
        <w:rPr>
          <w:rFonts w:hint="eastAsia"/>
          <w:kern w:val="0"/>
        </w:rPr>
        <w:t>为距离地面的高度</w:t>
      </w:r>
      <w:r>
        <w:rPr>
          <w:kern w:val="0"/>
        </w:rPr>
        <w:t>m</w:t>
      </w:r>
      <w:r>
        <w:rPr>
          <w:rFonts w:hint="eastAsia"/>
          <w:kern w:val="0"/>
        </w:rPr>
        <w:t>。阴影部分为超标区域</w:t>
      </w:r>
    </w:p>
    <w:tbl>
      <w:tblPr>
        <w:tblStyle w:val="aff6"/>
        <w:tblW w:w="5000" w:type="pct"/>
        <w:tblLook w:val="04A0" w:firstRow="1" w:lastRow="0" w:firstColumn="1" w:lastColumn="0" w:noHBand="0" w:noVBand="1"/>
      </w:tblPr>
      <w:tblGrid>
        <w:gridCol w:w="5027"/>
        <w:gridCol w:w="4935"/>
      </w:tblGrid>
      <w:tr w:rsidR="00DC7B50" w14:paraId="2662C226" w14:textId="77777777">
        <w:tc>
          <w:tcPr>
            <w:tcW w:w="2558" w:type="pct"/>
          </w:tcPr>
          <w:p w14:paraId="17FDDE40" w14:textId="316A9749" w:rsidR="00D82C89" w:rsidRDefault="00DC7B50">
            <w:pPr>
              <w:widowControl/>
              <w:spacing w:after="120"/>
              <w:jc w:val="left"/>
              <w:rPr>
                <w:b/>
                <w:bCs/>
                <w:kern w:val="0"/>
              </w:rPr>
            </w:pPr>
            <w:r>
              <w:rPr>
                <w:b/>
                <w:bCs/>
                <w:noProof/>
                <w:kern w:val="0"/>
              </w:rPr>
              <w:lastRenderedPageBreak/>
              <w:drawing>
                <wp:inline distT="0" distB="0" distL="0" distR="0" wp14:anchorId="578B62FB" wp14:editId="62DD51EC">
                  <wp:extent cx="3107266" cy="2329513"/>
                  <wp:effectExtent l="0" t="0" r="0" b="0"/>
                  <wp:docPr id="35495908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118878" cy="2338218"/>
                          </a:xfrm>
                          <a:prstGeom prst="rect">
                            <a:avLst/>
                          </a:prstGeom>
                          <a:noFill/>
                          <a:ln>
                            <a:noFill/>
                          </a:ln>
                        </pic:spPr>
                      </pic:pic>
                    </a:graphicData>
                  </a:graphic>
                </wp:inline>
              </w:drawing>
            </w:r>
          </w:p>
        </w:tc>
        <w:tc>
          <w:tcPr>
            <w:tcW w:w="2442" w:type="pct"/>
          </w:tcPr>
          <w:p w14:paraId="0143F035" w14:textId="7235D804" w:rsidR="00D82C89" w:rsidRDefault="00DC7B50">
            <w:pPr>
              <w:widowControl/>
              <w:spacing w:after="120"/>
              <w:jc w:val="left"/>
              <w:rPr>
                <w:b/>
                <w:bCs/>
                <w:kern w:val="0"/>
              </w:rPr>
            </w:pPr>
            <w:r>
              <w:rPr>
                <w:b/>
                <w:bCs/>
                <w:noProof/>
                <w:kern w:val="0"/>
              </w:rPr>
              <w:drawing>
                <wp:inline distT="0" distB="0" distL="0" distR="0" wp14:anchorId="16AD08F7" wp14:editId="10C7FA63">
                  <wp:extent cx="3048000" cy="2285082"/>
                  <wp:effectExtent l="0" t="0" r="0" b="1270"/>
                  <wp:docPr id="77657155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58258" cy="2292772"/>
                          </a:xfrm>
                          <a:prstGeom prst="rect">
                            <a:avLst/>
                          </a:prstGeom>
                          <a:noFill/>
                          <a:ln>
                            <a:noFill/>
                          </a:ln>
                        </pic:spPr>
                      </pic:pic>
                    </a:graphicData>
                  </a:graphic>
                </wp:inline>
              </w:drawing>
            </w:r>
          </w:p>
        </w:tc>
      </w:tr>
      <w:tr w:rsidR="00DC7B50" w14:paraId="363A0527" w14:textId="77777777">
        <w:tc>
          <w:tcPr>
            <w:tcW w:w="2558" w:type="pct"/>
          </w:tcPr>
          <w:p w14:paraId="35BEFBAE" w14:textId="17FCED69" w:rsidR="00D82C89" w:rsidRDefault="00000000">
            <w:pPr>
              <w:widowControl/>
              <w:spacing w:after="120"/>
              <w:jc w:val="center"/>
              <w:rPr>
                <w:b/>
                <w:kern w:val="0"/>
                <w:szCs w:val="21"/>
              </w:rPr>
            </w:pPr>
            <w:r>
              <w:rPr>
                <w:b/>
                <w:szCs w:val="21"/>
              </w:rPr>
              <w:t>导线对地</w:t>
            </w:r>
            <w:r w:rsidR="00DC7B50">
              <w:rPr>
                <w:rFonts w:hint="eastAsia"/>
                <w:b/>
                <w:szCs w:val="21"/>
              </w:rPr>
              <w:t>17</w:t>
            </w:r>
            <w:r>
              <w:rPr>
                <w:b/>
                <w:szCs w:val="21"/>
              </w:rPr>
              <w:t>m</w:t>
            </w:r>
            <w:r>
              <w:rPr>
                <w:b/>
                <w:szCs w:val="21"/>
              </w:rPr>
              <w:t>工频电场强度空间分布图（</w:t>
            </w:r>
            <w:r>
              <w:rPr>
                <w:b/>
                <w:szCs w:val="21"/>
              </w:rPr>
              <w:t>kV/m</w:t>
            </w:r>
            <w:r>
              <w:rPr>
                <w:b/>
                <w:szCs w:val="21"/>
              </w:rPr>
              <w:t>）</w:t>
            </w:r>
          </w:p>
        </w:tc>
        <w:tc>
          <w:tcPr>
            <w:tcW w:w="2442" w:type="pct"/>
            <w:vAlign w:val="center"/>
          </w:tcPr>
          <w:p w14:paraId="7ACA1950" w14:textId="0DE27F37" w:rsidR="00D82C89" w:rsidRDefault="00000000">
            <w:pPr>
              <w:pStyle w:val="152"/>
              <w:spacing w:after="120"/>
              <w:ind w:firstLineChars="0" w:firstLine="0"/>
              <w:jc w:val="center"/>
              <w:rPr>
                <w:rFonts w:hAnsi="Times New Roman" w:cs="Times New Roman"/>
                <w:b/>
                <w:sz w:val="21"/>
                <w:szCs w:val="21"/>
                <w:highlight w:val="yellow"/>
              </w:rPr>
            </w:pPr>
            <w:r>
              <w:rPr>
                <w:rFonts w:hAnsi="Times New Roman" w:cs="Times New Roman"/>
                <w:b/>
                <w:sz w:val="21"/>
                <w:szCs w:val="21"/>
              </w:rPr>
              <w:t>导线对地</w:t>
            </w:r>
            <w:r w:rsidR="00DC7B50">
              <w:rPr>
                <w:rFonts w:hAnsi="Times New Roman" w:cs="Times New Roman" w:hint="eastAsia"/>
                <w:b/>
                <w:sz w:val="21"/>
                <w:szCs w:val="21"/>
              </w:rPr>
              <w:t>17</w:t>
            </w:r>
            <w:r>
              <w:rPr>
                <w:rFonts w:hAnsi="Times New Roman" w:cs="Times New Roman"/>
                <w:b/>
                <w:sz w:val="21"/>
                <w:szCs w:val="21"/>
              </w:rPr>
              <w:t>m</w:t>
            </w:r>
            <w:r>
              <w:rPr>
                <w:rFonts w:hAnsi="Times New Roman" w:cs="Times New Roman"/>
                <w:b/>
                <w:sz w:val="21"/>
                <w:szCs w:val="21"/>
              </w:rPr>
              <w:t>磁感应强度空间分布图（</w:t>
            </w:r>
            <w:proofErr w:type="spellStart"/>
            <w:r w:rsidRPr="005D3654">
              <w:rPr>
                <w:rFonts w:hAnsi="Times New Roman" w:cs="Times New Roman"/>
                <w:b/>
                <w:sz w:val="21"/>
                <w:szCs w:val="21"/>
              </w:rPr>
              <w:t>μ</w:t>
            </w:r>
            <w:r>
              <w:rPr>
                <w:rFonts w:hAnsi="Times New Roman" w:cs="Times New Roman"/>
                <w:b/>
                <w:sz w:val="21"/>
                <w:szCs w:val="21"/>
              </w:rPr>
              <w:t>T</w:t>
            </w:r>
            <w:proofErr w:type="spellEnd"/>
            <w:r>
              <w:rPr>
                <w:rFonts w:hAnsi="Times New Roman" w:cs="Times New Roman"/>
                <w:b/>
                <w:sz w:val="21"/>
                <w:szCs w:val="21"/>
              </w:rPr>
              <w:t>）</w:t>
            </w:r>
          </w:p>
        </w:tc>
      </w:tr>
    </w:tbl>
    <w:p w14:paraId="6AE48301" w14:textId="15DA4A77" w:rsidR="00D82C89" w:rsidRDefault="00000000">
      <w:pPr>
        <w:widowControl/>
        <w:spacing w:after="120"/>
        <w:jc w:val="center"/>
        <w:rPr>
          <w:b/>
          <w:bCs/>
          <w:kern w:val="0"/>
        </w:rPr>
      </w:pPr>
      <w:r w:rsidRPr="00BA153A">
        <w:rPr>
          <w:rFonts w:hint="eastAsia"/>
          <w:b/>
          <w:bCs/>
          <w:kern w:val="0"/>
        </w:rPr>
        <w:t>图</w:t>
      </w:r>
      <w:r w:rsidRPr="00BA153A">
        <w:rPr>
          <w:rFonts w:hint="eastAsia"/>
          <w:b/>
          <w:bCs/>
          <w:kern w:val="0"/>
        </w:rPr>
        <w:t>3.</w:t>
      </w:r>
      <w:r w:rsidR="00B178E6">
        <w:rPr>
          <w:rFonts w:hint="eastAsia"/>
          <w:b/>
          <w:bCs/>
          <w:kern w:val="0"/>
        </w:rPr>
        <w:t>4</w:t>
      </w:r>
      <w:r w:rsidR="001B5F74" w:rsidRPr="00BA153A">
        <w:rPr>
          <w:rFonts w:hint="eastAsia"/>
          <w:b/>
          <w:bCs/>
          <w:kern w:val="0"/>
        </w:rPr>
        <w:t xml:space="preserve"> 110</w:t>
      </w:r>
      <w:r w:rsidRPr="00BA153A">
        <w:rPr>
          <w:b/>
          <w:bCs/>
          <w:kern w:val="0"/>
        </w:rPr>
        <w:t>kV</w:t>
      </w:r>
      <w:r w:rsidR="001B5F74" w:rsidRPr="00BA153A">
        <w:rPr>
          <w:rFonts w:hint="eastAsia"/>
          <w:b/>
          <w:bCs/>
          <w:kern w:val="0"/>
        </w:rPr>
        <w:t>单回</w:t>
      </w:r>
      <w:r w:rsidRPr="00BA153A">
        <w:rPr>
          <w:b/>
          <w:bCs/>
          <w:kern w:val="0"/>
        </w:rPr>
        <w:t>线路导线</w:t>
      </w:r>
      <w:r w:rsidRPr="00BA153A">
        <w:rPr>
          <w:rFonts w:hint="eastAsia"/>
          <w:b/>
          <w:bCs/>
          <w:kern w:val="0"/>
        </w:rPr>
        <w:t>对地</w:t>
      </w:r>
      <w:r w:rsidRPr="00BA153A">
        <w:rPr>
          <w:b/>
          <w:bCs/>
          <w:kern w:val="0"/>
        </w:rPr>
        <w:t>高</w:t>
      </w:r>
      <w:r>
        <w:rPr>
          <w:b/>
          <w:bCs/>
          <w:kern w:val="0"/>
        </w:rPr>
        <w:t>度</w:t>
      </w:r>
      <w:r w:rsidR="00DC7B50">
        <w:rPr>
          <w:rFonts w:hint="eastAsia"/>
          <w:b/>
          <w:bCs/>
          <w:kern w:val="0"/>
        </w:rPr>
        <w:t>17</w:t>
      </w:r>
      <w:r>
        <w:rPr>
          <w:rFonts w:hint="eastAsia"/>
          <w:b/>
          <w:bCs/>
          <w:kern w:val="0"/>
        </w:rPr>
        <w:t>m</w:t>
      </w:r>
      <w:r>
        <w:rPr>
          <w:b/>
          <w:bCs/>
          <w:kern w:val="0"/>
        </w:rPr>
        <w:t>工频电磁场强度</w:t>
      </w:r>
      <w:r>
        <w:rPr>
          <w:b/>
          <w:szCs w:val="21"/>
        </w:rPr>
        <w:t>空间分布图</w:t>
      </w:r>
    </w:p>
    <w:p w14:paraId="5B82B566" w14:textId="77777777" w:rsidR="00D82C89" w:rsidRDefault="00000000">
      <w:pPr>
        <w:widowControl/>
        <w:spacing w:after="120"/>
        <w:jc w:val="left"/>
        <w:rPr>
          <w:b/>
          <w:bCs/>
          <w:kern w:val="0"/>
          <w:sz w:val="24"/>
        </w:rPr>
      </w:pPr>
      <w:r>
        <w:rPr>
          <w:b/>
          <w:bCs/>
          <w:kern w:val="0"/>
        </w:rPr>
        <w:br w:type="page"/>
      </w:r>
    </w:p>
    <w:p w14:paraId="4075E398" w14:textId="7057BE12" w:rsidR="00D82C89" w:rsidRDefault="00000000">
      <w:pPr>
        <w:pStyle w:val="152"/>
        <w:adjustRightInd w:val="0"/>
        <w:snapToGrid w:val="0"/>
        <w:spacing w:after="120"/>
        <w:ind w:firstLineChars="0" w:firstLine="0"/>
        <w:rPr>
          <w:rFonts w:hAnsi="Times New Roman" w:cs="Times New Roman"/>
          <w:b/>
          <w:bCs/>
          <w:kern w:val="0"/>
          <w:szCs w:val="24"/>
        </w:rPr>
      </w:pPr>
      <w:r>
        <w:rPr>
          <w:rFonts w:hAnsi="Times New Roman" w:cs="Times New Roman" w:hint="eastAsia"/>
          <w:b/>
          <w:bCs/>
          <w:kern w:val="0"/>
          <w:szCs w:val="24"/>
        </w:rPr>
        <w:lastRenderedPageBreak/>
        <w:t>（</w:t>
      </w:r>
      <w:r>
        <w:rPr>
          <w:rFonts w:hAnsi="Times New Roman" w:cs="Times New Roman" w:hint="eastAsia"/>
          <w:b/>
          <w:bCs/>
          <w:kern w:val="0"/>
          <w:szCs w:val="24"/>
        </w:rPr>
        <w:t>2</w:t>
      </w:r>
      <w:r>
        <w:rPr>
          <w:rFonts w:hAnsi="Times New Roman" w:cs="Times New Roman" w:hint="eastAsia"/>
          <w:b/>
          <w:bCs/>
          <w:kern w:val="0"/>
          <w:szCs w:val="24"/>
        </w:rPr>
        <w:t>）</w:t>
      </w:r>
      <w:r w:rsidR="00BA153A" w:rsidRPr="004073EC">
        <w:rPr>
          <w:rFonts w:hint="eastAsia"/>
          <w:b/>
          <w:bCs/>
        </w:rPr>
        <w:t>110</w:t>
      </w:r>
      <w:r w:rsidRPr="004073EC">
        <w:rPr>
          <w:rFonts w:hint="eastAsia"/>
          <w:b/>
          <w:bCs/>
        </w:rPr>
        <w:t>kV</w:t>
      </w:r>
      <w:r w:rsidR="00BA153A" w:rsidRPr="004073EC">
        <w:rPr>
          <w:rFonts w:hAnsi="Times New Roman" w:cs="Times New Roman" w:hint="eastAsia"/>
          <w:b/>
          <w:bCs/>
          <w:kern w:val="0"/>
          <w:szCs w:val="24"/>
        </w:rPr>
        <w:t>同塔三</w:t>
      </w:r>
      <w:r w:rsidRPr="004073EC">
        <w:rPr>
          <w:rFonts w:hAnsi="Times New Roman" w:cs="Times New Roman" w:hint="eastAsia"/>
          <w:b/>
          <w:bCs/>
          <w:kern w:val="0"/>
          <w:szCs w:val="24"/>
        </w:rPr>
        <w:t>回架空线路</w:t>
      </w:r>
    </w:p>
    <w:p w14:paraId="05A91A62" w14:textId="77777777" w:rsidR="00D82C89" w:rsidRDefault="00000000">
      <w:pPr>
        <w:pStyle w:val="152"/>
        <w:spacing w:after="120"/>
        <w:ind w:firstLineChars="0"/>
        <w:rPr>
          <w:rFonts w:hint="eastAsia"/>
          <w:b/>
          <w:bCs/>
          <w:kern w:val="0"/>
        </w:rPr>
      </w:pPr>
      <w:r>
        <w:rPr>
          <w:b/>
          <w:bCs/>
          <w:kern w:val="0"/>
        </w:rPr>
        <w:t>1</w:t>
      </w:r>
      <w:r>
        <w:rPr>
          <w:rFonts w:hint="eastAsia"/>
          <w:b/>
          <w:bCs/>
          <w:kern w:val="0"/>
        </w:rPr>
        <w:t>）离地</w:t>
      </w:r>
      <w:r>
        <w:rPr>
          <w:b/>
          <w:bCs/>
          <w:kern w:val="0"/>
        </w:rPr>
        <w:t>1.5m</w:t>
      </w:r>
      <w:r>
        <w:rPr>
          <w:rFonts w:hint="eastAsia"/>
          <w:b/>
          <w:bCs/>
          <w:kern w:val="0"/>
        </w:rPr>
        <w:t>处电磁环境平面预测结果</w:t>
      </w:r>
    </w:p>
    <w:p w14:paraId="4365E51D" w14:textId="072D1422" w:rsidR="00D82C89" w:rsidRDefault="00000000">
      <w:pPr>
        <w:pStyle w:val="152"/>
        <w:adjustRightInd w:val="0"/>
        <w:snapToGrid w:val="0"/>
        <w:spacing w:after="120"/>
        <w:rPr>
          <w:rStyle w:val="affc"/>
          <w:rFonts w:hAnsi="Times New Roman" w:cs="Times New Roman"/>
          <w:sz w:val="24"/>
          <w:szCs w:val="24"/>
        </w:rPr>
      </w:pPr>
      <w:r w:rsidRPr="004073EC">
        <w:rPr>
          <w:rStyle w:val="affc"/>
          <w:rFonts w:hAnsi="Times New Roman" w:cs="Times New Roman" w:hint="eastAsia"/>
          <w:sz w:val="24"/>
          <w:szCs w:val="24"/>
        </w:rPr>
        <w:t>本工程</w:t>
      </w:r>
      <w:r w:rsidR="00633FA5" w:rsidRPr="004073EC">
        <w:rPr>
          <w:rStyle w:val="affc"/>
          <w:rFonts w:hAnsi="Times New Roman" w:cs="Times New Roman" w:hint="eastAsia"/>
          <w:sz w:val="24"/>
          <w:szCs w:val="24"/>
        </w:rPr>
        <w:t>110</w:t>
      </w:r>
      <w:r w:rsidRPr="004073EC">
        <w:rPr>
          <w:rStyle w:val="affc"/>
          <w:rFonts w:hAnsi="Times New Roman" w:cs="Times New Roman"/>
          <w:sz w:val="24"/>
          <w:szCs w:val="24"/>
        </w:rPr>
        <w:t>kV</w:t>
      </w:r>
      <w:r w:rsidR="00071351">
        <w:rPr>
          <w:rStyle w:val="affc"/>
          <w:rFonts w:hAnsi="Times New Roman" w:cs="Times New Roman" w:hint="eastAsia"/>
          <w:sz w:val="24"/>
          <w:szCs w:val="24"/>
        </w:rPr>
        <w:t>同塔</w:t>
      </w:r>
      <w:r w:rsidR="00633FA5" w:rsidRPr="004073EC">
        <w:rPr>
          <w:rStyle w:val="affc"/>
          <w:rFonts w:hAnsi="Times New Roman" w:cs="Times New Roman" w:hint="eastAsia"/>
          <w:sz w:val="24"/>
          <w:szCs w:val="24"/>
        </w:rPr>
        <w:t>三</w:t>
      </w:r>
      <w:r w:rsidRPr="004073EC">
        <w:rPr>
          <w:rStyle w:val="affc"/>
          <w:rFonts w:hAnsi="Times New Roman" w:cs="Times New Roman" w:hint="eastAsia"/>
          <w:sz w:val="24"/>
          <w:szCs w:val="24"/>
        </w:rPr>
        <w:t>回线路以</w:t>
      </w:r>
      <w:r w:rsidR="00433217" w:rsidRPr="00433217">
        <w:t>110-EB21TQ-J1-42</w:t>
      </w:r>
      <w:r w:rsidRPr="004073EC">
        <w:rPr>
          <w:rStyle w:val="affc"/>
          <w:rFonts w:hAnsi="Times New Roman" w:cs="Times New Roman" w:hint="eastAsia"/>
          <w:sz w:val="24"/>
          <w:szCs w:val="24"/>
        </w:rPr>
        <w:t>为预测</w:t>
      </w:r>
      <w:r>
        <w:rPr>
          <w:rStyle w:val="affc"/>
          <w:rFonts w:hAnsi="Times New Roman" w:cs="Times New Roman" w:hint="eastAsia"/>
          <w:sz w:val="24"/>
          <w:szCs w:val="24"/>
        </w:rPr>
        <w:t>塔型，预测导线对地最低距离为</w:t>
      </w:r>
      <w:r w:rsidR="00ED003B">
        <w:rPr>
          <w:rStyle w:val="affc"/>
          <w:rFonts w:hAnsi="Times New Roman" w:cs="Times New Roman" w:hint="eastAsia"/>
          <w:sz w:val="24"/>
          <w:szCs w:val="24"/>
        </w:rPr>
        <w:t>2</w:t>
      </w:r>
      <w:r w:rsidR="00633FA5">
        <w:rPr>
          <w:rStyle w:val="affc"/>
          <w:rFonts w:hAnsi="Times New Roman" w:cs="Times New Roman" w:hint="eastAsia"/>
          <w:sz w:val="24"/>
          <w:szCs w:val="24"/>
        </w:rPr>
        <w:t>4</w:t>
      </w:r>
      <w:r>
        <w:rPr>
          <w:rStyle w:val="affc"/>
          <w:rFonts w:hAnsi="Times New Roman" w:cs="Times New Roman"/>
          <w:sz w:val="24"/>
          <w:szCs w:val="24"/>
        </w:rPr>
        <w:t>m</w:t>
      </w:r>
      <w:r>
        <w:rPr>
          <w:rStyle w:val="affc"/>
          <w:rFonts w:hAnsi="Times New Roman" w:cs="Times New Roman" w:hint="eastAsia"/>
          <w:sz w:val="24"/>
          <w:szCs w:val="24"/>
        </w:rPr>
        <w:t>时以</w:t>
      </w:r>
      <w:proofErr w:type="gramStart"/>
      <w:r>
        <w:rPr>
          <w:rStyle w:val="affc"/>
          <w:rFonts w:hAnsi="Times New Roman" w:cs="Times New Roman" w:hint="eastAsia"/>
          <w:sz w:val="24"/>
          <w:szCs w:val="24"/>
        </w:rPr>
        <w:t>弧垂最大</w:t>
      </w:r>
      <w:proofErr w:type="gramEnd"/>
      <w:r>
        <w:rPr>
          <w:rStyle w:val="affc"/>
          <w:rFonts w:hAnsi="Times New Roman" w:cs="Times New Roman" w:hint="eastAsia"/>
          <w:sz w:val="24"/>
          <w:szCs w:val="24"/>
        </w:rPr>
        <w:t>处线路中心的地面投影为预测原点，沿垂直于线路方向进行，预测离地面</w:t>
      </w:r>
      <w:r>
        <w:rPr>
          <w:rStyle w:val="affc"/>
          <w:rFonts w:hAnsi="Times New Roman" w:cs="Times New Roman"/>
          <w:sz w:val="24"/>
          <w:szCs w:val="24"/>
        </w:rPr>
        <w:t>1.5m</w:t>
      </w:r>
      <w:r>
        <w:rPr>
          <w:rStyle w:val="affc"/>
          <w:rFonts w:hAnsi="Times New Roman" w:cs="Times New Roman" w:hint="eastAsia"/>
          <w:sz w:val="24"/>
          <w:szCs w:val="24"/>
        </w:rPr>
        <w:t>处的工频电场强度、工频磁感应强度，详见表</w:t>
      </w:r>
      <w:r>
        <w:rPr>
          <w:rStyle w:val="affc"/>
          <w:rFonts w:hAnsi="Times New Roman" w:cs="Times New Roman"/>
          <w:sz w:val="24"/>
          <w:szCs w:val="24"/>
        </w:rPr>
        <w:t>3-</w:t>
      </w:r>
      <w:r w:rsidR="00CF2242">
        <w:rPr>
          <w:rStyle w:val="affc"/>
          <w:rFonts w:hAnsi="Times New Roman" w:cs="Times New Roman" w:hint="eastAsia"/>
          <w:sz w:val="24"/>
          <w:szCs w:val="24"/>
        </w:rPr>
        <w:t>8</w:t>
      </w:r>
      <w:r>
        <w:rPr>
          <w:rStyle w:val="affc"/>
          <w:rFonts w:hAnsi="Times New Roman" w:cs="Times New Roman" w:hint="eastAsia"/>
          <w:sz w:val="24"/>
          <w:szCs w:val="24"/>
        </w:rPr>
        <w:t>和图</w:t>
      </w:r>
      <w:r>
        <w:rPr>
          <w:rStyle w:val="affc"/>
          <w:rFonts w:hAnsi="Times New Roman" w:cs="Times New Roman"/>
          <w:sz w:val="24"/>
          <w:szCs w:val="24"/>
        </w:rPr>
        <w:t>3.</w:t>
      </w:r>
      <w:r w:rsidR="00B178E6">
        <w:rPr>
          <w:rStyle w:val="affc"/>
          <w:rFonts w:hAnsi="Times New Roman" w:cs="Times New Roman" w:hint="eastAsia"/>
          <w:sz w:val="24"/>
          <w:szCs w:val="24"/>
        </w:rPr>
        <w:t>5</w:t>
      </w:r>
      <w:r>
        <w:rPr>
          <w:rStyle w:val="affc"/>
          <w:rFonts w:hAnsi="Times New Roman" w:cs="Times New Roman" w:hint="eastAsia"/>
          <w:sz w:val="24"/>
          <w:szCs w:val="24"/>
        </w:rPr>
        <w:t>。</w:t>
      </w:r>
    </w:p>
    <w:p w14:paraId="37135643" w14:textId="40EB7A59" w:rsidR="00D82C89" w:rsidRDefault="00000000" w:rsidP="005672A4">
      <w:pPr>
        <w:pStyle w:val="afffff4"/>
        <w:spacing w:before="120"/>
      </w:pPr>
      <w:r>
        <w:rPr>
          <w:rFonts w:hint="eastAsia"/>
        </w:rPr>
        <w:t>表</w:t>
      </w:r>
      <w:r>
        <w:t>3-</w:t>
      </w:r>
      <w:r w:rsidR="00CF2242">
        <w:rPr>
          <w:rFonts w:hint="eastAsia"/>
        </w:rPr>
        <w:t>8</w:t>
      </w:r>
      <w:r>
        <w:t xml:space="preserve">  </w:t>
      </w:r>
      <w:r w:rsidR="00633FA5" w:rsidRPr="002F650A">
        <w:rPr>
          <w:rFonts w:hint="eastAsia"/>
        </w:rPr>
        <w:t>110</w:t>
      </w:r>
      <w:r w:rsidRPr="002F650A">
        <w:t>k</w:t>
      </w:r>
      <w:r>
        <w:t>V</w:t>
      </w:r>
      <w:r w:rsidR="00DF12F1">
        <w:rPr>
          <w:rFonts w:hint="eastAsia"/>
        </w:rPr>
        <w:t>同塔</w:t>
      </w:r>
      <w:r w:rsidR="0062227C">
        <w:rPr>
          <w:rFonts w:hint="eastAsia"/>
        </w:rPr>
        <w:t>三回</w:t>
      </w:r>
      <w:r>
        <w:rPr>
          <w:rFonts w:hint="eastAsia"/>
        </w:rPr>
        <w:t>线路离地</w:t>
      </w:r>
      <w:r>
        <w:t>1.5m</w:t>
      </w:r>
      <w:r>
        <w:rPr>
          <w:rFonts w:hint="eastAsia"/>
        </w:rPr>
        <w:t>处电磁环境平面预测结果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3198"/>
        <w:gridCol w:w="3385"/>
      </w:tblGrid>
      <w:tr w:rsidR="002B4A00" w:rsidRPr="00BF25C7" w14:paraId="07C95890" w14:textId="77777777" w:rsidTr="00631BFB">
        <w:trPr>
          <w:cantSplit/>
          <w:trHeight w:val="477"/>
          <w:jc w:val="center"/>
        </w:trPr>
        <w:tc>
          <w:tcPr>
            <w:tcW w:w="1696" w:type="pct"/>
            <w:vMerge w:val="restart"/>
            <w:tcBorders>
              <w:top w:val="single" w:sz="4" w:space="0" w:color="auto"/>
              <w:left w:val="single" w:sz="4" w:space="0" w:color="auto"/>
              <w:bottom w:val="single" w:sz="4" w:space="0" w:color="auto"/>
              <w:right w:val="single" w:sz="4" w:space="0" w:color="auto"/>
            </w:tcBorders>
            <w:vAlign w:val="center"/>
            <w:hideMark/>
          </w:tcPr>
          <w:p w14:paraId="2DF7B856" w14:textId="77777777" w:rsidR="002B4A00" w:rsidRPr="00BF25C7" w:rsidRDefault="002B4A00" w:rsidP="00224A4F">
            <w:pPr>
              <w:pStyle w:val="affffff"/>
            </w:pPr>
            <w:r w:rsidRPr="00BF25C7">
              <w:rPr>
                <w:rFonts w:hint="eastAsia"/>
              </w:rPr>
              <w:t>距线路中心距离（</w:t>
            </w:r>
            <w:r w:rsidRPr="00BF25C7">
              <w:t>m</w:t>
            </w:r>
            <w:r w:rsidRPr="00BF25C7">
              <w:rPr>
                <w:rFonts w:hint="eastAsia"/>
              </w:rPr>
              <w:t>）</w:t>
            </w:r>
          </w:p>
        </w:tc>
        <w:tc>
          <w:tcPr>
            <w:tcW w:w="3304" w:type="pct"/>
            <w:gridSpan w:val="2"/>
            <w:tcBorders>
              <w:top w:val="single" w:sz="4" w:space="0" w:color="auto"/>
              <w:left w:val="single" w:sz="4" w:space="0" w:color="auto"/>
              <w:bottom w:val="single" w:sz="4" w:space="0" w:color="auto"/>
              <w:right w:val="single" w:sz="4" w:space="0" w:color="auto"/>
            </w:tcBorders>
            <w:vAlign w:val="center"/>
            <w:hideMark/>
          </w:tcPr>
          <w:p w14:paraId="136794EF" w14:textId="08E484BB" w:rsidR="002B4A00" w:rsidRPr="00BF25C7" w:rsidRDefault="002B4A00" w:rsidP="00224A4F">
            <w:pPr>
              <w:pStyle w:val="affffff"/>
            </w:pPr>
            <w:r w:rsidRPr="00BF25C7">
              <w:rPr>
                <w:rFonts w:hint="eastAsia"/>
              </w:rPr>
              <w:t>根据断面图，导线对地最低高度约</w:t>
            </w:r>
            <w:r w:rsidR="00ED003B">
              <w:rPr>
                <w:rFonts w:hint="eastAsia"/>
              </w:rPr>
              <w:t>2</w:t>
            </w:r>
            <w:r>
              <w:rPr>
                <w:rFonts w:hint="eastAsia"/>
              </w:rPr>
              <w:t>4</w:t>
            </w:r>
            <w:r w:rsidRPr="00BF25C7">
              <w:t>m</w:t>
            </w:r>
          </w:p>
        </w:tc>
      </w:tr>
      <w:tr w:rsidR="002B4A00" w:rsidRPr="00BF25C7" w14:paraId="7E35DFB4" w14:textId="77777777" w:rsidTr="00631BFB">
        <w:trPr>
          <w:cantSplit/>
          <w:trHeight w:val="477"/>
          <w:jc w:val="center"/>
        </w:trPr>
        <w:tc>
          <w:tcPr>
            <w:tcW w:w="1696" w:type="pct"/>
            <w:vMerge/>
            <w:tcBorders>
              <w:top w:val="single" w:sz="4" w:space="0" w:color="auto"/>
              <w:left w:val="single" w:sz="4" w:space="0" w:color="auto"/>
              <w:bottom w:val="single" w:sz="4" w:space="0" w:color="auto"/>
              <w:right w:val="single" w:sz="4" w:space="0" w:color="auto"/>
            </w:tcBorders>
            <w:vAlign w:val="center"/>
            <w:hideMark/>
          </w:tcPr>
          <w:p w14:paraId="52574794" w14:textId="77777777" w:rsidR="002B4A00" w:rsidRPr="00BF25C7" w:rsidRDefault="002B4A00" w:rsidP="00224A4F">
            <w:pPr>
              <w:pStyle w:val="affffff"/>
            </w:pPr>
          </w:p>
        </w:tc>
        <w:tc>
          <w:tcPr>
            <w:tcW w:w="1605" w:type="pct"/>
            <w:tcBorders>
              <w:top w:val="single" w:sz="4" w:space="0" w:color="auto"/>
              <w:left w:val="single" w:sz="4" w:space="0" w:color="auto"/>
              <w:bottom w:val="single" w:sz="4" w:space="0" w:color="auto"/>
              <w:right w:val="single" w:sz="4" w:space="0" w:color="auto"/>
            </w:tcBorders>
            <w:vAlign w:val="center"/>
            <w:hideMark/>
          </w:tcPr>
          <w:p w14:paraId="7961EC9A" w14:textId="77777777" w:rsidR="002B4A00" w:rsidRPr="00BF25C7" w:rsidRDefault="002B4A00" w:rsidP="00224A4F">
            <w:pPr>
              <w:pStyle w:val="affffff"/>
            </w:pPr>
            <w:r w:rsidRPr="00BF25C7">
              <w:rPr>
                <w:rFonts w:hint="eastAsia"/>
              </w:rPr>
              <w:t>离地面</w:t>
            </w:r>
            <w:r w:rsidRPr="00BF25C7">
              <w:t>1.5m</w:t>
            </w:r>
            <w:r w:rsidRPr="00BF25C7">
              <w:rPr>
                <w:rFonts w:hint="eastAsia"/>
              </w:rPr>
              <w:t>处工频电场强度（单位</w:t>
            </w:r>
            <w:r w:rsidRPr="00BF25C7">
              <w:t>kV/m</w:t>
            </w:r>
            <w:r w:rsidRPr="00BF25C7">
              <w:rPr>
                <w:rFonts w:hint="eastAsia"/>
              </w:rPr>
              <w:t>）</w:t>
            </w:r>
          </w:p>
        </w:tc>
        <w:tc>
          <w:tcPr>
            <w:tcW w:w="1699" w:type="pct"/>
            <w:tcBorders>
              <w:top w:val="single" w:sz="4" w:space="0" w:color="auto"/>
              <w:left w:val="single" w:sz="4" w:space="0" w:color="auto"/>
              <w:bottom w:val="single" w:sz="4" w:space="0" w:color="auto"/>
              <w:right w:val="single" w:sz="4" w:space="0" w:color="auto"/>
            </w:tcBorders>
            <w:vAlign w:val="center"/>
            <w:hideMark/>
          </w:tcPr>
          <w:p w14:paraId="3CBEC91B" w14:textId="77777777" w:rsidR="002B4A00" w:rsidRPr="00BF25C7" w:rsidRDefault="002B4A00" w:rsidP="00224A4F">
            <w:pPr>
              <w:pStyle w:val="affffff"/>
            </w:pPr>
            <w:r w:rsidRPr="00BF25C7">
              <w:rPr>
                <w:rFonts w:hint="eastAsia"/>
              </w:rPr>
              <w:t>离地面</w:t>
            </w:r>
            <w:r w:rsidRPr="00BF25C7">
              <w:t>1.5m</w:t>
            </w:r>
            <w:r w:rsidRPr="00BF25C7">
              <w:rPr>
                <w:rFonts w:hint="eastAsia"/>
              </w:rPr>
              <w:t>处工频磁感应强度（单位：</w:t>
            </w:r>
            <w:proofErr w:type="spellStart"/>
            <w:r w:rsidRPr="005D3654">
              <w:t>μ</w:t>
            </w:r>
            <w:r w:rsidRPr="00BF25C7">
              <w:t>T</w:t>
            </w:r>
            <w:proofErr w:type="spellEnd"/>
            <w:r w:rsidRPr="00BF25C7">
              <w:rPr>
                <w:rFonts w:hint="eastAsia"/>
              </w:rPr>
              <w:t>）</w:t>
            </w:r>
          </w:p>
        </w:tc>
      </w:tr>
      <w:tr w:rsidR="00ED003B" w:rsidRPr="00BF25C7" w14:paraId="4BC9B638" w14:textId="77777777" w:rsidTr="00092868">
        <w:trPr>
          <w:cantSplit/>
          <w:trHeight w:val="342"/>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73D406DB" w14:textId="77777777" w:rsidR="00ED003B" w:rsidRPr="00BF25C7" w:rsidRDefault="00ED003B" w:rsidP="00ED003B">
            <w:pPr>
              <w:pStyle w:val="affffff"/>
            </w:pPr>
            <w:r w:rsidRPr="00BF25C7">
              <w:t>-34</w:t>
            </w:r>
            <w:r w:rsidRPr="00BF25C7">
              <w:rPr>
                <w:rFonts w:hint="eastAsia"/>
              </w:rPr>
              <w:t>（边导线外</w:t>
            </w:r>
            <w:r w:rsidRPr="00BF25C7">
              <w:t>30m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tcPr>
          <w:p w14:paraId="2817F32D" w14:textId="0121A594" w:rsidR="00ED003B" w:rsidRPr="00BF25C7" w:rsidRDefault="00ED003B" w:rsidP="00ED003B">
            <w:pPr>
              <w:pStyle w:val="affffff"/>
            </w:pPr>
            <w:r>
              <w:rPr>
                <w:rFonts w:cs="Calibri" w:hint="eastAsia"/>
                <w:sz w:val="22"/>
                <w:szCs w:val="22"/>
              </w:rPr>
              <w:t>0.08</w:t>
            </w:r>
          </w:p>
        </w:tc>
        <w:tc>
          <w:tcPr>
            <w:tcW w:w="1699" w:type="pct"/>
            <w:tcBorders>
              <w:top w:val="single" w:sz="4" w:space="0" w:color="auto"/>
              <w:left w:val="single" w:sz="4" w:space="0" w:color="auto"/>
              <w:bottom w:val="single" w:sz="4" w:space="0" w:color="auto"/>
              <w:right w:val="single" w:sz="4" w:space="0" w:color="auto"/>
            </w:tcBorders>
            <w:hideMark/>
          </w:tcPr>
          <w:p w14:paraId="39D8C350" w14:textId="5F82871A" w:rsidR="00ED003B" w:rsidRPr="00BF25C7" w:rsidRDefault="00ED003B" w:rsidP="00ED003B">
            <w:pPr>
              <w:pStyle w:val="affffff"/>
            </w:pPr>
            <w:r w:rsidRPr="00A548B8">
              <w:t>1.20</w:t>
            </w:r>
          </w:p>
        </w:tc>
      </w:tr>
      <w:tr w:rsidR="00ED003B" w:rsidRPr="00BF25C7" w14:paraId="5D109B3F"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4605A3D" w14:textId="77777777" w:rsidR="00ED003B" w:rsidRPr="00BF25C7" w:rsidRDefault="00ED003B" w:rsidP="00ED003B">
            <w:pPr>
              <w:pStyle w:val="affffff"/>
            </w:pPr>
            <w:r w:rsidRPr="00BF25C7">
              <w:t>-24</w:t>
            </w:r>
            <w:r w:rsidRPr="00BF25C7">
              <w:rPr>
                <w:rFonts w:hint="eastAsia"/>
              </w:rPr>
              <w:t>（边导线外</w:t>
            </w:r>
            <w:r w:rsidRPr="00BF25C7">
              <w:t>20m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tcPr>
          <w:p w14:paraId="4F728C1C" w14:textId="779A5AC2" w:rsidR="00ED003B" w:rsidRPr="00BF25C7" w:rsidRDefault="00ED003B" w:rsidP="00ED003B">
            <w:pPr>
              <w:pStyle w:val="affffff"/>
            </w:pPr>
            <w:r>
              <w:rPr>
                <w:rFonts w:cs="Calibri" w:hint="eastAsia"/>
                <w:sz w:val="22"/>
                <w:szCs w:val="22"/>
              </w:rPr>
              <w:t>0.09</w:t>
            </w:r>
          </w:p>
        </w:tc>
        <w:tc>
          <w:tcPr>
            <w:tcW w:w="1699" w:type="pct"/>
            <w:tcBorders>
              <w:top w:val="single" w:sz="4" w:space="0" w:color="auto"/>
              <w:left w:val="single" w:sz="4" w:space="0" w:color="auto"/>
              <w:bottom w:val="single" w:sz="4" w:space="0" w:color="auto"/>
              <w:right w:val="single" w:sz="4" w:space="0" w:color="auto"/>
            </w:tcBorders>
            <w:hideMark/>
          </w:tcPr>
          <w:p w14:paraId="7875DF9E" w14:textId="018E5A1C" w:rsidR="00ED003B" w:rsidRPr="00BF25C7" w:rsidRDefault="00ED003B" w:rsidP="00ED003B">
            <w:pPr>
              <w:pStyle w:val="affffff"/>
            </w:pPr>
            <w:r w:rsidRPr="00A548B8">
              <w:t>1.64</w:t>
            </w:r>
          </w:p>
        </w:tc>
      </w:tr>
      <w:tr w:rsidR="00ED003B" w:rsidRPr="00BF25C7" w14:paraId="47CB4EAA"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1209AA0" w14:textId="77777777" w:rsidR="00ED003B" w:rsidRPr="00BF25C7" w:rsidRDefault="00ED003B" w:rsidP="00ED003B">
            <w:pPr>
              <w:pStyle w:val="affffff"/>
            </w:pPr>
            <w:r w:rsidRPr="00BF25C7">
              <w:t>-14</w:t>
            </w:r>
            <w:r w:rsidRPr="00BF25C7">
              <w:rPr>
                <w:rFonts w:hint="eastAsia"/>
              </w:rPr>
              <w:t>（边导线外</w:t>
            </w:r>
            <w:r w:rsidRPr="00BF25C7">
              <w:t>10m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tcPr>
          <w:p w14:paraId="3AD8C4B1" w14:textId="371C1BD4" w:rsidR="00ED003B" w:rsidRPr="00BF25C7" w:rsidRDefault="00ED003B" w:rsidP="00ED003B">
            <w:pPr>
              <w:pStyle w:val="affffff"/>
              <w:rPr>
                <w:highlight w:val="green"/>
              </w:rPr>
            </w:pPr>
            <w:r>
              <w:rPr>
                <w:rFonts w:cs="Calibri" w:hint="eastAsia"/>
                <w:sz w:val="22"/>
                <w:szCs w:val="22"/>
              </w:rPr>
              <w:t>0.13</w:t>
            </w:r>
          </w:p>
        </w:tc>
        <w:tc>
          <w:tcPr>
            <w:tcW w:w="1699" w:type="pct"/>
            <w:tcBorders>
              <w:top w:val="single" w:sz="4" w:space="0" w:color="auto"/>
              <w:left w:val="single" w:sz="4" w:space="0" w:color="auto"/>
              <w:bottom w:val="single" w:sz="4" w:space="0" w:color="auto"/>
              <w:right w:val="single" w:sz="4" w:space="0" w:color="auto"/>
            </w:tcBorders>
            <w:hideMark/>
          </w:tcPr>
          <w:p w14:paraId="28FE889A" w14:textId="673EA6D7" w:rsidR="00ED003B" w:rsidRPr="00BF25C7" w:rsidRDefault="00ED003B" w:rsidP="00ED003B">
            <w:pPr>
              <w:pStyle w:val="affffff"/>
            </w:pPr>
            <w:r w:rsidRPr="00A548B8">
              <w:t>2.26</w:t>
            </w:r>
          </w:p>
        </w:tc>
      </w:tr>
      <w:tr w:rsidR="00ED003B" w:rsidRPr="00BF25C7" w14:paraId="0CC94ABF"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5D95BDFA" w14:textId="77777777" w:rsidR="00ED003B" w:rsidRPr="00BF25C7" w:rsidRDefault="00ED003B" w:rsidP="00ED003B">
            <w:pPr>
              <w:pStyle w:val="affffff"/>
            </w:pPr>
            <w:r w:rsidRPr="00BF25C7">
              <w:t>-10</w:t>
            </w:r>
          </w:p>
        </w:tc>
        <w:tc>
          <w:tcPr>
            <w:tcW w:w="1605" w:type="pct"/>
            <w:tcBorders>
              <w:top w:val="single" w:sz="4" w:space="0" w:color="auto"/>
              <w:left w:val="single" w:sz="4" w:space="0" w:color="auto"/>
              <w:bottom w:val="single" w:sz="4" w:space="0" w:color="auto"/>
              <w:right w:val="single" w:sz="4" w:space="0" w:color="auto"/>
            </w:tcBorders>
            <w:vAlign w:val="bottom"/>
          </w:tcPr>
          <w:p w14:paraId="54A60114" w14:textId="45472BAD" w:rsidR="00ED003B" w:rsidRPr="00BF25C7" w:rsidRDefault="00ED003B" w:rsidP="00ED003B">
            <w:pPr>
              <w:pStyle w:val="affffff"/>
              <w:rPr>
                <w:highlight w:val="green"/>
              </w:rPr>
            </w:pPr>
            <w:r>
              <w:rPr>
                <w:rFonts w:cs="Calibri" w:hint="eastAsia"/>
                <w:sz w:val="22"/>
                <w:szCs w:val="22"/>
              </w:rPr>
              <w:t>0.16</w:t>
            </w:r>
          </w:p>
        </w:tc>
        <w:tc>
          <w:tcPr>
            <w:tcW w:w="1699" w:type="pct"/>
            <w:tcBorders>
              <w:top w:val="single" w:sz="4" w:space="0" w:color="auto"/>
              <w:left w:val="single" w:sz="4" w:space="0" w:color="auto"/>
              <w:bottom w:val="single" w:sz="4" w:space="0" w:color="auto"/>
              <w:right w:val="single" w:sz="4" w:space="0" w:color="auto"/>
            </w:tcBorders>
            <w:hideMark/>
          </w:tcPr>
          <w:p w14:paraId="7F842D42" w14:textId="5A440580" w:rsidR="00ED003B" w:rsidRPr="00BF25C7" w:rsidRDefault="00ED003B" w:rsidP="00ED003B">
            <w:pPr>
              <w:pStyle w:val="affffff"/>
            </w:pPr>
            <w:r w:rsidRPr="00A548B8">
              <w:t>2.54</w:t>
            </w:r>
          </w:p>
        </w:tc>
      </w:tr>
      <w:tr w:rsidR="00ED003B" w:rsidRPr="00BF25C7" w14:paraId="44B5091E"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214527FA" w14:textId="77777777" w:rsidR="00ED003B" w:rsidRPr="00BF25C7" w:rsidRDefault="00ED003B" w:rsidP="00ED003B">
            <w:pPr>
              <w:pStyle w:val="affffff"/>
            </w:pPr>
            <w:r w:rsidRPr="00BF25C7">
              <w:t>-9</w:t>
            </w:r>
          </w:p>
        </w:tc>
        <w:tc>
          <w:tcPr>
            <w:tcW w:w="1605" w:type="pct"/>
            <w:tcBorders>
              <w:top w:val="single" w:sz="4" w:space="0" w:color="auto"/>
              <w:left w:val="single" w:sz="4" w:space="0" w:color="auto"/>
              <w:bottom w:val="single" w:sz="4" w:space="0" w:color="auto"/>
              <w:right w:val="single" w:sz="4" w:space="0" w:color="auto"/>
            </w:tcBorders>
            <w:vAlign w:val="bottom"/>
          </w:tcPr>
          <w:p w14:paraId="751B6A33" w14:textId="3F9F92D5" w:rsidR="00ED003B" w:rsidRPr="00BF25C7" w:rsidRDefault="00ED003B" w:rsidP="00ED003B">
            <w:pPr>
              <w:pStyle w:val="affffff"/>
            </w:pPr>
            <w:r>
              <w:rPr>
                <w:rFonts w:cs="Calibri" w:hint="eastAsia"/>
                <w:sz w:val="22"/>
                <w:szCs w:val="22"/>
              </w:rPr>
              <w:t>0.17</w:t>
            </w:r>
          </w:p>
        </w:tc>
        <w:tc>
          <w:tcPr>
            <w:tcW w:w="1699" w:type="pct"/>
            <w:tcBorders>
              <w:top w:val="single" w:sz="4" w:space="0" w:color="auto"/>
              <w:left w:val="single" w:sz="4" w:space="0" w:color="auto"/>
              <w:bottom w:val="single" w:sz="4" w:space="0" w:color="auto"/>
              <w:right w:val="single" w:sz="4" w:space="0" w:color="auto"/>
            </w:tcBorders>
            <w:hideMark/>
          </w:tcPr>
          <w:p w14:paraId="37C61233" w14:textId="0C38EB6C" w:rsidR="00ED003B" w:rsidRPr="00BF25C7" w:rsidRDefault="00ED003B" w:rsidP="00ED003B">
            <w:pPr>
              <w:pStyle w:val="affffff"/>
            </w:pPr>
            <w:r w:rsidRPr="00A548B8">
              <w:t>2.62</w:t>
            </w:r>
          </w:p>
        </w:tc>
      </w:tr>
      <w:tr w:rsidR="00ED003B" w:rsidRPr="00BF25C7" w14:paraId="5B893F00"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702B8E86" w14:textId="77777777" w:rsidR="00ED003B" w:rsidRPr="00BF25C7" w:rsidRDefault="00ED003B" w:rsidP="00ED003B">
            <w:pPr>
              <w:pStyle w:val="affffff"/>
            </w:pPr>
            <w:r w:rsidRPr="00BF25C7">
              <w:t>-8</w:t>
            </w:r>
          </w:p>
        </w:tc>
        <w:tc>
          <w:tcPr>
            <w:tcW w:w="1605" w:type="pct"/>
            <w:tcBorders>
              <w:top w:val="single" w:sz="4" w:space="0" w:color="auto"/>
              <w:left w:val="single" w:sz="4" w:space="0" w:color="auto"/>
              <w:bottom w:val="single" w:sz="4" w:space="0" w:color="auto"/>
              <w:right w:val="single" w:sz="4" w:space="0" w:color="auto"/>
            </w:tcBorders>
            <w:vAlign w:val="bottom"/>
          </w:tcPr>
          <w:p w14:paraId="5207A796" w14:textId="4FFDF0C6" w:rsidR="00ED003B" w:rsidRPr="00BF25C7" w:rsidRDefault="00ED003B" w:rsidP="00ED003B">
            <w:pPr>
              <w:pStyle w:val="affffff"/>
            </w:pPr>
            <w:r>
              <w:rPr>
                <w:rFonts w:cs="Calibri" w:hint="eastAsia"/>
                <w:sz w:val="22"/>
                <w:szCs w:val="22"/>
              </w:rPr>
              <w:t>0.18</w:t>
            </w:r>
          </w:p>
        </w:tc>
        <w:tc>
          <w:tcPr>
            <w:tcW w:w="1699" w:type="pct"/>
            <w:tcBorders>
              <w:top w:val="single" w:sz="4" w:space="0" w:color="auto"/>
              <w:left w:val="single" w:sz="4" w:space="0" w:color="auto"/>
              <w:bottom w:val="single" w:sz="4" w:space="0" w:color="auto"/>
              <w:right w:val="single" w:sz="4" w:space="0" w:color="auto"/>
            </w:tcBorders>
            <w:hideMark/>
          </w:tcPr>
          <w:p w14:paraId="0AB4F78B" w14:textId="33899BF6" w:rsidR="00ED003B" w:rsidRPr="00BF25C7" w:rsidRDefault="00ED003B" w:rsidP="00ED003B">
            <w:pPr>
              <w:pStyle w:val="affffff"/>
            </w:pPr>
            <w:r w:rsidRPr="00A548B8">
              <w:t>2.69</w:t>
            </w:r>
          </w:p>
        </w:tc>
      </w:tr>
      <w:tr w:rsidR="00ED003B" w:rsidRPr="00BF25C7" w14:paraId="69A9946D"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3B42C2FC" w14:textId="77777777" w:rsidR="00ED003B" w:rsidRPr="00BF25C7" w:rsidRDefault="00ED003B" w:rsidP="00ED003B">
            <w:pPr>
              <w:pStyle w:val="affffff"/>
            </w:pPr>
            <w:r w:rsidRPr="00BF25C7">
              <w:t>-7</w:t>
            </w:r>
          </w:p>
        </w:tc>
        <w:tc>
          <w:tcPr>
            <w:tcW w:w="1605" w:type="pct"/>
            <w:tcBorders>
              <w:top w:val="single" w:sz="4" w:space="0" w:color="auto"/>
              <w:left w:val="single" w:sz="4" w:space="0" w:color="auto"/>
              <w:bottom w:val="single" w:sz="4" w:space="0" w:color="auto"/>
              <w:right w:val="single" w:sz="4" w:space="0" w:color="auto"/>
            </w:tcBorders>
            <w:vAlign w:val="bottom"/>
          </w:tcPr>
          <w:p w14:paraId="0B3F0B2D" w14:textId="246A3B88" w:rsidR="00ED003B" w:rsidRPr="00BF25C7" w:rsidRDefault="00ED003B" w:rsidP="00ED003B">
            <w:pPr>
              <w:pStyle w:val="affffff"/>
            </w:pPr>
            <w:r>
              <w:rPr>
                <w:rFonts w:cs="Calibri" w:hint="eastAsia"/>
                <w:sz w:val="22"/>
                <w:szCs w:val="22"/>
              </w:rPr>
              <w:t>0.19</w:t>
            </w:r>
          </w:p>
        </w:tc>
        <w:tc>
          <w:tcPr>
            <w:tcW w:w="1699" w:type="pct"/>
            <w:tcBorders>
              <w:top w:val="single" w:sz="4" w:space="0" w:color="auto"/>
              <w:left w:val="single" w:sz="4" w:space="0" w:color="auto"/>
              <w:bottom w:val="single" w:sz="4" w:space="0" w:color="auto"/>
              <w:right w:val="single" w:sz="4" w:space="0" w:color="auto"/>
            </w:tcBorders>
            <w:hideMark/>
          </w:tcPr>
          <w:p w14:paraId="0C9C77B8" w14:textId="0D249AD5" w:rsidR="00ED003B" w:rsidRPr="00BF25C7" w:rsidRDefault="00ED003B" w:rsidP="00ED003B">
            <w:pPr>
              <w:pStyle w:val="affffff"/>
            </w:pPr>
            <w:r w:rsidRPr="00A548B8">
              <w:t>2.76</w:t>
            </w:r>
          </w:p>
        </w:tc>
      </w:tr>
      <w:tr w:rsidR="00ED003B" w:rsidRPr="00BF25C7" w14:paraId="343567BD"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29AFF77C" w14:textId="77777777" w:rsidR="00ED003B" w:rsidRPr="00BF25C7" w:rsidRDefault="00ED003B" w:rsidP="00ED003B">
            <w:pPr>
              <w:pStyle w:val="affffff"/>
            </w:pPr>
            <w:r w:rsidRPr="00BF25C7">
              <w:t>-6</w:t>
            </w:r>
          </w:p>
        </w:tc>
        <w:tc>
          <w:tcPr>
            <w:tcW w:w="1605" w:type="pct"/>
            <w:tcBorders>
              <w:top w:val="single" w:sz="4" w:space="0" w:color="auto"/>
              <w:left w:val="single" w:sz="4" w:space="0" w:color="auto"/>
              <w:bottom w:val="single" w:sz="4" w:space="0" w:color="auto"/>
              <w:right w:val="single" w:sz="4" w:space="0" w:color="auto"/>
            </w:tcBorders>
            <w:vAlign w:val="bottom"/>
          </w:tcPr>
          <w:p w14:paraId="5EB61A60" w14:textId="69F13D76" w:rsidR="00ED003B" w:rsidRPr="00BF25C7" w:rsidRDefault="00ED003B" w:rsidP="00ED003B">
            <w:pPr>
              <w:pStyle w:val="affffff"/>
            </w:pPr>
            <w:r>
              <w:rPr>
                <w:rFonts w:cs="Calibri" w:hint="eastAsia"/>
                <w:sz w:val="22"/>
                <w:szCs w:val="22"/>
              </w:rPr>
              <w:t>0.20</w:t>
            </w:r>
          </w:p>
        </w:tc>
        <w:tc>
          <w:tcPr>
            <w:tcW w:w="1699" w:type="pct"/>
            <w:tcBorders>
              <w:top w:val="single" w:sz="4" w:space="0" w:color="auto"/>
              <w:left w:val="single" w:sz="4" w:space="0" w:color="auto"/>
              <w:bottom w:val="single" w:sz="4" w:space="0" w:color="auto"/>
              <w:right w:val="single" w:sz="4" w:space="0" w:color="auto"/>
            </w:tcBorders>
            <w:hideMark/>
          </w:tcPr>
          <w:p w14:paraId="0B1EB5E9" w14:textId="561540F0" w:rsidR="00ED003B" w:rsidRPr="00BF25C7" w:rsidRDefault="00ED003B" w:rsidP="00ED003B">
            <w:pPr>
              <w:pStyle w:val="affffff"/>
            </w:pPr>
            <w:r w:rsidRPr="00A548B8">
              <w:t>2.82</w:t>
            </w:r>
          </w:p>
        </w:tc>
      </w:tr>
      <w:tr w:rsidR="00ED003B" w:rsidRPr="00BF25C7" w14:paraId="0ECD2F72"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7FD98B0F" w14:textId="77777777" w:rsidR="00ED003B" w:rsidRPr="00BF25C7" w:rsidRDefault="00ED003B" w:rsidP="00ED003B">
            <w:pPr>
              <w:pStyle w:val="affffff"/>
            </w:pPr>
            <w:r w:rsidRPr="00BF25C7">
              <w:t>-5</w:t>
            </w:r>
          </w:p>
        </w:tc>
        <w:tc>
          <w:tcPr>
            <w:tcW w:w="1605" w:type="pct"/>
            <w:tcBorders>
              <w:top w:val="single" w:sz="4" w:space="0" w:color="auto"/>
              <w:left w:val="single" w:sz="4" w:space="0" w:color="auto"/>
              <w:bottom w:val="single" w:sz="4" w:space="0" w:color="auto"/>
              <w:right w:val="single" w:sz="4" w:space="0" w:color="auto"/>
            </w:tcBorders>
            <w:vAlign w:val="bottom"/>
          </w:tcPr>
          <w:p w14:paraId="57B8B0A4" w14:textId="4A56ED9D" w:rsidR="00ED003B" w:rsidRPr="00BF25C7" w:rsidRDefault="00ED003B" w:rsidP="00ED003B">
            <w:pPr>
              <w:pStyle w:val="affffff"/>
            </w:pPr>
            <w:r>
              <w:rPr>
                <w:rFonts w:cs="Calibri" w:hint="eastAsia"/>
                <w:sz w:val="22"/>
                <w:szCs w:val="22"/>
              </w:rPr>
              <w:t>0.22</w:t>
            </w:r>
          </w:p>
        </w:tc>
        <w:tc>
          <w:tcPr>
            <w:tcW w:w="1699" w:type="pct"/>
            <w:tcBorders>
              <w:top w:val="single" w:sz="4" w:space="0" w:color="auto"/>
              <w:left w:val="single" w:sz="4" w:space="0" w:color="auto"/>
              <w:bottom w:val="single" w:sz="4" w:space="0" w:color="auto"/>
              <w:right w:val="single" w:sz="4" w:space="0" w:color="auto"/>
            </w:tcBorders>
            <w:hideMark/>
          </w:tcPr>
          <w:p w14:paraId="635D5686" w14:textId="43E6F262" w:rsidR="00ED003B" w:rsidRPr="00BF25C7" w:rsidRDefault="00ED003B" w:rsidP="00ED003B">
            <w:pPr>
              <w:pStyle w:val="affffff"/>
            </w:pPr>
            <w:r w:rsidRPr="00A548B8">
              <w:t>2.89</w:t>
            </w:r>
          </w:p>
        </w:tc>
      </w:tr>
      <w:tr w:rsidR="00ED003B" w:rsidRPr="00BF25C7" w14:paraId="105FF9AD"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70A1D6F1" w14:textId="77777777" w:rsidR="00ED003B" w:rsidRPr="00BF25C7" w:rsidRDefault="00ED003B" w:rsidP="00ED003B">
            <w:pPr>
              <w:pStyle w:val="affffff"/>
            </w:pPr>
            <w:r w:rsidRPr="00BF25C7">
              <w:t>-4</w:t>
            </w:r>
            <w:r w:rsidRPr="00BF25C7">
              <w:rPr>
                <w:rFonts w:hint="eastAsia"/>
              </w:rPr>
              <w:t>（边导线）</w:t>
            </w:r>
          </w:p>
        </w:tc>
        <w:tc>
          <w:tcPr>
            <w:tcW w:w="1605" w:type="pct"/>
            <w:tcBorders>
              <w:top w:val="single" w:sz="4" w:space="0" w:color="auto"/>
              <w:left w:val="single" w:sz="4" w:space="0" w:color="auto"/>
              <w:bottom w:val="single" w:sz="4" w:space="0" w:color="auto"/>
              <w:right w:val="single" w:sz="4" w:space="0" w:color="auto"/>
            </w:tcBorders>
            <w:vAlign w:val="bottom"/>
          </w:tcPr>
          <w:p w14:paraId="0BBFD40A" w14:textId="3C00D67F" w:rsidR="00ED003B" w:rsidRPr="00BF25C7" w:rsidRDefault="00ED003B" w:rsidP="00ED003B">
            <w:pPr>
              <w:pStyle w:val="affffff"/>
            </w:pPr>
            <w:r>
              <w:rPr>
                <w:rFonts w:cs="Calibri" w:hint="eastAsia"/>
                <w:sz w:val="22"/>
                <w:szCs w:val="22"/>
              </w:rPr>
              <w:t>0.23</w:t>
            </w:r>
          </w:p>
        </w:tc>
        <w:tc>
          <w:tcPr>
            <w:tcW w:w="1699" w:type="pct"/>
            <w:tcBorders>
              <w:top w:val="single" w:sz="4" w:space="0" w:color="auto"/>
              <w:left w:val="single" w:sz="4" w:space="0" w:color="auto"/>
              <w:bottom w:val="single" w:sz="4" w:space="0" w:color="auto"/>
              <w:right w:val="single" w:sz="4" w:space="0" w:color="auto"/>
            </w:tcBorders>
            <w:hideMark/>
          </w:tcPr>
          <w:p w14:paraId="59363A1B" w14:textId="6B892FAA" w:rsidR="00ED003B" w:rsidRPr="00BF25C7" w:rsidRDefault="00ED003B" w:rsidP="00ED003B">
            <w:pPr>
              <w:pStyle w:val="affffff"/>
            </w:pPr>
            <w:r w:rsidRPr="00A548B8">
              <w:t>2.95</w:t>
            </w:r>
          </w:p>
        </w:tc>
      </w:tr>
      <w:tr w:rsidR="00ED003B" w:rsidRPr="00BF25C7" w14:paraId="2607FE30"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4CFA097C" w14:textId="77777777" w:rsidR="00ED003B" w:rsidRPr="00BF25C7" w:rsidRDefault="00ED003B" w:rsidP="00ED003B">
            <w:pPr>
              <w:pStyle w:val="affffff"/>
            </w:pPr>
            <w:r w:rsidRPr="00BF25C7">
              <w:t>-3</w:t>
            </w:r>
          </w:p>
        </w:tc>
        <w:tc>
          <w:tcPr>
            <w:tcW w:w="1605" w:type="pct"/>
            <w:tcBorders>
              <w:top w:val="single" w:sz="4" w:space="0" w:color="auto"/>
              <w:left w:val="single" w:sz="4" w:space="0" w:color="auto"/>
              <w:bottom w:val="single" w:sz="4" w:space="0" w:color="auto"/>
              <w:right w:val="single" w:sz="4" w:space="0" w:color="auto"/>
            </w:tcBorders>
            <w:vAlign w:val="bottom"/>
          </w:tcPr>
          <w:p w14:paraId="2F4AB742" w14:textId="14185F69" w:rsidR="00ED003B" w:rsidRPr="00BF25C7" w:rsidRDefault="00ED003B" w:rsidP="00ED003B">
            <w:pPr>
              <w:pStyle w:val="affffff"/>
            </w:pPr>
            <w:r>
              <w:rPr>
                <w:rFonts w:cs="Calibri" w:hint="eastAsia"/>
                <w:sz w:val="22"/>
                <w:szCs w:val="22"/>
              </w:rPr>
              <w:t>0.24</w:t>
            </w:r>
          </w:p>
        </w:tc>
        <w:tc>
          <w:tcPr>
            <w:tcW w:w="1699" w:type="pct"/>
            <w:tcBorders>
              <w:top w:val="single" w:sz="4" w:space="0" w:color="auto"/>
              <w:left w:val="single" w:sz="4" w:space="0" w:color="auto"/>
              <w:bottom w:val="single" w:sz="4" w:space="0" w:color="auto"/>
              <w:right w:val="single" w:sz="4" w:space="0" w:color="auto"/>
            </w:tcBorders>
            <w:hideMark/>
          </w:tcPr>
          <w:p w14:paraId="60653751" w14:textId="75960A98" w:rsidR="00ED003B" w:rsidRPr="00BF25C7" w:rsidRDefault="00ED003B" w:rsidP="00ED003B">
            <w:pPr>
              <w:pStyle w:val="affffff"/>
            </w:pPr>
            <w:r w:rsidRPr="00A548B8">
              <w:t>3.00</w:t>
            </w:r>
          </w:p>
        </w:tc>
      </w:tr>
      <w:tr w:rsidR="00ED003B" w:rsidRPr="00BF25C7" w14:paraId="77DBD05C"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BAF3029" w14:textId="77777777" w:rsidR="00ED003B" w:rsidRPr="00BF25C7" w:rsidRDefault="00ED003B" w:rsidP="00ED003B">
            <w:pPr>
              <w:pStyle w:val="affffff"/>
            </w:pPr>
            <w:r w:rsidRPr="00BF25C7">
              <w:t>-2</w:t>
            </w:r>
          </w:p>
        </w:tc>
        <w:tc>
          <w:tcPr>
            <w:tcW w:w="1605" w:type="pct"/>
            <w:tcBorders>
              <w:top w:val="single" w:sz="4" w:space="0" w:color="auto"/>
              <w:left w:val="single" w:sz="4" w:space="0" w:color="auto"/>
              <w:bottom w:val="single" w:sz="4" w:space="0" w:color="auto"/>
              <w:right w:val="single" w:sz="4" w:space="0" w:color="auto"/>
            </w:tcBorders>
            <w:vAlign w:val="bottom"/>
          </w:tcPr>
          <w:p w14:paraId="2AD75BA1" w14:textId="56466C42" w:rsidR="00ED003B" w:rsidRPr="00BF25C7" w:rsidRDefault="00ED003B" w:rsidP="00ED003B">
            <w:pPr>
              <w:pStyle w:val="affffff"/>
            </w:pPr>
            <w:r>
              <w:rPr>
                <w:rFonts w:cs="Calibri" w:hint="eastAsia"/>
                <w:sz w:val="22"/>
                <w:szCs w:val="22"/>
              </w:rPr>
              <w:t>0.26</w:t>
            </w:r>
          </w:p>
        </w:tc>
        <w:tc>
          <w:tcPr>
            <w:tcW w:w="1699" w:type="pct"/>
            <w:tcBorders>
              <w:top w:val="single" w:sz="4" w:space="0" w:color="auto"/>
              <w:left w:val="single" w:sz="4" w:space="0" w:color="auto"/>
              <w:bottom w:val="single" w:sz="4" w:space="0" w:color="auto"/>
              <w:right w:val="single" w:sz="4" w:space="0" w:color="auto"/>
            </w:tcBorders>
            <w:hideMark/>
          </w:tcPr>
          <w:p w14:paraId="22E2F4F3" w14:textId="5357D741" w:rsidR="00ED003B" w:rsidRPr="00BF25C7" w:rsidRDefault="00ED003B" w:rsidP="00ED003B">
            <w:pPr>
              <w:pStyle w:val="affffff"/>
            </w:pPr>
            <w:r w:rsidRPr="00A548B8">
              <w:t>3.05</w:t>
            </w:r>
          </w:p>
        </w:tc>
      </w:tr>
      <w:tr w:rsidR="00ED003B" w:rsidRPr="00BF25C7" w14:paraId="111C9B1D"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46D56191" w14:textId="77777777" w:rsidR="00ED003B" w:rsidRPr="00BF25C7" w:rsidRDefault="00ED003B" w:rsidP="00ED003B">
            <w:pPr>
              <w:pStyle w:val="affffff"/>
            </w:pPr>
            <w:r w:rsidRPr="00BF25C7">
              <w:t>-1</w:t>
            </w:r>
          </w:p>
        </w:tc>
        <w:tc>
          <w:tcPr>
            <w:tcW w:w="1605" w:type="pct"/>
            <w:tcBorders>
              <w:top w:val="single" w:sz="4" w:space="0" w:color="auto"/>
              <w:left w:val="single" w:sz="4" w:space="0" w:color="auto"/>
              <w:bottom w:val="single" w:sz="4" w:space="0" w:color="auto"/>
              <w:right w:val="single" w:sz="4" w:space="0" w:color="auto"/>
            </w:tcBorders>
            <w:vAlign w:val="bottom"/>
          </w:tcPr>
          <w:p w14:paraId="030CD32B" w14:textId="203067DC" w:rsidR="00ED003B" w:rsidRPr="00BF25C7" w:rsidRDefault="00ED003B" w:rsidP="00ED003B">
            <w:pPr>
              <w:pStyle w:val="affffff"/>
            </w:pPr>
            <w:r>
              <w:rPr>
                <w:rFonts w:cs="Calibri" w:hint="eastAsia"/>
                <w:sz w:val="22"/>
                <w:szCs w:val="22"/>
              </w:rPr>
              <w:t>0.27</w:t>
            </w:r>
          </w:p>
        </w:tc>
        <w:tc>
          <w:tcPr>
            <w:tcW w:w="1699" w:type="pct"/>
            <w:tcBorders>
              <w:top w:val="single" w:sz="4" w:space="0" w:color="auto"/>
              <w:left w:val="single" w:sz="4" w:space="0" w:color="auto"/>
              <w:bottom w:val="single" w:sz="4" w:space="0" w:color="auto"/>
              <w:right w:val="single" w:sz="4" w:space="0" w:color="auto"/>
            </w:tcBorders>
            <w:hideMark/>
          </w:tcPr>
          <w:p w14:paraId="1E0DC3C8" w14:textId="031BD387" w:rsidR="00ED003B" w:rsidRPr="00BF25C7" w:rsidRDefault="00ED003B" w:rsidP="00ED003B">
            <w:pPr>
              <w:pStyle w:val="affffff"/>
            </w:pPr>
            <w:r w:rsidRPr="00A548B8">
              <w:t>3.09</w:t>
            </w:r>
          </w:p>
        </w:tc>
      </w:tr>
      <w:tr w:rsidR="00ED003B" w:rsidRPr="00BF25C7" w14:paraId="742F6FC8" w14:textId="77777777" w:rsidTr="00092868">
        <w:trPr>
          <w:cantSplit/>
          <w:trHeight w:val="295"/>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1776EA5" w14:textId="77777777" w:rsidR="00ED003B" w:rsidRPr="00BF25C7" w:rsidRDefault="00ED003B" w:rsidP="00ED003B">
            <w:pPr>
              <w:pStyle w:val="affffff"/>
            </w:pPr>
            <w:r w:rsidRPr="00BF25C7">
              <w:t>0</w:t>
            </w:r>
          </w:p>
        </w:tc>
        <w:tc>
          <w:tcPr>
            <w:tcW w:w="1605" w:type="pct"/>
            <w:tcBorders>
              <w:top w:val="single" w:sz="4" w:space="0" w:color="auto"/>
              <w:left w:val="single" w:sz="4" w:space="0" w:color="auto"/>
              <w:bottom w:val="single" w:sz="4" w:space="0" w:color="auto"/>
              <w:right w:val="single" w:sz="4" w:space="0" w:color="auto"/>
            </w:tcBorders>
            <w:vAlign w:val="bottom"/>
          </w:tcPr>
          <w:p w14:paraId="2DDC71E1" w14:textId="20F26CC2" w:rsidR="00ED003B" w:rsidRPr="00BF25C7" w:rsidRDefault="00ED003B" w:rsidP="00ED003B">
            <w:pPr>
              <w:pStyle w:val="affffff"/>
            </w:pPr>
            <w:r>
              <w:rPr>
                <w:rFonts w:cs="Calibri" w:hint="eastAsia"/>
                <w:sz w:val="22"/>
                <w:szCs w:val="22"/>
              </w:rPr>
              <w:t>0.29</w:t>
            </w:r>
          </w:p>
        </w:tc>
        <w:tc>
          <w:tcPr>
            <w:tcW w:w="1699" w:type="pct"/>
            <w:tcBorders>
              <w:top w:val="single" w:sz="4" w:space="0" w:color="auto"/>
              <w:left w:val="single" w:sz="4" w:space="0" w:color="auto"/>
              <w:bottom w:val="single" w:sz="4" w:space="0" w:color="auto"/>
              <w:right w:val="single" w:sz="4" w:space="0" w:color="auto"/>
            </w:tcBorders>
            <w:hideMark/>
          </w:tcPr>
          <w:p w14:paraId="7D099894" w14:textId="4141AA0B" w:rsidR="00ED003B" w:rsidRPr="00BF25C7" w:rsidRDefault="00ED003B" w:rsidP="00ED003B">
            <w:pPr>
              <w:pStyle w:val="affffff"/>
            </w:pPr>
            <w:r w:rsidRPr="00A548B8">
              <w:t>3.13</w:t>
            </w:r>
          </w:p>
        </w:tc>
      </w:tr>
      <w:tr w:rsidR="00ED003B" w:rsidRPr="00BF25C7" w14:paraId="613A95CD"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5AE03BF9" w14:textId="77777777" w:rsidR="00ED003B" w:rsidRPr="00BF25C7" w:rsidRDefault="00ED003B" w:rsidP="00ED003B">
            <w:pPr>
              <w:pStyle w:val="affffff"/>
            </w:pPr>
            <w:r w:rsidRPr="00BF25C7">
              <w:t>1</w:t>
            </w:r>
          </w:p>
        </w:tc>
        <w:tc>
          <w:tcPr>
            <w:tcW w:w="1605" w:type="pct"/>
            <w:tcBorders>
              <w:top w:val="single" w:sz="4" w:space="0" w:color="auto"/>
              <w:left w:val="single" w:sz="4" w:space="0" w:color="auto"/>
              <w:bottom w:val="single" w:sz="4" w:space="0" w:color="auto"/>
              <w:right w:val="single" w:sz="4" w:space="0" w:color="auto"/>
            </w:tcBorders>
            <w:vAlign w:val="bottom"/>
          </w:tcPr>
          <w:p w14:paraId="6769A415" w14:textId="1B60A047" w:rsidR="00ED003B" w:rsidRPr="00BF25C7" w:rsidRDefault="00ED003B" w:rsidP="00ED003B">
            <w:pPr>
              <w:pStyle w:val="affffff"/>
            </w:pPr>
            <w:r>
              <w:rPr>
                <w:rFonts w:cs="Calibri" w:hint="eastAsia"/>
                <w:sz w:val="22"/>
                <w:szCs w:val="22"/>
              </w:rPr>
              <w:t>0.30</w:t>
            </w:r>
          </w:p>
        </w:tc>
        <w:tc>
          <w:tcPr>
            <w:tcW w:w="1699" w:type="pct"/>
            <w:tcBorders>
              <w:top w:val="single" w:sz="4" w:space="0" w:color="auto"/>
              <w:left w:val="single" w:sz="4" w:space="0" w:color="auto"/>
              <w:bottom w:val="single" w:sz="4" w:space="0" w:color="auto"/>
              <w:right w:val="single" w:sz="4" w:space="0" w:color="auto"/>
            </w:tcBorders>
            <w:hideMark/>
          </w:tcPr>
          <w:p w14:paraId="5AC8B7A8" w14:textId="23F9994E" w:rsidR="00ED003B" w:rsidRPr="00BF25C7" w:rsidRDefault="00ED003B" w:rsidP="00ED003B">
            <w:pPr>
              <w:pStyle w:val="affffff"/>
            </w:pPr>
            <w:r w:rsidRPr="00A548B8">
              <w:t>3.16</w:t>
            </w:r>
          </w:p>
        </w:tc>
      </w:tr>
      <w:tr w:rsidR="00ED003B" w:rsidRPr="00BF25C7" w14:paraId="01D8D6EA"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F91B749" w14:textId="77777777" w:rsidR="00ED003B" w:rsidRPr="00BF25C7" w:rsidRDefault="00ED003B" w:rsidP="00ED003B">
            <w:pPr>
              <w:pStyle w:val="affffff"/>
            </w:pPr>
            <w:r w:rsidRPr="00BF25C7">
              <w:t>2</w:t>
            </w:r>
          </w:p>
        </w:tc>
        <w:tc>
          <w:tcPr>
            <w:tcW w:w="1605" w:type="pct"/>
            <w:tcBorders>
              <w:top w:val="single" w:sz="4" w:space="0" w:color="auto"/>
              <w:left w:val="single" w:sz="4" w:space="0" w:color="auto"/>
              <w:bottom w:val="single" w:sz="4" w:space="0" w:color="auto"/>
              <w:right w:val="single" w:sz="4" w:space="0" w:color="auto"/>
            </w:tcBorders>
            <w:vAlign w:val="bottom"/>
          </w:tcPr>
          <w:p w14:paraId="34312EE2" w14:textId="1FAA1608" w:rsidR="00ED003B" w:rsidRPr="00BF25C7" w:rsidRDefault="00ED003B" w:rsidP="00ED003B">
            <w:pPr>
              <w:pStyle w:val="affffff"/>
            </w:pPr>
            <w:r>
              <w:rPr>
                <w:rFonts w:cs="Calibri" w:hint="eastAsia"/>
                <w:sz w:val="22"/>
                <w:szCs w:val="22"/>
              </w:rPr>
              <w:t>0.31</w:t>
            </w:r>
          </w:p>
        </w:tc>
        <w:tc>
          <w:tcPr>
            <w:tcW w:w="1699" w:type="pct"/>
            <w:tcBorders>
              <w:top w:val="single" w:sz="4" w:space="0" w:color="auto"/>
              <w:left w:val="single" w:sz="4" w:space="0" w:color="auto"/>
              <w:bottom w:val="single" w:sz="4" w:space="0" w:color="auto"/>
              <w:right w:val="single" w:sz="4" w:space="0" w:color="auto"/>
            </w:tcBorders>
            <w:hideMark/>
          </w:tcPr>
          <w:p w14:paraId="5DE052E4" w14:textId="3E1DEFEF" w:rsidR="00ED003B" w:rsidRPr="00BF25C7" w:rsidRDefault="00ED003B" w:rsidP="00ED003B">
            <w:pPr>
              <w:pStyle w:val="affffff"/>
            </w:pPr>
            <w:r w:rsidRPr="00A548B8">
              <w:t>3.18</w:t>
            </w:r>
          </w:p>
        </w:tc>
      </w:tr>
      <w:tr w:rsidR="00ED003B" w:rsidRPr="00BF25C7" w14:paraId="6CEAD830"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76B97990" w14:textId="77777777" w:rsidR="00ED003B" w:rsidRPr="00BF25C7" w:rsidRDefault="00ED003B" w:rsidP="00ED003B">
            <w:pPr>
              <w:pStyle w:val="affffff"/>
            </w:pPr>
            <w:r w:rsidRPr="00BF25C7">
              <w:t>3</w:t>
            </w:r>
          </w:p>
        </w:tc>
        <w:tc>
          <w:tcPr>
            <w:tcW w:w="1605" w:type="pct"/>
            <w:tcBorders>
              <w:top w:val="single" w:sz="4" w:space="0" w:color="auto"/>
              <w:left w:val="single" w:sz="4" w:space="0" w:color="auto"/>
              <w:bottom w:val="single" w:sz="4" w:space="0" w:color="auto"/>
              <w:right w:val="single" w:sz="4" w:space="0" w:color="auto"/>
            </w:tcBorders>
            <w:vAlign w:val="bottom"/>
          </w:tcPr>
          <w:p w14:paraId="4479901C" w14:textId="5B8AAD71" w:rsidR="00ED003B" w:rsidRPr="00BF25C7" w:rsidRDefault="00ED003B" w:rsidP="00ED003B">
            <w:pPr>
              <w:pStyle w:val="affffff"/>
            </w:pPr>
            <w:r>
              <w:rPr>
                <w:rFonts w:cs="Calibri" w:hint="eastAsia"/>
                <w:sz w:val="22"/>
                <w:szCs w:val="22"/>
              </w:rPr>
              <w:t>0.32</w:t>
            </w:r>
          </w:p>
        </w:tc>
        <w:tc>
          <w:tcPr>
            <w:tcW w:w="1699" w:type="pct"/>
            <w:tcBorders>
              <w:top w:val="single" w:sz="4" w:space="0" w:color="auto"/>
              <w:left w:val="single" w:sz="4" w:space="0" w:color="auto"/>
              <w:bottom w:val="single" w:sz="4" w:space="0" w:color="auto"/>
              <w:right w:val="single" w:sz="4" w:space="0" w:color="auto"/>
            </w:tcBorders>
            <w:hideMark/>
          </w:tcPr>
          <w:p w14:paraId="069A6A40" w14:textId="629F6FF9" w:rsidR="00ED003B" w:rsidRPr="00BF25C7" w:rsidRDefault="00ED003B" w:rsidP="00ED003B">
            <w:pPr>
              <w:pStyle w:val="affffff"/>
            </w:pPr>
            <w:r w:rsidRPr="00A548B8">
              <w:t>3.19</w:t>
            </w:r>
          </w:p>
        </w:tc>
      </w:tr>
      <w:tr w:rsidR="00ED003B" w:rsidRPr="00BF25C7" w14:paraId="4D0B6A0C"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08749976" w14:textId="77777777" w:rsidR="00ED003B" w:rsidRPr="00BF25C7" w:rsidRDefault="00ED003B" w:rsidP="00ED003B">
            <w:pPr>
              <w:pStyle w:val="affffff"/>
            </w:pPr>
            <w:r w:rsidRPr="00BF25C7">
              <w:t>4</w:t>
            </w:r>
            <w:r w:rsidRPr="00BF25C7">
              <w:rPr>
                <w:rFonts w:hint="eastAsia"/>
              </w:rPr>
              <w:t>（边导线）</w:t>
            </w:r>
          </w:p>
        </w:tc>
        <w:tc>
          <w:tcPr>
            <w:tcW w:w="1605" w:type="pct"/>
            <w:tcBorders>
              <w:top w:val="single" w:sz="4" w:space="0" w:color="auto"/>
              <w:left w:val="single" w:sz="4" w:space="0" w:color="auto"/>
              <w:bottom w:val="single" w:sz="4" w:space="0" w:color="auto"/>
              <w:right w:val="single" w:sz="4" w:space="0" w:color="auto"/>
            </w:tcBorders>
            <w:vAlign w:val="bottom"/>
          </w:tcPr>
          <w:p w14:paraId="7C2FE642" w14:textId="34BBBFF8" w:rsidR="00ED003B" w:rsidRPr="00BF25C7" w:rsidRDefault="00ED003B" w:rsidP="00ED003B">
            <w:pPr>
              <w:pStyle w:val="affffff"/>
            </w:pPr>
            <w:r>
              <w:rPr>
                <w:rFonts w:cs="Calibri" w:hint="eastAsia"/>
                <w:sz w:val="22"/>
                <w:szCs w:val="22"/>
              </w:rPr>
              <w:t>0.33</w:t>
            </w:r>
          </w:p>
        </w:tc>
        <w:tc>
          <w:tcPr>
            <w:tcW w:w="1699" w:type="pct"/>
            <w:tcBorders>
              <w:top w:val="single" w:sz="4" w:space="0" w:color="auto"/>
              <w:left w:val="single" w:sz="4" w:space="0" w:color="auto"/>
              <w:bottom w:val="single" w:sz="4" w:space="0" w:color="auto"/>
              <w:right w:val="single" w:sz="4" w:space="0" w:color="auto"/>
            </w:tcBorders>
            <w:hideMark/>
          </w:tcPr>
          <w:p w14:paraId="54A15A20" w14:textId="68ADC4BB" w:rsidR="00ED003B" w:rsidRPr="00ED003B" w:rsidRDefault="00ED003B" w:rsidP="00ED003B">
            <w:pPr>
              <w:pStyle w:val="affffff"/>
              <w:rPr>
                <w:highlight w:val="green"/>
              </w:rPr>
            </w:pPr>
            <w:r w:rsidRPr="00ED003B">
              <w:rPr>
                <w:highlight w:val="green"/>
              </w:rPr>
              <w:t>3.19</w:t>
            </w:r>
          </w:p>
        </w:tc>
      </w:tr>
      <w:tr w:rsidR="00ED003B" w:rsidRPr="00BF25C7" w14:paraId="54F83B5C"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49F021D4" w14:textId="77777777" w:rsidR="00ED003B" w:rsidRPr="00BF25C7" w:rsidRDefault="00ED003B" w:rsidP="00ED003B">
            <w:pPr>
              <w:pStyle w:val="affffff"/>
            </w:pPr>
            <w:r w:rsidRPr="00BF25C7">
              <w:t>5</w:t>
            </w:r>
          </w:p>
        </w:tc>
        <w:tc>
          <w:tcPr>
            <w:tcW w:w="1605" w:type="pct"/>
            <w:tcBorders>
              <w:top w:val="single" w:sz="4" w:space="0" w:color="auto"/>
              <w:left w:val="single" w:sz="4" w:space="0" w:color="auto"/>
              <w:bottom w:val="single" w:sz="4" w:space="0" w:color="auto"/>
              <w:right w:val="single" w:sz="4" w:space="0" w:color="auto"/>
            </w:tcBorders>
            <w:vAlign w:val="bottom"/>
          </w:tcPr>
          <w:p w14:paraId="1C4EA932" w14:textId="698ADAEA" w:rsidR="00ED003B" w:rsidRPr="00BF25C7" w:rsidRDefault="00ED003B" w:rsidP="00ED003B">
            <w:pPr>
              <w:pStyle w:val="affffff"/>
            </w:pPr>
            <w:r>
              <w:rPr>
                <w:rFonts w:cs="Calibri" w:hint="eastAsia"/>
                <w:sz w:val="22"/>
                <w:szCs w:val="22"/>
              </w:rPr>
              <w:t>0.34</w:t>
            </w:r>
          </w:p>
        </w:tc>
        <w:tc>
          <w:tcPr>
            <w:tcW w:w="1699" w:type="pct"/>
            <w:tcBorders>
              <w:top w:val="single" w:sz="4" w:space="0" w:color="auto"/>
              <w:left w:val="single" w:sz="4" w:space="0" w:color="auto"/>
              <w:bottom w:val="single" w:sz="4" w:space="0" w:color="auto"/>
              <w:right w:val="single" w:sz="4" w:space="0" w:color="auto"/>
            </w:tcBorders>
            <w:hideMark/>
          </w:tcPr>
          <w:p w14:paraId="10BD9B37" w14:textId="41517851" w:rsidR="00ED003B" w:rsidRPr="00BF25C7" w:rsidRDefault="00ED003B" w:rsidP="00ED003B">
            <w:pPr>
              <w:pStyle w:val="affffff"/>
            </w:pPr>
            <w:r w:rsidRPr="00A548B8">
              <w:t>3.19</w:t>
            </w:r>
          </w:p>
        </w:tc>
      </w:tr>
      <w:tr w:rsidR="00ED003B" w:rsidRPr="00BF25C7" w14:paraId="5F56CC20"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520A22F8" w14:textId="77777777" w:rsidR="00ED003B" w:rsidRPr="00BF25C7" w:rsidRDefault="00ED003B" w:rsidP="00ED003B">
            <w:pPr>
              <w:pStyle w:val="affffff"/>
            </w:pPr>
            <w:r w:rsidRPr="00BF25C7">
              <w:t>6</w:t>
            </w:r>
          </w:p>
        </w:tc>
        <w:tc>
          <w:tcPr>
            <w:tcW w:w="1605" w:type="pct"/>
            <w:tcBorders>
              <w:top w:val="single" w:sz="4" w:space="0" w:color="auto"/>
              <w:left w:val="single" w:sz="4" w:space="0" w:color="auto"/>
              <w:bottom w:val="single" w:sz="4" w:space="0" w:color="auto"/>
              <w:right w:val="single" w:sz="4" w:space="0" w:color="auto"/>
            </w:tcBorders>
            <w:vAlign w:val="bottom"/>
          </w:tcPr>
          <w:p w14:paraId="69EC692B" w14:textId="209033C3" w:rsidR="00ED003B" w:rsidRPr="00BF25C7" w:rsidRDefault="00ED003B" w:rsidP="00ED003B">
            <w:pPr>
              <w:pStyle w:val="affffff"/>
            </w:pPr>
            <w:r>
              <w:rPr>
                <w:rFonts w:cs="Calibri" w:hint="eastAsia"/>
                <w:sz w:val="22"/>
                <w:szCs w:val="22"/>
              </w:rPr>
              <w:t>0.35</w:t>
            </w:r>
          </w:p>
        </w:tc>
        <w:tc>
          <w:tcPr>
            <w:tcW w:w="1699" w:type="pct"/>
            <w:tcBorders>
              <w:top w:val="single" w:sz="4" w:space="0" w:color="auto"/>
              <w:left w:val="single" w:sz="4" w:space="0" w:color="auto"/>
              <w:bottom w:val="single" w:sz="4" w:space="0" w:color="auto"/>
              <w:right w:val="single" w:sz="4" w:space="0" w:color="auto"/>
            </w:tcBorders>
            <w:hideMark/>
          </w:tcPr>
          <w:p w14:paraId="2D8B9819" w14:textId="1E0BF19A" w:rsidR="00ED003B" w:rsidRPr="00BF25C7" w:rsidRDefault="00ED003B" w:rsidP="00ED003B">
            <w:pPr>
              <w:pStyle w:val="affffff"/>
            </w:pPr>
            <w:r w:rsidRPr="00A548B8">
              <w:t>3.17</w:t>
            </w:r>
          </w:p>
        </w:tc>
      </w:tr>
      <w:tr w:rsidR="00ED003B" w:rsidRPr="00BF25C7" w14:paraId="6F8DFBC0" w14:textId="77777777" w:rsidTr="00092868">
        <w:trPr>
          <w:cantSplit/>
          <w:trHeight w:val="56"/>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FE1C7AF" w14:textId="77777777" w:rsidR="00ED003B" w:rsidRPr="00BF25C7" w:rsidRDefault="00ED003B" w:rsidP="00ED003B">
            <w:pPr>
              <w:pStyle w:val="affffff"/>
            </w:pPr>
            <w:r w:rsidRPr="00BF25C7">
              <w:t>7</w:t>
            </w:r>
          </w:p>
        </w:tc>
        <w:tc>
          <w:tcPr>
            <w:tcW w:w="1605" w:type="pct"/>
            <w:tcBorders>
              <w:top w:val="single" w:sz="4" w:space="0" w:color="auto"/>
              <w:left w:val="single" w:sz="4" w:space="0" w:color="auto"/>
              <w:bottom w:val="single" w:sz="4" w:space="0" w:color="auto"/>
              <w:right w:val="single" w:sz="4" w:space="0" w:color="auto"/>
            </w:tcBorders>
            <w:vAlign w:val="bottom"/>
          </w:tcPr>
          <w:p w14:paraId="33B6592B" w14:textId="4A7F0AF4" w:rsidR="00ED003B" w:rsidRPr="00BF25C7" w:rsidRDefault="00ED003B" w:rsidP="00ED003B">
            <w:pPr>
              <w:pStyle w:val="affffff"/>
            </w:pPr>
            <w:r>
              <w:rPr>
                <w:rFonts w:cs="Calibri" w:hint="eastAsia"/>
                <w:sz w:val="22"/>
                <w:szCs w:val="22"/>
              </w:rPr>
              <w:t>0.35</w:t>
            </w:r>
          </w:p>
        </w:tc>
        <w:tc>
          <w:tcPr>
            <w:tcW w:w="1699" w:type="pct"/>
            <w:tcBorders>
              <w:top w:val="single" w:sz="4" w:space="0" w:color="auto"/>
              <w:left w:val="single" w:sz="4" w:space="0" w:color="auto"/>
              <w:bottom w:val="single" w:sz="4" w:space="0" w:color="auto"/>
              <w:right w:val="single" w:sz="4" w:space="0" w:color="auto"/>
            </w:tcBorders>
            <w:hideMark/>
          </w:tcPr>
          <w:p w14:paraId="7587A33B" w14:textId="0293CFA1" w:rsidR="00ED003B" w:rsidRPr="00BF25C7" w:rsidRDefault="00ED003B" w:rsidP="00ED003B">
            <w:pPr>
              <w:pStyle w:val="affffff"/>
            </w:pPr>
            <w:r w:rsidRPr="00A548B8">
              <w:t>3.15</w:t>
            </w:r>
          </w:p>
        </w:tc>
      </w:tr>
      <w:tr w:rsidR="00ED003B" w:rsidRPr="00BF25C7" w14:paraId="34508FE1"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34FFF58E" w14:textId="77777777" w:rsidR="00ED003B" w:rsidRPr="00BF25C7" w:rsidRDefault="00ED003B" w:rsidP="00ED003B">
            <w:pPr>
              <w:pStyle w:val="affffff"/>
            </w:pPr>
            <w:r w:rsidRPr="00BF25C7">
              <w:t>8</w:t>
            </w:r>
          </w:p>
        </w:tc>
        <w:tc>
          <w:tcPr>
            <w:tcW w:w="1605" w:type="pct"/>
            <w:tcBorders>
              <w:top w:val="single" w:sz="4" w:space="0" w:color="auto"/>
              <w:left w:val="single" w:sz="4" w:space="0" w:color="auto"/>
              <w:bottom w:val="single" w:sz="4" w:space="0" w:color="auto"/>
              <w:right w:val="single" w:sz="4" w:space="0" w:color="auto"/>
            </w:tcBorders>
            <w:vAlign w:val="bottom"/>
          </w:tcPr>
          <w:p w14:paraId="5A7C055A" w14:textId="10E6D13D" w:rsidR="00ED003B" w:rsidRPr="00BF25C7" w:rsidRDefault="00ED003B" w:rsidP="00ED003B">
            <w:pPr>
              <w:pStyle w:val="affffff"/>
            </w:pPr>
            <w:r>
              <w:rPr>
                <w:rFonts w:cs="Calibri" w:hint="eastAsia"/>
                <w:sz w:val="22"/>
                <w:szCs w:val="22"/>
              </w:rPr>
              <w:t>0.36</w:t>
            </w:r>
          </w:p>
        </w:tc>
        <w:tc>
          <w:tcPr>
            <w:tcW w:w="1699" w:type="pct"/>
            <w:tcBorders>
              <w:top w:val="single" w:sz="4" w:space="0" w:color="auto"/>
              <w:left w:val="single" w:sz="4" w:space="0" w:color="auto"/>
              <w:bottom w:val="single" w:sz="4" w:space="0" w:color="auto"/>
              <w:right w:val="single" w:sz="4" w:space="0" w:color="auto"/>
            </w:tcBorders>
            <w:hideMark/>
          </w:tcPr>
          <w:p w14:paraId="62E63372" w14:textId="04385541" w:rsidR="00ED003B" w:rsidRPr="00BF25C7" w:rsidRDefault="00ED003B" w:rsidP="00ED003B">
            <w:pPr>
              <w:pStyle w:val="affffff"/>
            </w:pPr>
            <w:r w:rsidRPr="00A548B8">
              <w:t>3.12</w:t>
            </w:r>
          </w:p>
        </w:tc>
      </w:tr>
      <w:tr w:rsidR="00ED003B" w:rsidRPr="00BF25C7" w14:paraId="1118B8F7"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1AC810F" w14:textId="77777777" w:rsidR="00ED003B" w:rsidRPr="00BF25C7" w:rsidRDefault="00ED003B" w:rsidP="00ED003B">
            <w:pPr>
              <w:pStyle w:val="affffff"/>
            </w:pPr>
            <w:r w:rsidRPr="00BF25C7">
              <w:t>9</w:t>
            </w:r>
          </w:p>
        </w:tc>
        <w:tc>
          <w:tcPr>
            <w:tcW w:w="1605" w:type="pct"/>
            <w:tcBorders>
              <w:top w:val="single" w:sz="4" w:space="0" w:color="auto"/>
              <w:left w:val="single" w:sz="4" w:space="0" w:color="auto"/>
              <w:bottom w:val="single" w:sz="4" w:space="0" w:color="auto"/>
              <w:right w:val="single" w:sz="4" w:space="0" w:color="auto"/>
            </w:tcBorders>
            <w:vAlign w:val="bottom"/>
          </w:tcPr>
          <w:p w14:paraId="21DFD985" w14:textId="4B158371" w:rsidR="00ED003B" w:rsidRPr="00BF25C7" w:rsidRDefault="00ED003B" w:rsidP="00ED003B">
            <w:pPr>
              <w:pStyle w:val="affffff"/>
            </w:pPr>
            <w:r w:rsidRPr="00ED003B">
              <w:rPr>
                <w:rFonts w:cs="Calibri" w:hint="eastAsia"/>
                <w:sz w:val="22"/>
                <w:szCs w:val="22"/>
                <w:highlight w:val="green"/>
              </w:rPr>
              <w:t>0.36</w:t>
            </w:r>
          </w:p>
        </w:tc>
        <w:tc>
          <w:tcPr>
            <w:tcW w:w="1699" w:type="pct"/>
            <w:tcBorders>
              <w:top w:val="single" w:sz="4" w:space="0" w:color="auto"/>
              <w:left w:val="single" w:sz="4" w:space="0" w:color="auto"/>
              <w:bottom w:val="single" w:sz="4" w:space="0" w:color="auto"/>
              <w:right w:val="single" w:sz="4" w:space="0" w:color="auto"/>
            </w:tcBorders>
            <w:hideMark/>
          </w:tcPr>
          <w:p w14:paraId="23A87838" w14:textId="1B5A729D" w:rsidR="00ED003B" w:rsidRPr="00BF25C7" w:rsidRDefault="00ED003B" w:rsidP="00ED003B">
            <w:pPr>
              <w:pStyle w:val="affffff"/>
            </w:pPr>
            <w:r w:rsidRPr="00A548B8">
              <w:t>3.08</w:t>
            </w:r>
          </w:p>
        </w:tc>
      </w:tr>
      <w:tr w:rsidR="00ED003B" w:rsidRPr="00BF25C7" w14:paraId="4022DA08"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7C7C8D2E" w14:textId="77777777" w:rsidR="00ED003B" w:rsidRPr="00BF25C7" w:rsidRDefault="00ED003B" w:rsidP="00ED003B">
            <w:pPr>
              <w:pStyle w:val="affffff"/>
            </w:pPr>
            <w:r w:rsidRPr="00BF25C7">
              <w:t>10</w:t>
            </w:r>
          </w:p>
        </w:tc>
        <w:tc>
          <w:tcPr>
            <w:tcW w:w="1605" w:type="pct"/>
            <w:tcBorders>
              <w:top w:val="single" w:sz="4" w:space="0" w:color="auto"/>
              <w:left w:val="single" w:sz="4" w:space="0" w:color="auto"/>
              <w:bottom w:val="single" w:sz="4" w:space="0" w:color="auto"/>
              <w:right w:val="single" w:sz="4" w:space="0" w:color="auto"/>
            </w:tcBorders>
            <w:vAlign w:val="bottom"/>
          </w:tcPr>
          <w:p w14:paraId="5141196B" w14:textId="71CA67D4" w:rsidR="00ED003B" w:rsidRPr="00BF25C7" w:rsidRDefault="00ED003B" w:rsidP="00ED003B">
            <w:pPr>
              <w:pStyle w:val="affffff"/>
            </w:pPr>
            <w:r>
              <w:rPr>
                <w:rFonts w:cs="Calibri" w:hint="eastAsia"/>
                <w:sz w:val="22"/>
                <w:szCs w:val="22"/>
              </w:rPr>
              <w:t>0.36</w:t>
            </w:r>
          </w:p>
        </w:tc>
        <w:tc>
          <w:tcPr>
            <w:tcW w:w="1699" w:type="pct"/>
            <w:tcBorders>
              <w:top w:val="single" w:sz="4" w:space="0" w:color="auto"/>
              <w:left w:val="single" w:sz="4" w:space="0" w:color="auto"/>
              <w:bottom w:val="single" w:sz="4" w:space="0" w:color="auto"/>
              <w:right w:val="single" w:sz="4" w:space="0" w:color="auto"/>
            </w:tcBorders>
            <w:hideMark/>
          </w:tcPr>
          <w:p w14:paraId="4978F384" w14:textId="274F476D" w:rsidR="00ED003B" w:rsidRPr="00BF25C7" w:rsidRDefault="00ED003B" w:rsidP="00ED003B">
            <w:pPr>
              <w:pStyle w:val="affffff"/>
            </w:pPr>
            <w:r w:rsidRPr="00A548B8">
              <w:t>3.04</w:t>
            </w:r>
          </w:p>
        </w:tc>
      </w:tr>
      <w:tr w:rsidR="00ED003B" w:rsidRPr="00BF25C7" w14:paraId="75984DBC"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4133EE6" w14:textId="77777777" w:rsidR="00ED003B" w:rsidRPr="00BF25C7" w:rsidRDefault="00ED003B" w:rsidP="00ED003B">
            <w:pPr>
              <w:pStyle w:val="affffff"/>
            </w:pPr>
            <w:r w:rsidRPr="00BF25C7">
              <w:t>14</w:t>
            </w:r>
            <w:r w:rsidRPr="00BF25C7">
              <w:rPr>
                <w:rFonts w:hint="eastAsia"/>
              </w:rPr>
              <w:t>（边导线外</w:t>
            </w:r>
            <w:r w:rsidRPr="00BF25C7">
              <w:t>10m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tcPr>
          <w:p w14:paraId="4160B6CD" w14:textId="3F643C77" w:rsidR="00ED003B" w:rsidRPr="00BF25C7" w:rsidRDefault="00ED003B" w:rsidP="00ED003B">
            <w:pPr>
              <w:pStyle w:val="affffff"/>
            </w:pPr>
            <w:r>
              <w:rPr>
                <w:rFonts w:cs="Calibri" w:hint="eastAsia"/>
                <w:sz w:val="22"/>
                <w:szCs w:val="22"/>
              </w:rPr>
              <w:t>0.33</w:t>
            </w:r>
          </w:p>
        </w:tc>
        <w:tc>
          <w:tcPr>
            <w:tcW w:w="1699" w:type="pct"/>
            <w:tcBorders>
              <w:top w:val="single" w:sz="4" w:space="0" w:color="auto"/>
              <w:left w:val="single" w:sz="4" w:space="0" w:color="auto"/>
              <w:bottom w:val="single" w:sz="4" w:space="0" w:color="auto"/>
              <w:right w:val="single" w:sz="4" w:space="0" w:color="auto"/>
            </w:tcBorders>
            <w:hideMark/>
          </w:tcPr>
          <w:p w14:paraId="3651A79F" w14:textId="21E0AB79" w:rsidR="00ED003B" w:rsidRPr="00BF25C7" w:rsidRDefault="00ED003B" w:rsidP="00ED003B">
            <w:pPr>
              <w:pStyle w:val="affffff"/>
            </w:pPr>
            <w:r w:rsidRPr="00A548B8">
              <w:t>2.82</w:t>
            </w:r>
          </w:p>
        </w:tc>
      </w:tr>
      <w:tr w:rsidR="00ED003B" w:rsidRPr="00BF25C7" w14:paraId="6AC9E7AE" w14:textId="77777777" w:rsidTr="00092868">
        <w:trPr>
          <w:cantSplit/>
          <w:trHeight w:val="64"/>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6EEB105E" w14:textId="77777777" w:rsidR="00ED003B" w:rsidRPr="00BF25C7" w:rsidRDefault="00ED003B" w:rsidP="00ED003B">
            <w:pPr>
              <w:pStyle w:val="affffff"/>
            </w:pPr>
            <w:r w:rsidRPr="00BF25C7">
              <w:t>24</w:t>
            </w:r>
            <w:r w:rsidRPr="00BF25C7">
              <w:rPr>
                <w:rFonts w:hint="eastAsia"/>
              </w:rPr>
              <w:t>（边导线外</w:t>
            </w:r>
            <w:r w:rsidRPr="00BF25C7">
              <w:t>20m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tcPr>
          <w:p w14:paraId="4ADFD5B7" w14:textId="0EE31F8F" w:rsidR="00ED003B" w:rsidRPr="00BF25C7" w:rsidRDefault="00ED003B" w:rsidP="00ED003B">
            <w:pPr>
              <w:pStyle w:val="affffff"/>
            </w:pPr>
            <w:r>
              <w:rPr>
                <w:rFonts w:cs="Calibri" w:hint="eastAsia"/>
                <w:sz w:val="22"/>
                <w:szCs w:val="22"/>
              </w:rPr>
              <w:t>0.21</w:t>
            </w:r>
          </w:p>
        </w:tc>
        <w:tc>
          <w:tcPr>
            <w:tcW w:w="1699" w:type="pct"/>
            <w:tcBorders>
              <w:top w:val="single" w:sz="4" w:space="0" w:color="auto"/>
              <w:left w:val="single" w:sz="4" w:space="0" w:color="auto"/>
              <w:bottom w:val="single" w:sz="4" w:space="0" w:color="auto"/>
              <w:right w:val="single" w:sz="4" w:space="0" w:color="auto"/>
            </w:tcBorders>
            <w:hideMark/>
          </w:tcPr>
          <w:p w14:paraId="0816B928" w14:textId="17EFBCD7" w:rsidR="00ED003B" w:rsidRPr="00BF25C7" w:rsidRDefault="00ED003B" w:rsidP="00ED003B">
            <w:pPr>
              <w:pStyle w:val="affffff"/>
            </w:pPr>
            <w:r w:rsidRPr="00A548B8">
              <w:t>2.13</w:t>
            </w:r>
          </w:p>
        </w:tc>
      </w:tr>
      <w:tr w:rsidR="00ED003B" w:rsidRPr="00BF25C7" w14:paraId="4649B18B"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5EC9E83C" w14:textId="77777777" w:rsidR="00ED003B" w:rsidRPr="00BF25C7" w:rsidRDefault="00ED003B" w:rsidP="00ED003B">
            <w:pPr>
              <w:pStyle w:val="affffff"/>
            </w:pPr>
            <w:r w:rsidRPr="00BF25C7">
              <w:t>34</w:t>
            </w:r>
            <w:r w:rsidRPr="00BF25C7">
              <w:rPr>
                <w:rFonts w:hint="eastAsia"/>
              </w:rPr>
              <w:t>（边导线外</w:t>
            </w:r>
            <w:r w:rsidRPr="00BF25C7">
              <w:t>30m</w:t>
            </w:r>
            <w:r w:rsidRPr="00BF25C7">
              <w:rPr>
                <w:rFonts w:hint="eastAsia"/>
              </w:rPr>
              <w:t>）</w:t>
            </w:r>
          </w:p>
        </w:tc>
        <w:tc>
          <w:tcPr>
            <w:tcW w:w="1605" w:type="pct"/>
            <w:tcBorders>
              <w:top w:val="single" w:sz="4" w:space="0" w:color="auto"/>
              <w:left w:val="single" w:sz="4" w:space="0" w:color="auto"/>
              <w:bottom w:val="single" w:sz="4" w:space="0" w:color="auto"/>
              <w:right w:val="single" w:sz="4" w:space="0" w:color="auto"/>
            </w:tcBorders>
            <w:vAlign w:val="bottom"/>
          </w:tcPr>
          <w:p w14:paraId="02DF208A" w14:textId="04AB51C7" w:rsidR="00ED003B" w:rsidRPr="00BF25C7" w:rsidRDefault="00ED003B" w:rsidP="00ED003B">
            <w:pPr>
              <w:pStyle w:val="affffff"/>
            </w:pPr>
            <w:r>
              <w:rPr>
                <w:rFonts w:cs="Calibri" w:hint="eastAsia"/>
                <w:sz w:val="22"/>
                <w:szCs w:val="22"/>
              </w:rPr>
              <w:t>0.11</w:t>
            </w:r>
          </w:p>
        </w:tc>
        <w:tc>
          <w:tcPr>
            <w:tcW w:w="1699" w:type="pct"/>
            <w:tcBorders>
              <w:top w:val="single" w:sz="4" w:space="0" w:color="auto"/>
              <w:left w:val="single" w:sz="4" w:space="0" w:color="auto"/>
              <w:bottom w:val="single" w:sz="4" w:space="0" w:color="auto"/>
              <w:right w:val="single" w:sz="4" w:space="0" w:color="auto"/>
            </w:tcBorders>
            <w:hideMark/>
          </w:tcPr>
          <w:p w14:paraId="44F00056" w14:textId="34D5845A" w:rsidR="00ED003B" w:rsidRPr="00BF25C7" w:rsidRDefault="00ED003B" w:rsidP="00ED003B">
            <w:pPr>
              <w:pStyle w:val="affffff"/>
            </w:pPr>
            <w:r w:rsidRPr="00A548B8">
              <w:t>1.54</w:t>
            </w:r>
          </w:p>
        </w:tc>
      </w:tr>
      <w:tr w:rsidR="00ED003B" w:rsidRPr="00BF25C7" w14:paraId="4A7DBF44" w14:textId="77777777" w:rsidTr="00092868">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142D0B39" w14:textId="77777777" w:rsidR="00ED003B" w:rsidRPr="00BF25C7" w:rsidRDefault="00ED003B" w:rsidP="00ED003B">
            <w:pPr>
              <w:pStyle w:val="affffff"/>
            </w:pPr>
            <w:r w:rsidRPr="00BF25C7">
              <w:rPr>
                <w:rFonts w:hint="eastAsia"/>
              </w:rPr>
              <w:t>最大值</w:t>
            </w:r>
          </w:p>
        </w:tc>
        <w:tc>
          <w:tcPr>
            <w:tcW w:w="1605" w:type="pct"/>
            <w:tcBorders>
              <w:top w:val="single" w:sz="4" w:space="0" w:color="auto"/>
              <w:left w:val="single" w:sz="4" w:space="0" w:color="auto"/>
              <w:bottom w:val="single" w:sz="4" w:space="0" w:color="auto"/>
              <w:right w:val="single" w:sz="4" w:space="0" w:color="auto"/>
            </w:tcBorders>
            <w:vAlign w:val="bottom"/>
          </w:tcPr>
          <w:p w14:paraId="1F144880" w14:textId="5BD2D672" w:rsidR="00ED003B" w:rsidRPr="00BF25C7" w:rsidRDefault="00ED003B" w:rsidP="00ED003B">
            <w:pPr>
              <w:pStyle w:val="affffff"/>
            </w:pPr>
            <w:r>
              <w:rPr>
                <w:rFonts w:cs="Calibri" w:hint="eastAsia"/>
                <w:sz w:val="22"/>
                <w:szCs w:val="22"/>
              </w:rPr>
              <w:t>0.36</w:t>
            </w:r>
          </w:p>
        </w:tc>
        <w:tc>
          <w:tcPr>
            <w:tcW w:w="1699" w:type="pct"/>
            <w:tcBorders>
              <w:top w:val="single" w:sz="4" w:space="0" w:color="auto"/>
              <w:left w:val="single" w:sz="4" w:space="0" w:color="auto"/>
              <w:bottom w:val="single" w:sz="4" w:space="0" w:color="auto"/>
              <w:right w:val="single" w:sz="4" w:space="0" w:color="auto"/>
            </w:tcBorders>
            <w:hideMark/>
          </w:tcPr>
          <w:p w14:paraId="682E1237" w14:textId="72DAA61E" w:rsidR="00ED003B" w:rsidRPr="00BF25C7" w:rsidRDefault="00ED003B" w:rsidP="00ED003B">
            <w:pPr>
              <w:pStyle w:val="affffff"/>
            </w:pPr>
            <w:r w:rsidRPr="00A548B8">
              <w:t>3.19</w:t>
            </w:r>
          </w:p>
        </w:tc>
      </w:tr>
      <w:tr w:rsidR="002B4A00" w:rsidRPr="00BF25C7" w14:paraId="7D2B8928" w14:textId="77777777" w:rsidTr="00631BFB">
        <w:trPr>
          <w:cantSplit/>
          <w:jc w:val="center"/>
        </w:trPr>
        <w:tc>
          <w:tcPr>
            <w:tcW w:w="1696" w:type="pct"/>
            <w:tcBorders>
              <w:top w:val="single" w:sz="4" w:space="0" w:color="auto"/>
              <w:left w:val="single" w:sz="4" w:space="0" w:color="auto"/>
              <w:bottom w:val="single" w:sz="4" w:space="0" w:color="auto"/>
              <w:right w:val="single" w:sz="4" w:space="0" w:color="auto"/>
            </w:tcBorders>
            <w:vAlign w:val="center"/>
            <w:hideMark/>
          </w:tcPr>
          <w:p w14:paraId="551F7423" w14:textId="77777777" w:rsidR="002B4A00" w:rsidRPr="00BF25C7" w:rsidRDefault="002B4A00" w:rsidP="00224A4F">
            <w:pPr>
              <w:pStyle w:val="affffff"/>
            </w:pPr>
            <w:r w:rsidRPr="00BF25C7">
              <w:rPr>
                <w:rFonts w:hint="eastAsia"/>
              </w:rPr>
              <w:t>最大值出线位置</w:t>
            </w:r>
          </w:p>
        </w:tc>
        <w:tc>
          <w:tcPr>
            <w:tcW w:w="1605" w:type="pct"/>
            <w:tcBorders>
              <w:top w:val="single" w:sz="4" w:space="0" w:color="auto"/>
              <w:left w:val="single" w:sz="4" w:space="0" w:color="auto"/>
              <w:bottom w:val="single" w:sz="4" w:space="0" w:color="auto"/>
              <w:right w:val="single" w:sz="4" w:space="0" w:color="auto"/>
            </w:tcBorders>
            <w:vAlign w:val="center"/>
            <w:hideMark/>
          </w:tcPr>
          <w:p w14:paraId="32B733CA" w14:textId="7F4362C3" w:rsidR="002B4A00" w:rsidRPr="00BF25C7" w:rsidRDefault="002B4A00" w:rsidP="00224A4F">
            <w:pPr>
              <w:pStyle w:val="affffff"/>
            </w:pPr>
            <w:r w:rsidRPr="00BF25C7">
              <w:rPr>
                <w:rFonts w:hint="eastAsia"/>
              </w:rPr>
              <w:t>线路</w:t>
            </w:r>
            <w:r w:rsidR="00E26328">
              <w:rPr>
                <w:rFonts w:hint="eastAsia"/>
              </w:rPr>
              <w:t>边导线外</w:t>
            </w:r>
            <w:r w:rsidR="00A8159F">
              <w:rPr>
                <w:rFonts w:hint="eastAsia"/>
              </w:rPr>
              <w:t>4</w:t>
            </w:r>
            <w:r w:rsidR="00E26328">
              <w:rPr>
                <w:rFonts w:hint="eastAsia"/>
              </w:rPr>
              <w:t>m</w:t>
            </w:r>
            <w:r w:rsidR="00E26328">
              <w:rPr>
                <w:rFonts w:hint="eastAsia"/>
              </w:rPr>
              <w:t>处</w:t>
            </w:r>
          </w:p>
        </w:tc>
        <w:tc>
          <w:tcPr>
            <w:tcW w:w="1699" w:type="pct"/>
            <w:tcBorders>
              <w:top w:val="single" w:sz="4" w:space="0" w:color="auto"/>
              <w:left w:val="single" w:sz="4" w:space="0" w:color="auto"/>
              <w:bottom w:val="single" w:sz="4" w:space="0" w:color="auto"/>
              <w:right w:val="single" w:sz="4" w:space="0" w:color="auto"/>
            </w:tcBorders>
            <w:vAlign w:val="center"/>
            <w:hideMark/>
          </w:tcPr>
          <w:p w14:paraId="394A9464" w14:textId="55778E3A" w:rsidR="002B4A00" w:rsidRPr="00BF25C7" w:rsidRDefault="002B4A00" w:rsidP="00224A4F">
            <w:pPr>
              <w:pStyle w:val="affffff"/>
            </w:pPr>
            <w:r w:rsidRPr="00BF25C7">
              <w:rPr>
                <w:rFonts w:hint="eastAsia"/>
              </w:rPr>
              <w:t>线路边导线</w:t>
            </w:r>
            <w:r w:rsidR="004368C4">
              <w:rPr>
                <w:rFonts w:hint="eastAsia"/>
              </w:rPr>
              <w:t>内</w:t>
            </w:r>
            <w:r w:rsidR="004368C4">
              <w:rPr>
                <w:rFonts w:hint="eastAsia"/>
              </w:rPr>
              <w:t>1m</w:t>
            </w:r>
            <w:r w:rsidR="004368C4">
              <w:rPr>
                <w:rFonts w:hint="eastAsia"/>
              </w:rPr>
              <w:t>处</w:t>
            </w:r>
          </w:p>
        </w:tc>
      </w:tr>
    </w:tbl>
    <w:p w14:paraId="08F6CDA8" w14:textId="77777777" w:rsidR="00D82C89" w:rsidRDefault="00D82C89">
      <w:pPr>
        <w:pStyle w:val="152"/>
        <w:spacing w:after="120"/>
        <w:ind w:firstLineChars="0"/>
        <w:rPr>
          <w:rFonts w:hint="eastAsia"/>
          <w:b/>
          <w:bCs/>
          <w:kern w:val="0"/>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5100"/>
      </w:tblGrid>
      <w:tr w:rsidR="00FC579B" w14:paraId="4D2C53CB" w14:textId="77777777">
        <w:tc>
          <w:tcPr>
            <w:tcW w:w="4981" w:type="dxa"/>
            <w:vAlign w:val="center"/>
          </w:tcPr>
          <w:p w14:paraId="7F3C675D" w14:textId="6F871B0F" w:rsidR="00D82C89" w:rsidRDefault="00FC579B">
            <w:pPr>
              <w:pStyle w:val="152"/>
              <w:spacing w:after="120"/>
              <w:ind w:firstLineChars="0" w:firstLine="0"/>
              <w:jc w:val="center"/>
              <w:rPr>
                <w:rFonts w:hint="eastAsia"/>
                <w:b/>
                <w:bCs/>
                <w:kern w:val="0"/>
              </w:rPr>
            </w:pPr>
            <w:r>
              <w:rPr>
                <w:rFonts w:hint="eastAsia"/>
                <w:b/>
                <w:bCs/>
                <w:noProof/>
                <w:kern w:val="0"/>
              </w:rPr>
              <w:lastRenderedPageBreak/>
              <w:drawing>
                <wp:inline distT="0" distB="0" distL="0" distR="0" wp14:anchorId="2E14BC18" wp14:editId="7EBF766D">
                  <wp:extent cx="3220037" cy="2414058"/>
                  <wp:effectExtent l="0" t="0" r="0" b="5715"/>
                  <wp:docPr id="13732348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46148" cy="2433633"/>
                          </a:xfrm>
                          <a:prstGeom prst="rect">
                            <a:avLst/>
                          </a:prstGeom>
                          <a:noFill/>
                          <a:ln>
                            <a:noFill/>
                          </a:ln>
                        </pic:spPr>
                      </pic:pic>
                    </a:graphicData>
                  </a:graphic>
                </wp:inline>
              </w:drawing>
            </w:r>
          </w:p>
        </w:tc>
        <w:tc>
          <w:tcPr>
            <w:tcW w:w="4981" w:type="dxa"/>
            <w:vAlign w:val="center"/>
          </w:tcPr>
          <w:p w14:paraId="4B5669F9" w14:textId="271C9555" w:rsidR="00D82C89" w:rsidRDefault="00FC579B">
            <w:pPr>
              <w:pStyle w:val="152"/>
              <w:spacing w:after="120"/>
              <w:ind w:firstLineChars="0" w:firstLine="0"/>
              <w:jc w:val="center"/>
              <w:rPr>
                <w:rFonts w:hint="eastAsia"/>
                <w:b/>
                <w:bCs/>
                <w:kern w:val="0"/>
              </w:rPr>
            </w:pPr>
            <w:r>
              <w:rPr>
                <w:rFonts w:hint="eastAsia"/>
                <w:b/>
                <w:bCs/>
                <w:noProof/>
                <w:kern w:val="0"/>
              </w:rPr>
              <w:drawing>
                <wp:inline distT="0" distB="0" distL="0" distR="0" wp14:anchorId="29120E61" wp14:editId="7CC3CDEA">
                  <wp:extent cx="3377579" cy="2532168"/>
                  <wp:effectExtent l="0" t="0" r="0" b="1905"/>
                  <wp:docPr id="11518951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391416" cy="2542542"/>
                          </a:xfrm>
                          <a:prstGeom prst="rect">
                            <a:avLst/>
                          </a:prstGeom>
                          <a:noFill/>
                          <a:ln>
                            <a:noFill/>
                          </a:ln>
                        </pic:spPr>
                      </pic:pic>
                    </a:graphicData>
                  </a:graphic>
                </wp:inline>
              </w:drawing>
            </w:r>
          </w:p>
        </w:tc>
      </w:tr>
      <w:tr w:rsidR="00FC579B" w14:paraId="2784F441" w14:textId="77777777">
        <w:tc>
          <w:tcPr>
            <w:tcW w:w="4981" w:type="dxa"/>
          </w:tcPr>
          <w:p w14:paraId="38976086" w14:textId="32980EB1" w:rsidR="00D82C89" w:rsidRDefault="00000000">
            <w:pPr>
              <w:pStyle w:val="152"/>
              <w:spacing w:after="120"/>
              <w:ind w:firstLineChars="0" w:firstLine="0"/>
              <w:rPr>
                <w:rFonts w:hint="eastAsia"/>
                <w:b/>
                <w:bCs/>
                <w:kern w:val="0"/>
              </w:rPr>
            </w:pPr>
            <w:r>
              <w:rPr>
                <w:rFonts w:hAnsi="Times New Roman"/>
                <w:sz w:val="18"/>
                <w:szCs w:val="18"/>
              </w:rPr>
              <w:t>导线对地高度</w:t>
            </w:r>
            <w:r w:rsidR="00FC579B">
              <w:rPr>
                <w:rFonts w:hAnsi="Times New Roman" w:hint="eastAsia"/>
                <w:sz w:val="18"/>
                <w:szCs w:val="18"/>
              </w:rPr>
              <w:t>2</w:t>
            </w:r>
            <w:r w:rsidR="00DE2BB1">
              <w:rPr>
                <w:rFonts w:hAnsi="Times New Roman" w:hint="eastAsia"/>
                <w:sz w:val="18"/>
                <w:szCs w:val="18"/>
              </w:rPr>
              <w:t>4</w:t>
            </w:r>
            <w:r>
              <w:rPr>
                <w:rFonts w:hAnsi="Times New Roman"/>
                <w:sz w:val="18"/>
                <w:szCs w:val="18"/>
              </w:rPr>
              <w:t>m</w:t>
            </w:r>
            <w:r>
              <w:rPr>
                <w:rFonts w:hAnsi="Times New Roman"/>
                <w:sz w:val="18"/>
                <w:szCs w:val="18"/>
              </w:rPr>
              <w:t>时地面</w:t>
            </w:r>
            <w:r>
              <w:rPr>
                <w:rFonts w:hAnsi="Times New Roman"/>
                <w:sz w:val="18"/>
                <w:szCs w:val="18"/>
              </w:rPr>
              <w:t>1.5m</w:t>
            </w:r>
            <w:r>
              <w:rPr>
                <w:rFonts w:hAnsi="Times New Roman"/>
                <w:sz w:val="18"/>
                <w:szCs w:val="18"/>
              </w:rPr>
              <w:t>电场强度水平分布图（</w:t>
            </w:r>
            <w:r>
              <w:rPr>
                <w:rFonts w:hAnsi="Times New Roman"/>
                <w:sz w:val="18"/>
                <w:szCs w:val="18"/>
              </w:rPr>
              <w:t>kV/m</w:t>
            </w:r>
            <w:r>
              <w:rPr>
                <w:rFonts w:hAnsi="Times New Roman"/>
                <w:sz w:val="18"/>
                <w:szCs w:val="18"/>
              </w:rPr>
              <w:t>）</w:t>
            </w:r>
          </w:p>
        </w:tc>
        <w:tc>
          <w:tcPr>
            <w:tcW w:w="4981" w:type="dxa"/>
          </w:tcPr>
          <w:p w14:paraId="225EBCFD" w14:textId="2BFBFA73" w:rsidR="00D82C89" w:rsidRDefault="00000000">
            <w:pPr>
              <w:pStyle w:val="152"/>
              <w:spacing w:after="120"/>
              <w:ind w:firstLineChars="0" w:firstLine="0"/>
              <w:rPr>
                <w:rFonts w:hint="eastAsia"/>
                <w:b/>
                <w:bCs/>
                <w:kern w:val="0"/>
              </w:rPr>
            </w:pPr>
            <w:r>
              <w:rPr>
                <w:rFonts w:hAnsi="Times New Roman"/>
                <w:sz w:val="18"/>
                <w:szCs w:val="18"/>
              </w:rPr>
              <w:t>导线对地高度</w:t>
            </w:r>
            <w:r w:rsidR="00FC579B">
              <w:rPr>
                <w:rFonts w:hAnsi="Times New Roman" w:hint="eastAsia"/>
                <w:sz w:val="18"/>
                <w:szCs w:val="18"/>
              </w:rPr>
              <w:t>2</w:t>
            </w:r>
            <w:r w:rsidR="00DE2BB1">
              <w:rPr>
                <w:rFonts w:hAnsi="Times New Roman" w:hint="eastAsia"/>
                <w:sz w:val="18"/>
                <w:szCs w:val="18"/>
              </w:rPr>
              <w:t>4</w:t>
            </w:r>
            <w:r>
              <w:rPr>
                <w:rFonts w:hAnsi="Times New Roman"/>
                <w:sz w:val="18"/>
                <w:szCs w:val="18"/>
              </w:rPr>
              <w:t>m</w:t>
            </w:r>
            <w:r>
              <w:rPr>
                <w:rFonts w:hAnsi="Times New Roman"/>
                <w:sz w:val="18"/>
                <w:szCs w:val="18"/>
              </w:rPr>
              <w:t>时地面</w:t>
            </w:r>
            <w:r>
              <w:rPr>
                <w:rFonts w:hAnsi="Times New Roman" w:hint="eastAsia"/>
                <w:sz w:val="18"/>
                <w:szCs w:val="18"/>
              </w:rPr>
              <w:t>1</w:t>
            </w:r>
            <w:r w:rsidR="00FC579B">
              <w:rPr>
                <w:rFonts w:hAnsi="Times New Roman" w:hint="eastAsia"/>
                <w:sz w:val="18"/>
                <w:szCs w:val="18"/>
              </w:rPr>
              <w:t>.</w:t>
            </w:r>
            <w:r>
              <w:rPr>
                <w:rFonts w:hAnsi="Times New Roman" w:hint="eastAsia"/>
                <w:sz w:val="18"/>
                <w:szCs w:val="18"/>
              </w:rPr>
              <w:t>5</w:t>
            </w:r>
            <w:r>
              <w:rPr>
                <w:rFonts w:hAnsi="Times New Roman"/>
                <w:sz w:val="18"/>
                <w:szCs w:val="18"/>
              </w:rPr>
              <w:t>m</w:t>
            </w:r>
            <w:r>
              <w:rPr>
                <w:rFonts w:hAnsi="Times New Roman"/>
                <w:sz w:val="18"/>
                <w:szCs w:val="18"/>
              </w:rPr>
              <w:t>磁感应强度水平分布图（</w:t>
            </w:r>
            <w:proofErr w:type="spellStart"/>
            <w:r w:rsidRPr="005D3654">
              <w:rPr>
                <w:rFonts w:hAnsi="Times New Roman" w:cs="Times New Roman"/>
                <w:sz w:val="18"/>
                <w:szCs w:val="18"/>
              </w:rPr>
              <w:t>μ</w:t>
            </w:r>
            <w:r>
              <w:rPr>
                <w:rFonts w:hAnsi="Times New Roman"/>
                <w:sz w:val="18"/>
                <w:szCs w:val="18"/>
              </w:rPr>
              <w:t>T</w:t>
            </w:r>
            <w:proofErr w:type="spellEnd"/>
            <w:r>
              <w:rPr>
                <w:rFonts w:hAnsi="Times New Roman"/>
                <w:sz w:val="18"/>
                <w:szCs w:val="18"/>
              </w:rPr>
              <w:t>）</w:t>
            </w:r>
          </w:p>
        </w:tc>
      </w:tr>
    </w:tbl>
    <w:p w14:paraId="329B19E3" w14:textId="6AE28A34" w:rsidR="00D82C89" w:rsidRDefault="00000000">
      <w:pPr>
        <w:pStyle w:val="152"/>
        <w:adjustRightInd w:val="0"/>
        <w:snapToGrid w:val="0"/>
        <w:spacing w:after="120"/>
        <w:ind w:firstLine="482"/>
        <w:rPr>
          <w:rFonts w:hAnsi="Times New Roman"/>
          <w:b/>
          <w:bCs/>
          <w:kern w:val="0"/>
          <w:szCs w:val="24"/>
        </w:rPr>
      </w:pPr>
      <w:r>
        <w:rPr>
          <w:rFonts w:hint="eastAsia"/>
          <w:b/>
          <w:bCs/>
          <w:kern w:val="0"/>
        </w:rPr>
        <w:t>图</w:t>
      </w:r>
      <w:r>
        <w:rPr>
          <w:rFonts w:hint="eastAsia"/>
          <w:b/>
          <w:bCs/>
          <w:kern w:val="0"/>
        </w:rPr>
        <w:t>3.</w:t>
      </w:r>
      <w:r w:rsidR="00B178E6">
        <w:rPr>
          <w:rFonts w:hint="eastAsia"/>
          <w:b/>
          <w:bCs/>
          <w:kern w:val="0"/>
        </w:rPr>
        <w:t>5</w:t>
      </w:r>
      <w:r>
        <w:rPr>
          <w:rFonts w:hint="eastAsia"/>
          <w:b/>
          <w:bCs/>
          <w:kern w:val="0"/>
        </w:rPr>
        <w:t xml:space="preserve"> </w:t>
      </w:r>
      <w:r w:rsidR="00DE2BB1" w:rsidRPr="00CC6AAC">
        <w:rPr>
          <w:rFonts w:hAnsi="Times New Roman" w:hint="eastAsia"/>
          <w:b/>
          <w:bCs/>
          <w:kern w:val="0"/>
          <w:szCs w:val="24"/>
        </w:rPr>
        <w:t>110</w:t>
      </w:r>
      <w:r w:rsidRPr="00CC6AAC">
        <w:rPr>
          <w:rFonts w:hAnsi="Times New Roman"/>
          <w:b/>
          <w:bCs/>
          <w:kern w:val="0"/>
          <w:szCs w:val="24"/>
        </w:rPr>
        <w:t>kV</w:t>
      </w:r>
      <w:r w:rsidR="00DE2BB1">
        <w:rPr>
          <w:rFonts w:hAnsi="Times New Roman" w:hint="eastAsia"/>
          <w:b/>
          <w:bCs/>
          <w:kern w:val="0"/>
          <w:szCs w:val="24"/>
        </w:rPr>
        <w:t>同塔三</w:t>
      </w:r>
      <w:r>
        <w:rPr>
          <w:rFonts w:hAnsi="Times New Roman" w:hint="eastAsia"/>
          <w:b/>
          <w:bCs/>
          <w:kern w:val="0"/>
          <w:szCs w:val="24"/>
        </w:rPr>
        <w:t>回</w:t>
      </w:r>
      <w:r>
        <w:rPr>
          <w:rFonts w:hAnsi="Times New Roman"/>
          <w:b/>
          <w:bCs/>
          <w:kern w:val="0"/>
          <w:szCs w:val="24"/>
        </w:rPr>
        <w:t>线路不同导线高度时地面</w:t>
      </w:r>
      <w:r>
        <w:rPr>
          <w:rFonts w:hAnsi="Times New Roman"/>
          <w:b/>
          <w:bCs/>
          <w:kern w:val="0"/>
          <w:szCs w:val="24"/>
        </w:rPr>
        <w:t>1.5m</w:t>
      </w:r>
      <w:r>
        <w:rPr>
          <w:rFonts w:hAnsi="Times New Roman"/>
          <w:b/>
          <w:bCs/>
          <w:kern w:val="0"/>
          <w:szCs w:val="24"/>
        </w:rPr>
        <w:t>高度处工频电磁场强度水平分布图</w:t>
      </w:r>
    </w:p>
    <w:p w14:paraId="033CDCC1" w14:textId="2E718163" w:rsidR="00D82C89" w:rsidRDefault="00000000">
      <w:pPr>
        <w:pStyle w:val="152"/>
        <w:spacing w:after="120"/>
        <w:rPr>
          <w:rFonts w:hint="eastAsia"/>
          <w:kern w:val="0"/>
        </w:rPr>
      </w:pPr>
      <w:r>
        <w:rPr>
          <w:rFonts w:hint="eastAsia"/>
          <w:kern w:val="0"/>
        </w:rPr>
        <w:t>根据预测结果，本</w:t>
      </w:r>
      <w:r w:rsidRPr="00CC6AAC">
        <w:rPr>
          <w:rFonts w:hint="eastAsia"/>
          <w:kern w:val="0"/>
        </w:rPr>
        <w:t>工程</w:t>
      </w:r>
      <w:r w:rsidR="00071351" w:rsidRPr="00CC6AAC">
        <w:rPr>
          <w:rFonts w:hint="eastAsia"/>
          <w:kern w:val="0"/>
        </w:rPr>
        <w:t>11</w:t>
      </w:r>
      <w:r w:rsidR="00915906" w:rsidRPr="00CC6AAC">
        <w:rPr>
          <w:rFonts w:hint="eastAsia"/>
          <w:kern w:val="0"/>
        </w:rPr>
        <w:t>0</w:t>
      </w:r>
      <w:r w:rsidRPr="00CC6AAC">
        <w:rPr>
          <w:kern w:val="0"/>
        </w:rPr>
        <w:t>kV</w:t>
      </w:r>
      <w:r w:rsidR="00071351" w:rsidRPr="00CC6AAC">
        <w:rPr>
          <w:rFonts w:hint="eastAsia"/>
          <w:kern w:val="0"/>
        </w:rPr>
        <w:t>同塔三</w:t>
      </w:r>
      <w:r>
        <w:rPr>
          <w:rFonts w:hint="eastAsia"/>
          <w:kern w:val="0"/>
        </w:rPr>
        <w:t>回线路采用</w:t>
      </w:r>
      <w:r w:rsidR="00433217" w:rsidRPr="00433217">
        <w:t>110-EB21TQ-J1-42</w:t>
      </w:r>
      <w:r>
        <w:rPr>
          <w:rFonts w:hint="eastAsia"/>
          <w:kern w:val="0"/>
        </w:rPr>
        <w:t>预测塔型，近地导线对地最低距离为</w:t>
      </w:r>
      <w:r w:rsidR="0029562A">
        <w:rPr>
          <w:rFonts w:hint="eastAsia"/>
          <w:kern w:val="0"/>
        </w:rPr>
        <w:t>2</w:t>
      </w:r>
      <w:r w:rsidR="00FB1FA3">
        <w:rPr>
          <w:rFonts w:hint="eastAsia"/>
          <w:kern w:val="0"/>
        </w:rPr>
        <w:t>4</w:t>
      </w:r>
      <w:r>
        <w:rPr>
          <w:kern w:val="0"/>
        </w:rPr>
        <w:t>m</w:t>
      </w:r>
      <w:r>
        <w:rPr>
          <w:rFonts w:hint="eastAsia"/>
          <w:kern w:val="0"/>
        </w:rPr>
        <w:t>时，距地面</w:t>
      </w:r>
      <w:r>
        <w:rPr>
          <w:kern w:val="0"/>
        </w:rPr>
        <w:t>1.5m</w:t>
      </w:r>
      <w:r>
        <w:rPr>
          <w:rFonts w:hint="eastAsia"/>
          <w:kern w:val="0"/>
        </w:rPr>
        <w:t>处的工频电场强度最大值为</w:t>
      </w:r>
      <w:r w:rsidR="004814FB">
        <w:rPr>
          <w:rFonts w:hint="eastAsia"/>
          <w:kern w:val="0"/>
        </w:rPr>
        <w:t>0.</w:t>
      </w:r>
      <w:r w:rsidR="0029562A">
        <w:rPr>
          <w:rFonts w:hint="eastAsia"/>
          <w:kern w:val="0"/>
        </w:rPr>
        <w:t>36</w:t>
      </w:r>
      <w:r>
        <w:rPr>
          <w:kern w:val="0"/>
        </w:rPr>
        <w:t>kV/m</w:t>
      </w:r>
      <w:r>
        <w:rPr>
          <w:rFonts w:hint="eastAsia"/>
          <w:kern w:val="0"/>
        </w:rPr>
        <w:t>，最大值出现在</w:t>
      </w:r>
      <w:r w:rsidR="00491D9E" w:rsidRPr="00491D9E">
        <w:rPr>
          <w:rFonts w:hint="eastAsia"/>
          <w:kern w:val="0"/>
        </w:rPr>
        <w:t>线路边导线外</w:t>
      </w:r>
      <w:r w:rsidR="00FD4DCE">
        <w:rPr>
          <w:rFonts w:hint="eastAsia"/>
          <w:kern w:val="0"/>
        </w:rPr>
        <w:t>4</w:t>
      </w:r>
      <w:r w:rsidR="00491D9E" w:rsidRPr="00491D9E">
        <w:rPr>
          <w:rFonts w:hint="eastAsia"/>
          <w:kern w:val="0"/>
        </w:rPr>
        <w:t>m</w:t>
      </w:r>
      <w:r w:rsidR="00491D9E" w:rsidRPr="00491D9E">
        <w:rPr>
          <w:rFonts w:hint="eastAsia"/>
          <w:kern w:val="0"/>
        </w:rPr>
        <w:t>处</w:t>
      </w:r>
      <w:r>
        <w:rPr>
          <w:rFonts w:hint="eastAsia"/>
          <w:kern w:val="0"/>
        </w:rPr>
        <w:t>；工频磁感应强度最大值为</w:t>
      </w:r>
      <w:r w:rsidR="0029562A">
        <w:rPr>
          <w:rFonts w:hint="eastAsia"/>
          <w:kern w:val="0"/>
        </w:rPr>
        <w:t>3.19</w:t>
      </w:r>
      <w:r w:rsidRPr="005D3654">
        <w:rPr>
          <w:rFonts w:hAnsi="Times New Roman" w:cs="Times New Roman"/>
          <w:kern w:val="0"/>
        </w:rPr>
        <w:t>μ</w:t>
      </w:r>
      <w:r>
        <w:rPr>
          <w:rFonts w:hint="eastAsia"/>
          <w:kern w:val="0"/>
        </w:rPr>
        <w:t>T</w:t>
      </w:r>
      <w:r>
        <w:rPr>
          <w:rFonts w:hint="eastAsia"/>
          <w:kern w:val="0"/>
        </w:rPr>
        <w:t>，最大值出现在线路边导线</w:t>
      </w:r>
      <w:r w:rsidR="003A5094">
        <w:rPr>
          <w:rFonts w:hint="eastAsia"/>
          <w:kern w:val="0"/>
        </w:rPr>
        <w:t>内</w:t>
      </w:r>
      <w:r w:rsidR="003A5094">
        <w:rPr>
          <w:rFonts w:hint="eastAsia"/>
          <w:kern w:val="0"/>
        </w:rPr>
        <w:t>1m</w:t>
      </w:r>
      <w:r w:rsidR="003A5094">
        <w:rPr>
          <w:rFonts w:hint="eastAsia"/>
          <w:kern w:val="0"/>
        </w:rPr>
        <w:t>处</w:t>
      </w:r>
      <w:r>
        <w:rPr>
          <w:rFonts w:hint="eastAsia"/>
          <w:kern w:val="0"/>
        </w:rPr>
        <w:t>，均能控制在《电磁环境控制限值》（</w:t>
      </w:r>
      <w:r>
        <w:rPr>
          <w:kern w:val="0"/>
        </w:rPr>
        <w:t>GB8702-2014</w:t>
      </w:r>
      <w:r>
        <w:rPr>
          <w:rFonts w:hint="eastAsia"/>
          <w:kern w:val="0"/>
        </w:rPr>
        <w:t>）中电场强度</w:t>
      </w:r>
      <w:r>
        <w:rPr>
          <w:kern w:val="0"/>
        </w:rPr>
        <w:t>4</w:t>
      </w:r>
      <w:r>
        <w:rPr>
          <w:rFonts w:hint="eastAsia"/>
          <w:kern w:val="0"/>
        </w:rPr>
        <w:t>k</w:t>
      </w:r>
      <w:r>
        <w:rPr>
          <w:kern w:val="0"/>
        </w:rPr>
        <w:t>V/m</w:t>
      </w:r>
      <w:r>
        <w:rPr>
          <w:rFonts w:hint="eastAsia"/>
          <w:kern w:val="0"/>
        </w:rPr>
        <w:t>、磁感应强度</w:t>
      </w:r>
      <w:r>
        <w:rPr>
          <w:kern w:val="0"/>
        </w:rPr>
        <w:t>100</w:t>
      </w:r>
      <w:r w:rsidRPr="005D3654">
        <w:rPr>
          <w:rFonts w:hAnsi="Times New Roman" w:cs="Times New Roman"/>
          <w:kern w:val="0"/>
        </w:rPr>
        <w:t>μ</w:t>
      </w:r>
      <w:r>
        <w:rPr>
          <w:kern w:val="0"/>
        </w:rPr>
        <w:t>T</w:t>
      </w:r>
      <w:r>
        <w:rPr>
          <w:rFonts w:hint="eastAsia"/>
          <w:kern w:val="0"/>
        </w:rPr>
        <w:t>的公众曝露控制限值内，同时也能控制在《电磁环境控制限值》（</w:t>
      </w:r>
      <w:r>
        <w:rPr>
          <w:kern w:val="0"/>
        </w:rPr>
        <w:t>GB8702-2014)</w:t>
      </w:r>
      <w:r>
        <w:rPr>
          <w:rFonts w:hint="eastAsia"/>
          <w:kern w:val="0"/>
        </w:rPr>
        <w:t>架空输电线路下的耕地、园地、牧草地、畜禽饲养地、养殖水面、道路等场所，电场强度控制限值为</w:t>
      </w:r>
      <w:r>
        <w:rPr>
          <w:kern w:val="0"/>
        </w:rPr>
        <w:t>10kV/m</w:t>
      </w:r>
      <w:r>
        <w:rPr>
          <w:rFonts w:hint="eastAsia"/>
          <w:kern w:val="0"/>
        </w:rPr>
        <w:t>的限值内。</w:t>
      </w:r>
    </w:p>
    <w:p w14:paraId="50ED8FEF" w14:textId="77777777" w:rsidR="00D82C89" w:rsidRDefault="00000000">
      <w:pPr>
        <w:pStyle w:val="152"/>
        <w:spacing w:after="120"/>
        <w:ind w:firstLineChars="0"/>
        <w:rPr>
          <w:rFonts w:hint="eastAsia"/>
          <w:b/>
          <w:bCs/>
          <w:kern w:val="0"/>
        </w:rPr>
      </w:pPr>
      <w:r>
        <w:rPr>
          <w:b/>
          <w:bCs/>
          <w:kern w:val="0"/>
        </w:rPr>
        <w:t>2</w:t>
      </w:r>
      <w:r>
        <w:rPr>
          <w:rFonts w:hint="eastAsia"/>
          <w:b/>
          <w:bCs/>
          <w:kern w:val="0"/>
        </w:rPr>
        <w:t>）电磁环境空间分布</w:t>
      </w:r>
    </w:p>
    <w:p w14:paraId="44B7AA07" w14:textId="2627EA02" w:rsidR="00D82C89" w:rsidRDefault="00000000">
      <w:pPr>
        <w:pStyle w:val="152"/>
        <w:spacing w:after="120"/>
        <w:ind w:firstLineChars="0"/>
        <w:rPr>
          <w:rFonts w:hint="eastAsia"/>
          <w:kern w:val="0"/>
        </w:rPr>
      </w:pPr>
      <w:proofErr w:type="gramStart"/>
      <w:r>
        <w:rPr>
          <w:rFonts w:hint="eastAsia"/>
          <w:kern w:val="0"/>
        </w:rPr>
        <w:t>本评价</w:t>
      </w:r>
      <w:proofErr w:type="gramEnd"/>
      <w:r w:rsidRPr="002F650A">
        <w:rPr>
          <w:rFonts w:hint="eastAsia"/>
          <w:kern w:val="0"/>
        </w:rPr>
        <w:t>对</w:t>
      </w:r>
      <w:r w:rsidR="000F3BA0" w:rsidRPr="002F650A">
        <w:rPr>
          <w:rFonts w:hint="eastAsia"/>
          <w:kern w:val="0"/>
        </w:rPr>
        <w:t>110</w:t>
      </w:r>
      <w:r w:rsidRPr="002F650A">
        <w:rPr>
          <w:kern w:val="0"/>
        </w:rPr>
        <w:t>k</w:t>
      </w:r>
      <w:r>
        <w:rPr>
          <w:kern w:val="0"/>
        </w:rPr>
        <w:t>V</w:t>
      </w:r>
      <w:r w:rsidR="000F3BA0">
        <w:rPr>
          <w:rFonts w:hint="eastAsia"/>
          <w:kern w:val="0"/>
        </w:rPr>
        <w:t>同塔三</w:t>
      </w:r>
      <w:r>
        <w:rPr>
          <w:rFonts w:hint="eastAsia"/>
          <w:kern w:val="0"/>
        </w:rPr>
        <w:t>回线路进行电磁环境空间预测以</w:t>
      </w:r>
      <w:r w:rsidR="00433217" w:rsidRPr="00433217">
        <w:t>110-EB21TQ-J1-42</w:t>
      </w:r>
      <w:r>
        <w:rPr>
          <w:rFonts w:hint="eastAsia"/>
          <w:kern w:val="0"/>
        </w:rPr>
        <w:t>为预测塔型，预测线路评价范围内的工频电场强度、工频磁感应强度空间分布情况，预测结果见表</w:t>
      </w:r>
      <w:r>
        <w:rPr>
          <w:kern w:val="0"/>
        </w:rPr>
        <w:t>3-</w:t>
      </w:r>
      <w:r w:rsidR="00CF2242">
        <w:rPr>
          <w:rFonts w:hint="eastAsia"/>
          <w:kern w:val="0"/>
        </w:rPr>
        <w:t>9</w:t>
      </w:r>
      <w:r>
        <w:rPr>
          <w:rFonts w:hint="eastAsia"/>
          <w:kern w:val="0"/>
        </w:rPr>
        <w:t>、表</w:t>
      </w:r>
      <w:r>
        <w:rPr>
          <w:kern w:val="0"/>
        </w:rPr>
        <w:t>3-</w:t>
      </w:r>
      <w:r w:rsidR="002F650A">
        <w:rPr>
          <w:rFonts w:hint="eastAsia"/>
          <w:kern w:val="0"/>
        </w:rPr>
        <w:t>1</w:t>
      </w:r>
      <w:r w:rsidR="00CF2242">
        <w:rPr>
          <w:rFonts w:hint="eastAsia"/>
          <w:kern w:val="0"/>
        </w:rPr>
        <w:t>0</w:t>
      </w:r>
      <w:r>
        <w:rPr>
          <w:rFonts w:hint="eastAsia"/>
          <w:kern w:val="0"/>
        </w:rPr>
        <w:t>和图</w:t>
      </w:r>
      <w:r>
        <w:rPr>
          <w:kern w:val="0"/>
        </w:rPr>
        <w:t>3.</w:t>
      </w:r>
      <w:r w:rsidR="00B178E6">
        <w:rPr>
          <w:rFonts w:hint="eastAsia"/>
          <w:kern w:val="0"/>
        </w:rPr>
        <w:t>6</w:t>
      </w:r>
      <w:r>
        <w:rPr>
          <w:rFonts w:hint="eastAsia"/>
          <w:kern w:val="0"/>
        </w:rPr>
        <w:t>。</w:t>
      </w:r>
    </w:p>
    <w:p w14:paraId="5502B618" w14:textId="3041699A" w:rsidR="00D82C89" w:rsidRDefault="00000000">
      <w:pPr>
        <w:pStyle w:val="152"/>
        <w:spacing w:after="120"/>
        <w:ind w:firstLineChars="0"/>
        <w:rPr>
          <w:rFonts w:hint="eastAsia"/>
          <w:kern w:val="0"/>
        </w:rPr>
      </w:pPr>
      <w:r>
        <w:rPr>
          <w:rFonts w:hint="eastAsia"/>
          <w:kern w:val="0"/>
        </w:rPr>
        <w:t>根据预测</w:t>
      </w:r>
      <w:r w:rsidRPr="002F650A">
        <w:rPr>
          <w:rFonts w:hint="eastAsia"/>
          <w:kern w:val="0"/>
        </w:rPr>
        <w:t>结果，本工程</w:t>
      </w:r>
      <w:r w:rsidR="003F158A" w:rsidRPr="002F650A">
        <w:rPr>
          <w:rFonts w:hint="eastAsia"/>
          <w:kern w:val="0"/>
        </w:rPr>
        <w:t>110</w:t>
      </w:r>
      <w:r w:rsidR="003F158A" w:rsidRPr="002F650A">
        <w:rPr>
          <w:kern w:val="0"/>
        </w:rPr>
        <w:t>kV</w:t>
      </w:r>
      <w:r w:rsidR="003F158A" w:rsidRPr="002F650A">
        <w:rPr>
          <w:rFonts w:hint="eastAsia"/>
          <w:kern w:val="0"/>
        </w:rPr>
        <w:t>同</w:t>
      </w:r>
      <w:r w:rsidR="003F158A">
        <w:rPr>
          <w:rFonts w:hint="eastAsia"/>
          <w:kern w:val="0"/>
        </w:rPr>
        <w:t>塔三回线路</w:t>
      </w:r>
      <w:r>
        <w:rPr>
          <w:rFonts w:hint="eastAsia"/>
          <w:kern w:val="0"/>
        </w:rPr>
        <w:t>采用</w:t>
      </w:r>
      <w:r w:rsidR="00433217" w:rsidRPr="00433217">
        <w:t>110-EB21TQ-J1-42</w:t>
      </w:r>
      <w:r>
        <w:rPr>
          <w:rFonts w:hint="eastAsia"/>
          <w:kern w:val="0"/>
        </w:rPr>
        <w:t>预测塔型，近地导线对地最低距离为</w:t>
      </w:r>
      <w:r w:rsidR="007A7E69">
        <w:rPr>
          <w:rFonts w:hint="eastAsia"/>
          <w:kern w:val="0"/>
        </w:rPr>
        <w:t>24</w:t>
      </w:r>
      <w:r>
        <w:rPr>
          <w:kern w:val="0"/>
        </w:rPr>
        <w:t>m</w:t>
      </w:r>
      <w:r>
        <w:rPr>
          <w:rFonts w:hint="eastAsia"/>
          <w:kern w:val="0"/>
        </w:rPr>
        <w:t>时，在不</w:t>
      </w:r>
      <w:proofErr w:type="gramStart"/>
      <w:r>
        <w:rPr>
          <w:rFonts w:hint="eastAsia"/>
          <w:kern w:val="0"/>
        </w:rPr>
        <w:t>考虑风偏的</w:t>
      </w:r>
      <w:proofErr w:type="gramEnd"/>
      <w:r>
        <w:rPr>
          <w:rFonts w:hint="eastAsia"/>
          <w:kern w:val="0"/>
        </w:rPr>
        <w:t>情况下，线路与沿线环境保护目标建筑的水平距离至少为</w:t>
      </w:r>
      <w:r w:rsidR="00A127A2">
        <w:rPr>
          <w:rFonts w:hint="eastAsia"/>
          <w:kern w:val="0"/>
        </w:rPr>
        <w:t>3</w:t>
      </w:r>
      <w:r>
        <w:rPr>
          <w:kern w:val="0"/>
        </w:rPr>
        <w:t>m</w:t>
      </w:r>
      <w:r>
        <w:rPr>
          <w:rFonts w:hint="eastAsia"/>
          <w:kern w:val="0"/>
        </w:rPr>
        <w:t>（</w:t>
      </w:r>
      <w:r w:rsidR="00D27E1E">
        <w:rPr>
          <w:rFonts w:hint="eastAsia"/>
          <w:kern w:val="0"/>
        </w:rPr>
        <w:t>8</w:t>
      </w:r>
      <w:r>
        <w:rPr>
          <w:kern w:val="0"/>
        </w:rPr>
        <w:t>m-</w:t>
      </w:r>
      <w:r w:rsidR="00D27E1E">
        <w:rPr>
          <w:rFonts w:hint="eastAsia"/>
          <w:kern w:val="0"/>
        </w:rPr>
        <w:t>5</w:t>
      </w:r>
      <w:r>
        <w:rPr>
          <w:kern w:val="0"/>
        </w:rPr>
        <w:t>m=</w:t>
      </w:r>
      <w:r w:rsidR="00D27E1E">
        <w:rPr>
          <w:rFonts w:hint="eastAsia"/>
          <w:kern w:val="0"/>
        </w:rPr>
        <w:t>3</w:t>
      </w:r>
      <w:r>
        <w:rPr>
          <w:kern w:val="0"/>
        </w:rPr>
        <w:t>m</w:t>
      </w:r>
      <w:r>
        <w:rPr>
          <w:rFonts w:hint="eastAsia"/>
          <w:kern w:val="0"/>
        </w:rPr>
        <w:t>）或近地导线与沿线环境保护目标建筑的垂直距离至少为</w:t>
      </w:r>
      <w:r w:rsidR="0096479A">
        <w:rPr>
          <w:rFonts w:hint="eastAsia"/>
          <w:kern w:val="0"/>
        </w:rPr>
        <w:t>3</w:t>
      </w:r>
      <w:r>
        <w:rPr>
          <w:kern w:val="0"/>
        </w:rPr>
        <w:t>m</w:t>
      </w:r>
      <w:r>
        <w:rPr>
          <w:rFonts w:hint="eastAsia"/>
          <w:kern w:val="0"/>
        </w:rPr>
        <w:t>（</w:t>
      </w:r>
      <w:r w:rsidR="007A7E69">
        <w:rPr>
          <w:rFonts w:hint="eastAsia"/>
          <w:kern w:val="0"/>
        </w:rPr>
        <w:t>24</w:t>
      </w:r>
      <w:r>
        <w:rPr>
          <w:kern w:val="0"/>
        </w:rPr>
        <w:t>m-</w:t>
      </w:r>
      <w:r w:rsidR="007A7E69">
        <w:rPr>
          <w:rFonts w:hint="eastAsia"/>
          <w:kern w:val="0"/>
        </w:rPr>
        <w:t>2</w:t>
      </w:r>
      <w:r w:rsidR="0096479A">
        <w:rPr>
          <w:rFonts w:hint="eastAsia"/>
          <w:kern w:val="0"/>
        </w:rPr>
        <w:t>1</w:t>
      </w:r>
      <w:r>
        <w:rPr>
          <w:kern w:val="0"/>
        </w:rPr>
        <w:t>m=</w:t>
      </w:r>
      <w:r w:rsidR="0096479A">
        <w:rPr>
          <w:rFonts w:hint="eastAsia"/>
          <w:kern w:val="0"/>
        </w:rPr>
        <w:t>3</w:t>
      </w:r>
      <w:r>
        <w:rPr>
          <w:kern w:val="0"/>
        </w:rPr>
        <w:t>m</w:t>
      </w:r>
      <w:r>
        <w:rPr>
          <w:rFonts w:hint="eastAsia"/>
          <w:kern w:val="0"/>
        </w:rPr>
        <w:t>）（满足</w:t>
      </w:r>
      <w:proofErr w:type="gramStart"/>
      <w:r>
        <w:rPr>
          <w:rFonts w:hint="eastAsia"/>
          <w:kern w:val="0"/>
        </w:rPr>
        <w:t>二者条件</w:t>
      </w:r>
      <w:proofErr w:type="gramEnd"/>
      <w:r>
        <w:rPr>
          <w:rFonts w:hint="eastAsia"/>
          <w:kern w:val="0"/>
        </w:rPr>
        <w:t>之一即可），工频电场强度能控制在《电磁环境控制限值》（</w:t>
      </w:r>
      <w:r>
        <w:rPr>
          <w:kern w:val="0"/>
        </w:rPr>
        <w:t>GB8702-2014</w:t>
      </w:r>
      <w:r>
        <w:rPr>
          <w:rFonts w:hint="eastAsia"/>
          <w:kern w:val="0"/>
        </w:rPr>
        <w:t>）中电场强度</w:t>
      </w:r>
      <w:r>
        <w:rPr>
          <w:kern w:val="0"/>
        </w:rPr>
        <w:t>4</w:t>
      </w:r>
      <w:r>
        <w:rPr>
          <w:rFonts w:hint="eastAsia"/>
          <w:kern w:val="0"/>
        </w:rPr>
        <w:t>k</w:t>
      </w:r>
      <w:r>
        <w:rPr>
          <w:kern w:val="0"/>
        </w:rPr>
        <w:t>V/m</w:t>
      </w:r>
      <w:r>
        <w:rPr>
          <w:rFonts w:hint="eastAsia"/>
          <w:kern w:val="0"/>
        </w:rPr>
        <w:t>的公众曝露控制限值内；线路需与沿线环境保护目标建筑的水平距离至少为</w:t>
      </w:r>
      <w:r w:rsidR="00A32352">
        <w:rPr>
          <w:rFonts w:hint="eastAsia"/>
          <w:kern w:val="0"/>
        </w:rPr>
        <w:t>2</w:t>
      </w:r>
      <w:r>
        <w:rPr>
          <w:kern w:val="0"/>
        </w:rPr>
        <w:t>m</w:t>
      </w:r>
      <w:r>
        <w:rPr>
          <w:rFonts w:hint="eastAsia"/>
          <w:kern w:val="0"/>
        </w:rPr>
        <w:t>（</w:t>
      </w:r>
      <w:r w:rsidR="007A7E69">
        <w:rPr>
          <w:rFonts w:hint="eastAsia"/>
          <w:kern w:val="0"/>
        </w:rPr>
        <w:t>7</w:t>
      </w:r>
      <w:r>
        <w:rPr>
          <w:kern w:val="0"/>
        </w:rPr>
        <w:t>m-</w:t>
      </w:r>
      <w:r w:rsidR="00A32352">
        <w:rPr>
          <w:rFonts w:hint="eastAsia"/>
          <w:kern w:val="0"/>
        </w:rPr>
        <w:t>5</w:t>
      </w:r>
      <w:r>
        <w:rPr>
          <w:kern w:val="0"/>
        </w:rPr>
        <w:t>m=</w:t>
      </w:r>
      <w:r>
        <w:rPr>
          <w:rFonts w:hint="eastAsia"/>
          <w:kern w:val="0"/>
        </w:rPr>
        <w:t>2</w:t>
      </w:r>
      <w:r>
        <w:rPr>
          <w:kern w:val="0"/>
        </w:rPr>
        <w:t>m</w:t>
      </w:r>
      <w:r>
        <w:rPr>
          <w:rFonts w:hint="eastAsia"/>
          <w:kern w:val="0"/>
        </w:rPr>
        <w:t>）或近地导线与沿线环境保护目标建筑的线下垂直距离至少为</w:t>
      </w:r>
      <w:r w:rsidR="00A32352">
        <w:rPr>
          <w:rFonts w:hint="eastAsia"/>
          <w:kern w:val="0"/>
        </w:rPr>
        <w:t>2</w:t>
      </w:r>
      <w:r>
        <w:rPr>
          <w:kern w:val="0"/>
        </w:rPr>
        <w:t>m</w:t>
      </w:r>
      <w:r>
        <w:rPr>
          <w:rFonts w:hint="eastAsia"/>
          <w:kern w:val="0"/>
        </w:rPr>
        <w:t>（</w:t>
      </w:r>
      <w:r w:rsidR="007A7E69">
        <w:rPr>
          <w:rFonts w:hint="eastAsia"/>
          <w:kern w:val="0"/>
        </w:rPr>
        <w:t>2</w:t>
      </w:r>
      <w:r w:rsidR="00A32352">
        <w:rPr>
          <w:rFonts w:hint="eastAsia"/>
          <w:kern w:val="0"/>
        </w:rPr>
        <w:t>4</w:t>
      </w:r>
      <w:r>
        <w:rPr>
          <w:kern w:val="0"/>
        </w:rPr>
        <w:t>m-</w:t>
      </w:r>
      <w:r w:rsidR="007A7E69">
        <w:rPr>
          <w:rFonts w:hint="eastAsia"/>
          <w:kern w:val="0"/>
        </w:rPr>
        <w:t>2</w:t>
      </w:r>
      <w:r w:rsidR="00A32352">
        <w:rPr>
          <w:rFonts w:hint="eastAsia"/>
          <w:kern w:val="0"/>
        </w:rPr>
        <w:t>2</w:t>
      </w:r>
      <w:r>
        <w:rPr>
          <w:kern w:val="0"/>
        </w:rPr>
        <w:t>m=</w:t>
      </w:r>
      <w:r w:rsidR="00A32352">
        <w:rPr>
          <w:rFonts w:hint="eastAsia"/>
          <w:kern w:val="0"/>
        </w:rPr>
        <w:t>2</w:t>
      </w:r>
      <w:r>
        <w:rPr>
          <w:kern w:val="0"/>
        </w:rPr>
        <w:t>m</w:t>
      </w:r>
      <w:r>
        <w:rPr>
          <w:rFonts w:hint="eastAsia"/>
          <w:kern w:val="0"/>
        </w:rPr>
        <w:t>）（满足</w:t>
      </w:r>
      <w:proofErr w:type="gramStart"/>
      <w:r>
        <w:rPr>
          <w:rFonts w:hint="eastAsia"/>
          <w:kern w:val="0"/>
        </w:rPr>
        <w:t>二者条件</w:t>
      </w:r>
      <w:proofErr w:type="gramEnd"/>
      <w:r>
        <w:rPr>
          <w:rFonts w:hint="eastAsia"/>
          <w:kern w:val="0"/>
        </w:rPr>
        <w:t>之一即可），磁感应强度能控制在《电磁环境控制限值》（</w:t>
      </w:r>
      <w:r>
        <w:rPr>
          <w:kern w:val="0"/>
        </w:rPr>
        <w:t>GB8702-2014</w:t>
      </w:r>
      <w:r>
        <w:rPr>
          <w:rFonts w:hint="eastAsia"/>
          <w:kern w:val="0"/>
        </w:rPr>
        <w:t>）中磁</w:t>
      </w:r>
      <w:r>
        <w:rPr>
          <w:rFonts w:hint="eastAsia"/>
          <w:kern w:val="0"/>
        </w:rPr>
        <w:lastRenderedPageBreak/>
        <w:t>感应强度限值</w:t>
      </w:r>
      <w:r>
        <w:rPr>
          <w:kern w:val="0"/>
        </w:rPr>
        <w:t>100</w:t>
      </w:r>
      <w:r w:rsidRPr="005D3654">
        <w:rPr>
          <w:rFonts w:hAnsi="Times New Roman" w:cs="Times New Roman"/>
          <w:kern w:val="0"/>
        </w:rPr>
        <w:t>μ</w:t>
      </w:r>
      <w:r>
        <w:rPr>
          <w:kern w:val="0"/>
        </w:rPr>
        <w:t>T</w:t>
      </w:r>
      <w:r>
        <w:rPr>
          <w:rFonts w:hint="eastAsia"/>
          <w:kern w:val="0"/>
        </w:rPr>
        <w:t>的公众曝露控制限值内。</w:t>
      </w:r>
    </w:p>
    <w:p w14:paraId="6410919B" w14:textId="6F2CE484" w:rsidR="00D82C89" w:rsidRDefault="00000000">
      <w:pPr>
        <w:pStyle w:val="152"/>
        <w:adjustRightInd w:val="0"/>
        <w:snapToGrid w:val="0"/>
        <w:spacing w:after="120"/>
        <w:ind w:firstLineChars="0"/>
        <w:rPr>
          <w:rFonts w:hAnsi="Times New Roman" w:cs="Times New Roman"/>
          <w:kern w:val="0"/>
          <w:szCs w:val="24"/>
        </w:rPr>
      </w:pPr>
      <w:r>
        <w:rPr>
          <w:rFonts w:hAnsi="Times New Roman" w:cs="Times New Roman" w:hint="eastAsia"/>
          <w:kern w:val="0"/>
          <w:szCs w:val="24"/>
        </w:rPr>
        <w:t>综合上述</w:t>
      </w:r>
      <w:r w:rsidRPr="007A7E69">
        <w:rPr>
          <w:rFonts w:hAnsi="Times New Roman" w:cs="Times New Roman" w:hint="eastAsia"/>
          <w:kern w:val="0"/>
          <w:szCs w:val="24"/>
        </w:rPr>
        <w:t>，本工程</w:t>
      </w:r>
      <w:r w:rsidR="001E5DB6" w:rsidRPr="007A7E69">
        <w:rPr>
          <w:rFonts w:hAnsi="Times New Roman" w:cs="Times New Roman" w:hint="eastAsia"/>
          <w:kern w:val="0"/>
          <w:szCs w:val="24"/>
        </w:rPr>
        <w:t>11</w:t>
      </w:r>
      <w:r w:rsidR="00915906" w:rsidRPr="007A7E69">
        <w:rPr>
          <w:rFonts w:hAnsi="Times New Roman" w:cs="Times New Roman" w:hint="eastAsia"/>
          <w:kern w:val="0"/>
          <w:szCs w:val="24"/>
        </w:rPr>
        <w:t>0</w:t>
      </w:r>
      <w:r w:rsidRPr="007A7E69">
        <w:rPr>
          <w:rFonts w:hAnsi="Times New Roman" w:cs="Times New Roman"/>
          <w:kern w:val="0"/>
          <w:szCs w:val="24"/>
        </w:rPr>
        <w:t>kV</w:t>
      </w:r>
      <w:r w:rsidR="001E5DB6" w:rsidRPr="007A7E69">
        <w:rPr>
          <w:rFonts w:hAnsi="Times New Roman" w:cs="Times New Roman" w:hint="eastAsia"/>
          <w:kern w:val="0"/>
          <w:szCs w:val="24"/>
        </w:rPr>
        <w:t>同塔三</w:t>
      </w:r>
      <w:r w:rsidRPr="007A7E69">
        <w:rPr>
          <w:rFonts w:hAnsi="Times New Roman" w:cs="Times New Roman" w:hint="eastAsia"/>
          <w:kern w:val="0"/>
          <w:szCs w:val="24"/>
        </w:rPr>
        <w:t>回线路在不</w:t>
      </w:r>
      <w:proofErr w:type="gramStart"/>
      <w:r w:rsidRPr="007A7E69">
        <w:rPr>
          <w:rFonts w:hAnsi="Times New Roman" w:cs="Times New Roman" w:hint="eastAsia"/>
          <w:kern w:val="0"/>
          <w:szCs w:val="24"/>
        </w:rPr>
        <w:t>考虑风偏的</w:t>
      </w:r>
      <w:proofErr w:type="gramEnd"/>
      <w:r w:rsidRPr="007A7E69">
        <w:rPr>
          <w:rFonts w:hAnsi="Times New Roman" w:cs="Times New Roman" w:hint="eastAsia"/>
          <w:kern w:val="0"/>
          <w:szCs w:val="24"/>
        </w:rPr>
        <w:t>情况下，为确保线路沿线电磁环境保护目标的电磁环境达标，线路需与沿线环境保护目</w:t>
      </w:r>
      <w:r>
        <w:rPr>
          <w:rFonts w:hAnsi="Times New Roman" w:cs="Times New Roman" w:hint="eastAsia"/>
          <w:kern w:val="0"/>
          <w:szCs w:val="24"/>
        </w:rPr>
        <w:t>标建筑保持以下距离：与边导线的水平距离至少为</w:t>
      </w:r>
      <w:r w:rsidR="00B83D88">
        <w:rPr>
          <w:rFonts w:hAnsi="Times New Roman" w:cs="Times New Roman" w:hint="eastAsia"/>
          <w:kern w:val="0"/>
          <w:szCs w:val="24"/>
        </w:rPr>
        <w:t>3</w:t>
      </w:r>
      <w:r>
        <w:rPr>
          <w:rFonts w:hAnsi="Times New Roman" w:cs="Times New Roman"/>
          <w:kern w:val="0"/>
          <w:szCs w:val="24"/>
        </w:rPr>
        <w:t>m</w:t>
      </w:r>
      <w:r>
        <w:rPr>
          <w:rFonts w:hAnsi="Times New Roman" w:cs="Times New Roman" w:hint="eastAsia"/>
          <w:kern w:val="0"/>
          <w:szCs w:val="24"/>
        </w:rPr>
        <w:t>，或与近地导线垂直距离至少为</w:t>
      </w:r>
      <w:r w:rsidR="00B83D88">
        <w:rPr>
          <w:rFonts w:hAnsi="Times New Roman" w:cs="Times New Roman" w:hint="eastAsia"/>
          <w:kern w:val="0"/>
          <w:szCs w:val="24"/>
        </w:rPr>
        <w:t>3</w:t>
      </w:r>
      <w:r>
        <w:rPr>
          <w:rFonts w:hAnsi="Times New Roman" w:cs="Times New Roman"/>
          <w:kern w:val="0"/>
          <w:szCs w:val="24"/>
        </w:rPr>
        <w:t>m</w:t>
      </w:r>
      <w:r>
        <w:rPr>
          <w:rFonts w:hAnsi="Times New Roman" w:cs="Times New Roman" w:hint="eastAsia"/>
          <w:kern w:val="0"/>
          <w:szCs w:val="24"/>
        </w:rPr>
        <w:t>（满足</w:t>
      </w:r>
      <w:proofErr w:type="gramStart"/>
      <w:r>
        <w:rPr>
          <w:rFonts w:hAnsi="Times New Roman" w:cs="Times New Roman" w:hint="eastAsia"/>
          <w:kern w:val="0"/>
          <w:szCs w:val="24"/>
        </w:rPr>
        <w:t>二者条件</w:t>
      </w:r>
      <w:proofErr w:type="gramEnd"/>
      <w:r>
        <w:rPr>
          <w:rFonts w:hAnsi="Times New Roman" w:cs="Times New Roman" w:hint="eastAsia"/>
          <w:kern w:val="0"/>
          <w:szCs w:val="24"/>
        </w:rPr>
        <w:t>之一即可）。</w:t>
      </w:r>
    </w:p>
    <w:p w14:paraId="6AAECDCF" w14:textId="77777777" w:rsidR="00D82C89" w:rsidRDefault="00D82C89">
      <w:pPr>
        <w:pStyle w:val="152"/>
        <w:adjustRightInd w:val="0"/>
        <w:snapToGrid w:val="0"/>
        <w:spacing w:after="120"/>
        <w:ind w:firstLineChars="0"/>
        <w:rPr>
          <w:rFonts w:hAnsi="Times New Roman" w:cs="Times New Roman"/>
          <w:kern w:val="0"/>
          <w:szCs w:val="24"/>
        </w:rPr>
        <w:sectPr w:rsidR="00D82C89">
          <w:pgSz w:w="12240" w:h="15840"/>
          <w:pgMar w:top="1134" w:right="1134" w:bottom="1134" w:left="1134" w:header="737" w:footer="539" w:gutter="0"/>
          <w:cols w:space="720"/>
          <w:docGrid w:linePitch="286"/>
        </w:sectPr>
      </w:pPr>
    </w:p>
    <w:p w14:paraId="4F1A6A9F" w14:textId="18F1A86A" w:rsidR="00D82C89" w:rsidRDefault="00000000" w:rsidP="001F0918">
      <w:pPr>
        <w:pStyle w:val="afffff4"/>
        <w:spacing w:before="120"/>
      </w:pPr>
      <w:r>
        <w:rPr>
          <w:rFonts w:hint="eastAsia"/>
        </w:rPr>
        <w:lastRenderedPageBreak/>
        <w:t>表</w:t>
      </w:r>
      <w:r>
        <w:t>3</w:t>
      </w:r>
      <w:r>
        <w:rPr>
          <w:rFonts w:hint="eastAsia"/>
        </w:rPr>
        <w:t>-</w:t>
      </w:r>
      <w:r w:rsidR="00CF2242">
        <w:rPr>
          <w:rFonts w:hint="eastAsia"/>
        </w:rPr>
        <w:t>9</w:t>
      </w:r>
      <w:r>
        <w:t xml:space="preserve"> </w:t>
      </w:r>
      <w:r>
        <w:rPr>
          <w:bCs/>
        </w:rPr>
        <w:t xml:space="preserve"> </w:t>
      </w:r>
      <w:r w:rsidR="001F0918" w:rsidRPr="00CC6AAC">
        <w:rPr>
          <w:rFonts w:hint="eastAsia"/>
        </w:rPr>
        <w:t>110</w:t>
      </w:r>
      <w:r w:rsidRPr="00CC6AAC">
        <w:t>kV</w:t>
      </w:r>
      <w:r w:rsidRPr="00CC6AAC">
        <w:rPr>
          <w:rFonts w:hint="eastAsia"/>
        </w:rPr>
        <w:t>同塔</w:t>
      </w:r>
      <w:r w:rsidR="001F0918" w:rsidRPr="00CC6AAC">
        <w:rPr>
          <w:rFonts w:hint="eastAsia"/>
        </w:rPr>
        <w:t>三</w:t>
      </w:r>
      <w:r w:rsidRPr="00CC6AAC">
        <w:rPr>
          <w:rFonts w:hint="eastAsia"/>
        </w:rPr>
        <w:t>回线</w:t>
      </w:r>
      <w:r>
        <w:rPr>
          <w:rFonts w:hint="eastAsia"/>
        </w:rPr>
        <w:t>路</w:t>
      </w:r>
      <w:r w:rsidR="00433217" w:rsidRPr="00433217">
        <w:t>110-EB21TQ-J1-42</w:t>
      </w:r>
      <w:r>
        <w:rPr>
          <w:rFonts w:hint="eastAsia"/>
        </w:rPr>
        <w:t>塔型导线对地</w:t>
      </w:r>
      <w:r w:rsidR="006172D2">
        <w:rPr>
          <w:rFonts w:hint="eastAsia"/>
        </w:rPr>
        <w:t>2</w:t>
      </w:r>
      <w:r w:rsidR="001F0918">
        <w:rPr>
          <w:rFonts w:hint="eastAsia"/>
        </w:rPr>
        <w:t>4</w:t>
      </w:r>
      <w:r>
        <w:t>m</w:t>
      </w:r>
      <w:r>
        <w:rPr>
          <w:rFonts w:hint="eastAsia"/>
        </w:rPr>
        <w:t>工频电场强度空间分布（</w:t>
      </w:r>
      <w:r>
        <w:t>kV/m</w:t>
      </w:r>
      <w:r>
        <w:rPr>
          <w:rFonts w:hint="eastAsia"/>
        </w:rPr>
        <w:t>）</w:t>
      </w:r>
    </w:p>
    <w:tbl>
      <w:tblPr>
        <w:tblW w:w="5000" w:type="pct"/>
        <w:tblLook w:val="04A0" w:firstRow="1" w:lastRow="0" w:firstColumn="1" w:lastColumn="0" w:noHBand="0" w:noVBand="1"/>
      </w:tblPr>
      <w:tblGrid>
        <w:gridCol w:w="770"/>
        <w:gridCol w:w="770"/>
        <w:gridCol w:w="770"/>
        <w:gridCol w:w="771"/>
        <w:gridCol w:w="771"/>
        <w:gridCol w:w="771"/>
        <w:gridCol w:w="771"/>
        <w:gridCol w:w="771"/>
        <w:gridCol w:w="771"/>
        <w:gridCol w:w="771"/>
        <w:gridCol w:w="771"/>
        <w:gridCol w:w="771"/>
        <w:gridCol w:w="771"/>
        <w:gridCol w:w="771"/>
        <w:gridCol w:w="771"/>
        <w:gridCol w:w="771"/>
        <w:gridCol w:w="771"/>
        <w:gridCol w:w="771"/>
        <w:gridCol w:w="771"/>
        <w:gridCol w:w="771"/>
        <w:gridCol w:w="771"/>
        <w:gridCol w:w="771"/>
        <w:gridCol w:w="771"/>
        <w:gridCol w:w="771"/>
        <w:gridCol w:w="771"/>
        <w:gridCol w:w="771"/>
        <w:gridCol w:w="771"/>
        <w:gridCol w:w="719"/>
      </w:tblGrid>
      <w:tr w:rsidR="000367F4" w:rsidRPr="000367F4" w14:paraId="763628B2" w14:textId="77777777" w:rsidTr="000367F4">
        <w:trPr>
          <w:trHeight w:val="300"/>
        </w:trPr>
        <w:tc>
          <w:tcPr>
            <w:tcW w:w="17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4062" w14:textId="4FF8755F" w:rsidR="000367F4" w:rsidRPr="000367F4" w:rsidRDefault="000367F4" w:rsidP="000367F4">
            <w:pPr>
              <w:pStyle w:val="affffff"/>
            </w:pPr>
            <w:r>
              <w:rPr>
                <w:rFonts w:hint="eastAsia"/>
              </w:rPr>
              <w:t>YX</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3730F92C" w14:textId="77777777" w:rsidR="000367F4" w:rsidRPr="000367F4" w:rsidRDefault="000367F4" w:rsidP="000367F4">
            <w:pPr>
              <w:pStyle w:val="affffff"/>
            </w:pPr>
            <w:r w:rsidRPr="000367F4">
              <w:rPr>
                <w:rFonts w:hint="eastAsia"/>
              </w:rPr>
              <w:t>-40m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6CD3D357" w14:textId="77777777" w:rsidR="000367F4" w:rsidRPr="000367F4" w:rsidRDefault="000367F4" w:rsidP="000367F4">
            <w:pPr>
              <w:pStyle w:val="affffff"/>
            </w:pPr>
            <w:r w:rsidRPr="000367F4">
              <w:rPr>
                <w:rFonts w:hint="eastAsia"/>
              </w:rPr>
              <w:t>-30m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155F9FF4" w14:textId="77777777" w:rsidR="000367F4" w:rsidRPr="000367F4" w:rsidRDefault="000367F4" w:rsidP="000367F4">
            <w:pPr>
              <w:pStyle w:val="affffff"/>
            </w:pPr>
            <w:r w:rsidRPr="000367F4">
              <w:rPr>
                <w:rFonts w:hint="eastAsia"/>
              </w:rPr>
              <w:t>-20m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1088041F" w14:textId="77777777" w:rsidR="000367F4" w:rsidRPr="000367F4" w:rsidRDefault="000367F4" w:rsidP="000367F4">
            <w:pPr>
              <w:pStyle w:val="affffff"/>
            </w:pPr>
            <w:r w:rsidRPr="000367F4">
              <w:rPr>
                <w:rFonts w:hint="eastAsia"/>
              </w:rPr>
              <w:t>-10m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4D12E0BE" w14:textId="77777777" w:rsidR="000367F4" w:rsidRPr="000367F4" w:rsidRDefault="000367F4" w:rsidP="000367F4">
            <w:pPr>
              <w:pStyle w:val="affffff"/>
            </w:pPr>
            <w:r w:rsidRPr="000367F4">
              <w:rPr>
                <w:rFonts w:hint="eastAsia"/>
              </w:rPr>
              <w:t>-9m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6844BDCD" w14:textId="77777777" w:rsidR="000367F4" w:rsidRPr="000367F4" w:rsidRDefault="000367F4" w:rsidP="000367F4">
            <w:pPr>
              <w:pStyle w:val="affffff"/>
            </w:pPr>
            <w:r w:rsidRPr="000367F4">
              <w:rPr>
                <w:rFonts w:hint="eastAsia"/>
              </w:rPr>
              <w:t>-8m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30324714" w14:textId="77777777" w:rsidR="000367F4" w:rsidRPr="000367F4" w:rsidRDefault="000367F4" w:rsidP="000367F4">
            <w:pPr>
              <w:pStyle w:val="affffff"/>
            </w:pPr>
            <w:r w:rsidRPr="000367F4">
              <w:rPr>
                <w:rFonts w:hint="eastAsia"/>
              </w:rPr>
              <w:t>-7m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13DD896F" w14:textId="77777777" w:rsidR="000367F4" w:rsidRPr="000367F4" w:rsidRDefault="000367F4" w:rsidP="000367F4">
            <w:pPr>
              <w:pStyle w:val="affffff"/>
            </w:pPr>
            <w:r w:rsidRPr="000367F4">
              <w:rPr>
                <w:rFonts w:hint="eastAsia"/>
              </w:rPr>
              <w:t>-6m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34EE1F85" w14:textId="77777777" w:rsidR="000367F4" w:rsidRPr="000367F4" w:rsidRDefault="000367F4" w:rsidP="000367F4">
            <w:pPr>
              <w:pStyle w:val="affffff"/>
            </w:pPr>
            <w:r w:rsidRPr="000367F4">
              <w:rPr>
                <w:rFonts w:hint="eastAsia"/>
              </w:rPr>
              <w:t>-5m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2E3C1400" w14:textId="77777777" w:rsidR="000367F4" w:rsidRPr="000367F4" w:rsidRDefault="000367F4" w:rsidP="000367F4">
            <w:pPr>
              <w:pStyle w:val="affffff"/>
            </w:pPr>
            <w:r w:rsidRPr="000367F4">
              <w:rPr>
                <w:rFonts w:hint="eastAsia"/>
              </w:rPr>
              <w:t>-4m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51D7FFF1" w14:textId="77777777" w:rsidR="000367F4" w:rsidRPr="000367F4" w:rsidRDefault="000367F4" w:rsidP="000367F4">
            <w:pPr>
              <w:pStyle w:val="affffff"/>
            </w:pPr>
            <w:r w:rsidRPr="000367F4">
              <w:rPr>
                <w:rFonts w:hint="eastAsia"/>
              </w:rPr>
              <w:t>-3m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6682A660" w14:textId="77777777" w:rsidR="000367F4" w:rsidRPr="000367F4" w:rsidRDefault="000367F4" w:rsidP="000367F4">
            <w:pPr>
              <w:pStyle w:val="affffff"/>
            </w:pPr>
            <w:r w:rsidRPr="000367F4">
              <w:rPr>
                <w:rFonts w:hint="eastAsia"/>
              </w:rPr>
              <w:t>-2m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3D35AB4F" w14:textId="77777777" w:rsidR="000367F4" w:rsidRPr="000367F4" w:rsidRDefault="000367F4" w:rsidP="000367F4">
            <w:pPr>
              <w:pStyle w:val="affffff"/>
            </w:pPr>
            <w:r w:rsidRPr="000367F4">
              <w:rPr>
                <w:rFonts w:hint="eastAsia"/>
              </w:rPr>
              <w:t>-1m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4EF9C7E5" w14:textId="77777777" w:rsidR="000367F4" w:rsidRPr="000367F4" w:rsidRDefault="000367F4" w:rsidP="000367F4">
            <w:pPr>
              <w:pStyle w:val="affffff"/>
            </w:pPr>
            <w:r w:rsidRPr="000367F4">
              <w:rPr>
                <w:rFonts w:hint="eastAsia"/>
              </w:rPr>
              <w:t>0m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5F767FFF" w14:textId="77777777" w:rsidR="000367F4" w:rsidRPr="000367F4" w:rsidRDefault="000367F4" w:rsidP="000367F4">
            <w:pPr>
              <w:pStyle w:val="affffff"/>
            </w:pPr>
            <w:r w:rsidRPr="000367F4">
              <w:rPr>
                <w:rFonts w:hint="eastAsia"/>
              </w:rPr>
              <w:t>1m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60193160" w14:textId="77777777" w:rsidR="000367F4" w:rsidRPr="000367F4" w:rsidRDefault="000367F4" w:rsidP="000367F4">
            <w:pPr>
              <w:pStyle w:val="affffff"/>
            </w:pPr>
            <w:r w:rsidRPr="000367F4">
              <w:rPr>
                <w:rFonts w:hint="eastAsia"/>
              </w:rPr>
              <w:t>2m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4188249D" w14:textId="77777777" w:rsidR="000367F4" w:rsidRPr="000367F4" w:rsidRDefault="000367F4" w:rsidP="000367F4">
            <w:pPr>
              <w:pStyle w:val="affffff"/>
            </w:pPr>
            <w:r w:rsidRPr="000367F4">
              <w:rPr>
                <w:rFonts w:hint="eastAsia"/>
              </w:rPr>
              <w:t>3m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1EF174BA" w14:textId="77777777" w:rsidR="000367F4" w:rsidRPr="000367F4" w:rsidRDefault="000367F4" w:rsidP="000367F4">
            <w:pPr>
              <w:pStyle w:val="affffff"/>
            </w:pPr>
            <w:r w:rsidRPr="000367F4">
              <w:rPr>
                <w:rFonts w:hint="eastAsia"/>
              </w:rPr>
              <w:t>4m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3017C74F" w14:textId="77777777" w:rsidR="000367F4" w:rsidRPr="000367F4" w:rsidRDefault="000367F4" w:rsidP="000367F4">
            <w:pPr>
              <w:pStyle w:val="affffff"/>
            </w:pPr>
            <w:r w:rsidRPr="000367F4">
              <w:rPr>
                <w:rFonts w:hint="eastAsia"/>
              </w:rPr>
              <w:t>5m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1B45DCF8" w14:textId="77777777" w:rsidR="000367F4" w:rsidRPr="000367F4" w:rsidRDefault="000367F4" w:rsidP="000367F4">
            <w:pPr>
              <w:pStyle w:val="affffff"/>
            </w:pPr>
            <w:r w:rsidRPr="000367F4">
              <w:rPr>
                <w:rFonts w:hint="eastAsia"/>
              </w:rPr>
              <w:t>6m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623AE391" w14:textId="77777777" w:rsidR="000367F4" w:rsidRPr="000367F4" w:rsidRDefault="000367F4" w:rsidP="000367F4">
            <w:pPr>
              <w:pStyle w:val="affffff"/>
            </w:pPr>
            <w:r w:rsidRPr="000367F4">
              <w:rPr>
                <w:rFonts w:hint="eastAsia"/>
              </w:rPr>
              <w:t>7m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08392AD7" w14:textId="77777777" w:rsidR="000367F4" w:rsidRPr="000367F4" w:rsidRDefault="000367F4" w:rsidP="000367F4">
            <w:pPr>
              <w:pStyle w:val="affffff"/>
            </w:pPr>
            <w:r w:rsidRPr="000367F4">
              <w:rPr>
                <w:rFonts w:hint="eastAsia"/>
              </w:rPr>
              <w:t>8m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142D2292" w14:textId="77777777" w:rsidR="000367F4" w:rsidRPr="000367F4" w:rsidRDefault="000367F4" w:rsidP="000367F4">
            <w:pPr>
              <w:pStyle w:val="affffff"/>
            </w:pPr>
            <w:r w:rsidRPr="000367F4">
              <w:rPr>
                <w:rFonts w:hint="eastAsia"/>
              </w:rPr>
              <w:t>9m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2293F1D0" w14:textId="77777777" w:rsidR="000367F4" w:rsidRPr="000367F4" w:rsidRDefault="000367F4" w:rsidP="000367F4">
            <w:pPr>
              <w:pStyle w:val="affffff"/>
            </w:pPr>
            <w:r w:rsidRPr="000367F4">
              <w:rPr>
                <w:rFonts w:hint="eastAsia"/>
              </w:rPr>
              <w:t>10m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20B089F0" w14:textId="77777777" w:rsidR="000367F4" w:rsidRPr="000367F4" w:rsidRDefault="000367F4" w:rsidP="000367F4">
            <w:pPr>
              <w:pStyle w:val="affffff"/>
            </w:pPr>
            <w:r w:rsidRPr="000367F4">
              <w:rPr>
                <w:rFonts w:hint="eastAsia"/>
              </w:rPr>
              <w:t>20m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2FA879B4" w14:textId="77777777" w:rsidR="000367F4" w:rsidRPr="000367F4" w:rsidRDefault="000367F4" w:rsidP="000367F4">
            <w:pPr>
              <w:pStyle w:val="affffff"/>
            </w:pPr>
            <w:r w:rsidRPr="000367F4">
              <w:rPr>
                <w:rFonts w:hint="eastAsia"/>
              </w:rPr>
              <w:t>30m</w:t>
            </w:r>
          </w:p>
        </w:tc>
        <w:tc>
          <w:tcPr>
            <w:tcW w:w="179" w:type="pct"/>
            <w:tcBorders>
              <w:top w:val="single" w:sz="4" w:space="0" w:color="auto"/>
              <w:left w:val="nil"/>
              <w:bottom w:val="single" w:sz="4" w:space="0" w:color="auto"/>
              <w:right w:val="single" w:sz="4" w:space="0" w:color="auto"/>
            </w:tcBorders>
            <w:shd w:val="clear" w:color="auto" w:fill="auto"/>
            <w:noWrap/>
            <w:vAlign w:val="bottom"/>
            <w:hideMark/>
          </w:tcPr>
          <w:p w14:paraId="6D51CD19" w14:textId="77777777" w:rsidR="000367F4" w:rsidRPr="000367F4" w:rsidRDefault="000367F4" w:rsidP="000367F4">
            <w:pPr>
              <w:pStyle w:val="affffff"/>
            </w:pPr>
            <w:r w:rsidRPr="000367F4">
              <w:rPr>
                <w:rFonts w:hint="eastAsia"/>
              </w:rPr>
              <w:t>40m</w:t>
            </w:r>
          </w:p>
        </w:tc>
      </w:tr>
      <w:tr w:rsidR="000367F4" w:rsidRPr="000367F4" w14:paraId="51BF2E90"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16C4352B" w14:textId="77777777" w:rsidR="000367F4" w:rsidRPr="000367F4" w:rsidRDefault="000367F4" w:rsidP="000367F4">
            <w:pPr>
              <w:pStyle w:val="affffff"/>
            </w:pPr>
            <w:r w:rsidRPr="000367F4">
              <w:rPr>
                <w:rFonts w:hint="eastAsia"/>
              </w:rPr>
              <w:t>0</w:t>
            </w:r>
          </w:p>
        </w:tc>
        <w:tc>
          <w:tcPr>
            <w:tcW w:w="179" w:type="pct"/>
            <w:tcBorders>
              <w:top w:val="nil"/>
              <w:left w:val="nil"/>
              <w:bottom w:val="single" w:sz="4" w:space="0" w:color="auto"/>
              <w:right w:val="single" w:sz="4" w:space="0" w:color="auto"/>
            </w:tcBorders>
            <w:shd w:val="clear" w:color="auto" w:fill="auto"/>
            <w:noWrap/>
            <w:vAlign w:val="bottom"/>
            <w:hideMark/>
          </w:tcPr>
          <w:p w14:paraId="003879E2" w14:textId="77777777" w:rsidR="000367F4" w:rsidRPr="000367F4" w:rsidRDefault="000367F4" w:rsidP="000367F4">
            <w:pPr>
              <w:pStyle w:val="affffff"/>
            </w:pPr>
            <w:r w:rsidRPr="000367F4">
              <w:rPr>
                <w:rFonts w:hint="eastAsia"/>
              </w:rPr>
              <w:t>0.07</w:t>
            </w:r>
          </w:p>
        </w:tc>
        <w:tc>
          <w:tcPr>
            <w:tcW w:w="179" w:type="pct"/>
            <w:tcBorders>
              <w:top w:val="nil"/>
              <w:left w:val="nil"/>
              <w:bottom w:val="single" w:sz="4" w:space="0" w:color="auto"/>
              <w:right w:val="single" w:sz="4" w:space="0" w:color="auto"/>
            </w:tcBorders>
            <w:shd w:val="clear" w:color="auto" w:fill="auto"/>
            <w:noWrap/>
            <w:vAlign w:val="bottom"/>
            <w:hideMark/>
          </w:tcPr>
          <w:p w14:paraId="11A87C9D" w14:textId="77777777" w:rsidR="000367F4" w:rsidRPr="000367F4" w:rsidRDefault="000367F4" w:rsidP="000367F4">
            <w:pPr>
              <w:pStyle w:val="affffff"/>
            </w:pPr>
            <w:r w:rsidRPr="000367F4">
              <w:rPr>
                <w:rFonts w:hint="eastAsia"/>
              </w:rPr>
              <w:t>0.08</w:t>
            </w:r>
          </w:p>
        </w:tc>
        <w:tc>
          <w:tcPr>
            <w:tcW w:w="179" w:type="pct"/>
            <w:tcBorders>
              <w:top w:val="nil"/>
              <w:left w:val="nil"/>
              <w:bottom w:val="single" w:sz="4" w:space="0" w:color="auto"/>
              <w:right w:val="single" w:sz="4" w:space="0" w:color="auto"/>
            </w:tcBorders>
            <w:shd w:val="clear" w:color="auto" w:fill="auto"/>
            <w:noWrap/>
            <w:vAlign w:val="bottom"/>
            <w:hideMark/>
          </w:tcPr>
          <w:p w14:paraId="07C15EA5"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205885FD"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7F1900B9"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7D3DA600"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41164450"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0E4783B6"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68949E01"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287E71BE" w14:textId="77777777" w:rsidR="000367F4" w:rsidRPr="000367F4" w:rsidRDefault="000367F4" w:rsidP="000367F4">
            <w:pPr>
              <w:pStyle w:val="affffff"/>
            </w:pPr>
            <w:r w:rsidRPr="000367F4">
              <w:rPr>
                <w:rFonts w:hint="eastAsia"/>
              </w:rPr>
              <w:t>0.23</w:t>
            </w:r>
          </w:p>
        </w:tc>
        <w:tc>
          <w:tcPr>
            <w:tcW w:w="179" w:type="pct"/>
            <w:tcBorders>
              <w:top w:val="nil"/>
              <w:left w:val="nil"/>
              <w:bottom w:val="single" w:sz="4" w:space="0" w:color="auto"/>
              <w:right w:val="single" w:sz="4" w:space="0" w:color="auto"/>
            </w:tcBorders>
            <w:shd w:val="clear" w:color="auto" w:fill="auto"/>
            <w:noWrap/>
            <w:vAlign w:val="bottom"/>
            <w:hideMark/>
          </w:tcPr>
          <w:p w14:paraId="15DE56A6" w14:textId="77777777" w:rsidR="000367F4" w:rsidRPr="000367F4" w:rsidRDefault="000367F4" w:rsidP="000367F4">
            <w:pPr>
              <w:pStyle w:val="affffff"/>
            </w:pPr>
            <w:r w:rsidRPr="000367F4">
              <w:rPr>
                <w:rFonts w:hint="eastAsia"/>
              </w:rPr>
              <w:t>0.24</w:t>
            </w:r>
          </w:p>
        </w:tc>
        <w:tc>
          <w:tcPr>
            <w:tcW w:w="179" w:type="pct"/>
            <w:tcBorders>
              <w:top w:val="nil"/>
              <w:left w:val="nil"/>
              <w:bottom w:val="single" w:sz="4" w:space="0" w:color="auto"/>
              <w:right w:val="single" w:sz="4" w:space="0" w:color="auto"/>
            </w:tcBorders>
            <w:shd w:val="clear" w:color="auto" w:fill="auto"/>
            <w:noWrap/>
            <w:vAlign w:val="bottom"/>
            <w:hideMark/>
          </w:tcPr>
          <w:p w14:paraId="0DAEE2DE" w14:textId="77777777" w:rsidR="000367F4" w:rsidRPr="000367F4" w:rsidRDefault="000367F4" w:rsidP="000367F4">
            <w:pPr>
              <w:pStyle w:val="affffff"/>
            </w:pPr>
            <w:r w:rsidRPr="000367F4">
              <w:rPr>
                <w:rFonts w:hint="eastAsia"/>
              </w:rPr>
              <w:t>0.25</w:t>
            </w:r>
          </w:p>
        </w:tc>
        <w:tc>
          <w:tcPr>
            <w:tcW w:w="179" w:type="pct"/>
            <w:tcBorders>
              <w:top w:val="nil"/>
              <w:left w:val="nil"/>
              <w:bottom w:val="single" w:sz="4" w:space="0" w:color="auto"/>
              <w:right w:val="single" w:sz="4" w:space="0" w:color="auto"/>
            </w:tcBorders>
            <w:shd w:val="clear" w:color="auto" w:fill="auto"/>
            <w:noWrap/>
            <w:vAlign w:val="bottom"/>
            <w:hideMark/>
          </w:tcPr>
          <w:p w14:paraId="094219D8" w14:textId="77777777" w:rsidR="000367F4" w:rsidRPr="000367F4" w:rsidRDefault="000367F4" w:rsidP="000367F4">
            <w:pPr>
              <w:pStyle w:val="affffff"/>
            </w:pPr>
            <w:r w:rsidRPr="000367F4">
              <w:rPr>
                <w:rFonts w:hint="eastAsia"/>
              </w:rPr>
              <w:t>0.27</w:t>
            </w:r>
          </w:p>
        </w:tc>
        <w:tc>
          <w:tcPr>
            <w:tcW w:w="179" w:type="pct"/>
            <w:tcBorders>
              <w:top w:val="nil"/>
              <w:left w:val="nil"/>
              <w:bottom w:val="single" w:sz="4" w:space="0" w:color="auto"/>
              <w:right w:val="single" w:sz="4" w:space="0" w:color="auto"/>
            </w:tcBorders>
            <w:shd w:val="clear" w:color="auto" w:fill="auto"/>
            <w:noWrap/>
            <w:vAlign w:val="bottom"/>
            <w:hideMark/>
          </w:tcPr>
          <w:p w14:paraId="47E639FA" w14:textId="77777777" w:rsidR="000367F4" w:rsidRPr="000367F4" w:rsidRDefault="000367F4" w:rsidP="000367F4">
            <w:pPr>
              <w:pStyle w:val="affffff"/>
            </w:pPr>
            <w:r w:rsidRPr="000367F4">
              <w:rPr>
                <w:rFonts w:hint="eastAsia"/>
              </w:rPr>
              <w:t>0.28</w:t>
            </w:r>
          </w:p>
        </w:tc>
        <w:tc>
          <w:tcPr>
            <w:tcW w:w="179" w:type="pct"/>
            <w:tcBorders>
              <w:top w:val="nil"/>
              <w:left w:val="nil"/>
              <w:bottom w:val="single" w:sz="4" w:space="0" w:color="auto"/>
              <w:right w:val="single" w:sz="4" w:space="0" w:color="auto"/>
            </w:tcBorders>
            <w:shd w:val="clear" w:color="auto" w:fill="auto"/>
            <w:noWrap/>
            <w:vAlign w:val="bottom"/>
            <w:hideMark/>
          </w:tcPr>
          <w:p w14:paraId="664B02BC" w14:textId="77777777" w:rsidR="000367F4" w:rsidRPr="000367F4" w:rsidRDefault="000367F4" w:rsidP="000367F4">
            <w:pPr>
              <w:pStyle w:val="affffff"/>
            </w:pPr>
            <w:r w:rsidRPr="000367F4">
              <w:rPr>
                <w:rFonts w:hint="eastAsia"/>
              </w:rPr>
              <w:t>0.30</w:t>
            </w:r>
          </w:p>
        </w:tc>
        <w:tc>
          <w:tcPr>
            <w:tcW w:w="179" w:type="pct"/>
            <w:tcBorders>
              <w:top w:val="nil"/>
              <w:left w:val="nil"/>
              <w:bottom w:val="single" w:sz="4" w:space="0" w:color="auto"/>
              <w:right w:val="single" w:sz="4" w:space="0" w:color="auto"/>
            </w:tcBorders>
            <w:shd w:val="clear" w:color="auto" w:fill="auto"/>
            <w:noWrap/>
            <w:vAlign w:val="bottom"/>
            <w:hideMark/>
          </w:tcPr>
          <w:p w14:paraId="66B4DB1C" w14:textId="77777777" w:rsidR="000367F4" w:rsidRPr="000367F4" w:rsidRDefault="000367F4" w:rsidP="000367F4">
            <w:pPr>
              <w:pStyle w:val="affffff"/>
            </w:pPr>
            <w:r w:rsidRPr="000367F4">
              <w:rPr>
                <w:rFonts w:hint="eastAsia"/>
              </w:rPr>
              <w:t>0.31</w:t>
            </w:r>
          </w:p>
        </w:tc>
        <w:tc>
          <w:tcPr>
            <w:tcW w:w="179" w:type="pct"/>
            <w:tcBorders>
              <w:top w:val="nil"/>
              <w:left w:val="nil"/>
              <w:bottom w:val="single" w:sz="4" w:space="0" w:color="auto"/>
              <w:right w:val="single" w:sz="4" w:space="0" w:color="auto"/>
            </w:tcBorders>
            <w:shd w:val="clear" w:color="auto" w:fill="auto"/>
            <w:noWrap/>
            <w:vAlign w:val="bottom"/>
            <w:hideMark/>
          </w:tcPr>
          <w:p w14:paraId="4346A1D4"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07BB27FF" w14:textId="77777777" w:rsidR="000367F4" w:rsidRPr="000367F4" w:rsidRDefault="000367F4" w:rsidP="000367F4">
            <w:pPr>
              <w:pStyle w:val="affffff"/>
            </w:pPr>
            <w:r w:rsidRPr="000367F4">
              <w:rPr>
                <w:rFonts w:hint="eastAsia"/>
              </w:rPr>
              <w:t>0.33</w:t>
            </w:r>
          </w:p>
        </w:tc>
        <w:tc>
          <w:tcPr>
            <w:tcW w:w="179" w:type="pct"/>
            <w:tcBorders>
              <w:top w:val="nil"/>
              <w:left w:val="nil"/>
              <w:bottom w:val="single" w:sz="4" w:space="0" w:color="auto"/>
              <w:right w:val="single" w:sz="4" w:space="0" w:color="auto"/>
            </w:tcBorders>
            <w:shd w:val="clear" w:color="auto" w:fill="auto"/>
            <w:noWrap/>
            <w:vAlign w:val="bottom"/>
            <w:hideMark/>
          </w:tcPr>
          <w:p w14:paraId="31FA1D48" w14:textId="77777777" w:rsidR="000367F4" w:rsidRPr="000367F4" w:rsidRDefault="000367F4" w:rsidP="000367F4">
            <w:pPr>
              <w:pStyle w:val="affffff"/>
            </w:pPr>
            <w:r w:rsidRPr="000367F4">
              <w:rPr>
                <w:rFonts w:hint="eastAsia"/>
              </w:rPr>
              <w:t>0.34</w:t>
            </w:r>
          </w:p>
        </w:tc>
        <w:tc>
          <w:tcPr>
            <w:tcW w:w="179" w:type="pct"/>
            <w:tcBorders>
              <w:top w:val="nil"/>
              <w:left w:val="nil"/>
              <w:bottom w:val="single" w:sz="4" w:space="0" w:color="auto"/>
              <w:right w:val="single" w:sz="4" w:space="0" w:color="auto"/>
            </w:tcBorders>
            <w:shd w:val="clear" w:color="auto" w:fill="auto"/>
            <w:noWrap/>
            <w:vAlign w:val="bottom"/>
            <w:hideMark/>
          </w:tcPr>
          <w:p w14:paraId="63421D1C"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7A639FB9"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5AF37344"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4899E9AB"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53A62986"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2893E2CE" w14:textId="77777777" w:rsidR="000367F4" w:rsidRPr="000367F4" w:rsidRDefault="000367F4" w:rsidP="000367F4">
            <w:pPr>
              <w:pStyle w:val="affffff"/>
            </w:pPr>
            <w:r w:rsidRPr="000367F4">
              <w:rPr>
                <w:rFonts w:hint="eastAsia"/>
              </w:rPr>
              <w:t>0.26</w:t>
            </w:r>
          </w:p>
        </w:tc>
        <w:tc>
          <w:tcPr>
            <w:tcW w:w="179" w:type="pct"/>
            <w:tcBorders>
              <w:top w:val="nil"/>
              <w:left w:val="nil"/>
              <w:bottom w:val="single" w:sz="4" w:space="0" w:color="auto"/>
              <w:right w:val="single" w:sz="4" w:space="0" w:color="auto"/>
            </w:tcBorders>
            <w:shd w:val="clear" w:color="auto" w:fill="auto"/>
            <w:noWrap/>
            <w:vAlign w:val="bottom"/>
            <w:hideMark/>
          </w:tcPr>
          <w:p w14:paraId="4C70CC9B" w14:textId="77777777" w:rsidR="000367F4" w:rsidRPr="000367F4" w:rsidRDefault="000367F4" w:rsidP="000367F4">
            <w:pPr>
              <w:pStyle w:val="affffff"/>
            </w:pPr>
            <w:r w:rsidRPr="000367F4">
              <w:rPr>
                <w:rFonts w:hint="eastAsia"/>
              </w:rPr>
              <w:t>0.14</w:t>
            </w:r>
          </w:p>
        </w:tc>
        <w:tc>
          <w:tcPr>
            <w:tcW w:w="179" w:type="pct"/>
            <w:tcBorders>
              <w:top w:val="nil"/>
              <w:left w:val="nil"/>
              <w:bottom w:val="single" w:sz="4" w:space="0" w:color="auto"/>
              <w:right w:val="single" w:sz="4" w:space="0" w:color="auto"/>
            </w:tcBorders>
            <w:shd w:val="clear" w:color="auto" w:fill="auto"/>
            <w:noWrap/>
            <w:vAlign w:val="bottom"/>
            <w:hideMark/>
          </w:tcPr>
          <w:p w14:paraId="1E6632FF" w14:textId="77777777" w:rsidR="000367F4" w:rsidRPr="000367F4" w:rsidRDefault="000367F4" w:rsidP="000367F4">
            <w:pPr>
              <w:pStyle w:val="affffff"/>
            </w:pPr>
            <w:r w:rsidRPr="000367F4">
              <w:rPr>
                <w:rFonts w:hint="eastAsia"/>
              </w:rPr>
              <w:t>0.07</w:t>
            </w:r>
          </w:p>
        </w:tc>
      </w:tr>
      <w:tr w:rsidR="000367F4" w:rsidRPr="000367F4" w14:paraId="66B45589"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2E6A208E" w14:textId="77777777" w:rsidR="000367F4" w:rsidRPr="000367F4" w:rsidRDefault="000367F4" w:rsidP="000367F4">
            <w:pPr>
              <w:pStyle w:val="affffff"/>
            </w:pPr>
            <w:r w:rsidRPr="000367F4">
              <w:rPr>
                <w:rFonts w:hint="eastAsia"/>
              </w:rPr>
              <w:t>1</w:t>
            </w:r>
          </w:p>
        </w:tc>
        <w:tc>
          <w:tcPr>
            <w:tcW w:w="179" w:type="pct"/>
            <w:tcBorders>
              <w:top w:val="nil"/>
              <w:left w:val="nil"/>
              <w:bottom w:val="single" w:sz="4" w:space="0" w:color="auto"/>
              <w:right w:val="single" w:sz="4" w:space="0" w:color="auto"/>
            </w:tcBorders>
            <w:shd w:val="clear" w:color="auto" w:fill="auto"/>
            <w:noWrap/>
            <w:vAlign w:val="bottom"/>
            <w:hideMark/>
          </w:tcPr>
          <w:p w14:paraId="386FC40C" w14:textId="77777777" w:rsidR="000367F4" w:rsidRPr="000367F4" w:rsidRDefault="000367F4" w:rsidP="000367F4">
            <w:pPr>
              <w:pStyle w:val="affffff"/>
            </w:pPr>
            <w:r w:rsidRPr="000367F4">
              <w:rPr>
                <w:rFonts w:hint="eastAsia"/>
              </w:rPr>
              <w:t>0.07</w:t>
            </w:r>
          </w:p>
        </w:tc>
        <w:tc>
          <w:tcPr>
            <w:tcW w:w="179" w:type="pct"/>
            <w:tcBorders>
              <w:top w:val="nil"/>
              <w:left w:val="nil"/>
              <w:bottom w:val="single" w:sz="4" w:space="0" w:color="auto"/>
              <w:right w:val="single" w:sz="4" w:space="0" w:color="auto"/>
            </w:tcBorders>
            <w:shd w:val="clear" w:color="auto" w:fill="auto"/>
            <w:noWrap/>
            <w:vAlign w:val="bottom"/>
            <w:hideMark/>
          </w:tcPr>
          <w:p w14:paraId="32C0DFBF" w14:textId="77777777" w:rsidR="000367F4" w:rsidRPr="000367F4" w:rsidRDefault="000367F4" w:rsidP="000367F4">
            <w:pPr>
              <w:pStyle w:val="affffff"/>
            </w:pPr>
            <w:r w:rsidRPr="000367F4">
              <w:rPr>
                <w:rFonts w:hint="eastAsia"/>
              </w:rPr>
              <w:t>0.08</w:t>
            </w:r>
          </w:p>
        </w:tc>
        <w:tc>
          <w:tcPr>
            <w:tcW w:w="179" w:type="pct"/>
            <w:tcBorders>
              <w:top w:val="nil"/>
              <w:left w:val="nil"/>
              <w:bottom w:val="single" w:sz="4" w:space="0" w:color="auto"/>
              <w:right w:val="single" w:sz="4" w:space="0" w:color="auto"/>
            </w:tcBorders>
            <w:shd w:val="clear" w:color="auto" w:fill="auto"/>
            <w:noWrap/>
            <w:vAlign w:val="bottom"/>
            <w:hideMark/>
          </w:tcPr>
          <w:p w14:paraId="2C545EA1"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3BBF21D4"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2E81859A"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39EF38A4"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295CC14C"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667052A7"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7E1FCCE5"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2504738A" w14:textId="77777777" w:rsidR="000367F4" w:rsidRPr="000367F4" w:rsidRDefault="000367F4" w:rsidP="000367F4">
            <w:pPr>
              <w:pStyle w:val="affffff"/>
            </w:pPr>
            <w:r w:rsidRPr="000367F4">
              <w:rPr>
                <w:rFonts w:hint="eastAsia"/>
              </w:rPr>
              <w:t>0.23</w:t>
            </w:r>
          </w:p>
        </w:tc>
        <w:tc>
          <w:tcPr>
            <w:tcW w:w="179" w:type="pct"/>
            <w:tcBorders>
              <w:top w:val="nil"/>
              <w:left w:val="nil"/>
              <w:bottom w:val="single" w:sz="4" w:space="0" w:color="auto"/>
              <w:right w:val="single" w:sz="4" w:space="0" w:color="auto"/>
            </w:tcBorders>
            <w:shd w:val="clear" w:color="auto" w:fill="auto"/>
            <w:noWrap/>
            <w:vAlign w:val="bottom"/>
            <w:hideMark/>
          </w:tcPr>
          <w:p w14:paraId="36D142D6" w14:textId="77777777" w:rsidR="000367F4" w:rsidRPr="000367F4" w:rsidRDefault="000367F4" w:rsidP="000367F4">
            <w:pPr>
              <w:pStyle w:val="affffff"/>
            </w:pPr>
            <w:r w:rsidRPr="000367F4">
              <w:rPr>
                <w:rFonts w:hint="eastAsia"/>
              </w:rPr>
              <w:t>0.24</w:t>
            </w:r>
          </w:p>
        </w:tc>
        <w:tc>
          <w:tcPr>
            <w:tcW w:w="179" w:type="pct"/>
            <w:tcBorders>
              <w:top w:val="nil"/>
              <w:left w:val="nil"/>
              <w:bottom w:val="single" w:sz="4" w:space="0" w:color="auto"/>
              <w:right w:val="single" w:sz="4" w:space="0" w:color="auto"/>
            </w:tcBorders>
            <w:shd w:val="clear" w:color="auto" w:fill="auto"/>
            <w:noWrap/>
            <w:vAlign w:val="bottom"/>
            <w:hideMark/>
          </w:tcPr>
          <w:p w14:paraId="14FDCD15" w14:textId="77777777" w:rsidR="000367F4" w:rsidRPr="000367F4" w:rsidRDefault="000367F4" w:rsidP="000367F4">
            <w:pPr>
              <w:pStyle w:val="affffff"/>
            </w:pPr>
            <w:r w:rsidRPr="000367F4">
              <w:rPr>
                <w:rFonts w:hint="eastAsia"/>
              </w:rPr>
              <w:t>0.26</w:t>
            </w:r>
          </w:p>
        </w:tc>
        <w:tc>
          <w:tcPr>
            <w:tcW w:w="179" w:type="pct"/>
            <w:tcBorders>
              <w:top w:val="nil"/>
              <w:left w:val="nil"/>
              <w:bottom w:val="single" w:sz="4" w:space="0" w:color="auto"/>
              <w:right w:val="single" w:sz="4" w:space="0" w:color="auto"/>
            </w:tcBorders>
            <w:shd w:val="clear" w:color="auto" w:fill="auto"/>
            <w:noWrap/>
            <w:vAlign w:val="bottom"/>
            <w:hideMark/>
          </w:tcPr>
          <w:p w14:paraId="67B16117" w14:textId="77777777" w:rsidR="000367F4" w:rsidRPr="000367F4" w:rsidRDefault="000367F4" w:rsidP="000367F4">
            <w:pPr>
              <w:pStyle w:val="affffff"/>
            </w:pPr>
            <w:r w:rsidRPr="000367F4">
              <w:rPr>
                <w:rFonts w:hint="eastAsia"/>
              </w:rPr>
              <w:t>0.27</w:t>
            </w:r>
          </w:p>
        </w:tc>
        <w:tc>
          <w:tcPr>
            <w:tcW w:w="179" w:type="pct"/>
            <w:tcBorders>
              <w:top w:val="nil"/>
              <w:left w:val="nil"/>
              <w:bottom w:val="single" w:sz="4" w:space="0" w:color="auto"/>
              <w:right w:val="single" w:sz="4" w:space="0" w:color="auto"/>
            </w:tcBorders>
            <w:shd w:val="clear" w:color="auto" w:fill="auto"/>
            <w:noWrap/>
            <w:vAlign w:val="bottom"/>
            <w:hideMark/>
          </w:tcPr>
          <w:p w14:paraId="1AE68D9E" w14:textId="77777777" w:rsidR="000367F4" w:rsidRPr="000367F4" w:rsidRDefault="000367F4" w:rsidP="000367F4">
            <w:pPr>
              <w:pStyle w:val="affffff"/>
            </w:pPr>
            <w:r w:rsidRPr="000367F4">
              <w:rPr>
                <w:rFonts w:hint="eastAsia"/>
              </w:rPr>
              <w:t>0.28</w:t>
            </w:r>
          </w:p>
        </w:tc>
        <w:tc>
          <w:tcPr>
            <w:tcW w:w="179" w:type="pct"/>
            <w:tcBorders>
              <w:top w:val="nil"/>
              <w:left w:val="nil"/>
              <w:bottom w:val="single" w:sz="4" w:space="0" w:color="auto"/>
              <w:right w:val="single" w:sz="4" w:space="0" w:color="auto"/>
            </w:tcBorders>
            <w:shd w:val="clear" w:color="auto" w:fill="auto"/>
            <w:noWrap/>
            <w:vAlign w:val="bottom"/>
            <w:hideMark/>
          </w:tcPr>
          <w:p w14:paraId="19D3AD35" w14:textId="77777777" w:rsidR="000367F4" w:rsidRPr="000367F4" w:rsidRDefault="000367F4" w:rsidP="000367F4">
            <w:pPr>
              <w:pStyle w:val="affffff"/>
            </w:pPr>
            <w:r w:rsidRPr="000367F4">
              <w:rPr>
                <w:rFonts w:hint="eastAsia"/>
              </w:rPr>
              <w:t>0.30</w:t>
            </w:r>
          </w:p>
        </w:tc>
        <w:tc>
          <w:tcPr>
            <w:tcW w:w="179" w:type="pct"/>
            <w:tcBorders>
              <w:top w:val="nil"/>
              <w:left w:val="nil"/>
              <w:bottom w:val="single" w:sz="4" w:space="0" w:color="auto"/>
              <w:right w:val="single" w:sz="4" w:space="0" w:color="auto"/>
            </w:tcBorders>
            <w:shd w:val="clear" w:color="auto" w:fill="auto"/>
            <w:noWrap/>
            <w:vAlign w:val="bottom"/>
            <w:hideMark/>
          </w:tcPr>
          <w:p w14:paraId="68A896AE" w14:textId="77777777" w:rsidR="000367F4" w:rsidRPr="000367F4" w:rsidRDefault="000367F4" w:rsidP="000367F4">
            <w:pPr>
              <w:pStyle w:val="affffff"/>
            </w:pPr>
            <w:r w:rsidRPr="000367F4">
              <w:rPr>
                <w:rFonts w:hint="eastAsia"/>
              </w:rPr>
              <w:t>0.31</w:t>
            </w:r>
          </w:p>
        </w:tc>
        <w:tc>
          <w:tcPr>
            <w:tcW w:w="179" w:type="pct"/>
            <w:tcBorders>
              <w:top w:val="nil"/>
              <w:left w:val="nil"/>
              <w:bottom w:val="single" w:sz="4" w:space="0" w:color="auto"/>
              <w:right w:val="single" w:sz="4" w:space="0" w:color="auto"/>
            </w:tcBorders>
            <w:shd w:val="clear" w:color="auto" w:fill="auto"/>
            <w:noWrap/>
            <w:vAlign w:val="bottom"/>
            <w:hideMark/>
          </w:tcPr>
          <w:p w14:paraId="26A9758B"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4E0F114A" w14:textId="77777777" w:rsidR="000367F4" w:rsidRPr="000367F4" w:rsidRDefault="000367F4" w:rsidP="000367F4">
            <w:pPr>
              <w:pStyle w:val="affffff"/>
            </w:pPr>
            <w:r w:rsidRPr="000367F4">
              <w:rPr>
                <w:rFonts w:hint="eastAsia"/>
              </w:rPr>
              <w:t>0.33</w:t>
            </w:r>
          </w:p>
        </w:tc>
        <w:tc>
          <w:tcPr>
            <w:tcW w:w="179" w:type="pct"/>
            <w:tcBorders>
              <w:top w:val="nil"/>
              <w:left w:val="nil"/>
              <w:bottom w:val="single" w:sz="4" w:space="0" w:color="auto"/>
              <w:right w:val="single" w:sz="4" w:space="0" w:color="auto"/>
            </w:tcBorders>
            <w:shd w:val="clear" w:color="auto" w:fill="auto"/>
            <w:noWrap/>
            <w:vAlign w:val="bottom"/>
            <w:hideMark/>
          </w:tcPr>
          <w:p w14:paraId="33171BC6" w14:textId="77777777" w:rsidR="000367F4" w:rsidRPr="000367F4" w:rsidRDefault="000367F4" w:rsidP="000367F4">
            <w:pPr>
              <w:pStyle w:val="affffff"/>
            </w:pPr>
            <w:r w:rsidRPr="000367F4">
              <w:rPr>
                <w:rFonts w:hint="eastAsia"/>
              </w:rPr>
              <w:t>0.34</w:t>
            </w:r>
          </w:p>
        </w:tc>
        <w:tc>
          <w:tcPr>
            <w:tcW w:w="179" w:type="pct"/>
            <w:tcBorders>
              <w:top w:val="nil"/>
              <w:left w:val="nil"/>
              <w:bottom w:val="single" w:sz="4" w:space="0" w:color="auto"/>
              <w:right w:val="single" w:sz="4" w:space="0" w:color="auto"/>
            </w:tcBorders>
            <w:shd w:val="clear" w:color="auto" w:fill="auto"/>
            <w:noWrap/>
            <w:vAlign w:val="bottom"/>
            <w:hideMark/>
          </w:tcPr>
          <w:p w14:paraId="1891573E"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1ACCB6F9"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3A9432F1"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62732223"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75F189B4"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4E3CBB4C" w14:textId="77777777" w:rsidR="000367F4" w:rsidRPr="000367F4" w:rsidRDefault="000367F4" w:rsidP="000367F4">
            <w:pPr>
              <w:pStyle w:val="affffff"/>
            </w:pPr>
            <w:r w:rsidRPr="000367F4">
              <w:rPr>
                <w:rFonts w:hint="eastAsia"/>
              </w:rPr>
              <w:t>0.26</w:t>
            </w:r>
          </w:p>
        </w:tc>
        <w:tc>
          <w:tcPr>
            <w:tcW w:w="179" w:type="pct"/>
            <w:tcBorders>
              <w:top w:val="nil"/>
              <w:left w:val="nil"/>
              <w:bottom w:val="single" w:sz="4" w:space="0" w:color="auto"/>
              <w:right w:val="single" w:sz="4" w:space="0" w:color="auto"/>
            </w:tcBorders>
            <w:shd w:val="clear" w:color="auto" w:fill="auto"/>
            <w:noWrap/>
            <w:vAlign w:val="bottom"/>
            <w:hideMark/>
          </w:tcPr>
          <w:p w14:paraId="0AEA24A9" w14:textId="77777777" w:rsidR="000367F4" w:rsidRPr="000367F4" w:rsidRDefault="000367F4" w:rsidP="000367F4">
            <w:pPr>
              <w:pStyle w:val="affffff"/>
            </w:pPr>
            <w:r w:rsidRPr="000367F4">
              <w:rPr>
                <w:rFonts w:hint="eastAsia"/>
              </w:rPr>
              <w:t>0.14</w:t>
            </w:r>
          </w:p>
        </w:tc>
        <w:tc>
          <w:tcPr>
            <w:tcW w:w="179" w:type="pct"/>
            <w:tcBorders>
              <w:top w:val="nil"/>
              <w:left w:val="nil"/>
              <w:bottom w:val="single" w:sz="4" w:space="0" w:color="auto"/>
              <w:right w:val="single" w:sz="4" w:space="0" w:color="auto"/>
            </w:tcBorders>
            <w:shd w:val="clear" w:color="auto" w:fill="auto"/>
            <w:noWrap/>
            <w:vAlign w:val="bottom"/>
            <w:hideMark/>
          </w:tcPr>
          <w:p w14:paraId="538D16E6" w14:textId="77777777" w:rsidR="000367F4" w:rsidRPr="000367F4" w:rsidRDefault="000367F4" w:rsidP="000367F4">
            <w:pPr>
              <w:pStyle w:val="affffff"/>
            </w:pPr>
            <w:r w:rsidRPr="000367F4">
              <w:rPr>
                <w:rFonts w:hint="eastAsia"/>
              </w:rPr>
              <w:t>0.07</w:t>
            </w:r>
          </w:p>
        </w:tc>
      </w:tr>
      <w:tr w:rsidR="000367F4" w:rsidRPr="000367F4" w14:paraId="199E0ED8"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2F425CC3" w14:textId="77777777" w:rsidR="000367F4" w:rsidRPr="000367F4" w:rsidRDefault="000367F4" w:rsidP="000367F4">
            <w:pPr>
              <w:pStyle w:val="affffff"/>
            </w:pPr>
            <w:r w:rsidRPr="000367F4">
              <w:rPr>
                <w:rFonts w:hint="eastAsia"/>
              </w:rPr>
              <w:t>2</w:t>
            </w:r>
          </w:p>
        </w:tc>
        <w:tc>
          <w:tcPr>
            <w:tcW w:w="179" w:type="pct"/>
            <w:tcBorders>
              <w:top w:val="nil"/>
              <w:left w:val="nil"/>
              <w:bottom w:val="single" w:sz="4" w:space="0" w:color="auto"/>
              <w:right w:val="single" w:sz="4" w:space="0" w:color="auto"/>
            </w:tcBorders>
            <w:shd w:val="clear" w:color="auto" w:fill="auto"/>
            <w:noWrap/>
            <w:vAlign w:val="bottom"/>
            <w:hideMark/>
          </w:tcPr>
          <w:p w14:paraId="1FED5F36" w14:textId="77777777" w:rsidR="000367F4" w:rsidRPr="000367F4" w:rsidRDefault="000367F4" w:rsidP="000367F4">
            <w:pPr>
              <w:pStyle w:val="affffff"/>
            </w:pPr>
            <w:r w:rsidRPr="000367F4">
              <w:rPr>
                <w:rFonts w:hint="eastAsia"/>
              </w:rPr>
              <w:t>0.07</w:t>
            </w:r>
          </w:p>
        </w:tc>
        <w:tc>
          <w:tcPr>
            <w:tcW w:w="179" w:type="pct"/>
            <w:tcBorders>
              <w:top w:val="nil"/>
              <w:left w:val="nil"/>
              <w:bottom w:val="single" w:sz="4" w:space="0" w:color="auto"/>
              <w:right w:val="single" w:sz="4" w:space="0" w:color="auto"/>
            </w:tcBorders>
            <w:shd w:val="clear" w:color="auto" w:fill="auto"/>
            <w:noWrap/>
            <w:vAlign w:val="bottom"/>
            <w:hideMark/>
          </w:tcPr>
          <w:p w14:paraId="706A6132" w14:textId="77777777" w:rsidR="000367F4" w:rsidRPr="000367F4" w:rsidRDefault="000367F4" w:rsidP="000367F4">
            <w:pPr>
              <w:pStyle w:val="affffff"/>
            </w:pPr>
            <w:r w:rsidRPr="000367F4">
              <w:rPr>
                <w:rFonts w:hint="eastAsia"/>
              </w:rPr>
              <w:t>0.08</w:t>
            </w:r>
          </w:p>
        </w:tc>
        <w:tc>
          <w:tcPr>
            <w:tcW w:w="179" w:type="pct"/>
            <w:tcBorders>
              <w:top w:val="nil"/>
              <w:left w:val="nil"/>
              <w:bottom w:val="single" w:sz="4" w:space="0" w:color="auto"/>
              <w:right w:val="single" w:sz="4" w:space="0" w:color="auto"/>
            </w:tcBorders>
            <w:shd w:val="clear" w:color="auto" w:fill="auto"/>
            <w:noWrap/>
            <w:vAlign w:val="bottom"/>
            <w:hideMark/>
          </w:tcPr>
          <w:p w14:paraId="3C1FBF6A" w14:textId="77777777" w:rsidR="000367F4" w:rsidRPr="000367F4" w:rsidRDefault="000367F4" w:rsidP="000367F4">
            <w:pPr>
              <w:pStyle w:val="affffff"/>
            </w:pPr>
            <w:r w:rsidRPr="000367F4">
              <w:rPr>
                <w:rFonts w:hint="eastAsia"/>
              </w:rPr>
              <w:t>0.11</w:t>
            </w:r>
          </w:p>
        </w:tc>
        <w:tc>
          <w:tcPr>
            <w:tcW w:w="179" w:type="pct"/>
            <w:tcBorders>
              <w:top w:val="nil"/>
              <w:left w:val="nil"/>
              <w:bottom w:val="single" w:sz="4" w:space="0" w:color="auto"/>
              <w:right w:val="single" w:sz="4" w:space="0" w:color="auto"/>
            </w:tcBorders>
            <w:shd w:val="clear" w:color="auto" w:fill="auto"/>
            <w:noWrap/>
            <w:vAlign w:val="bottom"/>
            <w:hideMark/>
          </w:tcPr>
          <w:p w14:paraId="28FF0FEA"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5C1245A5"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4406A947"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4E98D691"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586C6758"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51C57FAC" w14:textId="77777777" w:rsidR="000367F4" w:rsidRPr="000367F4" w:rsidRDefault="000367F4" w:rsidP="000367F4">
            <w:pPr>
              <w:pStyle w:val="affffff"/>
            </w:pPr>
            <w:r w:rsidRPr="000367F4">
              <w:rPr>
                <w:rFonts w:hint="eastAsia"/>
              </w:rPr>
              <w:t>0.22</w:t>
            </w:r>
          </w:p>
        </w:tc>
        <w:tc>
          <w:tcPr>
            <w:tcW w:w="179" w:type="pct"/>
            <w:tcBorders>
              <w:top w:val="nil"/>
              <w:left w:val="nil"/>
              <w:bottom w:val="single" w:sz="4" w:space="0" w:color="auto"/>
              <w:right w:val="single" w:sz="4" w:space="0" w:color="auto"/>
            </w:tcBorders>
            <w:shd w:val="clear" w:color="auto" w:fill="auto"/>
            <w:noWrap/>
            <w:vAlign w:val="bottom"/>
            <w:hideMark/>
          </w:tcPr>
          <w:p w14:paraId="20BFC81F" w14:textId="77777777" w:rsidR="000367F4" w:rsidRPr="000367F4" w:rsidRDefault="000367F4" w:rsidP="000367F4">
            <w:pPr>
              <w:pStyle w:val="affffff"/>
            </w:pPr>
            <w:r w:rsidRPr="000367F4">
              <w:rPr>
                <w:rFonts w:hint="eastAsia"/>
              </w:rPr>
              <w:t>0.23</w:t>
            </w:r>
          </w:p>
        </w:tc>
        <w:tc>
          <w:tcPr>
            <w:tcW w:w="179" w:type="pct"/>
            <w:tcBorders>
              <w:top w:val="nil"/>
              <w:left w:val="nil"/>
              <w:bottom w:val="single" w:sz="4" w:space="0" w:color="auto"/>
              <w:right w:val="single" w:sz="4" w:space="0" w:color="auto"/>
            </w:tcBorders>
            <w:shd w:val="clear" w:color="auto" w:fill="auto"/>
            <w:noWrap/>
            <w:vAlign w:val="bottom"/>
            <w:hideMark/>
          </w:tcPr>
          <w:p w14:paraId="786D108B" w14:textId="77777777" w:rsidR="000367F4" w:rsidRPr="000367F4" w:rsidRDefault="000367F4" w:rsidP="000367F4">
            <w:pPr>
              <w:pStyle w:val="affffff"/>
            </w:pPr>
            <w:r w:rsidRPr="000367F4">
              <w:rPr>
                <w:rFonts w:hint="eastAsia"/>
              </w:rPr>
              <w:t>0.25</w:t>
            </w:r>
          </w:p>
        </w:tc>
        <w:tc>
          <w:tcPr>
            <w:tcW w:w="179" w:type="pct"/>
            <w:tcBorders>
              <w:top w:val="nil"/>
              <w:left w:val="nil"/>
              <w:bottom w:val="single" w:sz="4" w:space="0" w:color="auto"/>
              <w:right w:val="single" w:sz="4" w:space="0" w:color="auto"/>
            </w:tcBorders>
            <w:shd w:val="clear" w:color="auto" w:fill="auto"/>
            <w:noWrap/>
            <w:vAlign w:val="bottom"/>
            <w:hideMark/>
          </w:tcPr>
          <w:p w14:paraId="0B20A90C" w14:textId="77777777" w:rsidR="000367F4" w:rsidRPr="000367F4" w:rsidRDefault="000367F4" w:rsidP="000367F4">
            <w:pPr>
              <w:pStyle w:val="affffff"/>
            </w:pPr>
            <w:r w:rsidRPr="000367F4">
              <w:rPr>
                <w:rFonts w:hint="eastAsia"/>
              </w:rPr>
              <w:t>0.26</w:t>
            </w:r>
          </w:p>
        </w:tc>
        <w:tc>
          <w:tcPr>
            <w:tcW w:w="179" w:type="pct"/>
            <w:tcBorders>
              <w:top w:val="nil"/>
              <w:left w:val="nil"/>
              <w:bottom w:val="single" w:sz="4" w:space="0" w:color="auto"/>
              <w:right w:val="single" w:sz="4" w:space="0" w:color="auto"/>
            </w:tcBorders>
            <w:shd w:val="clear" w:color="auto" w:fill="auto"/>
            <w:noWrap/>
            <w:vAlign w:val="bottom"/>
            <w:hideMark/>
          </w:tcPr>
          <w:p w14:paraId="7F01F145" w14:textId="77777777" w:rsidR="000367F4" w:rsidRPr="000367F4" w:rsidRDefault="000367F4" w:rsidP="000367F4">
            <w:pPr>
              <w:pStyle w:val="affffff"/>
            </w:pPr>
            <w:r w:rsidRPr="000367F4">
              <w:rPr>
                <w:rFonts w:hint="eastAsia"/>
              </w:rPr>
              <w:t>0.27</w:t>
            </w:r>
          </w:p>
        </w:tc>
        <w:tc>
          <w:tcPr>
            <w:tcW w:w="179" w:type="pct"/>
            <w:tcBorders>
              <w:top w:val="nil"/>
              <w:left w:val="nil"/>
              <w:bottom w:val="single" w:sz="4" w:space="0" w:color="auto"/>
              <w:right w:val="single" w:sz="4" w:space="0" w:color="auto"/>
            </w:tcBorders>
            <w:shd w:val="clear" w:color="auto" w:fill="auto"/>
            <w:noWrap/>
            <w:vAlign w:val="bottom"/>
            <w:hideMark/>
          </w:tcPr>
          <w:p w14:paraId="0891E1F3" w14:textId="77777777" w:rsidR="000367F4" w:rsidRPr="000367F4" w:rsidRDefault="000367F4" w:rsidP="000367F4">
            <w:pPr>
              <w:pStyle w:val="affffff"/>
            </w:pPr>
            <w:r w:rsidRPr="000367F4">
              <w:rPr>
                <w:rFonts w:hint="eastAsia"/>
              </w:rPr>
              <w:t>0.29</w:t>
            </w:r>
          </w:p>
        </w:tc>
        <w:tc>
          <w:tcPr>
            <w:tcW w:w="179" w:type="pct"/>
            <w:tcBorders>
              <w:top w:val="nil"/>
              <w:left w:val="nil"/>
              <w:bottom w:val="single" w:sz="4" w:space="0" w:color="auto"/>
              <w:right w:val="single" w:sz="4" w:space="0" w:color="auto"/>
            </w:tcBorders>
            <w:shd w:val="clear" w:color="auto" w:fill="auto"/>
            <w:noWrap/>
            <w:vAlign w:val="bottom"/>
            <w:hideMark/>
          </w:tcPr>
          <w:p w14:paraId="5F95E0BF" w14:textId="77777777" w:rsidR="000367F4" w:rsidRPr="000367F4" w:rsidRDefault="000367F4" w:rsidP="000367F4">
            <w:pPr>
              <w:pStyle w:val="affffff"/>
            </w:pPr>
            <w:r w:rsidRPr="000367F4">
              <w:rPr>
                <w:rFonts w:hint="eastAsia"/>
              </w:rPr>
              <w:t>0.30</w:t>
            </w:r>
          </w:p>
        </w:tc>
        <w:tc>
          <w:tcPr>
            <w:tcW w:w="179" w:type="pct"/>
            <w:tcBorders>
              <w:top w:val="nil"/>
              <w:left w:val="nil"/>
              <w:bottom w:val="single" w:sz="4" w:space="0" w:color="auto"/>
              <w:right w:val="single" w:sz="4" w:space="0" w:color="auto"/>
            </w:tcBorders>
            <w:shd w:val="clear" w:color="auto" w:fill="auto"/>
            <w:noWrap/>
            <w:vAlign w:val="bottom"/>
            <w:hideMark/>
          </w:tcPr>
          <w:p w14:paraId="13DBE571"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75FDE2A9" w14:textId="77777777" w:rsidR="000367F4" w:rsidRPr="000367F4" w:rsidRDefault="000367F4" w:rsidP="000367F4">
            <w:pPr>
              <w:pStyle w:val="affffff"/>
            </w:pPr>
            <w:r w:rsidRPr="000367F4">
              <w:rPr>
                <w:rFonts w:hint="eastAsia"/>
              </w:rPr>
              <w:t>0.33</w:t>
            </w:r>
          </w:p>
        </w:tc>
        <w:tc>
          <w:tcPr>
            <w:tcW w:w="179" w:type="pct"/>
            <w:tcBorders>
              <w:top w:val="nil"/>
              <w:left w:val="nil"/>
              <w:bottom w:val="single" w:sz="4" w:space="0" w:color="auto"/>
              <w:right w:val="single" w:sz="4" w:space="0" w:color="auto"/>
            </w:tcBorders>
            <w:shd w:val="clear" w:color="auto" w:fill="auto"/>
            <w:noWrap/>
            <w:vAlign w:val="bottom"/>
            <w:hideMark/>
          </w:tcPr>
          <w:p w14:paraId="27ED5998" w14:textId="77777777" w:rsidR="000367F4" w:rsidRPr="000367F4" w:rsidRDefault="000367F4" w:rsidP="000367F4">
            <w:pPr>
              <w:pStyle w:val="affffff"/>
            </w:pPr>
            <w:r w:rsidRPr="000367F4">
              <w:rPr>
                <w:rFonts w:hint="eastAsia"/>
              </w:rPr>
              <w:t>0.34</w:t>
            </w:r>
          </w:p>
        </w:tc>
        <w:tc>
          <w:tcPr>
            <w:tcW w:w="179" w:type="pct"/>
            <w:tcBorders>
              <w:top w:val="nil"/>
              <w:left w:val="nil"/>
              <w:bottom w:val="single" w:sz="4" w:space="0" w:color="auto"/>
              <w:right w:val="single" w:sz="4" w:space="0" w:color="auto"/>
            </w:tcBorders>
            <w:shd w:val="clear" w:color="auto" w:fill="auto"/>
            <w:noWrap/>
            <w:vAlign w:val="bottom"/>
            <w:hideMark/>
          </w:tcPr>
          <w:p w14:paraId="5792DAC8"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37E01E32"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2BF34174"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2E22B816"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04FCFFA2"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78E7A2F2"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6963077C" w14:textId="77777777" w:rsidR="000367F4" w:rsidRPr="000367F4" w:rsidRDefault="000367F4" w:rsidP="000367F4">
            <w:pPr>
              <w:pStyle w:val="affffff"/>
            </w:pPr>
            <w:r w:rsidRPr="000367F4">
              <w:rPr>
                <w:rFonts w:hint="eastAsia"/>
              </w:rPr>
              <w:t>0.26</w:t>
            </w:r>
          </w:p>
        </w:tc>
        <w:tc>
          <w:tcPr>
            <w:tcW w:w="179" w:type="pct"/>
            <w:tcBorders>
              <w:top w:val="nil"/>
              <w:left w:val="nil"/>
              <w:bottom w:val="single" w:sz="4" w:space="0" w:color="auto"/>
              <w:right w:val="single" w:sz="4" w:space="0" w:color="auto"/>
            </w:tcBorders>
            <w:shd w:val="clear" w:color="auto" w:fill="auto"/>
            <w:noWrap/>
            <w:vAlign w:val="bottom"/>
            <w:hideMark/>
          </w:tcPr>
          <w:p w14:paraId="17231DB4" w14:textId="77777777" w:rsidR="000367F4" w:rsidRPr="000367F4" w:rsidRDefault="000367F4" w:rsidP="000367F4">
            <w:pPr>
              <w:pStyle w:val="affffff"/>
            </w:pPr>
            <w:r w:rsidRPr="000367F4">
              <w:rPr>
                <w:rFonts w:hint="eastAsia"/>
              </w:rPr>
              <w:t>0.14</w:t>
            </w:r>
          </w:p>
        </w:tc>
        <w:tc>
          <w:tcPr>
            <w:tcW w:w="179" w:type="pct"/>
            <w:tcBorders>
              <w:top w:val="nil"/>
              <w:left w:val="nil"/>
              <w:bottom w:val="single" w:sz="4" w:space="0" w:color="auto"/>
              <w:right w:val="single" w:sz="4" w:space="0" w:color="auto"/>
            </w:tcBorders>
            <w:shd w:val="clear" w:color="auto" w:fill="auto"/>
            <w:noWrap/>
            <w:vAlign w:val="bottom"/>
            <w:hideMark/>
          </w:tcPr>
          <w:p w14:paraId="39374D52" w14:textId="77777777" w:rsidR="000367F4" w:rsidRPr="000367F4" w:rsidRDefault="000367F4" w:rsidP="000367F4">
            <w:pPr>
              <w:pStyle w:val="affffff"/>
            </w:pPr>
            <w:r w:rsidRPr="000367F4">
              <w:rPr>
                <w:rFonts w:hint="eastAsia"/>
              </w:rPr>
              <w:t>0.07</w:t>
            </w:r>
          </w:p>
        </w:tc>
      </w:tr>
      <w:tr w:rsidR="000367F4" w:rsidRPr="000367F4" w14:paraId="1D22A7B8"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5FAC35F4" w14:textId="77777777" w:rsidR="000367F4" w:rsidRPr="000367F4" w:rsidRDefault="000367F4" w:rsidP="000367F4">
            <w:pPr>
              <w:pStyle w:val="affffff"/>
            </w:pPr>
            <w:r w:rsidRPr="000367F4">
              <w:rPr>
                <w:rFonts w:hint="eastAsia"/>
              </w:rPr>
              <w:t>3</w:t>
            </w:r>
          </w:p>
        </w:tc>
        <w:tc>
          <w:tcPr>
            <w:tcW w:w="179" w:type="pct"/>
            <w:tcBorders>
              <w:top w:val="nil"/>
              <w:left w:val="nil"/>
              <w:bottom w:val="single" w:sz="4" w:space="0" w:color="auto"/>
              <w:right w:val="single" w:sz="4" w:space="0" w:color="auto"/>
            </w:tcBorders>
            <w:shd w:val="clear" w:color="auto" w:fill="auto"/>
            <w:noWrap/>
            <w:vAlign w:val="bottom"/>
            <w:hideMark/>
          </w:tcPr>
          <w:p w14:paraId="6C9EC866" w14:textId="77777777" w:rsidR="000367F4" w:rsidRPr="000367F4" w:rsidRDefault="000367F4" w:rsidP="000367F4">
            <w:pPr>
              <w:pStyle w:val="affffff"/>
            </w:pPr>
            <w:r w:rsidRPr="000367F4">
              <w:rPr>
                <w:rFonts w:hint="eastAsia"/>
              </w:rPr>
              <w:t>0.07</w:t>
            </w:r>
          </w:p>
        </w:tc>
        <w:tc>
          <w:tcPr>
            <w:tcW w:w="179" w:type="pct"/>
            <w:tcBorders>
              <w:top w:val="nil"/>
              <w:left w:val="nil"/>
              <w:bottom w:val="single" w:sz="4" w:space="0" w:color="auto"/>
              <w:right w:val="single" w:sz="4" w:space="0" w:color="auto"/>
            </w:tcBorders>
            <w:shd w:val="clear" w:color="auto" w:fill="auto"/>
            <w:noWrap/>
            <w:vAlign w:val="bottom"/>
            <w:hideMark/>
          </w:tcPr>
          <w:p w14:paraId="227AED70" w14:textId="77777777" w:rsidR="000367F4" w:rsidRPr="000367F4" w:rsidRDefault="000367F4" w:rsidP="000367F4">
            <w:pPr>
              <w:pStyle w:val="affffff"/>
            </w:pPr>
            <w:r w:rsidRPr="000367F4">
              <w:rPr>
                <w:rFonts w:hint="eastAsia"/>
              </w:rPr>
              <w:t>0.08</w:t>
            </w:r>
          </w:p>
        </w:tc>
        <w:tc>
          <w:tcPr>
            <w:tcW w:w="179" w:type="pct"/>
            <w:tcBorders>
              <w:top w:val="nil"/>
              <w:left w:val="nil"/>
              <w:bottom w:val="single" w:sz="4" w:space="0" w:color="auto"/>
              <w:right w:val="single" w:sz="4" w:space="0" w:color="auto"/>
            </w:tcBorders>
            <w:shd w:val="clear" w:color="auto" w:fill="auto"/>
            <w:noWrap/>
            <w:vAlign w:val="bottom"/>
            <w:hideMark/>
          </w:tcPr>
          <w:p w14:paraId="60F3A93E" w14:textId="77777777" w:rsidR="000367F4" w:rsidRPr="000367F4" w:rsidRDefault="000367F4" w:rsidP="000367F4">
            <w:pPr>
              <w:pStyle w:val="affffff"/>
            </w:pPr>
            <w:r w:rsidRPr="000367F4">
              <w:rPr>
                <w:rFonts w:hint="eastAsia"/>
              </w:rPr>
              <w:t>0.11</w:t>
            </w:r>
          </w:p>
        </w:tc>
        <w:tc>
          <w:tcPr>
            <w:tcW w:w="179" w:type="pct"/>
            <w:tcBorders>
              <w:top w:val="nil"/>
              <w:left w:val="nil"/>
              <w:bottom w:val="single" w:sz="4" w:space="0" w:color="auto"/>
              <w:right w:val="single" w:sz="4" w:space="0" w:color="auto"/>
            </w:tcBorders>
            <w:shd w:val="clear" w:color="auto" w:fill="auto"/>
            <w:noWrap/>
            <w:vAlign w:val="bottom"/>
            <w:hideMark/>
          </w:tcPr>
          <w:p w14:paraId="7EB09B44"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5841878C"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64F9EBD6"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62D952BF"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464859B4"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60A632F1" w14:textId="77777777" w:rsidR="000367F4" w:rsidRPr="000367F4" w:rsidRDefault="000367F4" w:rsidP="000367F4">
            <w:pPr>
              <w:pStyle w:val="affffff"/>
            </w:pPr>
            <w:r w:rsidRPr="000367F4">
              <w:rPr>
                <w:rFonts w:hint="eastAsia"/>
              </w:rPr>
              <w:t>0.23</w:t>
            </w:r>
          </w:p>
        </w:tc>
        <w:tc>
          <w:tcPr>
            <w:tcW w:w="179" w:type="pct"/>
            <w:tcBorders>
              <w:top w:val="nil"/>
              <w:left w:val="nil"/>
              <w:bottom w:val="single" w:sz="4" w:space="0" w:color="auto"/>
              <w:right w:val="single" w:sz="4" w:space="0" w:color="auto"/>
            </w:tcBorders>
            <w:shd w:val="clear" w:color="auto" w:fill="auto"/>
            <w:noWrap/>
            <w:vAlign w:val="bottom"/>
            <w:hideMark/>
          </w:tcPr>
          <w:p w14:paraId="62FD3E9C" w14:textId="77777777" w:rsidR="000367F4" w:rsidRPr="000367F4" w:rsidRDefault="000367F4" w:rsidP="000367F4">
            <w:pPr>
              <w:pStyle w:val="affffff"/>
            </w:pPr>
            <w:r w:rsidRPr="000367F4">
              <w:rPr>
                <w:rFonts w:hint="eastAsia"/>
              </w:rPr>
              <w:t>0.24</w:t>
            </w:r>
          </w:p>
        </w:tc>
        <w:tc>
          <w:tcPr>
            <w:tcW w:w="179" w:type="pct"/>
            <w:tcBorders>
              <w:top w:val="nil"/>
              <w:left w:val="nil"/>
              <w:bottom w:val="single" w:sz="4" w:space="0" w:color="auto"/>
              <w:right w:val="single" w:sz="4" w:space="0" w:color="auto"/>
            </w:tcBorders>
            <w:shd w:val="clear" w:color="auto" w:fill="auto"/>
            <w:noWrap/>
            <w:vAlign w:val="bottom"/>
            <w:hideMark/>
          </w:tcPr>
          <w:p w14:paraId="2857D891" w14:textId="77777777" w:rsidR="000367F4" w:rsidRPr="000367F4" w:rsidRDefault="000367F4" w:rsidP="000367F4">
            <w:pPr>
              <w:pStyle w:val="affffff"/>
            </w:pPr>
            <w:r w:rsidRPr="000367F4">
              <w:rPr>
                <w:rFonts w:hint="eastAsia"/>
              </w:rPr>
              <w:t>0.25</w:t>
            </w:r>
          </w:p>
        </w:tc>
        <w:tc>
          <w:tcPr>
            <w:tcW w:w="179" w:type="pct"/>
            <w:tcBorders>
              <w:top w:val="nil"/>
              <w:left w:val="nil"/>
              <w:bottom w:val="single" w:sz="4" w:space="0" w:color="auto"/>
              <w:right w:val="single" w:sz="4" w:space="0" w:color="auto"/>
            </w:tcBorders>
            <w:shd w:val="clear" w:color="auto" w:fill="auto"/>
            <w:noWrap/>
            <w:vAlign w:val="bottom"/>
            <w:hideMark/>
          </w:tcPr>
          <w:p w14:paraId="4D1BE9BF" w14:textId="77777777" w:rsidR="000367F4" w:rsidRPr="000367F4" w:rsidRDefault="000367F4" w:rsidP="000367F4">
            <w:pPr>
              <w:pStyle w:val="affffff"/>
            </w:pPr>
            <w:r w:rsidRPr="000367F4">
              <w:rPr>
                <w:rFonts w:hint="eastAsia"/>
              </w:rPr>
              <w:t>0.27</w:t>
            </w:r>
          </w:p>
        </w:tc>
        <w:tc>
          <w:tcPr>
            <w:tcW w:w="179" w:type="pct"/>
            <w:tcBorders>
              <w:top w:val="nil"/>
              <w:left w:val="nil"/>
              <w:bottom w:val="single" w:sz="4" w:space="0" w:color="auto"/>
              <w:right w:val="single" w:sz="4" w:space="0" w:color="auto"/>
            </w:tcBorders>
            <w:shd w:val="clear" w:color="auto" w:fill="auto"/>
            <w:noWrap/>
            <w:vAlign w:val="bottom"/>
            <w:hideMark/>
          </w:tcPr>
          <w:p w14:paraId="42E331A2" w14:textId="77777777" w:rsidR="000367F4" w:rsidRPr="000367F4" w:rsidRDefault="000367F4" w:rsidP="000367F4">
            <w:pPr>
              <w:pStyle w:val="affffff"/>
            </w:pPr>
            <w:r w:rsidRPr="000367F4">
              <w:rPr>
                <w:rFonts w:hint="eastAsia"/>
              </w:rPr>
              <w:t>0.28</w:t>
            </w:r>
          </w:p>
        </w:tc>
        <w:tc>
          <w:tcPr>
            <w:tcW w:w="179" w:type="pct"/>
            <w:tcBorders>
              <w:top w:val="nil"/>
              <w:left w:val="nil"/>
              <w:bottom w:val="single" w:sz="4" w:space="0" w:color="auto"/>
              <w:right w:val="single" w:sz="4" w:space="0" w:color="auto"/>
            </w:tcBorders>
            <w:shd w:val="clear" w:color="auto" w:fill="auto"/>
            <w:noWrap/>
            <w:vAlign w:val="bottom"/>
            <w:hideMark/>
          </w:tcPr>
          <w:p w14:paraId="20F3E740" w14:textId="77777777" w:rsidR="000367F4" w:rsidRPr="000367F4" w:rsidRDefault="000367F4" w:rsidP="000367F4">
            <w:pPr>
              <w:pStyle w:val="affffff"/>
            </w:pPr>
            <w:r w:rsidRPr="000367F4">
              <w:rPr>
                <w:rFonts w:hint="eastAsia"/>
              </w:rPr>
              <w:t>0.30</w:t>
            </w:r>
          </w:p>
        </w:tc>
        <w:tc>
          <w:tcPr>
            <w:tcW w:w="179" w:type="pct"/>
            <w:tcBorders>
              <w:top w:val="nil"/>
              <w:left w:val="nil"/>
              <w:bottom w:val="single" w:sz="4" w:space="0" w:color="auto"/>
              <w:right w:val="single" w:sz="4" w:space="0" w:color="auto"/>
            </w:tcBorders>
            <w:shd w:val="clear" w:color="auto" w:fill="auto"/>
            <w:noWrap/>
            <w:vAlign w:val="bottom"/>
            <w:hideMark/>
          </w:tcPr>
          <w:p w14:paraId="47FB3C18" w14:textId="77777777" w:rsidR="000367F4" w:rsidRPr="000367F4" w:rsidRDefault="000367F4" w:rsidP="000367F4">
            <w:pPr>
              <w:pStyle w:val="affffff"/>
            </w:pPr>
            <w:r w:rsidRPr="000367F4">
              <w:rPr>
                <w:rFonts w:hint="eastAsia"/>
              </w:rPr>
              <w:t>0.31</w:t>
            </w:r>
          </w:p>
        </w:tc>
        <w:tc>
          <w:tcPr>
            <w:tcW w:w="179" w:type="pct"/>
            <w:tcBorders>
              <w:top w:val="nil"/>
              <w:left w:val="nil"/>
              <w:bottom w:val="single" w:sz="4" w:space="0" w:color="auto"/>
              <w:right w:val="single" w:sz="4" w:space="0" w:color="auto"/>
            </w:tcBorders>
            <w:shd w:val="clear" w:color="auto" w:fill="auto"/>
            <w:noWrap/>
            <w:vAlign w:val="bottom"/>
            <w:hideMark/>
          </w:tcPr>
          <w:p w14:paraId="0C3D4741"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25E3369F" w14:textId="77777777" w:rsidR="000367F4" w:rsidRPr="000367F4" w:rsidRDefault="000367F4" w:rsidP="000367F4">
            <w:pPr>
              <w:pStyle w:val="affffff"/>
            </w:pPr>
            <w:r w:rsidRPr="000367F4">
              <w:rPr>
                <w:rFonts w:hint="eastAsia"/>
              </w:rPr>
              <w:t>0.33</w:t>
            </w:r>
          </w:p>
        </w:tc>
        <w:tc>
          <w:tcPr>
            <w:tcW w:w="179" w:type="pct"/>
            <w:tcBorders>
              <w:top w:val="nil"/>
              <w:left w:val="nil"/>
              <w:bottom w:val="single" w:sz="4" w:space="0" w:color="auto"/>
              <w:right w:val="single" w:sz="4" w:space="0" w:color="auto"/>
            </w:tcBorders>
            <w:shd w:val="clear" w:color="auto" w:fill="auto"/>
            <w:noWrap/>
            <w:vAlign w:val="bottom"/>
            <w:hideMark/>
          </w:tcPr>
          <w:p w14:paraId="18B33979" w14:textId="77777777" w:rsidR="000367F4" w:rsidRPr="000367F4" w:rsidRDefault="000367F4" w:rsidP="000367F4">
            <w:pPr>
              <w:pStyle w:val="affffff"/>
            </w:pPr>
            <w:r w:rsidRPr="000367F4">
              <w:rPr>
                <w:rFonts w:hint="eastAsia"/>
              </w:rPr>
              <w:t>0.34</w:t>
            </w:r>
          </w:p>
        </w:tc>
        <w:tc>
          <w:tcPr>
            <w:tcW w:w="179" w:type="pct"/>
            <w:tcBorders>
              <w:top w:val="nil"/>
              <w:left w:val="nil"/>
              <w:bottom w:val="single" w:sz="4" w:space="0" w:color="auto"/>
              <w:right w:val="single" w:sz="4" w:space="0" w:color="auto"/>
            </w:tcBorders>
            <w:shd w:val="clear" w:color="auto" w:fill="auto"/>
            <w:noWrap/>
            <w:vAlign w:val="bottom"/>
            <w:hideMark/>
          </w:tcPr>
          <w:p w14:paraId="2EB083EA"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44C1813F"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4E88348A"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5A546620" w14:textId="77777777" w:rsidR="000367F4" w:rsidRPr="000367F4" w:rsidRDefault="000367F4" w:rsidP="000367F4">
            <w:pPr>
              <w:pStyle w:val="affffff"/>
            </w:pPr>
            <w:r w:rsidRPr="000367F4">
              <w:rPr>
                <w:rFonts w:hint="eastAsia"/>
              </w:rPr>
              <w:t>0.37</w:t>
            </w:r>
          </w:p>
        </w:tc>
        <w:tc>
          <w:tcPr>
            <w:tcW w:w="179" w:type="pct"/>
            <w:tcBorders>
              <w:top w:val="nil"/>
              <w:left w:val="nil"/>
              <w:bottom w:val="single" w:sz="4" w:space="0" w:color="auto"/>
              <w:right w:val="single" w:sz="4" w:space="0" w:color="auto"/>
            </w:tcBorders>
            <w:shd w:val="clear" w:color="auto" w:fill="auto"/>
            <w:noWrap/>
            <w:vAlign w:val="bottom"/>
            <w:hideMark/>
          </w:tcPr>
          <w:p w14:paraId="72DECB37" w14:textId="77777777" w:rsidR="000367F4" w:rsidRPr="000367F4" w:rsidRDefault="000367F4" w:rsidP="000367F4">
            <w:pPr>
              <w:pStyle w:val="affffff"/>
            </w:pPr>
            <w:r w:rsidRPr="000367F4">
              <w:rPr>
                <w:rFonts w:hint="eastAsia"/>
              </w:rPr>
              <w:t>0.37</w:t>
            </w:r>
          </w:p>
        </w:tc>
        <w:tc>
          <w:tcPr>
            <w:tcW w:w="179" w:type="pct"/>
            <w:tcBorders>
              <w:top w:val="nil"/>
              <w:left w:val="nil"/>
              <w:bottom w:val="single" w:sz="4" w:space="0" w:color="auto"/>
              <w:right w:val="single" w:sz="4" w:space="0" w:color="auto"/>
            </w:tcBorders>
            <w:shd w:val="clear" w:color="auto" w:fill="auto"/>
            <w:noWrap/>
            <w:vAlign w:val="bottom"/>
            <w:hideMark/>
          </w:tcPr>
          <w:p w14:paraId="6826E4E7"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37286FB9" w14:textId="77777777" w:rsidR="000367F4" w:rsidRPr="000367F4" w:rsidRDefault="000367F4" w:rsidP="000367F4">
            <w:pPr>
              <w:pStyle w:val="affffff"/>
            </w:pPr>
            <w:r w:rsidRPr="000367F4">
              <w:rPr>
                <w:rFonts w:hint="eastAsia"/>
              </w:rPr>
              <w:t>0.26</w:t>
            </w:r>
          </w:p>
        </w:tc>
        <w:tc>
          <w:tcPr>
            <w:tcW w:w="179" w:type="pct"/>
            <w:tcBorders>
              <w:top w:val="nil"/>
              <w:left w:val="nil"/>
              <w:bottom w:val="single" w:sz="4" w:space="0" w:color="auto"/>
              <w:right w:val="single" w:sz="4" w:space="0" w:color="auto"/>
            </w:tcBorders>
            <w:shd w:val="clear" w:color="auto" w:fill="auto"/>
            <w:noWrap/>
            <w:vAlign w:val="bottom"/>
            <w:hideMark/>
          </w:tcPr>
          <w:p w14:paraId="2552E513" w14:textId="77777777" w:rsidR="000367F4" w:rsidRPr="000367F4" w:rsidRDefault="000367F4" w:rsidP="000367F4">
            <w:pPr>
              <w:pStyle w:val="affffff"/>
            </w:pPr>
            <w:r w:rsidRPr="000367F4">
              <w:rPr>
                <w:rFonts w:hint="eastAsia"/>
              </w:rPr>
              <w:t>0.14</w:t>
            </w:r>
          </w:p>
        </w:tc>
        <w:tc>
          <w:tcPr>
            <w:tcW w:w="179" w:type="pct"/>
            <w:tcBorders>
              <w:top w:val="nil"/>
              <w:left w:val="nil"/>
              <w:bottom w:val="single" w:sz="4" w:space="0" w:color="auto"/>
              <w:right w:val="single" w:sz="4" w:space="0" w:color="auto"/>
            </w:tcBorders>
            <w:shd w:val="clear" w:color="auto" w:fill="auto"/>
            <w:noWrap/>
            <w:vAlign w:val="bottom"/>
            <w:hideMark/>
          </w:tcPr>
          <w:p w14:paraId="782ACDB6" w14:textId="77777777" w:rsidR="000367F4" w:rsidRPr="000367F4" w:rsidRDefault="000367F4" w:rsidP="000367F4">
            <w:pPr>
              <w:pStyle w:val="affffff"/>
            </w:pPr>
            <w:r w:rsidRPr="000367F4">
              <w:rPr>
                <w:rFonts w:hint="eastAsia"/>
              </w:rPr>
              <w:t>0.07</w:t>
            </w:r>
          </w:p>
        </w:tc>
      </w:tr>
      <w:tr w:rsidR="000367F4" w:rsidRPr="000367F4" w14:paraId="4A8827D7"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55890733" w14:textId="77777777" w:rsidR="000367F4" w:rsidRPr="000367F4" w:rsidRDefault="000367F4" w:rsidP="000367F4">
            <w:pPr>
              <w:pStyle w:val="affffff"/>
            </w:pPr>
            <w:r w:rsidRPr="000367F4">
              <w:rPr>
                <w:rFonts w:hint="eastAsia"/>
              </w:rPr>
              <w:t>7</w:t>
            </w:r>
          </w:p>
        </w:tc>
        <w:tc>
          <w:tcPr>
            <w:tcW w:w="179" w:type="pct"/>
            <w:tcBorders>
              <w:top w:val="nil"/>
              <w:left w:val="nil"/>
              <w:bottom w:val="single" w:sz="4" w:space="0" w:color="auto"/>
              <w:right w:val="single" w:sz="4" w:space="0" w:color="auto"/>
            </w:tcBorders>
            <w:shd w:val="clear" w:color="auto" w:fill="auto"/>
            <w:noWrap/>
            <w:vAlign w:val="bottom"/>
            <w:hideMark/>
          </w:tcPr>
          <w:p w14:paraId="04E602B4" w14:textId="77777777" w:rsidR="000367F4" w:rsidRPr="000367F4" w:rsidRDefault="000367F4" w:rsidP="000367F4">
            <w:pPr>
              <w:pStyle w:val="affffff"/>
            </w:pPr>
            <w:r w:rsidRPr="000367F4">
              <w:rPr>
                <w:rFonts w:hint="eastAsia"/>
              </w:rPr>
              <w:t>0.08</w:t>
            </w:r>
          </w:p>
        </w:tc>
        <w:tc>
          <w:tcPr>
            <w:tcW w:w="179" w:type="pct"/>
            <w:tcBorders>
              <w:top w:val="nil"/>
              <w:left w:val="nil"/>
              <w:bottom w:val="single" w:sz="4" w:space="0" w:color="auto"/>
              <w:right w:val="single" w:sz="4" w:space="0" w:color="auto"/>
            </w:tcBorders>
            <w:shd w:val="clear" w:color="auto" w:fill="auto"/>
            <w:noWrap/>
            <w:vAlign w:val="bottom"/>
            <w:hideMark/>
          </w:tcPr>
          <w:p w14:paraId="07025856"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00037D6A" w14:textId="77777777" w:rsidR="000367F4" w:rsidRPr="000367F4" w:rsidRDefault="000367F4" w:rsidP="000367F4">
            <w:pPr>
              <w:pStyle w:val="affffff"/>
            </w:pPr>
            <w:r w:rsidRPr="000367F4">
              <w:rPr>
                <w:rFonts w:hint="eastAsia"/>
              </w:rPr>
              <w:t>0.13</w:t>
            </w:r>
          </w:p>
        </w:tc>
        <w:tc>
          <w:tcPr>
            <w:tcW w:w="179" w:type="pct"/>
            <w:tcBorders>
              <w:top w:val="nil"/>
              <w:left w:val="nil"/>
              <w:bottom w:val="single" w:sz="4" w:space="0" w:color="auto"/>
              <w:right w:val="single" w:sz="4" w:space="0" w:color="auto"/>
            </w:tcBorders>
            <w:shd w:val="clear" w:color="auto" w:fill="auto"/>
            <w:noWrap/>
            <w:vAlign w:val="bottom"/>
            <w:hideMark/>
          </w:tcPr>
          <w:p w14:paraId="20EEF864" w14:textId="77777777" w:rsidR="000367F4" w:rsidRPr="000367F4" w:rsidRDefault="000367F4" w:rsidP="000367F4">
            <w:pPr>
              <w:pStyle w:val="affffff"/>
            </w:pPr>
            <w:r w:rsidRPr="000367F4">
              <w:rPr>
                <w:rFonts w:hint="eastAsia"/>
              </w:rPr>
              <w:t>0.22</w:t>
            </w:r>
          </w:p>
        </w:tc>
        <w:tc>
          <w:tcPr>
            <w:tcW w:w="179" w:type="pct"/>
            <w:tcBorders>
              <w:top w:val="nil"/>
              <w:left w:val="nil"/>
              <w:bottom w:val="single" w:sz="4" w:space="0" w:color="auto"/>
              <w:right w:val="single" w:sz="4" w:space="0" w:color="auto"/>
            </w:tcBorders>
            <w:shd w:val="clear" w:color="auto" w:fill="auto"/>
            <w:noWrap/>
            <w:vAlign w:val="bottom"/>
            <w:hideMark/>
          </w:tcPr>
          <w:p w14:paraId="0ABBE69B" w14:textId="77777777" w:rsidR="000367F4" w:rsidRPr="000367F4" w:rsidRDefault="000367F4" w:rsidP="000367F4">
            <w:pPr>
              <w:pStyle w:val="affffff"/>
            </w:pPr>
            <w:r w:rsidRPr="000367F4">
              <w:rPr>
                <w:rFonts w:hint="eastAsia"/>
              </w:rPr>
              <w:t>0.23</w:t>
            </w:r>
          </w:p>
        </w:tc>
        <w:tc>
          <w:tcPr>
            <w:tcW w:w="179" w:type="pct"/>
            <w:tcBorders>
              <w:top w:val="nil"/>
              <w:left w:val="nil"/>
              <w:bottom w:val="single" w:sz="4" w:space="0" w:color="auto"/>
              <w:right w:val="single" w:sz="4" w:space="0" w:color="auto"/>
            </w:tcBorders>
            <w:shd w:val="clear" w:color="auto" w:fill="auto"/>
            <w:noWrap/>
            <w:vAlign w:val="bottom"/>
            <w:hideMark/>
          </w:tcPr>
          <w:p w14:paraId="658A742D" w14:textId="77777777" w:rsidR="000367F4" w:rsidRPr="000367F4" w:rsidRDefault="000367F4" w:rsidP="000367F4">
            <w:pPr>
              <w:pStyle w:val="affffff"/>
            </w:pPr>
            <w:r w:rsidRPr="000367F4">
              <w:rPr>
                <w:rFonts w:hint="eastAsia"/>
              </w:rPr>
              <w:t>0.24</w:t>
            </w:r>
          </w:p>
        </w:tc>
        <w:tc>
          <w:tcPr>
            <w:tcW w:w="179" w:type="pct"/>
            <w:tcBorders>
              <w:top w:val="nil"/>
              <w:left w:val="nil"/>
              <w:bottom w:val="single" w:sz="4" w:space="0" w:color="auto"/>
              <w:right w:val="single" w:sz="4" w:space="0" w:color="auto"/>
            </w:tcBorders>
            <w:shd w:val="clear" w:color="auto" w:fill="auto"/>
            <w:noWrap/>
            <w:vAlign w:val="bottom"/>
            <w:hideMark/>
          </w:tcPr>
          <w:p w14:paraId="0B97DCD2" w14:textId="77777777" w:rsidR="000367F4" w:rsidRPr="000367F4" w:rsidRDefault="000367F4" w:rsidP="000367F4">
            <w:pPr>
              <w:pStyle w:val="affffff"/>
            </w:pPr>
            <w:r w:rsidRPr="000367F4">
              <w:rPr>
                <w:rFonts w:hint="eastAsia"/>
              </w:rPr>
              <w:t>0.26</w:t>
            </w:r>
          </w:p>
        </w:tc>
        <w:tc>
          <w:tcPr>
            <w:tcW w:w="179" w:type="pct"/>
            <w:tcBorders>
              <w:top w:val="nil"/>
              <w:left w:val="nil"/>
              <w:bottom w:val="single" w:sz="4" w:space="0" w:color="auto"/>
              <w:right w:val="single" w:sz="4" w:space="0" w:color="auto"/>
            </w:tcBorders>
            <w:shd w:val="clear" w:color="auto" w:fill="auto"/>
            <w:noWrap/>
            <w:vAlign w:val="bottom"/>
            <w:hideMark/>
          </w:tcPr>
          <w:p w14:paraId="5BFF26D3" w14:textId="77777777" w:rsidR="000367F4" w:rsidRPr="000367F4" w:rsidRDefault="000367F4" w:rsidP="000367F4">
            <w:pPr>
              <w:pStyle w:val="affffff"/>
            </w:pPr>
            <w:r w:rsidRPr="000367F4">
              <w:rPr>
                <w:rFonts w:hint="eastAsia"/>
              </w:rPr>
              <w:t>0.27</w:t>
            </w:r>
          </w:p>
        </w:tc>
        <w:tc>
          <w:tcPr>
            <w:tcW w:w="179" w:type="pct"/>
            <w:tcBorders>
              <w:top w:val="nil"/>
              <w:left w:val="nil"/>
              <w:bottom w:val="single" w:sz="4" w:space="0" w:color="auto"/>
              <w:right w:val="single" w:sz="4" w:space="0" w:color="auto"/>
            </w:tcBorders>
            <w:shd w:val="clear" w:color="auto" w:fill="auto"/>
            <w:noWrap/>
            <w:vAlign w:val="bottom"/>
            <w:hideMark/>
          </w:tcPr>
          <w:p w14:paraId="668151E1" w14:textId="77777777" w:rsidR="000367F4" w:rsidRPr="000367F4" w:rsidRDefault="000367F4" w:rsidP="000367F4">
            <w:pPr>
              <w:pStyle w:val="affffff"/>
            </w:pPr>
            <w:r w:rsidRPr="000367F4">
              <w:rPr>
                <w:rFonts w:hint="eastAsia"/>
              </w:rPr>
              <w:t>0.29</w:t>
            </w:r>
          </w:p>
        </w:tc>
        <w:tc>
          <w:tcPr>
            <w:tcW w:w="179" w:type="pct"/>
            <w:tcBorders>
              <w:top w:val="nil"/>
              <w:left w:val="nil"/>
              <w:bottom w:val="single" w:sz="4" w:space="0" w:color="auto"/>
              <w:right w:val="single" w:sz="4" w:space="0" w:color="auto"/>
            </w:tcBorders>
            <w:shd w:val="clear" w:color="auto" w:fill="auto"/>
            <w:noWrap/>
            <w:vAlign w:val="bottom"/>
            <w:hideMark/>
          </w:tcPr>
          <w:p w14:paraId="0A2F0DCB" w14:textId="77777777" w:rsidR="000367F4" w:rsidRPr="000367F4" w:rsidRDefault="000367F4" w:rsidP="000367F4">
            <w:pPr>
              <w:pStyle w:val="affffff"/>
            </w:pPr>
            <w:r w:rsidRPr="000367F4">
              <w:rPr>
                <w:rFonts w:hint="eastAsia"/>
              </w:rPr>
              <w:t>0.30</w:t>
            </w:r>
          </w:p>
        </w:tc>
        <w:tc>
          <w:tcPr>
            <w:tcW w:w="179" w:type="pct"/>
            <w:tcBorders>
              <w:top w:val="nil"/>
              <w:left w:val="nil"/>
              <w:bottom w:val="single" w:sz="4" w:space="0" w:color="auto"/>
              <w:right w:val="single" w:sz="4" w:space="0" w:color="auto"/>
            </w:tcBorders>
            <w:shd w:val="clear" w:color="auto" w:fill="auto"/>
            <w:noWrap/>
            <w:vAlign w:val="bottom"/>
            <w:hideMark/>
          </w:tcPr>
          <w:p w14:paraId="4A30CB2F"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4CEFAAE2" w14:textId="77777777" w:rsidR="000367F4" w:rsidRPr="000367F4" w:rsidRDefault="000367F4" w:rsidP="000367F4">
            <w:pPr>
              <w:pStyle w:val="affffff"/>
            </w:pPr>
            <w:r w:rsidRPr="000367F4">
              <w:rPr>
                <w:rFonts w:hint="eastAsia"/>
              </w:rPr>
              <w:t>0.33</w:t>
            </w:r>
          </w:p>
        </w:tc>
        <w:tc>
          <w:tcPr>
            <w:tcW w:w="179" w:type="pct"/>
            <w:tcBorders>
              <w:top w:val="nil"/>
              <w:left w:val="nil"/>
              <w:bottom w:val="single" w:sz="4" w:space="0" w:color="auto"/>
              <w:right w:val="single" w:sz="4" w:space="0" w:color="auto"/>
            </w:tcBorders>
            <w:shd w:val="clear" w:color="auto" w:fill="auto"/>
            <w:noWrap/>
            <w:vAlign w:val="bottom"/>
            <w:hideMark/>
          </w:tcPr>
          <w:p w14:paraId="217B6DA8"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172A796F"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53816207" w14:textId="77777777" w:rsidR="000367F4" w:rsidRPr="000367F4" w:rsidRDefault="000367F4" w:rsidP="000367F4">
            <w:pPr>
              <w:pStyle w:val="affffff"/>
            </w:pPr>
            <w:r w:rsidRPr="000367F4">
              <w:rPr>
                <w:rFonts w:hint="eastAsia"/>
              </w:rPr>
              <w:t>0.38</w:t>
            </w:r>
          </w:p>
        </w:tc>
        <w:tc>
          <w:tcPr>
            <w:tcW w:w="179" w:type="pct"/>
            <w:tcBorders>
              <w:top w:val="nil"/>
              <w:left w:val="nil"/>
              <w:bottom w:val="single" w:sz="4" w:space="0" w:color="auto"/>
              <w:right w:val="single" w:sz="4" w:space="0" w:color="auto"/>
            </w:tcBorders>
            <w:shd w:val="clear" w:color="auto" w:fill="auto"/>
            <w:noWrap/>
            <w:vAlign w:val="bottom"/>
            <w:hideMark/>
          </w:tcPr>
          <w:p w14:paraId="259A840E" w14:textId="77777777" w:rsidR="000367F4" w:rsidRPr="000367F4" w:rsidRDefault="000367F4" w:rsidP="000367F4">
            <w:pPr>
              <w:pStyle w:val="affffff"/>
            </w:pPr>
            <w:r w:rsidRPr="000367F4">
              <w:rPr>
                <w:rFonts w:hint="eastAsia"/>
              </w:rPr>
              <w:t>0.39</w:t>
            </w:r>
          </w:p>
        </w:tc>
        <w:tc>
          <w:tcPr>
            <w:tcW w:w="179" w:type="pct"/>
            <w:tcBorders>
              <w:top w:val="nil"/>
              <w:left w:val="nil"/>
              <w:bottom w:val="single" w:sz="4" w:space="0" w:color="auto"/>
              <w:right w:val="single" w:sz="4" w:space="0" w:color="auto"/>
            </w:tcBorders>
            <w:shd w:val="clear" w:color="auto" w:fill="auto"/>
            <w:noWrap/>
            <w:vAlign w:val="bottom"/>
            <w:hideMark/>
          </w:tcPr>
          <w:p w14:paraId="33C8DAF0" w14:textId="77777777" w:rsidR="000367F4" w:rsidRPr="000367F4" w:rsidRDefault="000367F4" w:rsidP="000367F4">
            <w:pPr>
              <w:pStyle w:val="affffff"/>
            </w:pPr>
            <w:r w:rsidRPr="000367F4">
              <w:rPr>
                <w:rFonts w:hint="eastAsia"/>
              </w:rPr>
              <w:t>0.40</w:t>
            </w:r>
          </w:p>
        </w:tc>
        <w:tc>
          <w:tcPr>
            <w:tcW w:w="179" w:type="pct"/>
            <w:tcBorders>
              <w:top w:val="nil"/>
              <w:left w:val="nil"/>
              <w:bottom w:val="single" w:sz="4" w:space="0" w:color="auto"/>
              <w:right w:val="single" w:sz="4" w:space="0" w:color="auto"/>
            </w:tcBorders>
            <w:shd w:val="clear" w:color="auto" w:fill="auto"/>
            <w:noWrap/>
            <w:vAlign w:val="bottom"/>
            <w:hideMark/>
          </w:tcPr>
          <w:p w14:paraId="3B83F876" w14:textId="77777777" w:rsidR="000367F4" w:rsidRPr="000367F4" w:rsidRDefault="000367F4" w:rsidP="000367F4">
            <w:pPr>
              <w:pStyle w:val="affffff"/>
            </w:pPr>
            <w:r w:rsidRPr="000367F4">
              <w:rPr>
                <w:rFonts w:hint="eastAsia"/>
              </w:rPr>
              <w:t>0.41</w:t>
            </w:r>
          </w:p>
        </w:tc>
        <w:tc>
          <w:tcPr>
            <w:tcW w:w="179" w:type="pct"/>
            <w:tcBorders>
              <w:top w:val="nil"/>
              <w:left w:val="nil"/>
              <w:bottom w:val="single" w:sz="4" w:space="0" w:color="auto"/>
              <w:right w:val="single" w:sz="4" w:space="0" w:color="auto"/>
            </w:tcBorders>
            <w:shd w:val="clear" w:color="auto" w:fill="auto"/>
            <w:noWrap/>
            <w:vAlign w:val="bottom"/>
            <w:hideMark/>
          </w:tcPr>
          <w:p w14:paraId="50DFA773" w14:textId="77777777" w:rsidR="000367F4" w:rsidRPr="000367F4" w:rsidRDefault="000367F4" w:rsidP="000367F4">
            <w:pPr>
              <w:pStyle w:val="affffff"/>
            </w:pPr>
            <w:r w:rsidRPr="000367F4">
              <w:rPr>
                <w:rFonts w:hint="eastAsia"/>
              </w:rPr>
              <w:t>0.42</w:t>
            </w:r>
          </w:p>
        </w:tc>
        <w:tc>
          <w:tcPr>
            <w:tcW w:w="179" w:type="pct"/>
            <w:tcBorders>
              <w:top w:val="nil"/>
              <w:left w:val="nil"/>
              <w:bottom w:val="single" w:sz="4" w:space="0" w:color="auto"/>
              <w:right w:val="single" w:sz="4" w:space="0" w:color="auto"/>
            </w:tcBorders>
            <w:shd w:val="clear" w:color="auto" w:fill="auto"/>
            <w:noWrap/>
            <w:vAlign w:val="bottom"/>
            <w:hideMark/>
          </w:tcPr>
          <w:p w14:paraId="2F27C5CA" w14:textId="77777777" w:rsidR="000367F4" w:rsidRPr="000367F4" w:rsidRDefault="000367F4" w:rsidP="000367F4">
            <w:pPr>
              <w:pStyle w:val="affffff"/>
            </w:pPr>
            <w:r w:rsidRPr="000367F4">
              <w:rPr>
                <w:rFonts w:hint="eastAsia"/>
              </w:rPr>
              <w:t>0.42</w:t>
            </w:r>
          </w:p>
        </w:tc>
        <w:tc>
          <w:tcPr>
            <w:tcW w:w="179" w:type="pct"/>
            <w:tcBorders>
              <w:top w:val="nil"/>
              <w:left w:val="nil"/>
              <w:bottom w:val="single" w:sz="4" w:space="0" w:color="auto"/>
              <w:right w:val="single" w:sz="4" w:space="0" w:color="auto"/>
            </w:tcBorders>
            <w:shd w:val="clear" w:color="auto" w:fill="auto"/>
            <w:noWrap/>
            <w:vAlign w:val="bottom"/>
            <w:hideMark/>
          </w:tcPr>
          <w:p w14:paraId="23DB9626" w14:textId="77777777" w:rsidR="000367F4" w:rsidRPr="000367F4" w:rsidRDefault="000367F4" w:rsidP="000367F4">
            <w:pPr>
              <w:pStyle w:val="affffff"/>
            </w:pPr>
            <w:r w:rsidRPr="000367F4">
              <w:rPr>
                <w:rFonts w:hint="eastAsia"/>
              </w:rPr>
              <w:t>0.42</w:t>
            </w:r>
          </w:p>
        </w:tc>
        <w:tc>
          <w:tcPr>
            <w:tcW w:w="179" w:type="pct"/>
            <w:tcBorders>
              <w:top w:val="nil"/>
              <w:left w:val="nil"/>
              <w:bottom w:val="single" w:sz="4" w:space="0" w:color="auto"/>
              <w:right w:val="single" w:sz="4" w:space="0" w:color="auto"/>
            </w:tcBorders>
            <w:shd w:val="clear" w:color="auto" w:fill="auto"/>
            <w:noWrap/>
            <w:vAlign w:val="bottom"/>
            <w:hideMark/>
          </w:tcPr>
          <w:p w14:paraId="3A1BF963" w14:textId="77777777" w:rsidR="000367F4" w:rsidRPr="000367F4" w:rsidRDefault="000367F4" w:rsidP="000367F4">
            <w:pPr>
              <w:pStyle w:val="affffff"/>
            </w:pPr>
            <w:r w:rsidRPr="000367F4">
              <w:rPr>
                <w:rFonts w:hint="eastAsia"/>
              </w:rPr>
              <w:t>0.42</w:t>
            </w:r>
          </w:p>
        </w:tc>
        <w:tc>
          <w:tcPr>
            <w:tcW w:w="179" w:type="pct"/>
            <w:tcBorders>
              <w:top w:val="nil"/>
              <w:left w:val="nil"/>
              <w:bottom w:val="single" w:sz="4" w:space="0" w:color="auto"/>
              <w:right w:val="single" w:sz="4" w:space="0" w:color="auto"/>
            </w:tcBorders>
            <w:shd w:val="clear" w:color="auto" w:fill="auto"/>
            <w:noWrap/>
            <w:vAlign w:val="bottom"/>
            <w:hideMark/>
          </w:tcPr>
          <w:p w14:paraId="5E3B0CAD" w14:textId="77777777" w:rsidR="000367F4" w:rsidRPr="000367F4" w:rsidRDefault="000367F4" w:rsidP="000367F4">
            <w:pPr>
              <w:pStyle w:val="affffff"/>
            </w:pPr>
            <w:r w:rsidRPr="000367F4">
              <w:rPr>
                <w:rFonts w:hint="eastAsia"/>
              </w:rPr>
              <w:t>0.42</w:t>
            </w:r>
          </w:p>
        </w:tc>
        <w:tc>
          <w:tcPr>
            <w:tcW w:w="179" w:type="pct"/>
            <w:tcBorders>
              <w:top w:val="nil"/>
              <w:left w:val="nil"/>
              <w:bottom w:val="single" w:sz="4" w:space="0" w:color="auto"/>
              <w:right w:val="single" w:sz="4" w:space="0" w:color="auto"/>
            </w:tcBorders>
            <w:shd w:val="clear" w:color="auto" w:fill="auto"/>
            <w:noWrap/>
            <w:vAlign w:val="bottom"/>
            <w:hideMark/>
          </w:tcPr>
          <w:p w14:paraId="1A622E27" w14:textId="77777777" w:rsidR="000367F4" w:rsidRPr="000367F4" w:rsidRDefault="000367F4" w:rsidP="000367F4">
            <w:pPr>
              <w:pStyle w:val="affffff"/>
            </w:pPr>
            <w:r w:rsidRPr="000367F4">
              <w:rPr>
                <w:rFonts w:hint="eastAsia"/>
              </w:rPr>
              <w:t>0.41</w:t>
            </w:r>
          </w:p>
        </w:tc>
        <w:tc>
          <w:tcPr>
            <w:tcW w:w="179" w:type="pct"/>
            <w:tcBorders>
              <w:top w:val="nil"/>
              <w:left w:val="nil"/>
              <w:bottom w:val="single" w:sz="4" w:space="0" w:color="auto"/>
              <w:right w:val="single" w:sz="4" w:space="0" w:color="auto"/>
            </w:tcBorders>
            <w:shd w:val="clear" w:color="auto" w:fill="auto"/>
            <w:noWrap/>
            <w:vAlign w:val="bottom"/>
            <w:hideMark/>
          </w:tcPr>
          <w:p w14:paraId="439157D3" w14:textId="77777777" w:rsidR="000367F4" w:rsidRPr="000367F4" w:rsidRDefault="000367F4" w:rsidP="000367F4">
            <w:pPr>
              <w:pStyle w:val="affffff"/>
            </w:pPr>
            <w:r w:rsidRPr="000367F4">
              <w:rPr>
                <w:rFonts w:hint="eastAsia"/>
              </w:rPr>
              <w:t>0.28</w:t>
            </w:r>
          </w:p>
        </w:tc>
        <w:tc>
          <w:tcPr>
            <w:tcW w:w="179" w:type="pct"/>
            <w:tcBorders>
              <w:top w:val="nil"/>
              <w:left w:val="nil"/>
              <w:bottom w:val="single" w:sz="4" w:space="0" w:color="auto"/>
              <w:right w:val="single" w:sz="4" w:space="0" w:color="auto"/>
            </w:tcBorders>
            <w:shd w:val="clear" w:color="auto" w:fill="auto"/>
            <w:noWrap/>
            <w:vAlign w:val="bottom"/>
            <w:hideMark/>
          </w:tcPr>
          <w:p w14:paraId="39E30255"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54DD580F" w14:textId="77777777" w:rsidR="000367F4" w:rsidRPr="000367F4" w:rsidRDefault="000367F4" w:rsidP="000367F4">
            <w:pPr>
              <w:pStyle w:val="affffff"/>
            </w:pPr>
            <w:r w:rsidRPr="000367F4">
              <w:rPr>
                <w:rFonts w:hint="eastAsia"/>
              </w:rPr>
              <w:t>0.07</w:t>
            </w:r>
          </w:p>
        </w:tc>
      </w:tr>
      <w:tr w:rsidR="000367F4" w:rsidRPr="000367F4" w14:paraId="13288652"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646D4EA0" w14:textId="77777777" w:rsidR="000367F4" w:rsidRPr="000367F4" w:rsidRDefault="000367F4" w:rsidP="000367F4">
            <w:pPr>
              <w:pStyle w:val="affffff"/>
            </w:pPr>
            <w:r w:rsidRPr="000367F4">
              <w:rPr>
                <w:rFonts w:hint="eastAsia"/>
              </w:rPr>
              <w:t>11</w:t>
            </w:r>
          </w:p>
        </w:tc>
        <w:tc>
          <w:tcPr>
            <w:tcW w:w="179" w:type="pct"/>
            <w:tcBorders>
              <w:top w:val="nil"/>
              <w:left w:val="nil"/>
              <w:bottom w:val="single" w:sz="4" w:space="0" w:color="auto"/>
              <w:right w:val="single" w:sz="4" w:space="0" w:color="auto"/>
            </w:tcBorders>
            <w:shd w:val="clear" w:color="auto" w:fill="auto"/>
            <w:noWrap/>
            <w:vAlign w:val="bottom"/>
            <w:hideMark/>
          </w:tcPr>
          <w:p w14:paraId="506E4310" w14:textId="77777777" w:rsidR="000367F4" w:rsidRPr="000367F4" w:rsidRDefault="000367F4" w:rsidP="000367F4">
            <w:pPr>
              <w:pStyle w:val="affffff"/>
            </w:pPr>
            <w:r w:rsidRPr="000367F4">
              <w:rPr>
                <w:rFonts w:hint="eastAsia"/>
              </w:rPr>
              <w:t>0.08</w:t>
            </w:r>
          </w:p>
        </w:tc>
        <w:tc>
          <w:tcPr>
            <w:tcW w:w="179" w:type="pct"/>
            <w:tcBorders>
              <w:top w:val="nil"/>
              <w:left w:val="nil"/>
              <w:bottom w:val="single" w:sz="4" w:space="0" w:color="auto"/>
              <w:right w:val="single" w:sz="4" w:space="0" w:color="auto"/>
            </w:tcBorders>
            <w:shd w:val="clear" w:color="auto" w:fill="auto"/>
            <w:noWrap/>
            <w:vAlign w:val="bottom"/>
            <w:hideMark/>
          </w:tcPr>
          <w:p w14:paraId="310FAF14"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41BC6C2E"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748EF959" w14:textId="77777777" w:rsidR="000367F4" w:rsidRPr="000367F4" w:rsidRDefault="000367F4" w:rsidP="000367F4">
            <w:pPr>
              <w:pStyle w:val="affffff"/>
            </w:pPr>
            <w:r w:rsidRPr="000367F4">
              <w:rPr>
                <w:rFonts w:hint="eastAsia"/>
              </w:rPr>
              <w:t>0.31</w:t>
            </w:r>
          </w:p>
        </w:tc>
        <w:tc>
          <w:tcPr>
            <w:tcW w:w="179" w:type="pct"/>
            <w:tcBorders>
              <w:top w:val="nil"/>
              <w:left w:val="nil"/>
              <w:bottom w:val="single" w:sz="4" w:space="0" w:color="auto"/>
              <w:right w:val="single" w:sz="4" w:space="0" w:color="auto"/>
            </w:tcBorders>
            <w:shd w:val="clear" w:color="auto" w:fill="auto"/>
            <w:noWrap/>
            <w:vAlign w:val="bottom"/>
            <w:hideMark/>
          </w:tcPr>
          <w:p w14:paraId="2C00C6F7" w14:textId="77777777" w:rsidR="000367F4" w:rsidRPr="000367F4" w:rsidRDefault="000367F4" w:rsidP="000367F4">
            <w:pPr>
              <w:pStyle w:val="affffff"/>
            </w:pPr>
            <w:r w:rsidRPr="000367F4">
              <w:rPr>
                <w:rFonts w:hint="eastAsia"/>
              </w:rPr>
              <w:t>0.33</w:t>
            </w:r>
          </w:p>
        </w:tc>
        <w:tc>
          <w:tcPr>
            <w:tcW w:w="179" w:type="pct"/>
            <w:tcBorders>
              <w:top w:val="nil"/>
              <w:left w:val="nil"/>
              <w:bottom w:val="single" w:sz="4" w:space="0" w:color="auto"/>
              <w:right w:val="single" w:sz="4" w:space="0" w:color="auto"/>
            </w:tcBorders>
            <w:shd w:val="clear" w:color="auto" w:fill="auto"/>
            <w:noWrap/>
            <w:vAlign w:val="bottom"/>
            <w:hideMark/>
          </w:tcPr>
          <w:p w14:paraId="34DDC07B" w14:textId="77777777" w:rsidR="000367F4" w:rsidRPr="000367F4" w:rsidRDefault="000367F4" w:rsidP="000367F4">
            <w:pPr>
              <w:pStyle w:val="affffff"/>
            </w:pPr>
            <w:r w:rsidRPr="000367F4">
              <w:rPr>
                <w:rFonts w:hint="eastAsia"/>
              </w:rPr>
              <w:t>0.35</w:t>
            </w:r>
          </w:p>
        </w:tc>
        <w:tc>
          <w:tcPr>
            <w:tcW w:w="179" w:type="pct"/>
            <w:tcBorders>
              <w:top w:val="nil"/>
              <w:left w:val="nil"/>
              <w:bottom w:val="single" w:sz="4" w:space="0" w:color="auto"/>
              <w:right w:val="single" w:sz="4" w:space="0" w:color="auto"/>
            </w:tcBorders>
            <w:shd w:val="clear" w:color="auto" w:fill="auto"/>
            <w:noWrap/>
            <w:vAlign w:val="bottom"/>
            <w:hideMark/>
          </w:tcPr>
          <w:p w14:paraId="3A2E04DA" w14:textId="77777777" w:rsidR="000367F4" w:rsidRPr="000367F4" w:rsidRDefault="000367F4" w:rsidP="000367F4">
            <w:pPr>
              <w:pStyle w:val="affffff"/>
            </w:pPr>
            <w:r w:rsidRPr="000367F4">
              <w:rPr>
                <w:rFonts w:hint="eastAsia"/>
              </w:rPr>
              <w:t>0.37</w:t>
            </w:r>
          </w:p>
        </w:tc>
        <w:tc>
          <w:tcPr>
            <w:tcW w:w="179" w:type="pct"/>
            <w:tcBorders>
              <w:top w:val="nil"/>
              <w:left w:val="nil"/>
              <w:bottom w:val="single" w:sz="4" w:space="0" w:color="auto"/>
              <w:right w:val="single" w:sz="4" w:space="0" w:color="auto"/>
            </w:tcBorders>
            <w:shd w:val="clear" w:color="auto" w:fill="auto"/>
            <w:noWrap/>
            <w:vAlign w:val="bottom"/>
            <w:hideMark/>
          </w:tcPr>
          <w:p w14:paraId="127CF4B1" w14:textId="77777777" w:rsidR="000367F4" w:rsidRPr="000367F4" w:rsidRDefault="000367F4" w:rsidP="000367F4">
            <w:pPr>
              <w:pStyle w:val="affffff"/>
            </w:pPr>
            <w:r w:rsidRPr="000367F4">
              <w:rPr>
                <w:rFonts w:hint="eastAsia"/>
              </w:rPr>
              <w:t>0.40</w:t>
            </w:r>
          </w:p>
        </w:tc>
        <w:tc>
          <w:tcPr>
            <w:tcW w:w="179" w:type="pct"/>
            <w:tcBorders>
              <w:top w:val="nil"/>
              <w:left w:val="nil"/>
              <w:bottom w:val="single" w:sz="4" w:space="0" w:color="auto"/>
              <w:right w:val="single" w:sz="4" w:space="0" w:color="auto"/>
            </w:tcBorders>
            <w:shd w:val="clear" w:color="auto" w:fill="auto"/>
            <w:noWrap/>
            <w:vAlign w:val="bottom"/>
            <w:hideMark/>
          </w:tcPr>
          <w:p w14:paraId="5EC3E771" w14:textId="77777777" w:rsidR="000367F4" w:rsidRPr="000367F4" w:rsidRDefault="000367F4" w:rsidP="000367F4">
            <w:pPr>
              <w:pStyle w:val="affffff"/>
            </w:pPr>
            <w:r w:rsidRPr="000367F4">
              <w:rPr>
                <w:rFonts w:hint="eastAsia"/>
              </w:rPr>
              <w:t>0.42</w:t>
            </w:r>
          </w:p>
        </w:tc>
        <w:tc>
          <w:tcPr>
            <w:tcW w:w="179" w:type="pct"/>
            <w:tcBorders>
              <w:top w:val="nil"/>
              <w:left w:val="nil"/>
              <w:bottom w:val="single" w:sz="4" w:space="0" w:color="auto"/>
              <w:right w:val="single" w:sz="4" w:space="0" w:color="auto"/>
            </w:tcBorders>
            <w:shd w:val="clear" w:color="auto" w:fill="auto"/>
            <w:noWrap/>
            <w:vAlign w:val="bottom"/>
            <w:hideMark/>
          </w:tcPr>
          <w:p w14:paraId="1C92BC49" w14:textId="77777777" w:rsidR="000367F4" w:rsidRPr="000367F4" w:rsidRDefault="000367F4" w:rsidP="000367F4">
            <w:pPr>
              <w:pStyle w:val="affffff"/>
            </w:pPr>
            <w:r w:rsidRPr="000367F4">
              <w:rPr>
                <w:rFonts w:hint="eastAsia"/>
              </w:rPr>
              <w:t>0.44</w:t>
            </w:r>
          </w:p>
        </w:tc>
        <w:tc>
          <w:tcPr>
            <w:tcW w:w="179" w:type="pct"/>
            <w:tcBorders>
              <w:top w:val="nil"/>
              <w:left w:val="nil"/>
              <w:bottom w:val="single" w:sz="4" w:space="0" w:color="auto"/>
              <w:right w:val="single" w:sz="4" w:space="0" w:color="auto"/>
            </w:tcBorders>
            <w:shd w:val="clear" w:color="auto" w:fill="auto"/>
            <w:noWrap/>
            <w:vAlign w:val="bottom"/>
            <w:hideMark/>
          </w:tcPr>
          <w:p w14:paraId="444DF504" w14:textId="77777777" w:rsidR="000367F4" w:rsidRPr="000367F4" w:rsidRDefault="000367F4" w:rsidP="000367F4">
            <w:pPr>
              <w:pStyle w:val="affffff"/>
            </w:pPr>
            <w:r w:rsidRPr="000367F4">
              <w:rPr>
                <w:rFonts w:hint="eastAsia"/>
              </w:rPr>
              <w:t>0.46</w:t>
            </w:r>
          </w:p>
        </w:tc>
        <w:tc>
          <w:tcPr>
            <w:tcW w:w="179" w:type="pct"/>
            <w:tcBorders>
              <w:top w:val="nil"/>
              <w:left w:val="nil"/>
              <w:bottom w:val="single" w:sz="4" w:space="0" w:color="auto"/>
              <w:right w:val="single" w:sz="4" w:space="0" w:color="auto"/>
            </w:tcBorders>
            <w:shd w:val="clear" w:color="auto" w:fill="auto"/>
            <w:noWrap/>
            <w:vAlign w:val="bottom"/>
            <w:hideMark/>
          </w:tcPr>
          <w:p w14:paraId="7DBD72A4" w14:textId="77777777" w:rsidR="000367F4" w:rsidRPr="000367F4" w:rsidRDefault="000367F4" w:rsidP="000367F4">
            <w:pPr>
              <w:pStyle w:val="affffff"/>
            </w:pPr>
            <w:r w:rsidRPr="000367F4">
              <w:rPr>
                <w:rFonts w:hint="eastAsia"/>
              </w:rPr>
              <w:t>0.49</w:t>
            </w:r>
          </w:p>
        </w:tc>
        <w:tc>
          <w:tcPr>
            <w:tcW w:w="179" w:type="pct"/>
            <w:tcBorders>
              <w:top w:val="nil"/>
              <w:left w:val="nil"/>
              <w:bottom w:val="single" w:sz="4" w:space="0" w:color="auto"/>
              <w:right w:val="single" w:sz="4" w:space="0" w:color="auto"/>
            </w:tcBorders>
            <w:shd w:val="clear" w:color="auto" w:fill="auto"/>
            <w:noWrap/>
            <w:vAlign w:val="bottom"/>
            <w:hideMark/>
          </w:tcPr>
          <w:p w14:paraId="67E3F5C3" w14:textId="77777777" w:rsidR="000367F4" w:rsidRPr="000367F4" w:rsidRDefault="000367F4" w:rsidP="000367F4">
            <w:pPr>
              <w:pStyle w:val="affffff"/>
            </w:pPr>
            <w:r w:rsidRPr="000367F4">
              <w:rPr>
                <w:rFonts w:hint="eastAsia"/>
              </w:rPr>
              <w:t>0.51</w:t>
            </w:r>
          </w:p>
        </w:tc>
        <w:tc>
          <w:tcPr>
            <w:tcW w:w="179" w:type="pct"/>
            <w:tcBorders>
              <w:top w:val="nil"/>
              <w:left w:val="nil"/>
              <w:bottom w:val="single" w:sz="4" w:space="0" w:color="auto"/>
              <w:right w:val="single" w:sz="4" w:space="0" w:color="auto"/>
            </w:tcBorders>
            <w:shd w:val="clear" w:color="auto" w:fill="auto"/>
            <w:noWrap/>
            <w:vAlign w:val="bottom"/>
            <w:hideMark/>
          </w:tcPr>
          <w:p w14:paraId="2F58212B" w14:textId="77777777" w:rsidR="000367F4" w:rsidRPr="000367F4" w:rsidRDefault="000367F4" w:rsidP="000367F4">
            <w:pPr>
              <w:pStyle w:val="affffff"/>
            </w:pPr>
            <w:r w:rsidRPr="000367F4">
              <w:rPr>
                <w:rFonts w:hint="eastAsia"/>
              </w:rPr>
              <w:t>0.52</w:t>
            </w:r>
          </w:p>
        </w:tc>
        <w:tc>
          <w:tcPr>
            <w:tcW w:w="179" w:type="pct"/>
            <w:tcBorders>
              <w:top w:val="nil"/>
              <w:left w:val="nil"/>
              <w:bottom w:val="single" w:sz="4" w:space="0" w:color="auto"/>
              <w:right w:val="single" w:sz="4" w:space="0" w:color="auto"/>
            </w:tcBorders>
            <w:shd w:val="clear" w:color="auto" w:fill="auto"/>
            <w:noWrap/>
            <w:vAlign w:val="bottom"/>
            <w:hideMark/>
          </w:tcPr>
          <w:p w14:paraId="62FD349A" w14:textId="77777777" w:rsidR="000367F4" w:rsidRPr="000367F4" w:rsidRDefault="000367F4" w:rsidP="000367F4">
            <w:pPr>
              <w:pStyle w:val="affffff"/>
            </w:pPr>
            <w:r w:rsidRPr="000367F4">
              <w:rPr>
                <w:rFonts w:hint="eastAsia"/>
              </w:rPr>
              <w:t>0.54</w:t>
            </w:r>
          </w:p>
        </w:tc>
        <w:tc>
          <w:tcPr>
            <w:tcW w:w="179" w:type="pct"/>
            <w:tcBorders>
              <w:top w:val="nil"/>
              <w:left w:val="nil"/>
              <w:bottom w:val="single" w:sz="4" w:space="0" w:color="auto"/>
              <w:right w:val="single" w:sz="4" w:space="0" w:color="auto"/>
            </w:tcBorders>
            <w:shd w:val="clear" w:color="auto" w:fill="auto"/>
            <w:noWrap/>
            <w:vAlign w:val="bottom"/>
            <w:hideMark/>
          </w:tcPr>
          <w:p w14:paraId="26D7EAD0" w14:textId="77777777" w:rsidR="000367F4" w:rsidRPr="000367F4" w:rsidRDefault="000367F4" w:rsidP="000367F4">
            <w:pPr>
              <w:pStyle w:val="affffff"/>
            </w:pPr>
            <w:r w:rsidRPr="000367F4">
              <w:rPr>
                <w:rFonts w:hint="eastAsia"/>
              </w:rPr>
              <w:t>0.55</w:t>
            </w:r>
          </w:p>
        </w:tc>
        <w:tc>
          <w:tcPr>
            <w:tcW w:w="179" w:type="pct"/>
            <w:tcBorders>
              <w:top w:val="nil"/>
              <w:left w:val="nil"/>
              <w:bottom w:val="single" w:sz="4" w:space="0" w:color="auto"/>
              <w:right w:val="single" w:sz="4" w:space="0" w:color="auto"/>
            </w:tcBorders>
            <w:shd w:val="clear" w:color="auto" w:fill="auto"/>
            <w:noWrap/>
            <w:vAlign w:val="bottom"/>
            <w:hideMark/>
          </w:tcPr>
          <w:p w14:paraId="4457F27F" w14:textId="77777777" w:rsidR="000367F4" w:rsidRPr="000367F4" w:rsidRDefault="000367F4" w:rsidP="000367F4">
            <w:pPr>
              <w:pStyle w:val="affffff"/>
            </w:pPr>
            <w:r w:rsidRPr="000367F4">
              <w:rPr>
                <w:rFonts w:hint="eastAsia"/>
              </w:rPr>
              <w:t>0.56</w:t>
            </w:r>
          </w:p>
        </w:tc>
        <w:tc>
          <w:tcPr>
            <w:tcW w:w="179" w:type="pct"/>
            <w:tcBorders>
              <w:top w:val="nil"/>
              <w:left w:val="nil"/>
              <w:bottom w:val="single" w:sz="4" w:space="0" w:color="auto"/>
              <w:right w:val="single" w:sz="4" w:space="0" w:color="auto"/>
            </w:tcBorders>
            <w:shd w:val="clear" w:color="auto" w:fill="auto"/>
            <w:noWrap/>
            <w:vAlign w:val="bottom"/>
            <w:hideMark/>
          </w:tcPr>
          <w:p w14:paraId="7CFED02B" w14:textId="77777777" w:rsidR="000367F4" w:rsidRPr="000367F4" w:rsidRDefault="000367F4" w:rsidP="000367F4">
            <w:pPr>
              <w:pStyle w:val="affffff"/>
            </w:pPr>
            <w:r w:rsidRPr="000367F4">
              <w:rPr>
                <w:rFonts w:hint="eastAsia"/>
              </w:rPr>
              <w:t>0.57</w:t>
            </w:r>
          </w:p>
        </w:tc>
        <w:tc>
          <w:tcPr>
            <w:tcW w:w="179" w:type="pct"/>
            <w:tcBorders>
              <w:top w:val="nil"/>
              <w:left w:val="nil"/>
              <w:bottom w:val="single" w:sz="4" w:space="0" w:color="auto"/>
              <w:right w:val="single" w:sz="4" w:space="0" w:color="auto"/>
            </w:tcBorders>
            <w:shd w:val="clear" w:color="auto" w:fill="auto"/>
            <w:noWrap/>
            <w:vAlign w:val="bottom"/>
            <w:hideMark/>
          </w:tcPr>
          <w:p w14:paraId="56850040" w14:textId="77777777" w:rsidR="000367F4" w:rsidRPr="000367F4" w:rsidRDefault="000367F4" w:rsidP="000367F4">
            <w:pPr>
              <w:pStyle w:val="affffff"/>
            </w:pPr>
            <w:r w:rsidRPr="000367F4">
              <w:rPr>
                <w:rFonts w:hint="eastAsia"/>
              </w:rPr>
              <w:t>0.57</w:t>
            </w:r>
          </w:p>
        </w:tc>
        <w:tc>
          <w:tcPr>
            <w:tcW w:w="179" w:type="pct"/>
            <w:tcBorders>
              <w:top w:val="nil"/>
              <w:left w:val="nil"/>
              <w:bottom w:val="single" w:sz="4" w:space="0" w:color="auto"/>
              <w:right w:val="single" w:sz="4" w:space="0" w:color="auto"/>
            </w:tcBorders>
            <w:shd w:val="clear" w:color="auto" w:fill="auto"/>
            <w:noWrap/>
            <w:vAlign w:val="bottom"/>
            <w:hideMark/>
          </w:tcPr>
          <w:p w14:paraId="47677031" w14:textId="77777777" w:rsidR="000367F4" w:rsidRPr="000367F4" w:rsidRDefault="000367F4" w:rsidP="000367F4">
            <w:pPr>
              <w:pStyle w:val="affffff"/>
            </w:pPr>
            <w:r w:rsidRPr="000367F4">
              <w:rPr>
                <w:rFonts w:hint="eastAsia"/>
              </w:rPr>
              <w:t>0.57</w:t>
            </w:r>
          </w:p>
        </w:tc>
        <w:tc>
          <w:tcPr>
            <w:tcW w:w="179" w:type="pct"/>
            <w:tcBorders>
              <w:top w:val="nil"/>
              <w:left w:val="nil"/>
              <w:bottom w:val="single" w:sz="4" w:space="0" w:color="auto"/>
              <w:right w:val="single" w:sz="4" w:space="0" w:color="auto"/>
            </w:tcBorders>
            <w:shd w:val="clear" w:color="auto" w:fill="auto"/>
            <w:noWrap/>
            <w:vAlign w:val="bottom"/>
            <w:hideMark/>
          </w:tcPr>
          <w:p w14:paraId="6647D294" w14:textId="77777777" w:rsidR="000367F4" w:rsidRPr="000367F4" w:rsidRDefault="000367F4" w:rsidP="000367F4">
            <w:pPr>
              <w:pStyle w:val="affffff"/>
            </w:pPr>
            <w:r w:rsidRPr="000367F4">
              <w:rPr>
                <w:rFonts w:hint="eastAsia"/>
              </w:rPr>
              <w:t>0.56</w:t>
            </w:r>
          </w:p>
        </w:tc>
        <w:tc>
          <w:tcPr>
            <w:tcW w:w="179" w:type="pct"/>
            <w:tcBorders>
              <w:top w:val="nil"/>
              <w:left w:val="nil"/>
              <w:bottom w:val="single" w:sz="4" w:space="0" w:color="auto"/>
              <w:right w:val="single" w:sz="4" w:space="0" w:color="auto"/>
            </w:tcBorders>
            <w:shd w:val="clear" w:color="auto" w:fill="auto"/>
            <w:noWrap/>
            <w:vAlign w:val="bottom"/>
            <w:hideMark/>
          </w:tcPr>
          <w:p w14:paraId="6C665C3E" w14:textId="77777777" w:rsidR="000367F4" w:rsidRPr="000367F4" w:rsidRDefault="000367F4" w:rsidP="000367F4">
            <w:pPr>
              <w:pStyle w:val="affffff"/>
            </w:pPr>
            <w:r w:rsidRPr="000367F4">
              <w:rPr>
                <w:rFonts w:hint="eastAsia"/>
              </w:rPr>
              <w:t>0.55</w:t>
            </w:r>
          </w:p>
        </w:tc>
        <w:tc>
          <w:tcPr>
            <w:tcW w:w="179" w:type="pct"/>
            <w:tcBorders>
              <w:top w:val="nil"/>
              <w:left w:val="nil"/>
              <w:bottom w:val="single" w:sz="4" w:space="0" w:color="auto"/>
              <w:right w:val="single" w:sz="4" w:space="0" w:color="auto"/>
            </w:tcBorders>
            <w:shd w:val="clear" w:color="auto" w:fill="auto"/>
            <w:noWrap/>
            <w:vAlign w:val="bottom"/>
            <w:hideMark/>
          </w:tcPr>
          <w:p w14:paraId="2DEDA69E" w14:textId="77777777" w:rsidR="000367F4" w:rsidRPr="000367F4" w:rsidRDefault="000367F4" w:rsidP="000367F4">
            <w:pPr>
              <w:pStyle w:val="affffff"/>
            </w:pPr>
            <w:r w:rsidRPr="000367F4">
              <w:rPr>
                <w:rFonts w:hint="eastAsia"/>
              </w:rPr>
              <w:t>0.54</w:t>
            </w:r>
          </w:p>
        </w:tc>
        <w:tc>
          <w:tcPr>
            <w:tcW w:w="179" w:type="pct"/>
            <w:tcBorders>
              <w:top w:val="nil"/>
              <w:left w:val="nil"/>
              <w:bottom w:val="single" w:sz="4" w:space="0" w:color="auto"/>
              <w:right w:val="single" w:sz="4" w:space="0" w:color="auto"/>
            </w:tcBorders>
            <w:shd w:val="clear" w:color="auto" w:fill="auto"/>
            <w:noWrap/>
            <w:vAlign w:val="bottom"/>
            <w:hideMark/>
          </w:tcPr>
          <w:p w14:paraId="111DCB0D" w14:textId="77777777" w:rsidR="000367F4" w:rsidRPr="000367F4" w:rsidRDefault="000367F4" w:rsidP="000367F4">
            <w:pPr>
              <w:pStyle w:val="affffff"/>
            </w:pPr>
            <w:r w:rsidRPr="000367F4">
              <w:rPr>
                <w:rFonts w:hint="eastAsia"/>
              </w:rPr>
              <w:t>0.52</w:t>
            </w:r>
          </w:p>
        </w:tc>
        <w:tc>
          <w:tcPr>
            <w:tcW w:w="179" w:type="pct"/>
            <w:tcBorders>
              <w:top w:val="nil"/>
              <w:left w:val="nil"/>
              <w:bottom w:val="single" w:sz="4" w:space="0" w:color="auto"/>
              <w:right w:val="single" w:sz="4" w:space="0" w:color="auto"/>
            </w:tcBorders>
            <w:shd w:val="clear" w:color="auto" w:fill="auto"/>
            <w:noWrap/>
            <w:vAlign w:val="bottom"/>
            <w:hideMark/>
          </w:tcPr>
          <w:p w14:paraId="3F03686C" w14:textId="77777777" w:rsidR="000367F4" w:rsidRPr="000367F4" w:rsidRDefault="000367F4" w:rsidP="000367F4">
            <w:pPr>
              <w:pStyle w:val="affffff"/>
            </w:pPr>
            <w:r w:rsidRPr="000367F4">
              <w:rPr>
                <w:rFonts w:hint="eastAsia"/>
              </w:rPr>
              <w:t>0.31</w:t>
            </w:r>
          </w:p>
        </w:tc>
        <w:tc>
          <w:tcPr>
            <w:tcW w:w="179" w:type="pct"/>
            <w:tcBorders>
              <w:top w:val="nil"/>
              <w:left w:val="nil"/>
              <w:bottom w:val="single" w:sz="4" w:space="0" w:color="auto"/>
              <w:right w:val="single" w:sz="4" w:space="0" w:color="auto"/>
            </w:tcBorders>
            <w:shd w:val="clear" w:color="auto" w:fill="auto"/>
            <w:noWrap/>
            <w:vAlign w:val="bottom"/>
            <w:hideMark/>
          </w:tcPr>
          <w:p w14:paraId="00C9C1A4"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57167237" w14:textId="77777777" w:rsidR="000367F4" w:rsidRPr="000367F4" w:rsidRDefault="000367F4" w:rsidP="000367F4">
            <w:pPr>
              <w:pStyle w:val="affffff"/>
            </w:pPr>
            <w:r w:rsidRPr="000367F4">
              <w:rPr>
                <w:rFonts w:hint="eastAsia"/>
              </w:rPr>
              <w:t>0.07</w:t>
            </w:r>
          </w:p>
        </w:tc>
      </w:tr>
      <w:tr w:rsidR="000367F4" w:rsidRPr="000367F4" w14:paraId="4016F368"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14B5AAAB" w14:textId="77777777" w:rsidR="000367F4" w:rsidRPr="000367F4" w:rsidRDefault="000367F4" w:rsidP="000367F4">
            <w:pPr>
              <w:pStyle w:val="affffff"/>
            </w:pPr>
            <w:r w:rsidRPr="000367F4">
              <w:rPr>
                <w:rFonts w:hint="eastAsia"/>
              </w:rPr>
              <w:t>16</w:t>
            </w:r>
          </w:p>
        </w:tc>
        <w:tc>
          <w:tcPr>
            <w:tcW w:w="179" w:type="pct"/>
            <w:tcBorders>
              <w:top w:val="nil"/>
              <w:left w:val="nil"/>
              <w:bottom w:val="single" w:sz="4" w:space="0" w:color="auto"/>
              <w:right w:val="single" w:sz="4" w:space="0" w:color="auto"/>
            </w:tcBorders>
            <w:shd w:val="clear" w:color="auto" w:fill="auto"/>
            <w:noWrap/>
            <w:vAlign w:val="bottom"/>
            <w:hideMark/>
          </w:tcPr>
          <w:p w14:paraId="1861226A" w14:textId="77777777" w:rsidR="000367F4" w:rsidRPr="000367F4" w:rsidRDefault="000367F4" w:rsidP="000367F4">
            <w:pPr>
              <w:pStyle w:val="affffff"/>
            </w:pPr>
            <w:r w:rsidRPr="000367F4">
              <w:rPr>
                <w:rFonts w:hint="eastAsia"/>
              </w:rPr>
              <w:t>0.08</w:t>
            </w:r>
          </w:p>
        </w:tc>
        <w:tc>
          <w:tcPr>
            <w:tcW w:w="179" w:type="pct"/>
            <w:tcBorders>
              <w:top w:val="nil"/>
              <w:left w:val="nil"/>
              <w:bottom w:val="single" w:sz="4" w:space="0" w:color="auto"/>
              <w:right w:val="single" w:sz="4" w:space="0" w:color="auto"/>
            </w:tcBorders>
            <w:shd w:val="clear" w:color="auto" w:fill="auto"/>
            <w:noWrap/>
            <w:vAlign w:val="bottom"/>
            <w:hideMark/>
          </w:tcPr>
          <w:p w14:paraId="6171EA23" w14:textId="77777777" w:rsidR="000367F4" w:rsidRPr="000367F4" w:rsidRDefault="000367F4" w:rsidP="000367F4">
            <w:pPr>
              <w:pStyle w:val="affffff"/>
            </w:pPr>
            <w:r w:rsidRPr="000367F4">
              <w:rPr>
                <w:rFonts w:hint="eastAsia"/>
              </w:rPr>
              <w:t>0.11</w:t>
            </w:r>
          </w:p>
        </w:tc>
        <w:tc>
          <w:tcPr>
            <w:tcW w:w="179" w:type="pct"/>
            <w:tcBorders>
              <w:top w:val="nil"/>
              <w:left w:val="nil"/>
              <w:bottom w:val="single" w:sz="4" w:space="0" w:color="auto"/>
              <w:right w:val="single" w:sz="4" w:space="0" w:color="auto"/>
            </w:tcBorders>
            <w:shd w:val="clear" w:color="auto" w:fill="auto"/>
            <w:noWrap/>
            <w:vAlign w:val="bottom"/>
            <w:hideMark/>
          </w:tcPr>
          <w:p w14:paraId="6A30324E"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5606C243" w14:textId="77777777" w:rsidR="000367F4" w:rsidRPr="000367F4" w:rsidRDefault="000367F4" w:rsidP="000367F4">
            <w:pPr>
              <w:pStyle w:val="affffff"/>
            </w:pPr>
            <w:r w:rsidRPr="000367F4">
              <w:rPr>
                <w:rFonts w:hint="eastAsia"/>
              </w:rPr>
              <w:t>0.51</w:t>
            </w:r>
          </w:p>
        </w:tc>
        <w:tc>
          <w:tcPr>
            <w:tcW w:w="179" w:type="pct"/>
            <w:tcBorders>
              <w:top w:val="nil"/>
              <w:left w:val="nil"/>
              <w:bottom w:val="single" w:sz="4" w:space="0" w:color="auto"/>
              <w:right w:val="single" w:sz="4" w:space="0" w:color="auto"/>
            </w:tcBorders>
            <w:shd w:val="clear" w:color="auto" w:fill="auto"/>
            <w:noWrap/>
            <w:vAlign w:val="bottom"/>
            <w:hideMark/>
          </w:tcPr>
          <w:p w14:paraId="5C575BB4" w14:textId="77777777" w:rsidR="000367F4" w:rsidRPr="000367F4" w:rsidRDefault="000367F4" w:rsidP="000367F4">
            <w:pPr>
              <w:pStyle w:val="affffff"/>
            </w:pPr>
            <w:r w:rsidRPr="000367F4">
              <w:rPr>
                <w:rFonts w:hint="eastAsia"/>
              </w:rPr>
              <w:t>0.57</w:t>
            </w:r>
          </w:p>
        </w:tc>
        <w:tc>
          <w:tcPr>
            <w:tcW w:w="179" w:type="pct"/>
            <w:tcBorders>
              <w:top w:val="nil"/>
              <w:left w:val="nil"/>
              <w:bottom w:val="single" w:sz="4" w:space="0" w:color="auto"/>
              <w:right w:val="single" w:sz="4" w:space="0" w:color="auto"/>
            </w:tcBorders>
            <w:shd w:val="clear" w:color="auto" w:fill="auto"/>
            <w:noWrap/>
            <w:vAlign w:val="bottom"/>
            <w:hideMark/>
          </w:tcPr>
          <w:p w14:paraId="1E6600A7" w14:textId="77777777" w:rsidR="000367F4" w:rsidRPr="000367F4" w:rsidRDefault="000367F4" w:rsidP="000367F4">
            <w:pPr>
              <w:pStyle w:val="affffff"/>
            </w:pPr>
            <w:r w:rsidRPr="000367F4">
              <w:rPr>
                <w:rFonts w:hint="eastAsia"/>
              </w:rPr>
              <w:t>0.63</w:t>
            </w:r>
          </w:p>
        </w:tc>
        <w:tc>
          <w:tcPr>
            <w:tcW w:w="179" w:type="pct"/>
            <w:tcBorders>
              <w:top w:val="nil"/>
              <w:left w:val="nil"/>
              <w:bottom w:val="single" w:sz="4" w:space="0" w:color="auto"/>
              <w:right w:val="single" w:sz="4" w:space="0" w:color="auto"/>
            </w:tcBorders>
            <w:shd w:val="clear" w:color="auto" w:fill="auto"/>
            <w:noWrap/>
            <w:vAlign w:val="bottom"/>
            <w:hideMark/>
          </w:tcPr>
          <w:p w14:paraId="4A33CE99" w14:textId="77777777" w:rsidR="000367F4" w:rsidRPr="000367F4" w:rsidRDefault="000367F4" w:rsidP="000367F4">
            <w:pPr>
              <w:pStyle w:val="affffff"/>
            </w:pPr>
            <w:r w:rsidRPr="000367F4">
              <w:rPr>
                <w:rFonts w:hint="eastAsia"/>
              </w:rPr>
              <w:t>0.70</w:t>
            </w:r>
          </w:p>
        </w:tc>
        <w:tc>
          <w:tcPr>
            <w:tcW w:w="179" w:type="pct"/>
            <w:tcBorders>
              <w:top w:val="nil"/>
              <w:left w:val="nil"/>
              <w:bottom w:val="single" w:sz="4" w:space="0" w:color="auto"/>
              <w:right w:val="single" w:sz="4" w:space="0" w:color="auto"/>
            </w:tcBorders>
            <w:shd w:val="clear" w:color="auto" w:fill="auto"/>
            <w:noWrap/>
            <w:vAlign w:val="bottom"/>
            <w:hideMark/>
          </w:tcPr>
          <w:p w14:paraId="4089ABCF" w14:textId="77777777" w:rsidR="000367F4" w:rsidRPr="000367F4" w:rsidRDefault="000367F4" w:rsidP="000367F4">
            <w:pPr>
              <w:pStyle w:val="affffff"/>
            </w:pPr>
            <w:r w:rsidRPr="000367F4">
              <w:rPr>
                <w:rFonts w:hint="eastAsia"/>
              </w:rPr>
              <w:t>0.76</w:t>
            </w:r>
          </w:p>
        </w:tc>
        <w:tc>
          <w:tcPr>
            <w:tcW w:w="179" w:type="pct"/>
            <w:tcBorders>
              <w:top w:val="nil"/>
              <w:left w:val="nil"/>
              <w:bottom w:val="single" w:sz="4" w:space="0" w:color="auto"/>
              <w:right w:val="single" w:sz="4" w:space="0" w:color="auto"/>
            </w:tcBorders>
            <w:shd w:val="clear" w:color="auto" w:fill="auto"/>
            <w:noWrap/>
            <w:vAlign w:val="bottom"/>
            <w:hideMark/>
          </w:tcPr>
          <w:p w14:paraId="7C90F113" w14:textId="77777777" w:rsidR="000367F4" w:rsidRPr="000367F4" w:rsidRDefault="000367F4" w:rsidP="000367F4">
            <w:pPr>
              <w:pStyle w:val="affffff"/>
            </w:pPr>
            <w:r w:rsidRPr="000367F4">
              <w:rPr>
                <w:rFonts w:hint="eastAsia"/>
              </w:rPr>
              <w:t>0.82</w:t>
            </w:r>
          </w:p>
        </w:tc>
        <w:tc>
          <w:tcPr>
            <w:tcW w:w="179" w:type="pct"/>
            <w:tcBorders>
              <w:top w:val="nil"/>
              <w:left w:val="nil"/>
              <w:bottom w:val="single" w:sz="4" w:space="0" w:color="auto"/>
              <w:right w:val="single" w:sz="4" w:space="0" w:color="auto"/>
            </w:tcBorders>
            <w:shd w:val="clear" w:color="auto" w:fill="auto"/>
            <w:noWrap/>
            <w:vAlign w:val="bottom"/>
            <w:hideMark/>
          </w:tcPr>
          <w:p w14:paraId="5F7D4DAD" w14:textId="77777777" w:rsidR="000367F4" w:rsidRPr="000367F4" w:rsidRDefault="000367F4" w:rsidP="000367F4">
            <w:pPr>
              <w:pStyle w:val="affffff"/>
            </w:pPr>
            <w:r w:rsidRPr="000367F4">
              <w:rPr>
                <w:rFonts w:hint="eastAsia"/>
              </w:rPr>
              <w:t>0.88</w:t>
            </w:r>
          </w:p>
        </w:tc>
        <w:tc>
          <w:tcPr>
            <w:tcW w:w="179" w:type="pct"/>
            <w:tcBorders>
              <w:top w:val="nil"/>
              <w:left w:val="nil"/>
              <w:bottom w:val="single" w:sz="4" w:space="0" w:color="auto"/>
              <w:right w:val="single" w:sz="4" w:space="0" w:color="auto"/>
            </w:tcBorders>
            <w:shd w:val="clear" w:color="auto" w:fill="auto"/>
            <w:noWrap/>
            <w:vAlign w:val="bottom"/>
            <w:hideMark/>
          </w:tcPr>
          <w:p w14:paraId="6519D5B7" w14:textId="77777777" w:rsidR="000367F4" w:rsidRPr="000367F4" w:rsidRDefault="000367F4" w:rsidP="000367F4">
            <w:pPr>
              <w:pStyle w:val="affffff"/>
            </w:pPr>
            <w:r w:rsidRPr="000367F4">
              <w:rPr>
                <w:rFonts w:hint="eastAsia"/>
              </w:rPr>
              <w:t>0.93</w:t>
            </w:r>
          </w:p>
        </w:tc>
        <w:tc>
          <w:tcPr>
            <w:tcW w:w="179" w:type="pct"/>
            <w:tcBorders>
              <w:top w:val="nil"/>
              <w:left w:val="nil"/>
              <w:bottom w:val="single" w:sz="4" w:space="0" w:color="auto"/>
              <w:right w:val="single" w:sz="4" w:space="0" w:color="auto"/>
            </w:tcBorders>
            <w:shd w:val="clear" w:color="auto" w:fill="auto"/>
            <w:noWrap/>
            <w:vAlign w:val="bottom"/>
            <w:hideMark/>
          </w:tcPr>
          <w:p w14:paraId="2B28AE97" w14:textId="77777777" w:rsidR="000367F4" w:rsidRPr="000367F4" w:rsidRDefault="000367F4" w:rsidP="000367F4">
            <w:pPr>
              <w:pStyle w:val="affffff"/>
            </w:pPr>
            <w:r w:rsidRPr="000367F4">
              <w:rPr>
                <w:rFonts w:hint="eastAsia"/>
              </w:rPr>
              <w:t>0.97</w:t>
            </w:r>
          </w:p>
        </w:tc>
        <w:tc>
          <w:tcPr>
            <w:tcW w:w="179" w:type="pct"/>
            <w:tcBorders>
              <w:top w:val="nil"/>
              <w:left w:val="nil"/>
              <w:bottom w:val="single" w:sz="4" w:space="0" w:color="auto"/>
              <w:right w:val="single" w:sz="4" w:space="0" w:color="auto"/>
            </w:tcBorders>
            <w:shd w:val="clear" w:color="auto" w:fill="auto"/>
            <w:noWrap/>
            <w:vAlign w:val="bottom"/>
            <w:hideMark/>
          </w:tcPr>
          <w:p w14:paraId="52BE99EA" w14:textId="77777777" w:rsidR="000367F4" w:rsidRPr="000367F4" w:rsidRDefault="000367F4" w:rsidP="000367F4">
            <w:pPr>
              <w:pStyle w:val="affffff"/>
            </w:pPr>
            <w:r w:rsidRPr="000367F4">
              <w:rPr>
                <w:rFonts w:hint="eastAsia"/>
              </w:rPr>
              <w:t>1.01</w:t>
            </w:r>
          </w:p>
        </w:tc>
        <w:tc>
          <w:tcPr>
            <w:tcW w:w="179" w:type="pct"/>
            <w:tcBorders>
              <w:top w:val="nil"/>
              <w:left w:val="nil"/>
              <w:bottom w:val="single" w:sz="4" w:space="0" w:color="auto"/>
              <w:right w:val="single" w:sz="4" w:space="0" w:color="auto"/>
            </w:tcBorders>
            <w:shd w:val="clear" w:color="auto" w:fill="auto"/>
            <w:noWrap/>
            <w:vAlign w:val="bottom"/>
            <w:hideMark/>
          </w:tcPr>
          <w:p w14:paraId="752395A6" w14:textId="77777777" w:rsidR="000367F4" w:rsidRPr="000367F4" w:rsidRDefault="000367F4" w:rsidP="000367F4">
            <w:pPr>
              <w:pStyle w:val="affffff"/>
            </w:pPr>
            <w:r w:rsidRPr="000367F4">
              <w:rPr>
                <w:rFonts w:hint="eastAsia"/>
              </w:rPr>
              <w:t>1.04</w:t>
            </w:r>
          </w:p>
        </w:tc>
        <w:tc>
          <w:tcPr>
            <w:tcW w:w="179" w:type="pct"/>
            <w:tcBorders>
              <w:top w:val="nil"/>
              <w:left w:val="nil"/>
              <w:bottom w:val="single" w:sz="4" w:space="0" w:color="auto"/>
              <w:right w:val="single" w:sz="4" w:space="0" w:color="auto"/>
            </w:tcBorders>
            <w:shd w:val="clear" w:color="auto" w:fill="auto"/>
            <w:noWrap/>
            <w:vAlign w:val="bottom"/>
            <w:hideMark/>
          </w:tcPr>
          <w:p w14:paraId="7130F3DE" w14:textId="77777777" w:rsidR="000367F4" w:rsidRPr="000367F4" w:rsidRDefault="000367F4" w:rsidP="000367F4">
            <w:pPr>
              <w:pStyle w:val="affffff"/>
            </w:pPr>
            <w:r w:rsidRPr="000367F4">
              <w:rPr>
                <w:rFonts w:hint="eastAsia"/>
              </w:rPr>
              <w:t>1.06</w:t>
            </w:r>
          </w:p>
        </w:tc>
        <w:tc>
          <w:tcPr>
            <w:tcW w:w="179" w:type="pct"/>
            <w:tcBorders>
              <w:top w:val="nil"/>
              <w:left w:val="nil"/>
              <w:bottom w:val="single" w:sz="4" w:space="0" w:color="auto"/>
              <w:right w:val="single" w:sz="4" w:space="0" w:color="auto"/>
            </w:tcBorders>
            <w:shd w:val="clear" w:color="auto" w:fill="auto"/>
            <w:noWrap/>
            <w:vAlign w:val="bottom"/>
            <w:hideMark/>
          </w:tcPr>
          <w:p w14:paraId="7E088182" w14:textId="77777777" w:rsidR="000367F4" w:rsidRPr="000367F4" w:rsidRDefault="000367F4" w:rsidP="000367F4">
            <w:pPr>
              <w:pStyle w:val="affffff"/>
            </w:pPr>
            <w:r w:rsidRPr="000367F4">
              <w:rPr>
                <w:rFonts w:hint="eastAsia"/>
              </w:rPr>
              <w:t>1.07</w:t>
            </w:r>
          </w:p>
        </w:tc>
        <w:tc>
          <w:tcPr>
            <w:tcW w:w="179" w:type="pct"/>
            <w:tcBorders>
              <w:top w:val="nil"/>
              <w:left w:val="nil"/>
              <w:bottom w:val="single" w:sz="4" w:space="0" w:color="auto"/>
              <w:right w:val="single" w:sz="4" w:space="0" w:color="auto"/>
            </w:tcBorders>
            <w:shd w:val="clear" w:color="auto" w:fill="auto"/>
            <w:noWrap/>
            <w:vAlign w:val="bottom"/>
            <w:hideMark/>
          </w:tcPr>
          <w:p w14:paraId="275D4DCA" w14:textId="77777777" w:rsidR="000367F4" w:rsidRPr="000367F4" w:rsidRDefault="000367F4" w:rsidP="000367F4">
            <w:pPr>
              <w:pStyle w:val="affffff"/>
            </w:pPr>
            <w:r w:rsidRPr="000367F4">
              <w:rPr>
                <w:rFonts w:hint="eastAsia"/>
              </w:rPr>
              <w:t>1.08</w:t>
            </w:r>
          </w:p>
        </w:tc>
        <w:tc>
          <w:tcPr>
            <w:tcW w:w="179" w:type="pct"/>
            <w:tcBorders>
              <w:top w:val="nil"/>
              <w:left w:val="nil"/>
              <w:bottom w:val="single" w:sz="4" w:space="0" w:color="auto"/>
              <w:right w:val="single" w:sz="4" w:space="0" w:color="auto"/>
            </w:tcBorders>
            <w:shd w:val="clear" w:color="auto" w:fill="auto"/>
            <w:noWrap/>
            <w:vAlign w:val="bottom"/>
            <w:hideMark/>
          </w:tcPr>
          <w:p w14:paraId="417E1812" w14:textId="77777777" w:rsidR="000367F4" w:rsidRPr="000367F4" w:rsidRDefault="000367F4" w:rsidP="000367F4">
            <w:pPr>
              <w:pStyle w:val="affffff"/>
            </w:pPr>
            <w:r w:rsidRPr="000367F4">
              <w:rPr>
                <w:rFonts w:hint="eastAsia"/>
              </w:rPr>
              <w:t>1.06</w:t>
            </w:r>
          </w:p>
        </w:tc>
        <w:tc>
          <w:tcPr>
            <w:tcW w:w="179" w:type="pct"/>
            <w:tcBorders>
              <w:top w:val="nil"/>
              <w:left w:val="nil"/>
              <w:bottom w:val="single" w:sz="4" w:space="0" w:color="auto"/>
              <w:right w:val="single" w:sz="4" w:space="0" w:color="auto"/>
            </w:tcBorders>
            <w:shd w:val="clear" w:color="auto" w:fill="auto"/>
            <w:noWrap/>
            <w:vAlign w:val="bottom"/>
            <w:hideMark/>
          </w:tcPr>
          <w:p w14:paraId="1D6E54A4" w14:textId="77777777" w:rsidR="000367F4" w:rsidRPr="000367F4" w:rsidRDefault="000367F4" w:rsidP="000367F4">
            <w:pPr>
              <w:pStyle w:val="affffff"/>
            </w:pPr>
            <w:r w:rsidRPr="000367F4">
              <w:rPr>
                <w:rFonts w:hint="eastAsia"/>
              </w:rPr>
              <w:t>1.04</w:t>
            </w:r>
          </w:p>
        </w:tc>
        <w:tc>
          <w:tcPr>
            <w:tcW w:w="179" w:type="pct"/>
            <w:tcBorders>
              <w:top w:val="nil"/>
              <w:left w:val="nil"/>
              <w:bottom w:val="single" w:sz="4" w:space="0" w:color="auto"/>
              <w:right w:val="single" w:sz="4" w:space="0" w:color="auto"/>
            </w:tcBorders>
            <w:shd w:val="clear" w:color="auto" w:fill="auto"/>
            <w:noWrap/>
            <w:vAlign w:val="bottom"/>
            <w:hideMark/>
          </w:tcPr>
          <w:p w14:paraId="2CB1D2D9" w14:textId="77777777" w:rsidR="000367F4" w:rsidRPr="000367F4" w:rsidRDefault="000367F4" w:rsidP="000367F4">
            <w:pPr>
              <w:pStyle w:val="affffff"/>
            </w:pPr>
            <w:r w:rsidRPr="000367F4">
              <w:rPr>
                <w:rFonts w:hint="eastAsia"/>
              </w:rPr>
              <w:t>1.00</w:t>
            </w:r>
          </w:p>
        </w:tc>
        <w:tc>
          <w:tcPr>
            <w:tcW w:w="179" w:type="pct"/>
            <w:tcBorders>
              <w:top w:val="nil"/>
              <w:left w:val="nil"/>
              <w:bottom w:val="single" w:sz="4" w:space="0" w:color="auto"/>
              <w:right w:val="single" w:sz="4" w:space="0" w:color="auto"/>
            </w:tcBorders>
            <w:shd w:val="clear" w:color="auto" w:fill="auto"/>
            <w:noWrap/>
            <w:vAlign w:val="bottom"/>
            <w:hideMark/>
          </w:tcPr>
          <w:p w14:paraId="3CF29C4F" w14:textId="77777777" w:rsidR="000367F4" w:rsidRPr="000367F4" w:rsidRDefault="000367F4" w:rsidP="000367F4">
            <w:pPr>
              <w:pStyle w:val="affffff"/>
            </w:pPr>
            <w:r w:rsidRPr="000367F4">
              <w:rPr>
                <w:rFonts w:hint="eastAsia"/>
              </w:rPr>
              <w:t>0.96</w:t>
            </w:r>
          </w:p>
        </w:tc>
        <w:tc>
          <w:tcPr>
            <w:tcW w:w="179" w:type="pct"/>
            <w:tcBorders>
              <w:top w:val="nil"/>
              <w:left w:val="nil"/>
              <w:bottom w:val="single" w:sz="4" w:space="0" w:color="auto"/>
              <w:right w:val="single" w:sz="4" w:space="0" w:color="auto"/>
            </w:tcBorders>
            <w:shd w:val="clear" w:color="auto" w:fill="auto"/>
            <w:noWrap/>
            <w:vAlign w:val="bottom"/>
            <w:hideMark/>
          </w:tcPr>
          <w:p w14:paraId="4263557F" w14:textId="77777777" w:rsidR="000367F4" w:rsidRPr="000367F4" w:rsidRDefault="000367F4" w:rsidP="000367F4">
            <w:pPr>
              <w:pStyle w:val="affffff"/>
            </w:pPr>
            <w:r w:rsidRPr="000367F4">
              <w:rPr>
                <w:rFonts w:hint="eastAsia"/>
              </w:rPr>
              <w:t>0.90</w:t>
            </w:r>
          </w:p>
        </w:tc>
        <w:tc>
          <w:tcPr>
            <w:tcW w:w="179" w:type="pct"/>
            <w:tcBorders>
              <w:top w:val="nil"/>
              <w:left w:val="nil"/>
              <w:bottom w:val="single" w:sz="4" w:space="0" w:color="auto"/>
              <w:right w:val="single" w:sz="4" w:space="0" w:color="auto"/>
            </w:tcBorders>
            <w:shd w:val="clear" w:color="auto" w:fill="auto"/>
            <w:noWrap/>
            <w:vAlign w:val="bottom"/>
            <w:hideMark/>
          </w:tcPr>
          <w:p w14:paraId="77D3B7F5" w14:textId="77777777" w:rsidR="000367F4" w:rsidRPr="000367F4" w:rsidRDefault="000367F4" w:rsidP="000367F4">
            <w:pPr>
              <w:pStyle w:val="affffff"/>
            </w:pPr>
            <w:r w:rsidRPr="000367F4">
              <w:rPr>
                <w:rFonts w:hint="eastAsia"/>
              </w:rPr>
              <w:t>0.84</w:t>
            </w:r>
          </w:p>
        </w:tc>
        <w:tc>
          <w:tcPr>
            <w:tcW w:w="179" w:type="pct"/>
            <w:tcBorders>
              <w:top w:val="nil"/>
              <w:left w:val="nil"/>
              <w:bottom w:val="single" w:sz="4" w:space="0" w:color="auto"/>
              <w:right w:val="single" w:sz="4" w:space="0" w:color="auto"/>
            </w:tcBorders>
            <w:shd w:val="clear" w:color="auto" w:fill="auto"/>
            <w:noWrap/>
            <w:vAlign w:val="bottom"/>
            <w:hideMark/>
          </w:tcPr>
          <w:p w14:paraId="10453582" w14:textId="77777777" w:rsidR="000367F4" w:rsidRPr="000367F4" w:rsidRDefault="000367F4" w:rsidP="000367F4">
            <w:pPr>
              <w:pStyle w:val="affffff"/>
            </w:pPr>
            <w:r w:rsidRPr="000367F4">
              <w:rPr>
                <w:rFonts w:hint="eastAsia"/>
              </w:rPr>
              <w:t>0.79</w:t>
            </w:r>
          </w:p>
        </w:tc>
        <w:tc>
          <w:tcPr>
            <w:tcW w:w="179" w:type="pct"/>
            <w:tcBorders>
              <w:top w:val="nil"/>
              <w:left w:val="nil"/>
              <w:bottom w:val="single" w:sz="4" w:space="0" w:color="auto"/>
              <w:right w:val="single" w:sz="4" w:space="0" w:color="auto"/>
            </w:tcBorders>
            <w:shd w:val="clear" w:color="auto" w:fill="auto"/>
            <w:noWrap/>
            <w:vAlign w:val="bottom"/>
            <w:hideMark/>
          </w:tcPr>
          <w:p w14:paraId="4A22674F"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24E22C8D"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13D3D173" w14:textId="77777777" w:rsidR="000367F4" w:rsidRPr="000367F4" w:rsidRDefault="000367F4" w:rsidP="000367F4">
            <w:pPr>
              <w:pStyle w:val="affffff"/>
            </w:pPr>
            <w:r w:rsidRPr="000367F4">
              <w:rPr>
                <w:rFonts w:hint="eastAsia"/>
              </w:rPr>
              <w:t>0.08</w:t>
            </w:r>
          </w:p>
        </w:tc>
      </w:tr>
      <w:tr w:rsidR="000367F4" w:rsidRPr="000367F4" w14:paraId="73AA9623"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4B84B353" w14:textId="77777777" w:rsidR="000367F4" w:rsidRPr="000367F4" w:rsidRDefault="000367F4" w:rsidP="000367F4">
            <w:pPr>
              <w:pStyle w:val="affffff"/>
            </w:pPr>
            <w:r w:rsidRPr="000367F4">
              <w:rPr>
                <w:rFonts w:hint="eastAsia"/>
              </w:rPr>
              <w:t>17</w:t>
            </w:r>
          </w:p>
        </w:tc>
        <w:tc>
          <w:tcPr>
            <w:tcW w:w="179" w:type="pct"/>
            <w:tcBorders>
              <w:top w:val="nil"/>
              <w:left w:val="nil"/>
              <w:bottom w:val="single" w:sz="4" w:space="0" w:color="auto"/>
              <w:right w:val="single" w:sz="4" w:space="0" w:color="auto"/>
            </w:tcBorders>
            <w:shd w:val="clear" w:color="auto" w:fill="auto"/>
            <w:noWrap/>
            <w:vAlign w:val="bottom"/>
            <w:hideMark/>
          </w:tcPr>
          <w:p w14:paraId="3CE04920" w14:textId="77777777" w:rsidR="000367F4" w:rsidRPr="000367F4" w:rsidRDefault="000367F4" w:rsidP="000367F4">
            <w:pPr>
              <w:pStyle w:val="affffff"/>
            </w:pPr>
            <w:r w:rsidRPr="000367F4">
              <w:rPr>
                <w:rFonts w:hint="eastAsia"/>
              </w:rPr>
              <w:t>0.08</w:t>
            </w:r>
          </w:p>
        </w:tc>
        <w:tc>
          <w:tcPr>
            <w:tcW w:w="179" w:type="pct"/>
            <w:tcBorders>
              <w:top w:val="nil"/>
              <w:left w:val="nil"/>
              <w:bottom w:val="single" w:sz="4" w:space="0" w:color="auto"/>
              <w:right w:val="single" w:sz="4" w:space="0" w:color="auto"/>
            </w:tcBorders>
            <w:shd w:val="clear" w:color="auto" w:fill="auto"/>
            <w:noWrap/>
            <w:vAlign w:val="bottom"/>
            <w:hideMark/>
          </w:tcPr>
          <w:p w14:paraId="03621F87" w14:textId="77777777" w:rsidR="000367F4" w:rsidRPr="000367F4" w:rsidRDefault="000367F4" w:rsidP="000367F4">
            <w:pPr>
              <w:pStyle w:val="affffff"/>
            </w:pPr>
            <w:r w:rsidRPr="000367F4">
              <w:rPr>
                <w:rFonts w:hint="eastAsia"/>
              </w:rPr>
              <w:t>0.11</w:t>
            </w:r>
          </w:p>
        </w:tc>
        <w:tc>
          <w:tcPr>
            <w:tcW w:w="179" w:type="pct"/>
            <w:tcBorders>
              <w:top w:val="nil"/>
              <w:left w:val="nil"/>
              <w:bottom w:val="single" w:sz="4" w:space="0" w:color="auto"/>
              <w:right w:val="single" w:sz="4" w:space="0" w:color="auto"/>
            </w:tcBorders>
            <w:shd w:val="clear" w:color="auto" w:fill="auto"/>
            <w:noWrap/>
            <w:vAlign w:val="bottom"/>
            <w:hideMark/>
          </w:tcPr>
          <w:p w14:paraId="66603BC8"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14E25B46" w14:textId="77777777" w:rsidR="000367F4" w:rsidRPr="000367F4" w:rsidRDefault="000367F4" w:rsidP="000367F4">
            <w:pPr>
              <w:pStyle w:val="affffff"/>
            </w:pPr>
            <w:r w:rsidRPr="000367F4">
              <w:rPr>
                <w:rFonts w:hint="eastAsia"/>
              </w:rPr>
              <w:t>0.57</w:t>
            </w:r>
          </w:p>
        </w:tc>
        <w:tc>
          <w:tcPr>
            <w:tcW w:w="179" w:type="pct"/>
            <w:tcBorders>
              <w:top w:val="nil"/>
              <w:left w:val="nil"/>
              <w:bottom w:val="single" w:sz="4" w:space="0" w:color="auto"/>
              <w:right w:val="single" w:sz="4" w:space="0" w:color="auto"/>
            </w:tcBorders>
            <w:shd w:val="clear" w:color="auto" w:fill="auto"/>
            <w:noWrap/>
            <w:vAlign w:val="bottom"/>
            <w:hideMark/>
          </w:tcPr>
          <w:p w14:paraId="4AD44A52" w14:textId="77777777" w:rsidR="000367F4" w:rsidRPr="000367F4" w:rsidRDefault="000367F4" w:rsidP="000367F4">
            <w:pPr>
              <w:pStyle w:val="affffff"/>
            </w:pPr>
            <w:r w:rsidRPr="000367F4">
              <w:rPr>
                <w:rFonts w:hint="eastAsia"/>
              </w:rPr>
              <w:t>0.65</w:t>
            </w:r>
          </w:p>
        </w:tc>
        <w:tc>
          <w:tcPr>
            <w:tcW w:w="179" w:type="pct"/>
            <w:tcBorders>
              <w:top w:val="nil"/>
              <w:left w:val="nil"/>
              <w:bottom w:val="single" w:sz="4" w:space="0" w:color="auto"/>
              <w:right w:val="single" w:sz="4" w:space="0" w:color="auto"/>
            </w:tcBorders>
            <w:shd w:val="clear" w:color="auto" w:fill="auto"/>
            <w:noWrap/>
            <w:vAlign w:val="bottom"/>
            <w:hideMark/>
          </w:tcPr>
          <w:p w14:paraId="4D3406FA" w14:textId="77777777" w:rsidR="000367F4" w:rsidRPr="000367F4" w:rsidRDefault="000367F4" w:rsidP="000367F4">
            <w:pPr>
              <w:pStyle w:val="affffff"/>
            </w:pPr>
            <w:r w:rsidRPr="000367F4">
              <w:rPr>
                <w:rFonts w:hint="eastAsia"/>
              </w:rPr>
              <w:t>0.73</w:t>
            </w:r>
          </w:p>
        </w:tc>
        <w:tc>
          <w:tcPr>
            <w:tcW w:w="179" w:type="pct"/>
            <w:tcBorders>
              <w:top w:val="nil"/>
              <w:left w:val="nil"/>
              <w:bottom w:val="single" w:sz="4" w:space="0" w:color="auto"/>
              <w:right w:val="single" w:sz="4" w:space="0" w:color="auto"/>
            </w:tcBorders>
            <w:shd w:val="clear" w:color="auto" w:fill="auto"/>
            <w:noWrap/>
            <w:vAlign w:val="bottom"/>
            <w:hideMark/>
          </w:tcPr>
          <w:p w14:paraId="5FFC80D5" w14:textId="77777777" w:rsidR="000367F4" w:rsidRPr="000367F4" w:rsidRDefault="000367F4" w:rsidP="000367F4">
            <w:pPr>
              <w:pStyle w:val="affffff"/>
            </w:pPr>
            <w:r w:rsidRPr="000367F4">
              <w:rPr>
                <w:rFonts w:hint="eastAsia"/>
              </w:rPr>
              <w:t>0.82</w:t>
            </w:r>
          </w:p>
        </w:tc>
        <w:tc>
          <w:tcPr>
            <w:tcW w:w="179" w:type="pct"/>
            <w:tcBorders>
              <w:top w:val="nil"/>
              <w:left w:val="nil"/>
              <w:bottom w:val="single" w:sz="4" w:space="0" w:color="auto"/>
              <w:right w:val="single" w:sz="4" w:space="0" w:color="auto"/>
            </w:tcBorders>
            <w:shd w:val="clear" w:color="auto" w:fill="auto"/>
            <w:noWrap/>
            <w:vAlign w:val="bottom"/>
            <w:hideMark/>
          </w:tcPr>
          <w:p w14:paraId="74E74750" w14:textId="77777777" w:rsidR="000367F4" w:rsidRPr="000367F4" w:rsidRDefault="000367F4" w:rsidP="000367F4">
            <w:pPr>
              <w:pStyle w:val="affffff"/>
            </w:pPr>
            <w:r w:rsidRPr="000367F4">
              <w:rPr>
                <w:rFonts w:hint="eastAsia"/>
              </w:rPr>
              <w:t>0.90</w:t>
            </w:r>
          </w:p>
        </w:tc>
        <w:tc>
          <w:tcPr>
            <w:tcW w:w="179" w:type="pct"/>
            <w:tcBorders>
              <w:top w:val="nil"/>
              <w:left w:val="nil"/>
              <w:bottom w:val="single" w:sz="4" w:space="0" w:color="auto"/>
              <w:right w:val="single" w:sz="4" w:space="0" w:color="auto"/>
            </w:tcBorders>
            <w:shd w:val="clear" w:color="auto" w:fill="auto"/>
            <w:noWrap/>
            <w:vAlign w:val="bottom"/>
            <w:hideMark/>
          </w:tcPr>
          <w:p w14:paraId="67A7C364" w14:textId="77777777" w:rsidR="000367F4" w:rsidRPr="000367F4" w:rsidRDefault="000367F4" w:rsidP="000367F4">
            <w:pPr>
              <w:pStyle w:val="affffff"/>
            </w:pPr>
            <w:r w:rsidRPr="000367F4">
              <w:rPr>
                <w:rFonts w:hint="eastAsia"/>
              </w:rPr>
              <w:t>0.98</w:t>
            </w:r>
          </w:p>
        </w:tc>
        <w:tc>
          <w:tcPr>
            <w:tcW w:w="179" w:type="pct"/>
            <w:tcBorders>
              <w:top w:val="nil"/>
              <w:left w:val="nil"/>
              <w:bottom w:val="single" w:sz="4" w:space="0" w:color="auto"/>
              <w:right w:val="single" w:sz="4" w:space="0" w:color="auto"/>
            </w:tcBorders>
            <w:shd w:val="clear" w:color="auto" w:fill="auto"/>
            <w:noWrap/>
            <w:vAlign w:val="bottom"/>
            <w:hideMark/>
          </w:tcPr>
          <w:p w14:paraId="29FFD2EF" w14:textId="77777777" w:rsidR="000367F4" w:rsidRPr="000367F4" w:rsidRDefault="000367F4" w:rsidP="000367F4">
            <w:pPr>
              <w:pStyle w:val="affffff"/>
            </w:pPr>
            <w:r w:rsidRPr="000367F4">
              <w:rPr>
                <w:rFonts w:hint="eastAsia"/>
              </w:rPr>
              <w:t>1.05</w:t>
            </w:r>
          </w:p>
        </w:tc>
        <w:tc>
          <w:tcPr>
            <w:tcW w:w="179" w:type="pct"/>
            <w:tcBorders>
              <w:top w:val="nil"/>
              <w:left w:val="nil"/>
              <w:bottom w:val="single" w:sz="4" w:space="0" w:color="auto"/>
              <w:right w:val="single" w:sz="4" w:space="0" w:color="auto"/>
            </w:tcBorders>
            <w:shd w:val="clear" w:color="auto" w:fill="auto"/>
            <w:noWrap/>
            <w:vAlign w:val="bottom"/>
            <w:hideMark/>
          </w:tcPr>
          <w:p w14:paraId="564BDB1D" w14:textId="77777777" w:rsidR="000367F4" w:rsidRPr="000367F4" w:rsidRDefault="000367F4" w:rsidP="000367F4">
            <w:pPr>
              <w:pStyle w:val="affffff"/>
            </w:pPr>
            <w:r w:rsidRPr="000367F4">
              <w:rPr>
                <w:rFonts w:hint="eastAsia"/>
              </w:rPr>
              <w:t>1.11</w:t>
            </w:r>
          </w:p>
        </w:tc>
        <w:tc>
          <w:tcPr>
            <w:tcW w:w="179" w:type="pct"/>
            <w:tcBorders>
              <w:top w:val="nil"/>
              <w:left w:val="nil"/>
              <w:bottom w:val="single" w:sz="4" w:space="0" w:color="auto"/>
              <w:right w:val="single" w:sz="4" w:space="0" w:color="auto"/>
            </w:tcBorders>
            <w:shd w:val="clear" w:color="auto" w:fill="auto"/>
            <w:noWrap/>
            <w:vAlign w:val="bottom"/>
            <w:hideMark/>
          </w:tcPr>
          <w:p w14:paraId="3721BB88" w14:textId="77777777" w:rsidR="000367F4" w:rsidRPr="000367F4" w:rsidRDefault="000367F4" w:rsidP="000367F4">
            <w:pPr>
              <w:pStyle w:val="affffff"/>
            </w:pPr>
            <w:r w:rsidRPr="000367F4">
              <w:rPr>
                <w:rFonts w:hint="eastAsia"/>
              </w:rPr>
              <w:t>1.16</w:t>
            </w:r>
          </w:p>
        </w:tc>
        <w:tc>
          <w:tcPr>
            <w:tcW w:w="179" w:type="pct"/>
            <w:tcBorders>
              <w:top w:val="nil"/>
              <w:left w:val="nil"/>
              <w:bottom w:val="single" w:sz="4" w:space="0" w:color="auto"/>
              <w:right w:val="single" w:sz="4" w:space="0" w:color="auto"/>
            </w:tcBorders>
            <w:shd w:val="clear" w:color="auto" w:fill="auto"/>
            <w:noWrap/>
            <w:vAlign w:val="bottom"/>
            <w:hideMark/>
          </w:tcPr>
          <w:p w14:paraId="24241BA3" w14:textId="77777777" w:rsidR="000367F4" w:rsidRPr="000367F4" w:rsidRDefault="000367F4" w:rsidP="000367F4">
            <w:pPr>
              <w:pStyle w:val="affffff"/>
            </w:pPr>
            <w:r w:rsidRPr="000367F4">
              <w:rPr>
                <w:rFonts w:hint="eastAsia"/>
              </w:rPr>
              <w:t>1.20</w:t>
            </w:r>
          </w:p>
        </w:tc>
        <w:tc>
          <w:tcPr>
            <w:tcW w:w="179" w:type="pct"/>
            <w:tcBorders>
              <w:top w:val="nil"/>
              <w:left w:val="nil"/>
              <w:bottom w:val="single" w:sz="4" w:space="0" w:color="auto"/>
              <w:right w:val="single" w:sz="4" w:space="0" w:color="auto"/>
            </w:tcBorders>
            <w:shd w:val="clear" w:color="auto" w:fill="auto"/>
            <w:noWrap/>
            <w:vAlign w:val="bottom"/>
            <w:hideMark/>
          </w:tcPr>
          <w:p w14:paraId="1844FDC8" w14:textId="77777777" w:rsidR="000367F4" w:rsidRPr="000367F4" w:rsidRDefault="000367F4" w:rsidP="000367F4">
            <w:pPr>
              <w:pStyle w:val="affffff"/>
            </w:pPr>
            <w:r w:rsidRPr="000367F4">
              <w:rPr>
                <w:rFonts w:hint="eastAsia"/>
              </w:rPr>
              <w:t>1.24</w:t>
            </w:r>
          </w:p>
        </w:tc>
        <w:tc>
          <w:tcPr>
            <w:tcW w:w="179" w:type="pct"/>
            <w:tcBorders>
              <w:top w:val="nil"/>
              <w:left w:val="nil"/>
              <w:bottom w:val="single" w:sz="4" w:space="0" w:color="auto"/>
              <w:right w:val="single" w:sz="4" w:space="0" w:color="auto"/>
            </w:tcBorders>
            <w:shd w:val="clear" w:color="auto" w:fill="auto"/>
            <w:noWrap/>
            <w:vAlign w:val="bottom"/>
            <w:hideMark/>
          </w:tcPr>
          <w:p w14:paraId="29C892A9" w14:textId="77777777" w:rsidR="000367F4" w:rsidRPr="000367F4" w:rsidRDefault="000367F4" w:rsidP="000367F4">
            <w:pPr>
              <w:pStyle w:val="affffff"/>
            </w:pPr>
            <w:r w:rsidRPr="000367F4">
              <w:rPr>
                <w:rFonts w:hint="eastAsia"/>
              </w:rPr>
              <w:t>1.26</w:t>
            </w:r>
          </w:p>
        </w:tc>
        <w:tc>
          <w:tcPr>
            <w:tcW w:w="179" w:type="pct"/>
            <w:tcBorders>
              <w:top w:val="nil"/>
              <w:left w:val="nil"/>
              <w:bottom w:val="single" w:sz="4" w:space="0" w:color="auto"/>
              <w:right w:val="single" w:sz="4" w:space="0" w:color="auto"/>
            </w:tcBorders>
            <w:shd w:val="clear" w:color="auto" w:fill="auto"/>
            <w:noWrap/>
            <w:vAlign w:val="bottom"/>
            <w:hideMark/>
          </w:tcPr>
          <w:p w14:paraId="0EAF2F4B" w14:textId="77777777" w:rsidR="000367F4" w:rsidRPr="000367F4" w:rsidRDefault="000367F4" w:rsidP="000367F4">
            <w:pPr>
              <w:pStyle w:val="affffff"/>
            </w:pPr>
            <w:r w:rsidRPr="000367F4">
              <w:rPr>
                <w:rFonts w:hint="eastAsia"/>
              </w:rPr>
              <w:t>1.28</w:t>
            </w:r>
          </w:p>
        </w:tc>
        <w:tc>
          <w:tcPr>
            <w:tcW w:w="179" w:type="pct"/>
            <w:tcBorders>
              <w:top w:val="nil"/>
              <w:left w:val="nil"/>
              <w:bottom w:val="single" w:sz="4" w:space="0" w:color="auto"/>
              <w:right w:val="single" w:sz="4" w:space="0" w:color="auto"/>
            </w:tcBorders>
            <w:shd w:val="clear" w:color="auto" w:fill="auto"/>
            <w:noWrap/>
            <w:vAlign w:val="bottom"/>
            <w:hideMark/>
          </w:tcPr>
          <w:p w14:paraId="71B6182D" w14:textId="77777777" w:rsidR="000367F4" w:rsidRPr="000367F4" w:rsidRDefault="000367F4" w:rsidP="000367F4">
            <w:pPr>
              <w:pStyle w:val="affffff"/>
            </w:pPr>
            <w:r w:rsidRPr="000367F4">
              <w:rPr>
                <w:rFonts w:hint="eastAsia"/>
              </w:rPr>
              <w:t>1.28</w:t>
            </w:r>
          </w:p>
        </w:tc>
        <w:tc>
          <w:tcPr>
            <w:tcW w:w="179" w:type="pct"/>
            <w:tcBorders>
              <w:top w:val="nil"/>
              <w:left w:val="nil"/>
              <w:bottom w:val="single" w:sz="4" w:space="0" w:color="auto"/>
              <w:right w:val="single" w:sz="4" w:space="0" w:color="auto"/>
            </w:tcBorders>
            <w:shd w:val="clear" w:color="auto" w:fill="auto"/>
            <w:noWrap/>
            <w:vAlign w:val="bottom"/>
            <w:hideMark/>
          </w:tcPr>
          <w:p w14:paraId="71CA5E92" w14:textId="77777777" w:rsidR="000367F4" w:rsidRPr="000367F4" w:rsidRDefault="000367F4" w:rsidP="000367F4">
            <w:pPr>
              <w:pStyle w:val="affffff"/>
            </w:pPr>
            <w:r w:rsidRPr="000367F4">
              <w:rPr>
                <w:rFonts w:hint="eastAsia"/>
              </w:rPr>
              <w:t>1.26</w:t>
            </w:r>
          </w:p>
        </w:tc>
        <w:tc>
          <w:tcPr>
            <w:tcW w:w="179" w:type="pct"/>
            <w:tcBorders>
              <w:top w:val="nil"/>
              <w:left w:val="nil"/>
              <w:bottom w:val="single" w:sz="4" w:space="0" w:color="auto"/>
              <w:right w:val="single" w:sz="4" w:space="0" w:color="auto"/>
            </w:tcBorders>
            <w:shd w:val="clear" w:color="auto" w:fill="auto"/>
            <w:noWrap/>
            <w:vAlign w:val="bottom"/>
            <w:hideMark/>
          </w:tcPr>
          <w:p w14:paraId="7B9AFA5A" w14:textId="77777777" w:rsidR="000367F4" w:rsidRPr="000367F4" w:rsidRDefault="000367F4" w:rsidP="000367F4">
            <w:pPr>
              <w:pStyle w:val="affffff"/>
            </w:pPr>
            <w:r w:rsidRPr="000367F4">
              <w:rPr>
                <w:rFonts w:hint="eastAsia"/>
              </w:rPr>
              <w:t>1.22</w:t>
            </w:r>
          </w:p>
        </w:tc>
        <w:tc>
          <w:tcPr>
            <w:tcW w:w="179" w:type="pct"/>
            <w:tcBorders>
              <w:top w:val="nil"/>
              <w:left w:val="nil"/>
              <w:bottom w:val="single" w:sz="4" w:space="0" w:color="auto"/>
              <w:right w:val="single" w:sz="4" w:space="0" w:color="auto"/>
            </w:tcBorders>
            <w:shd w:val="clear" w:color="auto" w:fill="auto"/>
            <w:noWrap/>
            <w:vAlign w:val="bottom"/>
            <w:hideMark/>
          </w:tcPr>
          <w:p w14:paraId="03833D85" w14:textId="77777777" w:rsidR="000367F4" w:rsidRPr="000367F4" w:rsidRDefault="000367F4" w:rsidP="000367F4">
            <w:pPr>
              <w:pStyle w:val="affffff"/>
            </w:pPr>
            <w:r w:rsidRPr="000367F4">
              <w:rPr>
                <w:rFonts w:hint="eastAsia"/>
              </w:rPr>
              <w:t>1.16</w:t>
            </w:r>
          </w:p>
        </w:tc>
        <w:tc>
          <w:tcPr>
            <w:tcW w:w="179" w:type="pct"/>
            <w:tcBorders>
              <w:top w:val="nil"/>
              <w:left w:val="nil"/>
              <w:bottom w:val="single" w:sz="4" w:space="0" w:color="auto"/>
              <w:right w:val="single" w:sz="4" w:space="0" w:color="auto"/>
            </w:tcBorders>
            <w:shd w:val="clear" w:color="auto" w:fill="auto"/>
            <w:noWrap/>
            <w:vAlign w:val="bottom"/>
            <w:hideMark/>
          </w:tcPr>
          <w:p w14:paraId="5CDBBD4E" w14:textId="77777777" w:rsidR="000367F4" w:rsidRPr="000367F4" w:rsidRDefault="000367F4" w:rsidP="000367F4">
            <w:pPr>
              <w:pStyle w:val="affffff"/>
            </w:pPr>
            <w:r w:rsidRPr="000367F4">
              <w:rPr>
                <w:rFonts w:hint="eastAsia"/>
              </w:rPr>
              <w:t>1.10</w:t>
            </w:r>
          </w:p>
        </w:tc>
        <w:tc>
          <w:tcPr>
            <w:tcW w:w="179" w:type="pct"/>
            <w:tcBorders>
              <w:top w:val="nil"/>
              <w:left w:val="nil"/>
              <w:bottom w:val="single" w:sz="4" w:space="0" w:color="auto"/>
              <w:right w:val="single" w:sz="4" w:space="0" w:color="auto"/>
            </w:tcBorders>
            <w:shd w:val="clear" w:color="auto" w:fill="auto"/>
            <w:noWrap/>
            <w:vAlign w:val="bottom"/>
            <w:hideMark/>
          </w:tcPr>
          <w:p w14:paraId="74FA36B2" w14:textId="77777777" w:rsidR="000367F4" w:rsidRPr="000367F4" w:rsidRDefault="000367F4" w:rsidP="000367F4">
            <w:pPr>
              <w:pStyle w:val="affffff"/>
            </w:pPr>
            <w:r w:rsidRPr="000367F4">
              <w:rPr>
                <w:rFonts w:hint="eastAsia"/>
              </w:rPr>
              <w:t>1.02</w:t>
            </w:r>
          </w:p>
        </w:tc>
        <w:tc>
          <w:tcPr>
            <w:tcW w:w="179" w:type="pct"/>
            <w:tcBorders>
              <w:top w:val="nil"/>
              <w:left w:val="nil"/>
              <w:bottom w:val="single" w:sz="4" w:space="0" w:color="auto"/>
              <w:right w:val="single" w:sz="4" w:space="0" w:color="auto"/>
            </w:tcBorders>
            <w:shd w:val="clear" w:color="auto" w:fill="auto"/>
            <w:noWrap/>
            <w:vAlign w:val="bottom"/>
            <w:hideMark/>
          </w:tcPr>
          <w:p w14:paraId="3E1130F1" w14:textId="77777777" w:rsidR="000367F4" w:rsidRPr="000367F4" w:rsidRDefault="000367F4" w:rsidP="000367F4">
            <w:pPr>
              <w:pStyle w:val="affffff"/>
            </w:pPr>
            <w:r w:rsidRPr="000367F4">
              <w:rPr>
                <w:rFonts w:hint="eastAsia"/>
              </w:rPr>
              <w:t>0.94</w:t>
            </w:r>
          </w:p>
        </w:tc>
        <w:tc>
          <w:tcPr>
            <w:tcW w:w="179" w:type="pct"/>
            <w:tcBorders>
              <w:top w:val="nil"/>
              <w:left w:val="nil"/>
              <w:bottom w:val="single" w:sz="4" w:space="0" w:color="auto"/>
              <w:right w:val="single" w:sz="4" w:space="0" w:color="auto"/>
            </w:tcBorders>
            <w:shd w:val="clear" w:color="auto" w:fill="auto"/>
            <w:noWrap/>
            <w:vAlign w:val="bottom"/>
            <w:hideMark/>
          </w:tcPr>
          <w:p w14:paraId="348F6525" w14:textId="77777777" w:rsidR="000367F4" w:rsidRPr="000367F4" w:rsidRDefault="000367F4" w:rsidP="000367F4">
            <w:pPr>
              <w:pStyle w:val="affffff"/>
            </w:pPr>
            <w:r w:rsidRPr="000367F4">
              <w:rPr>
                <w:rFonts w:hint="eastAsia"/>
              </w:rPr>
              <w:t>0.87</w:t>
            </w:r>
          </w:p>
        </w:tc>
        <w:tc>
          <w:tcPr>
            <w:tcW w:w="179" w:type="pct"/>
            <w:tcBorders>
              <w:top w:val="nil"/>
              <w:left w:val="nil"/>
              <w:bottom w:val="single" w:sz="4" w:space="0" w:color="auto"/>
              <w:right w:val="single" w:sz="4" w:space="0" w:color="auto"/>
            </w:tcBorders>
            <w:shd w:val="clear" w:color="auto" w:fill="auto"/>
            <w:noWrap/>
            <w:vAlign w:val="bottom"/>
            <w:hideMark/>
          </w:tcPr>
          <w:p w14:paraId="7C27FCE0" w14:textId="77777777" w:rsidR="000367F4" w:rsidRPr="000367F4" w:rsidRDefault="000367F4" w:rsidP="000367F4">
            <w:pPr>
              <w:pStyle w:val="affffff"/>
            </w:pPr>
            <w:r w:rsidRPr="000367F4">
              <w:rPr>
                <w:rFonts w:hint="eastAsia"/>
              </w:rPr>
              <w:t>0.37</w:t>
            </w:r>
          </w:p>
        </w:tc>
        <w:tc>
          <w:tcPr>
            <w:tcW w:w="179" w:type="pct"/>
            <w:tcBorders>
              <w:top w:val="nil"/>
              <w:left w:val="nil"/>
              <w:bottom w:val="single" w:sz="4" w:space="0" w:color="auto"/>
              <w:right w:val="single" w:sz="4" w:space="0" w:color="auto"/>
            </w:tcBorders>
            <w:shd w:val="clear" w:color="auto" w:fill="auto"/>
            <w:noWrap/>
            <w:vAlign w:val="bottom"/>
            <w:hideMark/>
          </w:tcPr>
          <w:p w14:paraId="251D25AC"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6A3AFA8B" w14:textId="77777777" w:rsidR="000367F4" w:rsidRPr="000367F4" w:rsidRDefault="000367F4" w:rsidP="000367F4">
            <w:pPr>
              <w:pStyle w:val="affffff"/>
            </w:pPr>
            <w:r w:rsidRPr="000367F4">
              <w:rPr>
                <w:rFonts w:hint="eastAsia"/>
              </w:rPr>
              <w:t>0.08</w:t>
            </w:r>
          </w:p>
        </w:tc>
      </w:tr>
      <w:tr w:rsidR="000367F4" w:rsidRPr="000367F4" w14:paraId="6B899E5A"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724EAF47" w14:textId="77777777" w:rsidR="000367F4" w:rsidRPr="000367F4" w:rsidRDefault="000367F4" w:rsidP="000367F4">
            <w:pPr>
              <w:pStyle w:val="affffff"/>
            </w:pPr>
            <w:r w:rsidRPr="000367F4">
              <w:rPr>
                <w:rFonts w:hint="eastAsia"/>
              </w:rPr>
              <w:t>18</w:t>
            </w:r>
          </w:p>
        </w:tc>
        <w:tc>
          <w:tcPr>
            <w:tcW w:w="179" w:type="pct"/>
            <w:tcBorders>
              <w:top w:val="nil"/>
              <w:left w:val="nil"/>
              <w:bottom w:val="single" w:sz="4" w:space="0" w:color="auto"/>
              <w:right w:val="single" w:sz="4" w:space="0" w:color="auto"/>
            </w:tcBorders>
            <w:shd w:val="clear" w:color="auto" w:fill="auto"/>
            <w:noWrap/>
            <w:vAlign w:val="bottom"/>
            <w:hideMark/>
          </w:tcPr>
          <w:p w14:paraId="4FA72CA8"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5B68F83B" w14:textId="77777777" w:rsidR="000367F4" w:rsidRPr="000367F4" w:rsidRDefault="000367F4" w:rsidP="000367F4">
            <w:pPr>
              <w:pStyle w:val="affffff"/>
            </w:pPr>
            <w:r w:rsidRPr="000367F4">
              <w:rPr>
                <w:rFonts w:hint="eastAsia"/>
              </w:rPr>
              <w:t>0.12</w:t>
            </w:r>
          </w:p>
        </w:tc>
        <w:tc>
          <w:tcPr>
            <w:tcW w:w="179" w:type="pct"/>
            <w:tcBorders>
              <w:top w:val="nil"/>
              <w:left w:val="nil"/>
              <w:bottom w:val="single" w:sz="4" w:space="0" w:color="auto"/>
              <w:right w:val="single" w:sz="4" w:space="0" w:color="auto"/>
            </w:tcBorders>
            <w:shd w:val="clear" w:color="auto" w:fill="auto"/>
            <w:noWrap/>
            <w:vAlign w:val="bottom"/>
            <w:hideMark/>
          </w:tcPr>
          <w:p w14:paraId="6507C90C"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76B8B47D" w14:textId="77777777" w:rsidR="000367F4" w:rsidRPr="000367F4" w:rsidRDefault="000367F4" w:rsidP="000367F4">
            <w:pPr>
              <w:pStyle w:val="affffff"/>
            </w:pPr>
            <w:r w:rsidRPr="000367F4">
              <w:rPr>
                <w:rFonts w:hint="eastAsia"/>
              </w:rPr>
              <w:t>0.64</w:t>
            </w:r>
          </w:p>
        </w:tc>
        <w:tc>
          <w:tcPr>
            <w:tcW w:w="179" w:type="pct"/>
            <w:tcBorders>
              <w:top w:val="nil"/>
              <w:left w:val="nil"/>
              <w:bottom w:val="single" w:sz="4" w:space="0" w:color="auto"/>
              <w:right w:val="single" w:sz="4" w:space="0" w:color="auto"/>
            </w:tcBorders>
            <w:shd w:val="clear" w:color="auto" w:fill="auto"/>
            <w:noWrap/>
            <w:vAlign w:val="bottom"/>
            <w:hideMark/>
          </w:tcPr>
          <w:p w14:paraId="26F1052A" w14:textId="77777777" w:rsidR="000367F4" w:rsidRPr="000367F4" w:rsidRDefault="000367F4" w:rsidP="000367F4">
            <w:pPr>
              <w:pStyle w:val="affffff"/>
            </w:pPr>
            <w:r w:rsidRPr="000367F4">
              <w:rPr>
                <w:rFonts w:hint="eastAsia"/>
              </w:rPr>
              <w:t>0.74</w:t>
            </w:r>
          </w:p>
        </w:tc>
        <w:tc>
          <w:tcPr>
            <w:tcW w:w="179" w:type="pct"/>
            <w:tcBorders>
              <w:top w:val="nil"/>
              <w:left w:val="nil"/>
              <w:bottom w:val="single" w:sz="4" w:space="0" w:color="auto"/>
              <w:right w:val="single" w:sz="4" w:space="0" w:color="auto"/>
            </w:tcBorders>
            <w:shd w:val="clear" w:color="auto" w:fill="auto"/>
            <w:noWrap/>
            <w:vAlign w:val="bottom"/>
            <w:hideMark/>
          </w:tcPr>
          <w:p w14:paraId="075FE983" w14:textId="77777777" w:rsidR="000367F4" w:rsidRPr="000367F4" w:rsidRDefault="000367F4" w:rsidP="000367F4">
            <w:pPr>
              <w:pStyle w:val="affffff"/>
            </w:pPr>
            <w:r w:rsidRPr="000367F4">
              <w:rPr>
                <w:rFonts w:hint="eastAsia"/>
              </w:rPr>
              <w:t>0.85</w:t>
            </w:r>
          </w:p>
        </w:tc>
        <w:tc>
          <w:tcPr>
            <w:tcW w:w="179" w:type="pct"/>
            <w:tcBorders>
              <w:top w:val="nil"/>
              <w:left w:val="nil"/>
              <w:bottom w:val="single" w:sz="4" w:space="0" w:color="auto"/>
              <w:right w:val="single" w:sz="4" w:space="0" w:color="auto"/>
            </w:tcBorders>
            <w:shd w:val="clear" w:color="auto" w:fill="auto"/>
            <w:noWrap/>
            <w:vAlign w:val="bottom"/>
            <w:hideMark/>
          </w:tcPr>
          <w:p w14:paraId="058E047C" w14:textId="77777777" w:rsidR="000367F4" w:rsidRPr="000367F4" w:rsidRDefault="000367F4" w:rsidP="000367F4">
            <w:pPr>
              <w:pStyle w:val="affffff"/>
            </w:pPr>
            <w:r w:rsidRPr="000367F4">
              <w:rPr>
                <w:rFonts w:hint="eastAsia"/>
              </w:rPr>
              <w:t>0.97</w:t>
            </w:r>
          </w:p>
        </w:tc>
        <w:tc>
          <w:tcPr>
            <w:tcW w:w="179" w:type="pct"/>
            <w:tcBorders>
              <w:top w:val="nil"/>
              <w:left w:val="nil"/>
              <w:bottom w:val="single" w:sz="4" w:space="0" w:color="auto"/>
              <w:right w:val="single" w:sz="4" w:space="0" w:color="auto"/>
            </w:tcBorders>
            <w:shd w:val="clear" w:color="auto" w:fill="auto"/>
            <w:noWrap/>
            <w:vAlign w:val="bottom"/>
            <w:hideMark/>
          </w:tcPr>
          <w:p w14:paraId="344EBDDF" w14:textId="77777777" w:rsidR="000367F4" w:rsidRPr="000367F4" w:rsidRDefault="000367F4" w:rsidP="000367F4">
            <w:pPr>
              <w:pStyle w:val="affffff"/>
            </w:pPr>
            <w:r w:rsidRPr="000367F4">
              <w:rPr>
                <w:rFonts w:hint="eastAsia"/>
              </w:rPr>
              <w:t>1.08</w:t>
            </w:r>
          </w:p>
        </w:tc>
        <w:tc>
          <w:tcPr>
            <w:tcW w:w="179" w:type="pct"/>
            <w:tcBorders>
              <w:top w:val="nil"/>
              <w:left w:val="nil"/>
              <w:bottom w:val="single" w:sz="4" w:space="0" w:color="auto"/>
              <w:right w:val="single" w:sz="4" w:space="0" w:color="auto"/>
            </w:tcBorders>
            <w:shd w:val="clear" w:color="auto" w:fill="auto"/>
            <w:noWrap/>
            <w:vAlign w:val="bottom"/>
            <w:hideMark/>
          </w:tcPr>
          <w:p w14:paraId="4BD6F006" w14:textId="77777777" w:rsidR="000367F4" w:rsidRPr="000367F4" w:rsidRDefault="000367F4" w:rsidP="000367F4">
            <w:pPr>
              <w:pStyle w:val="affffff"/>
            </w:pPr>
            <w:r w:rsidRPr="000367F4">
              <w:rPr>
                <w:rFonts w:hint="eastAsia"/>
              </w:rPr>
              <w:t>1.19</w:t>
            </w:r>
          </w:p>
        </w:tc>
        <w:tc>
          <w:tcPr>
            <w:tcW w:w="179" w:type="pct"/>
            <w:tcBorders>
              <w:top w:val="nil"/>
              <w:left w:val="nil"/>
              <w:bottom w:val="single" w:sz="4" w:space="0" w:color="auto"/>
              <w:right w:val="single" w:sz="4" w:space="0" w:color="auto"/>
            </w:tcBorders>
            <w:shd w:val="clear" w:color="auto" w:fill="auto"/>
            <w:noWrap/>
            <w:vAlign w:val="bottom"/>
            <w:hideMark/>
          </w:tcPr>
          <w:p w14:paraId="0FC2F21F" w14:textId="77777777" w:rsidR="000367F4" w:rsidRPr="000367F4" w:rsidRDefault="000367F4" w:rsidP="000367F4">
            <w:pPr>
              <w:pStyle w:val="affffff"/>
            </w:pPr>
            <w:r w:rsidRPr="000367F4">
              <w:rPr>
                <w:rFonts w:hint="eastAsia"/>
              </w:rPr>
              <w:t>1.28</w:t>
            </w:r>
          </w:p>
        </w:tc>
        <w:tc>
          <w:tcPr>
            <w:tcW w:w="179" w:type="pct"/>
            <w:tcBorders>
              <w:top w:val="nil"/>
              <w:left w:val="nil"/>
              <w:bottom w:val="single" w:sz="4" w:space="0" w:color="auto"/>
              <w:right w:val="single" w:sz="4" w:space="0" w:color="auto"/>
            </w:tcBorders>
            <w:shd w:val="clear" w:color="auto" w:fill="auto"/>
            <w:noWrap/>
            <w:vAlign w:val="bottom"/>
            <w:hideMark/>
          </w:tcPr>
          <w:p w14:paraId="44CF3DDE" w14:textId="77777777" w:rsidR="000367F4" w:rsidRPr="000367F4" w:rsidRDefault="000367F4" w:rsidP="000367F4">
            <w:pPr>
              <w:pStyle w:val="affffff"/>
            </w:pPr>
            <w:r w:rsidRPr="000367F4">
              <w:rPr>
                <w:rFonts w:hint="eastAsia"/>
              </w:rPr>
              <w:t>1.36</w:t>
            </w:r>
          </w:p>
        </w:tc>
        <w:tc>
          <w:tcPr>
            <w:tcW w:w="179" w:type="pct"/>
            <w:tcBorders>
              <w:top w:val="nil"/>
              <w:left w:val="nil"/>
              <w:bottom w:val="single" w:sz="4" w:space="0" w:color="auto"/>
              <w:right w:val="single" w:sz="4" w:space="0" w:color="auto"/>
            </w:tcBorders>
            <w:shd w:val="clear" w:color="auto" w:fill="auto"/>
            <w:noWrap/>
            <w:vAlign w:val="bottom"/>
            <w:hideMark/>
          </w:tcPr>
          <w:p w14:paraId="5D8546BD" w14:textId="77777777" w:rsidR="000367F4" w:rsidRPr="000367F4" w:rsidRDefault="000367F4" w:rsidP="000367F4">
            <w:pPr>
              <w:pStyle w:val="affffff"/>
            </w:pPr>
            <w:r w:rsidRPr="000367F4">
              <w:rPr>
                <w:rFonts w:hint="eastAsia"/>
              </w:rPr>
              <w:t>1.41</w:t>
            </w:r>
          </w:p>
        </w:tc>
        <w:tc>
          <w:tcPr>
            <w:tcW w:w="179" w:type="pct"/>
            <w:tcBorders>
              <w:top w:val="nil"/>
              <w:left w:val="nil"/>
              <w:bottom w:val="single" w:sz="4" w:space="0" w:color="auto"/>
              <w:right w:val="single" w:sz="4" w:space="0" w:color="auto"/>
            </w:tcBorders>
            <w:shd w:val="clear" w:color="auto" w:fill="auto"/>
            <w:noWrap/>
            <w:vAlign w:val="bottom"/>
            <w:hideMark/>
          </w:tcPr>
          <w:p w14:paraId="5CF79960" w14:textId="77777777" w:rsidR="000367F4" w:rsidRPr="000367F4" w:rsidRDefault="000367F4" w:rsidP="000367F4">
            <w:pPr>
              <w:pStyle w:val="affffff"/>
            </w:pPr>
            <w:r w:rsidRPr="000367F4">
              <w:rPr>
                <w:rFonts w:hint="eastAsia"/>
              </w:rPr>
              <w:t>1.45</w:t>
            </w:r>
          </w:p>
        </w:tc>
        <w:tc>
          <w:tcPr>
            <w:tcW w:w="179" w:type="pct"/>
            <w:tcBorders>
              <w:top w:val="nil"/>
              <w:left w:val="nil"/>
              <w:bottom w:val="single" w:sz="4" w:space="0" w:color="auto"/>
              <w:right w:val="single" w:sz="4" w:space="0" w:color="auto"/>
            </w:tcBorders>
            <w:shd w:val="clear" w:color="auto" w:fill="auto"/>
            <w:noWrap/>
            <w:vAlign w:val="bottom"/>
            <w:hideMark/>
          </w:tcPr>
          <w:p w14:paraId="21C3D41D" w14:textId="77777777" w:rsidR="000367F4" w:rsidRPr="000367F4" w:rsidRDefault="000367F4" w:rsidP="000367F4">
            <w:pPr>
              <w:pStyle w:val="affffff"/>
            </w:pPr>
            <w:r w:rsidRPr="000367F4">
              <w:rPr>
                <w:rFonts w:hint="eastAsia"/>
              </w:rPr>
              <w:t>1.49</w:t>
            </w:r>
          </w:p>
        </w:tc>
        <w:tc>
          <w:tcPr>
            <w:tcW w:w="179" w:type="pct"/>
            <w:tcBorders>
              <w:top w:val="nil"/>
              <w:left w:val="nil"/>
              <w:bottom w:val="single" w:sz="4" w:space="0" w:color="auto"/>
              <w:right w:val="single" w:sz="4" w:space="0" w:color="auto"/>
            </w:tcBorders>
            <w:shd w:val="clear" w:color="auto" w:fill="auto"/>
            <w:noWrap/>
            <w:vAlign w:val="bottom"/>
            <w:hideMark/>
          </w:tcPr>
          <w:p w14:paraId="70AD2703" w14:textId="77777777" w:rsidR="000367F4" w:rsidRPr="000367F4" w:rsidRDefault="000367F4" w:rsidP="000367F4">
            <w:pPr>
              <w:pStyle w:val="affffff"/>
            </w:pPr>
            <w:r w:rsidRPr="000367F4">
              <w:rPr>
                <w:rFonts w:hint="eastAsia"/>
              </w:rPr>
              <w:t>1.52</w:t>
            </w:r>
          </w:p>
        </w:tc>
        <w:tc>
          <w:tcPr>
            <w:tcW w:w="179" w:type="pct"/>
            <w:tcBorders>
              <w:top w:val="nil"/>
              <w:left w:val="nil"/>
              <w:bottom w:val="single" w:sz="4" w:space="0" w:color="auto"/>
              <w:right w:val="single" w:sz="4" w:space="0" w:color="auto"/>
            </w:tcBorders>
            <w:shd w:val="clear" w:color="auto" w:fill="auto"/>
            <w:noWrap/>
            <w:vAlign w:val="bottom"/>
            <w:hideMark/>
          </w:tcPr>
          <w:p w14:paraId="3DBE8D0F" w14:textId="77777777" w:rsidR="000367F4" w:rsidRPr="000367F4" w:rsidRDefault="000367F4" w:rsidP="000367F4">
            <w:pPr>
              <w:pStyle w:val="affffff"/>
            </w:pPr>
            <w:r w:rsidRPr="000367F4">
              <w:rPr>
                <w:rFonts w:hint="eastAsia"/>
              </w:rPr>
              <w:t>1.54</w:t>
            </w:r>
          </w:p>
        </w:tc>
        <w:tc>
          <w:tcPr>
            <w:tcW w:w="179" w:type="pct"/>
            <w:tcBorders>
              <w:top w:val="nil"/>
              <w:left w:val="nil"/>
              <w:bottom w:val="single" w:sz="4" w:space="0" w:color="auto"/>
              <w:right w:val="single" w:sz="4" w:space="0" w:color="auto"/>
            </w:tcBorders>
            <w:shd w:val="clear" w:color="auto" w:fill="auto"/>
            <w:noWrap/>
            <w:vAlign w:val="bottom"/>
            <w:hideMark/>
          </w:tcPr>
          <w:p w14:paraId="523652BD" w14:textId="77777777" w:rsidR="000367F4" w:rsidRPr="000367F4" w:rsidRDefault="000367F4" w:rsidP="000367F4">
            <w:pPr>
              <w:pStyle w:val="affffff"/>
            </w:pPr>
            <w:r w:rsidRPr="000367F4">
              <w:rPr>
                <w:rFonts w:hint="eastAsia"/>
              </w:rPr>
              <w:t>1.54</w:t>
            </w:r>
          </w:p>
        </w:tc>
        <w:tc>
          <w:tcPr>
            <w:tcW w:w="179" w:type="pct"/>
            <w:tcBorders>
              <w:top w:val="nil"/>
              <w:left w:val="nil"/>
              <w:bottom w:val="single" w:sz="4" w:space="0" w:color="auto"/>
              <w:right w:val="single" w:sz="4" w:space="0" w:color="auto"/>
            </w:tcBorders>
            <w:shd w:val="clear" w:color="auto" w:fill="auto"/>
            <w:noWrap/>
            <w:vAlign w:val="bottom"/>
            <w:hideMark/>
          </w:tcPr>
          <w:p w14:paraId="0910F1C8" w14:textId="77777777" w:rsidR="000367F4" w:rsidRPr="000367F4" w:rsidRDefault="000367F4" w:rsidP="000367F4">
            <w:pPr>
              <w:pStyle w:val="affffff"/>
            </w:pPr>
            <w:r w:rsidRPr="000367F4">
              <w:rPr>
                <w:rFonts w:hint="eastAsia"/>
              </w:rPr>
              <w:t>1.52</w:t>
            </w:r>
          </w:p>
        </w:tc>
        <w:tc>
          <w:tcPr>
            <w:tcW w:w="179" w:type="pct"/>
            <w:tcBorders>
              <w:top w:val="nil"/>
              <w:left w:val="nil"/>
              <w:bottom w:val="single" w:sz="4" w:space="0" w:color="auto"/>
              <w:right w:val="single" w:sz="4" w:space="0" w:color="auto"/>
            </w:tcBorders>
            <w:shd w:val="clear" w:color="auto" w:fill="auto"/>
            <w:noWrap/>
            <w:vAlign w:val="bottom"/>
            <w:hideMark/>
          </w:tcPr>
          <w:p w14:paraId="6A184651" w14:textId="77777777" w:rsidR="000367F4" w:rsidRPr="000367F4" w:rsidRDefault="000367F4" w:rsidP="000367F4">
            <w:pPr>
              <w:pStyle w:val="affffff"/>
            </w:pPr>
            <w:r w:rsidRPr="000367F4">
              <w:rPr>
                <w:rFonts w:hint="eastAsia"/>
              </w:rPr>
              <w:t>1.46</w:t>
            </w:r>
          </w:p>
        </w:tc>
        <w:tc>
          <w:tcPr>
            <w:tcW w:w="179" w:type="pct"/>
            <w:tcBorders>
              <w:top w:val="nil"/>
              <w:left w:val="nil"/>
              <w:bottom w:val="single" w:sz="4" w:space="0" w:color="auto"/>
              <w:right w:val="single" w:sz="4" w:space="0" w:color="auto"/>
            </w:tcBorders>
            <w:shd w:val="clear" w:color="auto" w:fill="auto"/>
            <w:noWrap/>
            <w:vAlign w:val="bottom"/>
            <w:hideMark/>
          </w:tcPr>
          <w:p w14:paraId="404E8843" w14:textId="77777777" w:rsidR="000367F4" w:rsidRPr="000367F4" w:rsidRDefault="000367F4" w:rsidP="000367F4">
            <w:pPr>
              <w:pStyle w:val="affffff"/>
            </w:pPr>
            <w:r w:rsidRPr="000367F4">
              <w:rPr>
                <w:rFonts w:hint="eastAsia"/>
              </w:rPr>
              <w:t>1.37</w:t>
            </w:r>
          </w:p>
        </w:tc>
        <w:tc>
          <w:tcPr>
            <w:tcW w:w="179" w:type="pct"/>
            <w:tcBorders>
              <w:top w:val="nil"/>
              <w:left w:val="nil"/>
              <w:bottom w:val="single" w:sz="4" w:space="0" w:color="auto"/>
              <w:right w:val="single" w:sz="4" w:space="0" w:color="auto"/>
            </w:tcBorders>
            <w:shd w:val="clear" w:color="auto" w:fill="auto"/>
            <w:noWrap/>
            <w:vAlign w:val="bottom"/>
            <w:hideMark/>
          </w:tcPr>
          <w:p w14:paraId="1FCE4F54" w14:textId="77777777" w:rsidR="000367F4" w:rsidRPr="000367F4" w:rsidRDefault="000367F4" w:rsidP="000367F4">
            <w:pPr>
              <w:pStyle w:val="affffff"/>
            </w:pPr>
            <w:r w:rsidRPr="000367F4">
              <w:rPr>
                <w:rFonts w:hint="eastAsia"/>
              </w:rPr>
              <w:t>1.27</w:t>
            </w:r>
          </w:p>
        </w:tc>
        <w:tc>
          <w:tcPr>
            <w:tcW w:w="179" w:type="pct"/>
            <w:tcBorders>
              <w:top w:val="nil"/>
              <w:left w:val="nil"/>
              <w:bottom w:val="single" w:sz="4" w:space="0" w:color="auto"/>
              <w:right w:val="single" w:sz="4" w:space="0" w:color="auto"/>
            </w:tcBorders>
            <w:shd w:val="clear" w:color="auto" w:fill="auto"/>
            <w:noWrap/>
            <w:vAlign w:val="bottom"/>
            <w:hideMark/>
          </w:tcPr>
          <w:p w14:paraId="48C60CF3" w14:textId="77777777" w:rsidR="000367F4" w:rsidRPr="000367F4" w:rsidRDefault="000367F4" w:rsidP="000367F4">
            <w:pPr>
              <w:pStyle w:val="affffff"/>
            </w:pPr>
            <w:r w:rsidRPr="000367F4">
              <w:rPr>
                <w:rFonts w:hint="eastAsia"/>
              </w:rPr>
              <w:t>1.16</w:t>
            </w:r>
          </w:p>
        </w:tc>
        <w:tc>
          <w:tcPr>
            <w:tcW w:w="179" w:type="pct"/>
            <w:tcBorders>
              <w:top w:val="nil"/>
              <w:left w:val="nil"/>
              <w:bottom w:val="single" w:sz="4" w:space="0" w:color="auto"/>
              <w:right w:val="single" w:sz="4" w:space="0" w:color="auto"/>
            </w:tcBorders>
            <w:shd w:val="clear" w:color="auto" w:fill="auto"/>
            <w:noWrap/>
            <w:vAlign w:val="bottom"/>
            <w:hideMark/>
          </w:tcPr>
          <w:p w14:paraId="70EBB265" w14:textId="77777777" w:rsidR="000367F4" w:rsidRPr="000367F4" w:rsidRDefault="000367F4" w:rsidP="000367F4">
            <w:pPr>
              <w:pStyle w:val="affffff"/>
            </w:pPr>
            <w:r w:rsidRPr="000367F4">
              <w:rPr>
                <w:rFonts w:hint="eastAsia"/>
              </w:rPr>
              <w:t>1.06</w:t>
            </w:r>
          </w:p>
        </w:tc>
        <w:tc>
          <w:tcPr>
            <w:tcW w:w="179" w:type="pct"/>
            <w:tcBorders>
              <w:top w:val="nil"/>
              <w:left w:val="nil"/>
              <w:bottom w:val="single" w:sz="4" w:space="0" w:color="auto"/>
              <w:right w:val="single" w:sz="4" w:space="0" w:color="auto"/>
            </w:tcBorders>
            <w:shd w:val="clear" w:color="auto" w:fill="auto"/>
            <w:noWrap/>
            <w:vAlign w:val="bottom"/>
            <w:hideMark/>
          </w:tcPr>
          <w:p w14:paraId="1D27D104" w14:textId="77777777" w:rsidR="000367F4" w:rsidRPr="000367F4" w:rsidRDefault="000367F4" w:rsidP="000367F4">
            <w:pPr>
              <w:pStyle w:val="affffff"/>
            </w:pPr>
            <w:r w:rsidRPr="000367F4">
              <w:rPr>
                <w:rFonts w:hint="eastAsia"/>
              </w:rPr>
              <w:t>0.96</w:t>
            </w:r>
          </w:p>
        </w:tc>
        <w:tc>
          <w:tcPr>
            <w:tcW w:w="179" w:type="pct"/>
            <w:tcBorders>
              <w:top w:val="nil"/>
              <w:left w:val="nil"/>
              <w:bottom w:val="single" w:sz="4" w:space="0" w:color="auto"/>
              <w:right w:val="single" w:sz="4" w:space="0" w:color="auto"/>
            </w:tcBorders>
            <w:shd w:val="clear" w:color="auto" w:fill="auto"/>
            <w:noWrap/>
            <w:vAlign w:val="bottom"/>
            <w:hideMark/>
          </w:tcPr>
          <w:p w14:paraId="1B8A57E7" w14:textId="77777777" w:rsidR="000367F4" w:rsidRPr="000367F4" w:rsidRDefault="000367F4" w:rsidP="000367F4">
            <w:pPr>
              <w:pStyle w:val="affffff"/>
            </w:pPr>
            <w:r w:rsidRPr="000367F4">
              <w:rPr>
                <w:rFonts w:hint="eastAsia"/>
              </w:rPr>
              <w:t>0.39</w:t>
            </w:r>
          </w:p>
        </w:tc>
        <w:tc>
          <w:tcPr>
            <w:tcW w:w="179" w:type="pct"/>
            <w:tcBorders>
              <w:top w:val="nil"/>
              <w:left w:val="nil"/>
              <w:bottom w:val="single" w:sz="4" w:space="0" w:color="auto"/>
              <w:right w:val="single" w:sz="4" w:space="0" w:color="auto"/>
            </w:tcBorders>
            <w:shd w:val="clear" w:color="auto" w:fill="auto"/>
            <w:noWrap/>
            <w:vAlign w:val="bottom"/>
            <w:hideMark/>
          </w:tcPr>
          <w:p w14:paraId="255AFD68"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2EB83302" w14:textId="77777777" w:rsidR="000367F4" w:rsidRPr="000367F4" w:rsidRDefault="000367F4" w:rsidP="000367F4">
            <w:pPr>
              <w:pStyle w:val="affffff"/>
            </w:pPr>
            <w:r w:rsidRPr="000367F4">
              <w:rPr>
                <w:rFonts w:hint="eastAsia"/>
              </w:rPr>
              <w:t>0.08</w:t>
            </w:r>
          </w:p>
        </w:tc>
      </w:tr>
      <w:tr w:rsidR="000367F4" w:rsidRPr="000367F4" w14:paraId="7081EC52"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198CDF9A" w14:textId="77777777" w:rsidR="000367F4" w:rsidRPr="000367F4" w:rsidRDefault="000367F4" w:rsidP="000367F4">
            <w:pPr>
              <w:pStyle w:val="affffff"/>
            </w:pPr>
            <w:r w:rsidRPr="000367F4">
              <w:rPr>
                <w:rFonts w:hint="eastAsia"/>
              </w:rPr>
              <w:t>19</w:t>
            </w:r>
          </w:p>
        </w:tc>
        <w:tc>
          <w:tcPr>
            <w:tcW w:w="179" w:type="pct"/>
            <w:tcBorders>
              <w:top w:val="nil"/>
              <w:left w:val="nil"/>
              <w:bottom w:val="single" w:sz="4" w:space="0" w:color="auto"/>
              <w:right w:val="single" w:sz="4" w:space="0" w:color="auto"/>
            </w:tcBorders>
            <w:shd w:val="clear" w:color="auto" w:fill="auto"/>
            <w:noWrap/>
            <w:vAlign w:val="bottom"/>
            <w:hideMark/>
          </w:tcPr>
          <w:p w14:paraId="4C6AE8FE"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3C792E24" w14:textId="77777777" w:rsidR="000367F4" w:rsidRPr="000367F4" w:rsidRDefault="000367F4" w:rsidP="000367F4">
            <w:pPr>
              <w:pStyle w:val="affffff"/>
            </w:pPr>
            <w:r w:rsidRPr="000367F4">
              <w:rPr>
                <w:rFonts w:hint="eastAsia"/>
              </w:rPr>
              <w:t>0.12</w:t>
            </w:r>
          </w:p>
        </w:tc>
        <w:tc>
          <w:tcPr>
            <w:tcW w:w="179" w:type="pct"/>
            <w:tcBorders>
              <w:top w:val="nil"/>
              <w:left w:val="nil"/>
              <w:bottom w:val="single" w:sz="4" w:space="0" w:color="auto"/>
              <w:right w:val="single" w:sz="4" w:space="0" w:color="auto"/>
            </w:tcBorders>
            <w:shd w:val="clear" w:color="auto" w:fill="auto"/>
            <w:noWrap/>
            <w:vAlign w:val="bottom"/>
            <w:hideMark/>
          </w:tcPr>
          <w:p w14:paraId="0FEBFB11"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6B0B6270" w14:textId="77777777" w:rsidR="000367F4" w:rsidRPr="000367F4" w:rsidRDefault="000367F4" w:rsidP="000367F4">
            <w:pPr>
              <w:pStyle w:val="affffff"/>
            </w:pPr>
            <w:r w:rsidRPr="000367F4">
              <w:rPr>
                <w:rFonts w:hint="eastAsia"/>
              </w:rPr>
              <w:t>0.72</w:t>
            </w:r>
          </w:p>
        </w:tc>
        <w:tc>
          <w:tcPr>
            <w:tcW w:w="179" w:type="pct"/>
            <w:tcBorders>
              <w:top w:val="nil"/>
              <w:left w:val="nil"/>
              <w:bottom w:val="single" w:sz="4" w:space="0" w:color="auto"/>
              <w:right w:val="single" w:sz="4" w:space="0" w:color="auto"/>
            </w:tcBorders>
            <w:shd w:val="clear" w:color="auto" w:fill="auto"/>
            <w:noWrap/>
            <w:vAlign w:val="bottom"/>
            <w:hideMark/>
          </w:tcPr>
          <w:p w14:paraId="2ECC436C" w14:textId="77777777" w:rsidR="000367F4" w:rsidRPr="000367F4" w:rsidRDefault="000367F4" w:rsidP="000367F4">
            <w:pPr>
              <w:pStyle w:val="affffff"/>
            </w:pPr>
            <w:r w:rsidRPr="000367F4">
              <w:rPr>
                <w:rFonts w:hint="eastAsia"/>
              </w:rPr>
              <w:t>0.85</w:t>
            </w:r>
          </w:p>
        </w:tc>
        <w:tc>
          <w:tcPr>
            <w:tcW w:w="179" w:type="pct"/>
            <w:tcBorders>
              <w:top w:val="nil"/>
              <w:left w:val="nil"/>
              <w:bottom w:val="single" w:sz="4" w:space="0" w:color="auto"/>
              <w:right w:val="single" w:sz="4" w:space="0" w:color="auto"/>
            </w:tcBorders>
            <w:shd w:val="clear" w:color="auto" w:fill="auto"/>
            <w:noWrap/>
            <w:vAlign w:val="bottom"/>
            <w:hideMark/>
          </w:tcPr>
          <w:p w14:paraId="6D434CE4" w14:textId="77777777" w:rsidR="000367F4" w:rsidRPr="000367F4" w:rsidRDefault="000367F4" w:rsidP="000367F4">
            <w:pPr>
              <w:pStyle w:val="affffff"/>
            </w:pPr>
            <w:r w:rsidRPr="000367F4">
              <w:rPr>
                <w:rFonts w:hint="eastAsia"/>
              </w:rPr>
              <w:t>1.00</w:t>
            </w:r>
          </w:p>
        </w:tc>
        <w:tc>
          <w:tcPr>
            <w:tcW w:w="179" w:type="pct"/>
            <w:tcBorders>
              <w:top w:val="nil"/>
              <w:left w:val="nil"/>
              <w:bottom w:val="single" w:sz="4" w:space="0" w:color="auto"/>
              <w:right w:val="single" w:sz="4" w:space="0" w:color="auto"/>
            </w:tcBorders>
            <w:shd w:val="clear" w:color="auto" w:fill="auto"/>
            <w:noWrap/>
            <w:vAlign w:val="bottom"/>
            <w:hideMark/>
          </w:tcPr>
          <w:p w14:paraId="49E9ABAE" w14:textId="77777777" w:rsidR="000367F4" w:rsidRPr="000367F4" w:rsidRDefault="000367F4" w:rsidP="000367F4">
            <w:pPr>
              <w:pStyle w:val="affffff"/>
            </w:pPr>
            <w:r w:rsidRPr="000367F4">
              <w:rPr>
                <w:rFonts w:hint="eastAsia"/>
              </w:rPr>
              <w:t>1.16</w:t>
            </w:r>
          </w:p>
        </w:tc>
        <w:tc>
          <w:tcPr>
            <w:tcW w:w="179" w:type="pct"/>
            <w:tcBorders>
              <w:top w:val="nil"/>
              <w:left w:val="nil"/>
              <w:bottom w:val="single" w:sz="4" w:space="0" w:color="auto"/>
              <w:right w:val="single" w:sz="4" w:space="0" w:color="auto"/>
            </w:tcBorders>
            <w:shd w:val="clear" w:color="auto" w:fill="auto"/>
            <w:noWrap/>
            <w:vAlign w:val="bottom"/>
            <w:hideMark/>
          </w:tcPr>
          <w:p w14:paraId="246C1EEF" w14:textId="77777777" w:rsidR="000367F4" w:rsidRPr="000367F4" w:rsidRDefault="000367F4" w:rsidP="000367F4">
            <w:pPr>
              <w:pStyle w:val="affffff"/>
            </w:pPr>
            <w:r w:rsidRPr="000367F4">
              <w:rPr>
                <w:rFonts w:hint="eastAsia"/>
              </w:rPr>
              <w:t>1.33</w:t>
            </w:r>
          </w:p>
        </w:tc>
        <w:tc>
          <w:tcPr>
            <w:tcW w:w="179" w:type="pct"/>
            <w:tcBorders>
              <w:top w:val="nil"/>
              <w:left w:val="nil"/>
              <w:bottom w:val="single" w:sz="4" w:space="0" w:color="auto"/>
              <w:right w:val="single" w:sz="4" w:space="0" w:color="auto"/>
            </w:tcBorders>
            <w:shd w:val="clear" w:color="auto" w:fill="auto"/>
            <w:noWrap/>
            <w:vAlign w:val="bottom"/>
            <w:hideMark/>
          </w:tcPr>
          <w:p w14:paraId="62EB7FCD" w14:textId="77777777" w:rsidR="000367F4" w:rsidRPr="000367F4" w:rsidRDefault="000367F4" w:rsidP="000367F4">
            <w:pPr>
              <w:pStyle w:val="affffff"/>
            </w:pPr>
            <w:r w:rsidRPr="000367F4">
              <w:rPr>
                <w:rFonts w:hint="eastAsia"/>
              </w:rPr>
              <w:t>1.49</w:t>
            </w:r>
          </w:p>
        </w:tc>
        <w:tc>
          <w:tcPr>
            <w:tcW w:w="179" w:type="pct"/>
            <w:tcBorders>
              <w:top w:val="nil"/>
              <w:left w:val="nil"/>
              <w:bottom w:val="single" w:sz="4" w:space="0" w:color="auto"/>
              <w:right w:val="single" w:sz="4" w:space="0" w:color="auto"/>
            </w:tcBorders>
            <w:shd w:val="clear" w:color="auto" w:fill="auto"/>
            <w:noWrap/>
            <w:vAlign w:val="bottom"/>
            <w:hideMark/>
          </w:tcPr>
          <w:p w14:paraId="7F92D886" w14:textId="77777777" w:rsidR="000367F4" w:rsidRPr="000367F4" w:rsidRDefault="000367F4" w:rsidP="000367F4">
            <w:pPr>
              <w:pStyle w:val="affffff"/>
            </w:pPr>
            <w:r w:rsidRPr="000367F4">
              <w:rPr>
                <w:rFonts w:hint="eastAsia"/>
              </w:rPr>
              <w:t>1.61</w:t>
            </w:r>
          </w:p>
        </w:tc>
        <w:tc>
          <w:tcPr>
            <w:tcW w:w="179" w:type="pct"/>
            <w:tcBorders>
              <w:top w:val="nil"/>
              <w:left w:val="nil"/>
              <w:bottom w:val="single" w:sz="4" w:space="0" w:color="auto"/>
              <w:right w:val="single" w:sz="4" w:space="0" w:color="auto"/>
            </w:tcBorders>
            <w:shd w:val="clear" w:color="auto" w:fill="auto"/>
            <w:noWrap/>
            <w:vAlign w:val="bottom"/>
            <w:hideMark/>
          </w:tcPr>
          <w:p w14:paraId="3F8992F4" w14:textId="77777777" w:rsidR="000367F4" w:rsidRPr="000367F4" w:rsidRDefault="000367F4" w:rsidP="000367F4">
            <w:pPr>
              <w:pStyle w:val="affffff"/>
            </w:pPr>
            <w:r w:rsidRPr="000367F4">
              <w:rPr>
                <w:rFonts w:hint="eastAsia"/>
              </w:rPr>
              <w:t>1.69</w:t>
            </w:r>
          </w:p>
        </w:tc>
        <w:tc>
          <w:tcPr>
            <w:tcW w:w="179" w:type="pct"/>
            <w:tcBorders>
              <w:top w:val="nil"/>
              <w:left w:val="nil"/>
              <w:bottom w:val="single" w:sz="4" w:space="0" w:color="auto"/>
              <w:right w:val="single" w:sz="4" w:space="0" w:color="auto"/>
            </w:tcBorders>
            <w:shd w:val="clear" w:color="auto" w:fill="auto"/>
            <w:noWrap/>
            <w:vAlign w:val="bottom"/>
            <w:hideMark/>
          </w:tcPr>
          <w:p w14:paraId="1BD7614D" w14:textId="77777777" w:rsidR="000367F4" w:rsidRPr="000367F4" w:rsidRDefault="000367F4" w:rsidP="000367F4">
            <w:pPr>
              <w:pStyle w:val="affffff"/>
            </w:pPr>
            <w:r w:rsidRPr="000367F4">
              <w:rPr>
                <w:rFonts w:hint="eastAsia"/>
              </w:rPr>
              <w:t>1.75</w:t>
            </w:r>
          </w:p>
        </w:tc>
        <w:tc>
          <w:tcPr>
            <w:tcW w:w="179" w:type="pct"/>
            <w:tcBorders>
              <w:top w:val="nil"/>
              <w:left w:val="nil"/>
              <w:bottom w:val="single" w:sz="4" w:space="0" w:color="auto"/>
              <w:right w:val="single" w:sz="4" w:space="0" w:color="auto"/>
            </w:tcBorders>
            <w:shd w:val="clear" w:color="auto" w:fill="auto"/>
            <w:noWrap/>
            <w:vAlign w:val="bottom"/>
            <w:hideMark/>
          </w:tcPr>
          <w:p w14:paraId="30BC8577" w14:textId="77777777" w:rsidR="000367F4" w:rsidRPr="000367F4" w:rsidRDefault="000367F4" w:rsidP="000367F4">
            <w:pPr>
              <w:pStyle w:val="affffff"/>
            </w:pPr>
            <w:r w:rsidRPr="000367F4">
              <w:rPr>
                <w:rFonts w:hint="eastAsia"/>
              </w:rPr>
              <w:t>1.78</w:t>
            </w:r>
          </w:p>
        </w:tc>
        <w:tc>
          <w:tcPr>
            <w:tcW w:w="179" w:type="pct"/>
            <w:tcBorders>
              <w:top w:val="nil"/>
              <w:left w:val="nil"/>
              <w:bottom w:val="single" w:sz="4" w:space="0" w:color="auto"/>
              <w:right w:val="single" w:sz="4" w:space="0" w:color="auto"/>
            </w:tcBorders>
            <w:shd w:val="clear" w:color="auto" w:fill="auto"/>
            <w:noWrap/>
            <w:vAlign w:val="bottom"/>
            <w:hideMark/>
          </w:tcPr>
          <w:p w14:paraId="4B58EC70" w14:textId="77777777" w:rsidR="000367F4" w:rsidRPr="000367F4" w:rsidRDefault="000367F4" w:rsidP="000367F4">
            <w:pPr>
              <w:pStyle w:val="affffff"/>
            </w:pPr>
            <w:r w:rsidRPr="000367F4">
              <w:rPr>
                <w:rFonts w:hint="eastAsia"/>
              </w:rPr>
              <w:t>1.82</w:t>
            </w:r>
          </w:p>
        </w:tc>
        <w:tc>
          <w:tcPr>
            <w:tcW w:w="179" w:type="pct"/>
            <w:tcBorders>
              <w:top w:val="nil"/>
              <w:left w:val="nil"/>
              <w:bottom w:val="single" w:sz="4" w:space="0" w:color="auto"/>
              <w:right w:val="single" w:sz="4" w:space="0" w:color="auto"/>
            </w:tcBorders>
            <w:shd w:val="clear" w:color="auto" w:fill="auto"/>
            <w:noWrap/>
            <w:vAlign w:val="bottom"/>
            <w:hideMark/>
          </w:tcPr>
          <w:p w14:paraId="2D736619" w14:textId="77777777" w:rsidR="000367F4" w:rsidRPr="000367F4" w:rsidRDefault="000367F4" w:rsidP="000367F4">
            <w:pPr>
              <w:pStyle w:val="affffff"/>
            </w:pPr>
            <w:r w:rsidRPr="000367F4">
              <w:rPr>
                <w:rFonts w:hint="eastAsia"/>
              </w:rPr>
              <w:t>1.86</w:t>
            </w:r>
          </w:p>
        </w:tc>
        <w:tc>
          <w:tcPr>
            <w:tcW w:w="179" w:type="pct"/>
            <w:tcBorders>
              <w:top w:val="nil"/>
              <w:left w:val="nil"/>
              <w:bottom w:val="single" w:sz="4" w:space="0" w:color="auto"/>
              <w:right w:val="single" w:sz="4" w:space="0" w:color="auto"/>
            </w:tcBorders>
            <w:shd w:val="clear" w:color="auto" w:fill="auto"/>
            <w:noWrap/>
            <w:vAlign w:val="bottom"/>
            <w:hideMark/>
          </w:tcPr>
          <w:p w14:paraId="3F2085A7" w14:textId="77777777" w:rsidR="000367F4" w:rsidRPr="000367F4" w:rsidRDefault="000367F4" w:rsidP="000367F4">
            <w:pPr>
              <w:pStyle w:val="affffff"/>
            </w:pPr>
            <w:r w:rsidRPr="000367F4">
              <w:rPr>
                <w:rFonts w:hint="eastAsia"/>
              </w:rPr>
              <w:t>1.90</w:t>
            </w:r>
          </w:p>
        </w:tc>
        <w:tc>
          <w:tcPr>
            <w:tcW w:w="179" w:type="pct"/>
            <w:tcBorders>
              <w:top w:val="nil"/>
              <w:left w:val="nil"/>
              <w:bottom w:val="single" w:sz="4" w:space="0" w:color="auto"/>
              <w:right w:val="single" w:sz="4" w:space="0" w:color="auto"/>
            </w:tcBorders>
            <w:shd w:val="clear" w:color="auto" w:fill="auto"/>
            <w:noWrap/>
            <w:vAlign w:val="bottom"/>
            <w:hideMark/>
          </w:tcPr>
          <w:p w14:paraId="5DB436D3" w14:textId="77777777" w:rsidR="000367F4" w:rsidRPr="000367F4" w:rsidRDefault="000367F4" w:rsidP="000367F4">
            <w:pPr>
              <w:pStyle w:val="affffff"/>
            </w:pPr>
            <w:r w:rsidRPr="000367F4">
              <w:rPr>
                <w:rFonts w:hint="eastAsia"/>
              </w:rPr>
              <w:t>1.91</w:t>
            </w:r>
          </w:p>
        </w:tc>
        <w:tc>
          <w:tcPr>
            <w:tcW w:w="179" w:type="pct"/>
            <w:tcBorders>
              <w:top w:val="nil"/>
              <w:left w:val="nil"/>
              <w:bottom w:val="single" w:sz="4" w:space="0" w:color="auto"/>
              <w:right w:val="single" w:sz="4" w:space="0" w:color="auto"/>
            </w:tcBorders>
            <w:shd w:val="clear" w:color="auto" w:fill="auto"/>
            <w:noWrap/>
            <w:vAlign w:val="bottom"/>
            <w:hideMark/>
          </w:tcPr>
          <w:p w14:paraId="65A830B7" w14:textId="77777777" w:rsidR="000367F4" w:rsidRPr="000367F4" w:rsidRDefault="000367F4" w:rsidP="000367F4">
            <w:pPr>
              <w:pStyle w:val="affffff"/>
            </w:pPr>
            <w:r w:rsidRPr="000367F4">
              <w:rPr>
                <w:rFonts w:hint="eastAsia"/>
              </w:rPr>
              <w:t>1.88</w:t>
            </w:r>
          </w:p>
        </w:tc>
        <w:tc>
          <w:tcPr>
            <w:tcW w:w="179" w:type="pct"/>
            <w:tcBorders>
              <w:top w:val="nil"/>
              <w:left w:val="nil"/>
              <w:bottom w:val="single" w:sz="4" w:space="0" w:color="auto"/>
              <w:right w:val="single" w:sz="4" w:space="0" w:color="auto"/>
            </w:tcBorders>
            <w:shd w:val="clear" w:color="auto" w:fill="auto"/>
            <w:noWrap/>
            <w:vAlign w:val="bottom"/>
            <w:hideMark/>
          </w:tcPr>
          <w:p w14:paraId="0061C42F" w14:textId="77777777" w:rsidR="000367F4" w:rsidRPr="000367F4" w:rsidRDefault="000367F4" w:rsidP="000367F4">
            <w:pPr>
              <w:pStyle w:val="affffff"/>
            </w:pPr>
            <w:r w:rsidRPr="000367F4">
              <w:rPr>
                <w:rFonts w:hint="eastAsia"/>
              </w:rPr>
              <w:t>1.79</w:t>
            </w:r>
          </w:p>
        </w:tc>
        <w:tc>
          <w:tcPr>
            <w:tcW w:w="179" w:type="pct"/>
            <w:tcBorders>
              <w:top w:val="nil"/>
              <w:left w:val="nil"/>
              <w:bottom w:val="single" w:sz="4" w:space="0" w:color="auto"/>
              <w:right w:val="single" w:sz="4" w:space="0" w:color="auto"/>
            </w:tcBorders>
            <w:shd w:val="clear" w:color="auto" w:fill="auto"/>
            <w:noWrap/>
            <w:vAlign w:val="bottom"/>
            <w:hideMark/>
          </w:tcPr>
          <w:p w14:paraId="41B00189" w14:textId="77777777" w:rsidR="000367F4" w:rsidRPr="000367F4" w:rsidRDefault="000367F4" w:rsidP="000367F4">
            <w:pPr>
              <w:pStyle w:val="affffff"/>
            </w:pPr>
            <w:r w:rsidRPr="000367F4">
              <w:rPr>
                <w:rFonts w:hint="eastAsia"/>
              </w:rPr>
              <w:t>1.66</w:t>
            </w:r>
          </w:p>
        </w:tc>
        <w:tc>
          <w:tcPr>
            <w:tcW w:w="179" w:type="pct"/>
            <w:tcBorders>
              <w:top w:val="nil"/>
              <w:left w:val="nil"/>
              <w:bottom w:val="single" w:sz="4" w:space="0" w:color="auto"/>
              <w:right w:val="single" w:sz="4" w:space="0" w:color="auto"/>
            </w:tcBorders>
            <w:shd w:val="clear" w:color="auto" w:fill="auto"/>
            <w:noWrap/>
            <w:vAlign w:val="bottom"/>
            <w:hideMark/>
          </w:tcPr>
          <w:p w14:paraId="1837C309" w14:textId="77777777" w:rsidR="000367F4" w:rsidRPr="000367F4" w:rsidRDefault="000367F4" w:rsidP="000367F4">
            <w:pPr>
              <w:pStyle w:val="affffff"/>
            </w:pPr>
            <w:r w:rsidRPr="000367F4">
              <w:rPr>
                <w:rFonts w:hint="eastAsia"/>
              </w:rPr>
              <w:t>1.50</w:t>
            </w:r>
          </w:p>
        </w:tc>
        <w:tc>
          <w:tcPr>
            <w:tcW w:w="179" w:type="pct"/>
            <w:tcBorders>
              <w:top w:val="nil"/>
              <w:left w:val="nil"/>
              <w:bottom w:val="single" w:sz="4" w:space="0" w:color="auto"/>
              <w:right w:val="single" w:sz="4" w:space="0" w:color="auto"/>
            </w:tcBorders>
            <w:shd w:val="clear" w:color="auto" w:fill="auto"/>
            <w:noWrap/>
            <w:vAlign w:val="bottom"/>
            <w:hideMark/>
          </w:tcPr>
          <w:p w14:paraId="2E41DF1A" w14:textId="77777777" w:rsidR="000367F4" w:rsidRPr="000367F4" w:rsidRDefault="000367F4" w:rsidP="000367F4">
            <w:pPr>
              <w:pStyle w:val="affffff"/>
            </w:pPr>
            <w:r w:rsidRPr="000367F4">
              <w:rPr>
                <w:rFonts w:hint="eastAsia"/>
              </w:rPr>
              <w:t>1.34</w:t>
            </w:r>
          </w:p>
        </w:tc>
        <w:tc>
          <w:tcPr>
            <w:tcW w:w="179" w:type="pct"/>
            <w:tcBorders>
              <w:top w:val="nil"/>
              <w:left w:val="nil"/>
              <w:bottom w:val="single" w:sz="4" w:space="0" w:color="auto"/>
              <w:right w:val="single" w:sz="4" w:space="0" w:color="auto"/>
            </w:tcBorders>
            <w:shd w:val="clear" w:color="auto" w:fill="auto"/>
            <w:noWrap/>
            <w:vAlign w:val="bottom"/>
            <w:hideMark/>
          </w:tcPr>
          <w:p w14:paraId="3018B014" w14:textId="77777777" w:rsidR="000367F4" w:rsidRPr="000367F4" w:rsidRDefault="000367F4" w:rsidP="000367F4">
            <w:pPr>
              <w:pStyle w:val="affffff"/>
            </w:pPr>
            <w:r w:rsidRPr="000367F4">
              <w:rPr>
                <w:rFonts w:hint="eastAsia"/>
              </w:rPr>
              <w:t>1.19</w:t>
            </w:r>
          </w:p>
        </w:tc>
        <w:tc>
          <w:tcPr>
            <w:tcW w:w="179" w:type="pct"/>
            <w:tcBorders>
              <w:top w:val="nil"/>
              <w:left w:val="nil"/>
              <w:bottom w:val="single" w:sz="4" w:space="0" w:color="auto"/>
              <w:right w:val="single" w:sz="4" w:space="0" w:color="auto"/>
            </w:tcBorders>
            <w:shd w:val="clear" w:color="auto" w:fill="auto"/>
            <w:noWrap/>
            <w:vAlign w:val="bottom"/>
            <w:hideMark/>
          </w:tcPr>
          <w:p w14:paraId="3E27BB9E" w14:textId="77777777" w:rsidR="000367F4" w:rsidRPr="000367F4" w:rsidRDefault="000367F4" w:rsidP="000367F4">
            <w:pPr>
              <w:pStyle w:val="affffff"/>
            </w:pPr>
            <w:r w:rsidRPr="000367F4">
              <w:rPr>
                <w:rFonts w:hint="eastAsia"/>
              </w:rPr>
              <w:t>1.06</w:t>
            </w:r>
          </w:p>
        </w:tc>
        <w:tc>
          <w:tcPr>
            <w:tcW w:w="179" w:type="pct"/>
            <w:tcBorders>
              <w:top w:val="nil"/>
              <w:left w:val="nil"/>
              <w:bottom w:val="single" w:sz="4" w:space="0" w:color="auto"/>
              <w:right w:val="single" w:sz="4" w:space="0" w:color="auto"/>
            </w:tcBorders>
            <w:shd w:val="clear" w:color="auto" w:fill="auto"/>
            <w:noWrap/>
            <w:vAlign w:val="bottom"/>
            <w:hideMark/>
          </w:tcPr>
          <w:p w14:paraId="155579C3" w14:textId="77777777" w:rsidR="000367F4" w:rsidRPr="000367F4" w:rsidRDefault="000367F4" w:rsidP="000367F4">
            <w:pPr>
              <w:pStyle w:val="affffff"/>
            </w:pPr>
            <w:r w:rsidRPr="000367F4">
              <w:rPr>
                <w:rFonts w:hint="eastAsia"/>
              </w:rPr>
              <w:t>0.40</w:t>
            </w:r>
          </w:p>
        </w:tc>
        <w:tc>
          <w:tcPr>
            <w:tcW w:w="179" w:type="pct"/>
            <w:tcBorders>
              <w:top w:val="nil"/>
              <w:left w:val="nil"/>
              <w:bottom w:val="single" w:sz="4" w:space="0" w:color="auto"/>
              <w:right w:val="single" w:sz="4" w:space="0" w:color="auto"/>
            </w:tcBorders>
            <w:shd w:val="clear" w:color="auto" w:fill="auto"/>
            <w:noWrap/>
            <w:vAlign w:val="bottom"/>
            <w:hideMark/>
          </w:tcPr>
          <w:p w14:paraId="0B2CEDC2"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55A9DCA1" w14:textId="77777777" w:rsidR="000367F4" w:rsidRPr="000367F4" w:rsidRDefault="000367F4" w:rsidP="000367F4">
            <w:pPr>
              <w:pStyle w:val="affffff"/>
            </w:pPr>
            <w:r w:rsidRPr="000367F4">
              <w:rPr>
                <w:rFonts w:hint="eastAsia"/>
              </w:rPr>
              <w:t>0.09</w:t>
            </w:r>
          </w:p>
        </w:tc>
      </w:tr>
      <w:tr w:rsidR="000367F4" w:rsidRPr="000367F4" w14:paraId="60796821"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4353EBD7" w14:textId="77777777" w:rsidR="000367F4" w:rsidRPr="000367F4" w:rsidRDefault="000367F4" w:rsidP="000367F4">
            <w:pPr>
              <w:pStyle w:val="affffff"/>
            </w:pPr>
            <w:r w:rsidRPr="000367F4">
              <w:rPr>
                <w:rFonts w:hint="eastAsia"/>
              </w:rPr>
              <w:t>20</w:t>
            </w:r>
          </w:p>
        </w:tc>
        <w:tc>
          <w:tcPr>
            <w:tcW w:w="179" w:type="pct"/>
            <w:tcBorders>
              <w:top w:val="nil"/>
              <w:left w:val="nil"/>
              <w:bottom w:val="single" w:sz="4" w:space="0" w:color="auto"/>
              <w:right w:val="single" w:sz="4" w:space="0" w:color="auto"/>
            </w:tcBorders>
            <w:shd w:val="clear" w:color="auto" w:fill="auto"/>
            <w:noWrap/>
            <w:vAlign w:val="bottom"/>
            <w:hideMark/>
          </w:tcPr>
          <w:p w14:paraId="058B803C"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53C32B34" w14:textId="77777777" w:rsidR="000367F4" w:rsidRPr="000367F4" w:rsidRDefault="000367F4" w:rsidP="000367F4">
            <w:pPr>
              <w:pStyle w:val="affffff"/>
            </w:pPr>
            <w:r w:rsidRPr="000367F4">
              <w:rPr>
                <w:rFonts w:hint="eastAsia"/>
              </w:rPr>
              <w:t>0.12</w:t>
            </w:r>
          </w:p>
        </w:tc>
        <w:tc>
          <w:tcPr>
            <w:tcW w:w="179" w:type="pct"/>
            <w:tcBorders>
              <w:top w:val="nil"/>
              <w:left w:val="nil"/>
              <w:bottom w:val="single" w:sz="4" w:space="0" w:color="auto"/>
              <w:right w:val="single" w:sz="4" w:space="0" w:color="auto"/>
            </w:tcBorders>
            <w:shd w:val="clear" w:color="auto" w:fill="auto"/>
            <w:noWrap/>
            <w:vAlign w:val="bottom"/>
            <w:hideMark/>
          </w:tcPr>
          <w:p w14:paraId="015D4695"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726969B0" w14:textId="77777777" w:rsidR="000367F4" w:rsidRPr="000367F4" w:rsidRDefault="000367F4" w:rsidP="000367F4">
            <w:pPr>
              <w:pStyle w:val="affffff"/>
            </w:pPr>
            <w:r w:rsidRPr="000367F4">
              <w:rPr>
                <w:rFonts w:hint="eastAsia"/>
              </w:rPr>
              <w:t>0.81</w:t>
            </w:r>
          </w:p>
        </w:tc>
        <w:tc>
          <w:tcPr>
            <w:tcW w:w="179" w:type="pct"/>
            <w:tcBorders>
              <w:top w:val="nil"/>
              <w:left w:val="nil"/>
              <w:bottom w:val="single" w:sz="4" w:space="0" w:color="auto"/>
              <w:right w:val="single" w:sz="4" w:space="0" w:color="auto"/>
            </w:tcBorders>
            <w:shd w:val="clear" w:color="auto" w:fill="auto"/>
            <w:noWrap/>
            <w:vAlign w:val="bottom"/>
            <w:hideMark/>
          </w:tcPr>
          <w:p w14:paraId="5108818B" w14:textId="77777777" w:rsidR="000367F4" w:rsidRPr="000367F4" w:rsidRDefault="000367F4" w:rsidP="000367F4">
            <w:pPr>
              <w:pStyle w:val="affffff"/>
            </w:pPr>
            <w:r w:rsidRPr="000367F4">
              <w:rPr>
                <w:rFonts w:hint="eastAsia"/>
              </w:rPr>
              <w:t>0.98</w:t>
            </w:r>
          </w:p>
        </w:tc>
        <w:tc>
          <w:tcPr>
            <w:tcW w:w="179" w:type="pct"/>
            <w:tcBorders>
              <w:top w:val="nil"/>
              <w:left w:val="nil"/>
              <w:bottom w:val="single" w:sz="4" w:space="0" w:color="auto"/>
              <w:right w:val="single" w:sz="4" w:space="0" w:color="auto"/>
            </w:tcBorders>
            <w:shd w:val="clear" w:color="auto" w:fill="auto"/>
            <w:noWrap/>
            <w:vAlign w:val="bottom"/>
            <w:hideMark/>
          </w:tcPr>
          <w:p w14:paraId="4E5E9992" w14:textId="77777777" w:rsidR="000367F4" w:rsidRPr="000367F4" w:rsidRDefault="000367F4" w:rsidP="000367F4">
            <w:pPr>
              <w:pStyle w:val="affffff"/>
            </w:pPr>
            <w:r w:rsidRPr="000367F4">
              <w:rPr>
                <w:rFonts w:hint="eastAsia"/>
              </w:rPr>
              <w:t>1.19</w:t>
            </w:r>
          </w:p>
        </w:tc>
        <w:tc>
          <w:tcPr>
            <w:tcW w:w="179" w:type="pct"/>
            <w:tcBorders>
              <w:top w:val="nil"/>
              <w:left w:val="nil"/>
              <w:bottom w:val="single" w:sz="4" w:space="0" w:color="auto"/>
              <w:right w:val="single" w:sz="4" w:space="0" w:color="auto"/>
            </w:tcBorders>
            <w:shd w:val="clear" w:color="auto" w:fill="auto"/>
            <w:noWrap/>
            <w:vAlign w:val="bottom"/>
            <w:hideMark/>
          </w:tcPr>
          <w:p w14:paraId="1E365B58" w14:textId="77777777" w:rsidR="000367F4" w:rsidRPr="000367F4" w:rsidRDefault="000367F4" w:rsidP="000367F4">
            <w:pPr>
              <w:pStyle w:val="affffff"/>
            </w:pPr>
            <w:r w:rsidRPr="000367F4">
              <w:rPr>
                <w:rFonts w:hint="eastAsia"/>
              </w:rPr>
              <w:t>1.44</w:t>
            </w:r>
          </w:p>
        </w:tc>
        <w:tc>
          <w:tcPr>
            <w:tcW w:w="179" w:type="pct"/>
            <w:tcBorders>
              <w:top w:val="nil"/>
              <w:left w:val="nil"/>
              <w:bottom w:val="single" w:sz="4" w:space="0" w:color="auto"/>
              <w:right w:val="single" w:sz="4" w:space="0" w:color="auto"/>
            </w:tcBorders>
            <w:shd w:val="clear" w:color="auto" w:fill="auto"/>
            <w:noWrap/>
            <w:vAlign w:val="bottom"/>
            <w:hideMark/>
          </w:tcPr>
          <w:p w14:paraId="265B08A0" w14:textId="77777777" w:rsidR="000367F4" w:rsidRPr="000367F4" w:rsidRDefault="000367F4" w:rsidP="000367F4">
            <w:pPr>
              <w:pStyle w:val="affffff"/>
            </w:pPr>
            <w:r w:rsidRPr="000367F4">
              <w:rPr>
                <w:rFonts w:hint="eastAsia"/>
              </w:rPr>
              <w:t>1.70</w:t>
            </w:r>
          </w:p>
        </w:tc>
        <w:tc>
          <w:tcPr>
            <w:tcW w:w="179" w:type="pct"/>
            <w:tcBorders>
              <w:top w:val="nil"/>
              <w:left w:val="nil"/>
              <w:bottom w:val="single" w:sz="4" w:space="0" w:color="auto"/>
              <w:right w:val="single" w:sz="4" w:space="0" w:color="auto"/>
            </w:tcBorders>
            <w:shd w:val="clear" w:color="auto" w:fill="auto"/>
            <w:noWrap/>
            <w:vAlign w:val="bottom"/>
            <w:hideMark/>
          </w:tcPr>
          <w:p w14:paraId="0D66AACF" w14:textId="77777777" w:rsidR="000367F4" w:rsidRPr="000367F4" w:rsidRDefault="000367F4" w:rsidP="000367F4">
            <w:pPr>
              <w:pStyle w:val="affffff"/>
            </w:pPr>
            <w:r w:rsidRPr="000367F4">
              <w:rPr>
                <w:rFonts w:hint="eastAsia"/>
              </w:rPr>
              <w:t>1.94</w:t>
            </w:r>
          </w:p>
        </w:tc>
        <w:tc>
          <w:tcPr>
            <w:tcW w:w="179" w:type="pct"/>
            <w:tcBorders>
              <w:top w:val="nil"/>
              <w:left w:val="nil"/>
              <w:bottom w:val="single" w:sz="4" w:space="0" w:color="auto"/>
              <w:right w:val="single" w:sz="4" w:space="0" w:color="auto"/>
            </w:tcBorders>
            <w:shd w:val="clear" w:color="auto" w:fill="auto"/>
            <w:noWrap/>
            <w:vAlign w:val="bottom"/>
            <w:hideMark/>
          </w:tcPr>
          <w:p w14:paraId="36B38205" w14:textId="77777777" w:rsidR="000367F4" w:rsidRPr="000367F4" w:rsidRDefault="000367F4" w:rsidP="000367F4">
            <w:pPr>
              <w:pStyle w:val="affffff"/>
            </w:pPr>
            <w:r w:rsidRPr="000367F4">
              <w:rPr>
                <w:rFonts w:hint="eastAsia"/>
              </w:rPr>
              <w:t>2.11</w:t>
            </w:r>
          </w:p>
        </w:tc>
        <w:tc>
          <w:tcPr>
            <w:tcW w:w="179" w:type="pct"/>
            <w:tcBorders>
              <w:top w:val="nil"/>
              <w:left w:val="nil"/>
              <w:bottom w:val="single" w:sz="4" w:space="0" w:color="auto"/>
              <w:right w:val="single" w:sz="4" w:space="0" w:color="auto"/>
            </w:tcBorders>
            <w:shd w:val="clear" w:color="auto" w:fill="auto"/>
            <w:noWrap/>
            <w:vAlign w:val="bottom"/>
            <w:hideMark/>
          </w:tcPr>
          <w:p w14:paraId="1F8FC3D9" w14:textId="77777777" w:rsidR="000367F4" w:rsidRPr="000367F4" w:rsidRDefault="000367F4" w:rsidP="000367F4">
            <w:pPr>
              <w:pStyle w:val="affffff"/>
            </w:pPr>
            <w:r w:rsidRPr="000367F4">
              <w:rPr>
                <w:rFonts w:hint="eastAsia"/>
              </w:rPr>
              <w:t>2.18</w:t>
            </w:r>
          </w:p>
        </w:tc>
        <w:tc>
          <w:tcPr>
            <w:tcW w:w="179" w:type="pct"/>
            <w:tcBorders>
              <w:top w:val="nil"/>
              <w:left w:val="nil"/>
              <w:bottom w:val="single" w:sz="4" w:space="0" w:color="auto"/>
              <w:right w:val="single" w:sz="4" w:space="0" w:color="auto"/>
            </w:tcBorders>
            <w:shd w:val="clear" w:color="auto" w:fill="auto"/>
            <w:noWrap/>
            <w:vAlign w:val="bottom"/>
            <w:hideMark/>
          </w:tcPr>
          <w:p w14:paraId="695920FD" w14:textId="77777777" w:rsidR="000367F4" w:rsidRPr="000367F4" w:rsidRDefault="000367F4" w:rsidP="000367F4">
            <w:pPr>
              <w:pStyle w:val="affffff"/>
            </w:pPr>
            <w:r w:rsidRPr="000367F4">
              <w:rPr>
                <w:rFonts w:hint="eastAsia"/>
              </w:rPr>
              <w:t>2.21</w:t>
            </w:r>
          </w:p>
        </w:tc>
        <w:tc>
          <w:tcPr>
            <w:tcW w:w="179" w:type="pct"/>
            <w:tcBorders>
              <w:top w:val="nil"/>
              <w:left w:val="nil"/>
              <w:bottom w:val="single" w:sz="4" w:space="0" w:color="auto"/>
              <w:right w:val="single" w:sz="4" w:space="0" w:color="auto"/>
            </w:tcBorders>
            <w:shd w:val="clear" w:color="auto" w:fill="auto"/>
            <w:noWrap/>
            <w:vAlign w:val="bottom"/>
            <w:hideMark/>
          </w:tcPr>
          <w:p w14:paraId="1B537CDA" w14:textId="77777777" w:rsidR="000367F4" w:rsidRPr="000367F4" w:rsidRDefault="000367F4" w:rsidP="000367F4">
            <w:pPr>
              <w:pStyle w:val="affffff"/>
            </w:pPr>
            <w:r w:rsidRPr="000367F4">
              <w:rPr>
                <w:rFonts w:hint="eastAsia"/>
              </w:rPr>
              <w:t>2.21</w:t>
            </w:r>
          </w:p>
        </w:tc>
        <w:tc>
          <w:tcPr>
            <w:tcW w:w="179" w:type="pct"/>
            <w:tcBorders>
              <w:top w:val="nil"/>
              <w:left w:val="nil"/>
              <w:bottom w:val="single" w:sz="4" w:space="0" w:color="auto"/>
              <w:right w:val="single" w:sz="4" w:space="0" w:color="auto"/>
            </w:tcBorders>
            <w:shd w:val="clear" w:color="auto" w:fill="auto"/>
            <w:noWrap/>
            <w:vAlign w:val="bottom"/>
            <w:hideMark/>
          </w:tcPr>
          <w:p w14:paraId="6CE98318" w14:textId="77777777" w:rsidR="000367F4" w:rsidRPr="000367F4" w:rsidRDefault="000367F4" w:rsidP="000367F4">
            <w:pPr>
              <w:pStyle w:val="affffff"/>
            </w:pPr>
            <w:r w:rsidRPr="000367F4">
              <w:rPr>
                <w:rFonts w:hint="eastAsia"/>
              </w:rPr>
              <w:t>2.24</w:t>
            </w:r>
          </w:p>
        </w:tc>
        <w:tc>
          <w:tcPr>
            <w:tcW w:w="179" w:type="pct"/>
            <w:tcBorders>
              <w:top w:val="nil"/>
              <w:left w:val="nil"/>
              <w:bottom w:val="single" w:sz="4" w:space="0" w:color="auto"/>
              <w:right w:val="single" w:sz="4" w:space="0" w:color="auto"/>
            </w:tcBorders>
            <w:shd w:val="clear" w:color="auto" w:fill="auto"/>
            <w:noWrap/>
            <w:vAlign w:val="bottom"/>
            <w:hideMark/>
          </w:tcPr>
          <w:p w14:paraId="55572FFF" w14:textId="77777777" w:rsidR="000367F4" w:rsidRPr="000367F4" w:rsidRDefault="000367F4" w:rsidP="000367F4">
            <w:pPr>
              <w:pStyle w:val="affffff"/>
            </w:pPr>
            <w:r w:rsidRPr="000367F4">
              <w:rPr>
                <w:rFonts w:hint="eastAsia"/>
              </w:rPr>
              <w:t>2.30</w:t>
            </w:r>
          </w:p>
        </w:tc>
        <w:tc>
          <w:tcPr>
            <w:tcW w:w="179" w:type="pct"/>
            <w:tcBorders>
              <w:top w:val="nil"/>
              <w:left w:val="nil"/>
              <w:bottom w:val="single" w:sz="4" w:space="0" w:color="auto"/>
              <w:right w:val="single" w:sz="4" w:space="0" w:color="auto"/>
            </w:tcBorders>
            <w:shd w:val="clear" w:color="auto" w:fill="auto"/>
            <w:noWrap/>
            <w:vAlign w:val="bottom"/>
            <w:hideMark/>
          </w:tcPr>
          <w:p w14:paraId="0CD92248" w14:textId="77777777" w:rsidR="000367F4" w:rsidRPr="000367F4" w:rsidRDefault="000367F4" w:rsidP="000367F4">
            <w:pPr>
              <w:pStyle w:val="affffff"/>
            </w:pPr>
            <w:r w:rsidRPr="000367F4">
              <w:rPr>
                <w:rFonts w:hint="eastAsia"/>
              </w:rPr>
              <w:t>2.37</w:t>
            </w:r>
          </w:p>
        </w:tc>
        <w:tc>
          <w:tcPr>
            <w:tcW w:w="179" w:type="pct"/>
            <w:tcBorders>
              <w:top w:val="nil"/>
              <w:left w:val="nil"/>
              <w:bottom w:val="single" w:sz="4" w:space="0" w:color="auto"/>
              <w:right w:val="single" w:sz="4" w:space="0" w:color="auto"/>
            </w:tcBorders>
            <w:shd w:val="clear" w:color="auto" w:fill="auto"/>
            <w:noWrap/>
            <w:vAlign w:val="bottom"/>
            <w:hideMark/>
          </w:tcPr>
          <w:p w14:paraId="0104D311" w14:textId="77777777" w:rsidR="000367F4" w:rsidRPr="000367F4" w:rsidRDefault="000367F4" w:rsidP="000367F4">
            <w:pPr>
              <w:pStyle w:val="affffff"/>
            </w:pPr>
            <w:r w:rsidRPr="000367F4">
              <w:rPr>
                <w:rFonts w:hint="eastAsia"/>
              </w:rPr>
              <w:t>2.42</w:t>
            </w:r>
          </w:p>
        </w:tc>
        <w:tc>
          <w:tcPr>
            <w:tcW w:w="179" w:type="pct"/>
            <w:tcBorders>
              <w:top w:val="nil"/>
              <w:left w:val="nil"/>
              <w:bottom w:val="single" w:sz="4" w:space="0" w:color="auto"/>
              <w:right w:val="single" w:sz="4" w:space="0" w:color="auto"/>
            </w:tcBorders>
            <w:shd w:val="clear" w:color="auto" w:fill="auto"/>
            <w:noWrap/>
            <w:vAlign w:val="bottom"/>
            <w:hideMark/>
          </w:tcPr>
          <w:p w14:paraId="3121DB6A" w14:textId="77777777" w:rsidR="000367F4" w:rsidRPr="000367F4" w:rsidRDefault="000367F4" w:rsidP="000367F4">
            <w:pPr>
              <w:pStyle w:val="affffff"/>
            </w:pPr>
            <w:r w:rsidRPr="000367F4">
              <w:rPr>
                <w:rFonts w:hint="eastAsia"/>
              </w:rPr>
              <w:t>2.40</w:t>
            </w:r>
          </w:p>
        </w:tc>
        <w:tc>
          <w:tcPr>
            <w:tcW w:w="179" w:type="pct"/>
            <w:tcBorders>
              <w:top w:val="nil"/>
              <w:left w:val="nil"/>
              <w:bottom w:val="single" w:sz="4" w:space="0" w:color="auto"/>
              <w:right w:val="single" w:sz="4" w:space="0" w:color="auto"/>
            </w:tcBorders>
            <w:shd w:val="clear" w:color="auto" w:fill="auto"/>
            <w:noWrap/>
            <w:vAlign w:val="bottom"/>
            <w:hideMark/>
          </w:tcPr>
          <w:p w14:paraId="7AEB39BD" w14:textId="77777777" w:rsidR="000367F4" w:rsidRPr="000367F4" w:rsidRDefault="000367F4" w:rsidP="000367F4">
            <w:pPr>
              <w:pStyle w:val="affffff"/>
            </w:pPr>
            <w:r w:rsidRPr="000367F4">
              <w:rPr>
                <w:rFonts w:hint="eastAsia"/>
              </w:rPr>
              <w:t>2.27</w:t>
            </w:r>
          </w:p>
        </w:tc>
        <w:tc>
          <w:tcPr>
            <w:tcW w:w="179" w:type="pct"/>
            <w:tcBorders>
              <w:top w:val="nil"/>
              <w:left w:val="nil"/>
              <w:bottom w:val="single" w:sz="4" w:space="0" w:color="auto"/>
              <w:right w:val="single" w:sz="4" w:space="0" w:color="auto"/>
            </w:tcBorders>
            <w:shd w:val="clear" w:color="auto" w:fill="auto"/>
            <w:noWrap/>
            <w:vAlign w:val="bottom"/>
            <w:hideMark/>
          </w:tcPr>
          <w:p w14:paraId="2D12F0E6" w14:textId="77777777" w:rsidR="000367F4" w:rsidRPr="000367F4" w:rsidRDefault="000367F4" w:rsidP="000367F4">
            <w:pPr>
              <w:pStyle w:val="affffff"/>
            </w:pPr>
            <w:r w:rsidRPr="000367F4">
              <w:rPr>
                <w:rFonts w:hint="eastAsia"/>
              </w:rPr>
              <w:t>2.04</w:t>
            </w:r>
          </w:p>
        </w:tc>
        <w:tc>
          <w:tcPr>
            <w:tcW w:w="179" w:type="pct"/>
            <w:tcBorders>
              <w:top w:val="nil"/>
              <w:left w:val="nil"/>
              <w:bottom w:val="single" w:sz="4" w:space="0" w:color="auto"/>
              <w:right w:val="single" w:sz="4" w:space="0" w:color="auto"/>
            </w:tcBorders>
            <w:shd w:val="clear" w:color="auto" w:fill="auto"/>
            <w:noWrap/>
            <w:vAlign w:val="bottom"/>
            <w:hideMark/>
          </w:tcPr>
          <w:p w14:paraId="4AB072B5" w14:textId="77777777" w:rsidR="000367F4" w:rsidRPr="000367F4" w:rsidRDefault="000367F4" w:rsidP="000367F4">
            <w:pPr>
              <w:pStyle w:val="affffff"/>
            </w:pPr>
            <w:r w:rsidRPr="000367F4">
              <w:rPr>
                <w:rFonts w:hint="eastAsia"/>
              </w:rPr>
              <w:t>1.79</w:t>
            </w:r>
          </w:p>
        </w:tc>
        <w:tc>
          <w:tcPr>
            <w:tcW w:w="179" w:type="pct"/>
            <w:tcBorders>
              <w:top w:val="nil"/>
              <w:left w:val="nil"/>
              <w:bottom w:val="single" w:sz="4" w:space="0" w:color="auto"/>
              <w:right w:val="single" w:sz="4" w:space="0" w:color="auto"/>
            </w:tcBorders>
            <w:shd w:val="clear" w:color="auto" w:fill="auto"/>
            <w:noWrap/>
            <w:vAlign w:val="bottom"/>
            <w:hideMark/>
          </w:tcPr>
          <w:p w14:paraId="6E2D6AB5" w14:textId="77777777" w:rsidR="000367F4" w:rsidRPr="000367F4" w:rsidRDefault="000367F4" w:rsidP="000367F4">
            <w:pPr>
              <w:pStyle w:val="affffff"/>
            </w:pPr>
            <w:r w:rsidRPr="000367F4">
              <w:rPr>
                <w:rFonts w:hint="eastAsia"/>
              </w:rPr>
              <w:t>1.55</w:t>
            </w:r>
          </w:p>
        </w:tc>
        <w:tc>
          <w:tcPr>
            <w:tcW w:w="179" w:type="pct"/>
            <w:tcBorders>
              <w:top w:val="nil"/>
              <w:left w:val="nil"/>
              <w:bottom w:val="single" w:sz="4" w:space="0" w:color="auto"/>
              <w:right w:val="single" w:sz="4" w:space="0" w:color="auto"/>
            </w:tcBorders>
            <w:shd w:val="clear" w:color="auto" w:fill="auto"/>
            <w:noWrap/>
            <w:vAlign w:val="bottom"/>
            <w:hideMark/>
          </w:tcPr>
          <w:p w14:paraId="5F63A39A" w14:textId="77777777" w:rsidR="000367F4" w:rsidRPr="000367F4" w:rsidRDefault="000367F4" w:rsidP="000367F4">
            <w:pPr>
              <w:pStyle w:val="affffff"/>
            </w:pPr>
            <w:r w:rsidRPr="000367F4">
              <w:rPr>
                <w:rFonts w:hint="eastAsia"/>
              </w:rPr>
              <w:t>1.34</w:t>
            </w:r>
          </w:p>
        </w:tc>
        <w:tc>
          <w:tcPr>
            <w:tcW w:w="179" w:type="pct"/>
            <w:tcBorders>
              <w:top w:val="nil"/>
              <w:left w:val="nil"/>
              <w:bottom w:val="single" w:sz="4" w:space="0" w:color="auto"/>
              <w:right w:val="single" w:sz="4" w:space="0" w:color="auto"/>
            </w:tcBorders>
            <w:shd w:val="clear" w:color="auto" w:fill="auto"/>
            <w:noWrap/>
            <w:vAlign w:val="bottom"/>
            <w:hideMark/>
          </w:tcPr>
          <w:p w14:paraId="0C8842E9" w14:textId="77777777" w:rsidR="000367F4" w:rsidRPr="000367F4" w:rsidRDefault="000367F4" w:rsidP="000367F4">
            <w:pPr>
              <w:pStyle w:val="affffff"/>
            </w:pPr>
            <w:r w:rsidRPr="000367F4">
              <w:rPr>
                <w:rFonts w:hint="eastAsia"/>
              </w:rPr>
              <w:t>1.17</w:t>
            </w:r>
          </w:p>
        </w:tc>
        <w:tc>
          <w:tcPr>
            <w:tcW w:w="179" w:type="pct"/>
            <w:tcBorders>
              <w:top w:val="nil"/>
              <w:left w:val="nil"/>
              <w:bottom w:val="single" w:sz="4" w:space="0" w:color="auto"/>
              <w:right w:val="single" w:sz="4" w:space="0" w:color="auto"/>
            </w:tcBorders>
            <w:shd w:val="clear" w:color="auto" w:fill="auto"/>
            <w:noWrap/>
            <w:vAlign w:val="bottom"/>
            <w:hideMark/>
          </w:tcPr>
          <w:p w14:paraId="627B90B3" w14:textId="77777777" w:rsidR="000367F4" w:rsidRPr="000367F4" w:rsidRDefault="000367F4" w:rsidP="000367F4">
            <w:pPr>
              <w:pStyle w:val="affffff"/>
            </w:pPr>
            <w:r w:rsidRPr="000367F4">
              <w:rPr>
                <w:rFonts w:hint="eastAsia"/>
              </w:rPr>
              <w:t>0.41</w:t>
            </w:r>
          </w:p>
        </w:tc>
        <w:tc>
          <w:tcPr>
            <w:tcW w:w="179" w:type="pct"/>
            <w:tcBorders>
              <w:top w:val="nil"/>
              <w:left w:val="nil"/>
              <w:bottom w:val="single" w:sz="4" w:space="0" w:color="auto"/>
              <w:right w:val="single" w:sz="4" w:space="0" w:color="auto"/>
            </w:tcBorders>
            <w:shd w:val="clear" w:color="auto" w:fill="auto"/>
            <w:noWrap/>
            <w:vAlign w:val="bottom"/>
            <w:hideMark/>
          </w:tcPr>
          <w:p w14:paraId="396B1BBD"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5D13ED09" w14:textId="77777777" w:rsidR="000367F4" w:rsidRPr="000367F4" w:rsidRDefault="000367F4" w:rsidP="000367F4">
            <w:pPr>
              <w:pStyle w:val="affffff"/>
            </w:pPr>
            <w:r w:rsidRPr="000367F4">
              <w:rPr>
                <w:rFonts w:hint="eastAsia"/>
              </w:rPr>
              <w:t>0.09</w:t>
            </w:r>
          </w:p>
        </w:tc>
      </w:tr>
      <w:tr w:rsidR="000367F4" w:rsidRPr="000367F4" w14:paraId="2F25F5CA"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2C9CAF7A" w14:textId="77777777" w:rsidR="000367F4" w:rsidRPr="000367F4" w:rsidRDefault="000367F4" w:rsidP="000367F4">
            <w:pPr>
              <w:pStyle w:val="affffff"/>
            </w:pPr>
            <w:r w:rsidRPr="000367F4">
              <w:rPr>
                <w:rFonts w:hint="eastAsia"/>
              </w:rPr>
              <w:t>21</w:t>
            </w:r>
          </w:p>
        </w:tc>
        <w:tc>
          <w:tcPr>
            <w:tcW w:w="179" w:type="pct"/>
            <w:tcBorders>
              <w:top w:val="nil"/>
              <w:left w:val="nil"/>
              <w:bottom w:val="single" w:sz="4" w:space="0" w:color="auto"/>
              <w:right w:val="single" w:sz="4" w:space="0" w:color="auto"/>
            </w:tcBorders>
            <w:shd w:val="clear" w:color="auto" w:fill="auto"/>
            <w:noWrap/>
            <w:vAlign w:val="bottom"/>
            <w:hideMark/>
          </w:tcPr>
          <w:p w14:paraId="1204ADF8"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5892C3FB" w14:textId="77777777" w:rsidR="000367F4" w:rsidRPr="000367F4" w:rsidRDefault="000367F4" w:rsidP="000367F4">
            <w:pPr>
              <w:pStyle w:val="affffff"/>
            </w:pPr>
            <w:r w:rsidRPr="000367F4">
              <w:rPr>
                <w:rFonts w:hint="eastAsia"/>
              </w:rPr>
              <w:t>0.12</w:t>
            </w:r>
          </w:p>
        </w:tc>
        <w:tc>
          <w:tcPr>
            <w:tcW w:w="179" w:type="pct"/>
            <w:tcBorders>
              <w:top w:val="nil"/>
              <w:left w:val="nil"/>
              <w:bottom w:val="single" w:sz="4" w:space="0" w:color="auto"/>
              <w:right w:val="single" w:sz="4" w:space="0" w:color="auto"/>
            </w:tcBorders>
            <w:shd w:val="clear" w:color="auto" w:fill="auto"/>
            <w:noWrap/>
            <w:vAlign w:val="bottom"/>
            <w:hideMark/>
          </w:tcPr>
          <w:p w14:paraId="11755991"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5DF9B9EF" w14:textId="77777777" w:rsidR="000367F4" w:rsidRPr="000367F4" w:rsidRDefault="000367F4" w:rsidP="000367F4">
            <w:pPr>
              <w:pStyle w:val="affffff"/>
            </w:pPr>
            <w:r w:rsidRPr="000367F4">
              <w:rPr>
                <w:rFonts w:hint="eastAsia"/>
              </w:rPr>
              <w:t>0.90</w:t>
            </w:r>
          </w:p>
        </w:tc>
        <w:tc>
          <w:tcPr>
            <w:tcW w:w="179" w:type="pct"/>
            <w:tcBorders>
              <w:top w:val="nil"/>
              <w:left w:val="nil"/>
              <w:bottom w:val="single" w:sz="4" w:space="0" w:color="auto"/>
              <w:right w:val="single" w:sz="4" w:space="0" w:color="auto"/>
            </w:tcBorders>
            <w:shd w:val="clear" w:color="auto" w:fill="auto"/>
            <w:noWrap/>
            <w:vAlign w:val="bottom"/>
            <w:hideMark/>
          </w:tcPr>
          <w:p w14:paraId="505EF0BF" w14:textId="77777777" w:rsidR="000367F4" w:rsidRPr="000367F4" w:rsidRDefault="000367F4" w:rsidP="000367F4">
            <w:pPr>
              <w:pStyle w:val="affffff"/>
            </w:pPr>
            <w:r w:rsidRPr="000367F4">
              <w:rPr>
                <w:rFonts w:hint="eastAsia"/>
              </w:rPr>
              <w:t>1.13</w:t>
            </w:r>
          </w:p>
        </w:tc>
        <w:tc>
          <w:tcPr>
            <w:tcW w:w="179" w:type="pct"/>
            <w:tcBorders>
              <w:top w:val="nil"/>
              <w:left w:val="nil"/>
              <w:bottom w:val="single" w:sz="4" w:space="0" w:color="auto"/>
              <w:right w:val="single" w:sz="4" w:space="0" w:color="auto"/>
            </w:tcBorders>
            <w:shd w:val="clear" w:color="auto" w:fill="auto"/>
            <w:noWrap/>
            <w:vAlign w:val="bottom"/>
            <w:hideMark/>
          </w:tcPr>
          <w:p w14:paraId="6546B0F1" w14:textId="77777777" w:rsidR="000367F4" w:rsidRPr="000367F4" w:rsidRDefault="000367F4" w:rsidP="000367F4">
            <w:pPr>
              <w:pStyle w:val="affffff"/>
            </w:pPr>
            <w:r w:rsidRPr="000367F4">
              <w:rPr>
                <w:rFonts w:hint="eastAsia"/>
              </w:rPr>
              <w:t>1.43</w:t>
            </w:r>
          </w:p>
        </w:tc>
        <w:tc>
          <w:tcPr>
            <w:tcW w:w="179" w:type="pct"/>
            <w:tcBorders>
              <w:top w:val="nil"/>
              <w:left w:val="nil"/>
              <w:bottom w:val="single" w:sz="4" w:space="0" w:color="auto"/>
              <w:right w:val="single" w:sz="4" w:space="0" w:color="auto"/>
            </w:tcBorders>
            <w:shd w:val="clear" w:color="auto" w:fill="auto"/>
            <w:noWrap/>
            <w:vAlign w:val="bottom"/>
            <w:hideMark/>
          </w:tcPr>
          <w:p w14:paraId="63FEFA6B" w14:textId="77777777" w:rsidR="000367F4" w:rsidRPr="000367F4" w:rsidRDefault="000367F4" w:rsidP="000367F4">
            <w:pPr>
              <w:pStyle w:val="affffff"/>
            </w:pPr>
            <w:r w:rsidRPr="000367F4">
              <w:rPr>
                <w:rFonts w:hint="eastAsia"/>
              </w:rPr>
              <w:t>1.82</w:t>
            </w:r>
          </w:p>
        </w:tc>
        <w:tc>
          <w:tcPr>
            <w:tcW w:w="179" w:type="pct"/>
            <w:tcBorders>
              <w:top w:val="nil"/>
              <w:left w:val="nil"/>
              <w:bottom w:val="single" w:sz="4" w:space="0" w:color="auto"/>
              <w:right w:val="single" w:sz="4" w:space="0" w:color="auto"/>
            </w:tcBorders>
            <w:shd w:val="clear" w:color="auto" w:fill="auto"/>
            <w:noWrap/>
            <w:vAlign w:val="bottom"/>
            <w:hideMark/>
          </w:tcPr>
          <w:p w14:paraId="47D9D827" w14:textId="77777777" w:rsidR="000367F4" w:rsidRPr="000367F4" w:rsidRDefault="000367F4" w:rsidP="000367F4">
            <w:pPr>
              <w:pStyle w:val="affffff"/>
            </w:pPr>
            <w:r w:rsidRPr="000367F4">
              <w:rPr>
                <w:rFonts w:hint="eastAsia"/>
              </w:rPr>
              <w:t>2.27</w:t>
            </w:r>
          </w:p>
        </w:tc>
        <w:tc>
          <w:tcPr>
            <w:tcW w:w="179" w:type="pct"/>
            <w:tcBorders>
              <w:top w:val="nil"/>
              <w:left w:val="nil"/>
              <w:bottom w:val="single" w:sz="4" w:space="0" w:color="auto"/>
              <w:right w:val="single" w:sz="4" w:space="0" w:color="auto"/>
            </w:tcBorders>
            <w:shd w:val="clear" w:color="auto" w:fill="auto"/>
            <w:noWrap/>
            <w:vAlign w:val="bottom"/>
            <w:hideMark/>
          </w:tcPr>
          <w:p w14:paraId="0B461E9F" w14:textId="77777777" w:rsidR="000367F4" w:rsidRPr="000367F4" w:rsidRDefault="000367F4" w:rsidP="000367F4">
            <w:pPr>
              <w:pStyle w:val="affffff"/>
            </w:pPr>
            <w:r w:rsidRPr="000367F4">
              <w:rPr>
                <w:rFonts w:hint="eastAsia"/>
              </w:rPr>
              <w:t>2.70</w:t>
            </w:r>
          </w:p>
        </w:tc>
        <w:tc>
          <w:tcPr>
            <w:tcW w:w="179" w:type="pct"/>
            <w:tcBorders>
              <w:top w:val="nil"/>
              <w:left w:val="nil"/>
              <w:bottom w:val="single" w:sz="4" w:space="0" w:color="auto"/>
              <w:right w:val="single" w:sz="4" w:space="0" w:color="auto"/>
            </w:tcBorders>
            <w:shd w:val="clear" w:color="auto" w:fill="auto"/>
            <w:noWrap/>
            <w:vAlign w:val="bottom"/>
            <w:hideMark/>
          </w:tcPr>
          <w:p w14:paraId="1C11740F" w14:textId="77777777" w:rsidR="000367F4" w:rsidRPr="000367F4" w:rsidRDefault="000367F4" w:rsidP="000367F4">
            <w:pPr>
              <w:pStyle w:val="affffff"/>
            </w:pPr>
            <w:r w:rsidRPr="000367F4">
              <w:rPr>
                <w:rFonts w:hint="eastAsia"/>
              </w:rPr>
              <w:t>2.94</w:t>
            </w:r>
          </w:p>
        </w:tc>
        <w:tc>
          <w:tcPr>
            <w:tcW w:w="179" w:type="pct"/>
            <w:tcBorders>
              <w:top w:val="nil"/>
              <w:left w:val="nil"/>
              <w:bottom w:val="single" w:sz="4" w:space="0" w:color="auto"/>
              <w:right w:val="single" w:sz="4" w:space="0" w:color="auto"/>
            </w:tcBorders>
            <w:shd w:val="clear" w:color="auto" w:fill="auto"/>
            <w:noWrap/>
            <w:vAlign w:val="bottom"/>
            <w:hideMark/>
          </w:tcPr>
          <w:p w14:paraId="649E2310" w14:textId="77777777" w:rsidR="000367F4" w:rsidRPr="000367F4" w:rsidRDefault="000367F4" w:rsidP="000367F4">
            <w:pPr>
              <w:pStyle w:val="affffff"/>
            </w:pPr>
            <w:r w:rsidRPr="000367F4">
              <w:rPr>
                <w:rFonts w:hint="eastAsia"/>
              </w:rPr>
              <w:t>2.95</w:t>
            </w:r>
          </w:p>
        </w:tc>
        <w:tc>
          <w:tcPr>
            <w:tcW w:w="179" w:type="pct"/>
            <w:tcBorders>
              <w:top w:val="nil"/>
              <w:left w:val="nil"/>
              <w:bottom w:val="single" w:sz="4" w:space="0" w:color="auto"/>
              <w:right w:val="single" w:sz="4" w:space="0" w:color="auto"/>
            </w:tcBorders>
            <w:shd w:val="clear" w:color="auto" w:fill="auto"/>
            <w:noWrap/>
            <w:vAlign w:val="bottom"/>
            <w:hideMark/>
          </w:tcPr>
          <w:p w14:paraId="21B3FED2" w14:textId="77777777" w:rsidR="000367F4" w:rsidRPr="000367F4" w:rsidRDefault="000367F4" w:rsidP="000367F4">
            <w:pPr>
              <w:pStyle w:val="affffff"/>
            </w:pPr>
            <w:r w:rsidRPr="000367F4">
              <w:rPr>
                <w:rFonts w:hint="eastAsia"/>
              </w:rPr>
              <w:t>2.84</w:t>
            </w:r>
          </w:p>
        </w:tc>
        <w:tc>
          <w:tcPr>
            <w:tcW w:w="179" w:type="pct"/>
            <w:tcBorders>
              <w:top w:val="nil"/>
              <w:left w:val="nil"/>
              <w:bottom w:val="single" w:sz="4" w:space="0" w:color="auto"/>
              <w:right w:val="single" w:sz="4" w:space="0" w:color="auto"/>
            </w:tcBorders>
            <w:shd w:val="clear" w:color="auto" w:fill="auto"/>
            <w:noWrap/>
            <w:vAlign w:val="bottom"/>
            <w:hideMark/>
          </w:tcPr>
          <w:p w14:paraId="1143883F" w14:textId="77777777" w:rsidR="000367F4" w:rsidRPr="000367F4" w:rsidRDefault="000367F4" w:rsidP="000367F4">
            <w:pPr>
              <w:pStyle w:val="affffff"/>
            </w:pPr>
            <w:r w:rsidRPr="000367F4">
              <w:rPr>
                <w:rFonts w:hint="eastAsia"/>
              </w:rPr>
              <w:t>2.76</w:t>
            </w:r>
          </w:p>
        </w:tc>
        <w:tc>
          <w:tcPr>
            <w:tcW w:w="179" w:type="pct"/>
            <w:tcBorders>
              <w:top w:val="nil"/>
              <w:left w:val="nil"/>
              <w:bottom w:val="single" w:sz="4" w:space="0" w:color="auto"/>
              <w:right w:val="single" w:sz="4" w:space="0" w:color="auto"/>
            </w:tcBorders>
            <w:shd w:val="clear" w:color="auto" w:fill="auto"/>
            <w:noWrap/>
            <w:vAlign w:val="bottom"/>
            <w:hideMark/>
          </w:tcPr>
          <w:p w14:paraId="66CE9713" w14:textId="77777777" w:rsidR="000367F4" w:rsidRPr="000367F4" w:rsidRDefault="000367F4" w:rsidP="000367F4">
            <w:pPr>
              <w:pStyle w:val="affffff"/>
            </w:pPr>
            <w:r w:rsidRPr="000367F4">
              <w:rPr>
                <w:rFonts w:hint="eastAsia"/>
              </w:rPr>
              <w:t>2.76</w:t>
            </w:r>
          </w:p>
        </w:tc>
        <w:tc>
          <w:tcPr>
            <w:tcW w:w="179" w:type="pct"/>
            <w:tcBorders>
              <w:top w:val="nil"/>
              <w:left w:val="nil"/>
              <w:bottom w:val="single" w:sz="4" w:space="0" w:color="auto"/>
              <w:right w:val="single" w:sz="4" w:space="0" w:color="auto"/>
            </w:tcBorders>
            <w:shd w:val="clear" w:color="auto" w:fill="auto"/>
            <w:noWrap/>
            <w:vAlign w:val="bottom"/>
            <w:hideMark/>
          </w:tcPr>
          <w:p w14:paraId="1E86AAF7" w14:textId="77777777" w:rsidR="000367F4" w:rsidRPr="000367F4" w:rsidRDefault="000367F4" w:rsidP="000367F4">
            <w:pPr>
              <w:pStyle w:val="affffff"/>
            </w:pPr>
            <w:r w:rsidRPr="000367F4">
              <w:rPr>
                <w:rFonts w:hint="eastAsia"/>
              </w:rPr>
              <w:t>2.85</w:t>
            </w:r>
          </w:p>
        </w:tc>
        <w:tc>
          <w:tcPr>
            <w:tcW w:w="179" w:type="pct"/>
            <w:tcBorders>
              <w:top w:val="nil"/>
              <w:left w:val="nil"/>
              <w:bottom w:val="single" w:sz="4" w:space="0" w:color="auto"/>
              <w:right w:val="single" w:sz="4" w:space="0" w:color="auto"/>
            </w:tcBorders>
            <w:shd w:val="clear" w:color="auto" w:fill="auto"/>
            <w:noWrap/>
            <w:vAlign w:val="bottom"/>
            <w:hideMark/>
          </w:tcPr>
          <w:p w14:paraId="2F599142" w14:textId="77777777" w:rsidR="000367F4" w:rsidRPr="000367F4" w:rsidRDefault="000367F4" w:rsidP="000367F4">
            <w:pPr>
              <w:pStyle w:val="affffff"/>
            </w:pPr>
            <w:r w:rsidRPr="000367F4">
              <w:rPr>
                <w:rFonts w:hint="eastAsia"/>
              </w:rPr>
              <w:t>3.02</w:t>
            </w:r>
          </w:p>
        </w:tc>
        <w:tc>
          <w:tcPr>
            <w:tcW w:w="179" w:type="pct"/>
            <w:tcBorders>
              <w:top w:val="nil"/>
              <w:left w:val="nil"/>
              <w:bottom w:val="single" w:sz="4" w:space="0" w:color="auto"/>
              <w:right w:val="single" w:sz="4" w:space="0" w:color="auto"/>
            </w:tcBorders>
            <w:shd w:val="clear" w:color="auto" w:fill="auto"/>
            <w:noWrap/>
            <w:vAlign w:val="bottom"/>
            <w:hideMark/>
          </w:tcPr>
          <w:p w14:paraId="1A266E6A" w14:textId="77777777" w:rsidR="000367F4" w:rsidRPr="000367F4" w:rsidRDefault="000367F4" w:rsidP="000367F4">
            <w:pPr>
              <w:pStyle w:val="affffff"/>
            </w:pPr>
            <w:r w:rsidRPr="000367F4">
              <w:rPr>
                <w:rFonts w:hint="eastAsia"/>
              </w:rPr>
              <w:t>3.20</w:t>
            </w:r>
          </w:p>
        </w:tc>
        <w:tc>
          <w:tcPr>
            <w:tcW w:w="179" w:type="pct"/>
            <w:tcBorders>
              <w:top w:val="nil"/>
              <w:left w:val="nil"/>
              <w:bottom w:val="single" w:sz="4" w:space="0" w:color="auto"/>
              <w:right w:val="single" w:sz="4" w:space="0" w:color="auto"/>
            </w:tcBorders>
            <w:shd w:val="clear" w:color="auto" w:fill="auto"/>
            <w:noWrap/>
            <w:vAlign w:val="bottom"/>
            <w:hideMark/>
          </w:tcPr>
          <w:p w14:paraId="4F669F64" w14:textId="77777777" w:rsidR="000367F4" w:rsidRPr="000367F4" w:rsidRDefault="000367F4" w:rsidP="000367F4">
            <w:pPr>
              <w:pStyle w:val="affffff"/>
            </w:pPr>
            <w:r w:rsidRPr="000367F4">
              <w:rPr>
                <w:rFonts w:hint="eastAsia"/>
              </w:rPr>
              <w:t>3.25</w:t>
            </w:r>
          </w:p>
        </w:tc>
        <w:tc>
          <w:tcPr>
            <w:tcW w:w="179" w:type="pct"/>
            <w:tcBorders>
              <w:top w:val="nil"/>
              <w:left w:val="nil"/>
              <w:bottom w:val="single" w:sz="4" w:space="0" w:color="auto"/>
              <w:right w:val="single" w:sz="4" w:space="0" w:color="auto"/>
            </w:tcBorders>
            <w:shd w:val="clear" w:color="auto" w:fill="auto"/>
            <w:noWrap/>
            <w:vAlign w:val="bottom"/>
            <w:hideMark/>
          </w:tcPr>
          <w:p w14:paraId="2EFD92BA" w14:textId="77777777" w:rsidR="000367F4" w:rsidRPr="000367F4" w:rsidRDefault="000367F4" w:rsidP="000367F4">
            <w:pPr>
              <w:pStyle w:val="affffff"/>
            </w:pPr>
            <w:r w:rsidRPr="000367F4">
              <w:rPr>
                <w:rFonts w:hint="eastAsia"/>
              </w:rPr>
              <w:t>3.03</w:t>
            </w:r>
          </w:p>
        </w:tc>
        <w:tc>
          <w:tcPr>
            <w:tcW w:w="179" w:type="pct"/>
            <w:tcBorders>
              <w:top w:val="nil"/>
              <w:left w:val="nil"/>
              <w:bottom w:val="single" w:sz="4" w:space="0" w:color="auto"/>
              <w:right w:val="single" w:sz="4" w:space="0" w:color="auto"/>
            </w:tcBorders>
            <w:shd w:val="clear" w:color="auto" w:fill="auto"/>
            <w:noWrap/>
            <w:vAlign w:val="bottom"/>
            <w:hideMark/>
          </w:tcPr>
          <w:p w14:paraId="50F2A36A" w14:textId="77777777" w:rsidR="000367F4" w:rsidRPr="000367F4" w:rsidRDefault="000367F4" w:rsidP="000367F4">
            <w:pPr>
              <w:pStyle w:val="affffff"/>
            </w:pPr>
            <w:r w:rsidRPr="000367F4">
              <w:rPr>
                <w:rFonts w:hint="eastAsia"/>
              </w:rPr>
              <w:t>2.60</w:t>
            </w:r>
          </w:p>
        </w:tc>
        <w:tc>
          <w:tcPr>
            <w:tcW w:w="179" w:type="pct"/>
            <w:tcBorders>
              <w:top w:val="nil"/>
              <w:left w:val="nil"/>
              <w:bottom w:val="single" w:sz="4" w:space="0" w:color="auto"/>
              <w:right w:val="single" w:sz="4" w:space="0" w:color="auto"/>
            </w:tcBorders>
            <w:shd w:val="clear" w:color="auto" w:fill="auto"/>
            <w:noWrap/>
            <w:vAlign w:val="bottom"/>
            <w:hideMark/>
          </w:tcPr>
          <w:p w14:paraId="0773FC0B" w14:textId="77777777" w:rsidR="000367F4" w:rsidRPr="000367F4" w:rsidRDefault="000367F4" w:rsidP="000367F4">
            <w:pPr>
              <w:pStyle w:val="affffff"/>
            </w:pPr>
            <w:r w:rsidRPr="000367F4">
              <w:rPr>
                <w:rFonts w:hint="eastAsia"/>
              </w:rPr>
              <w:t>2.16</w:t>
            </w:r>
          </w:p>
        </w:tc>
        <w:tc>
          <w:tcPr>
            <w:tcW w:w="179" w:type="pct"/>
            <w:tcBorders>
              <w:top w:val="nil"/>
              <w:left w:val="nil"/>
              <w:bottom w:val="single" w:sz="4" w:space="0" w:color="auto"/>
              <w:right w:val="single" w:sz="4" w:space="0" w:color="auto"/>
            </w:tcBorders>
            <w:shd w:val="clear" w:color="auto" w:fill="auto"/>
            <w:noWrap/>
            <w:vAlign w:val="bottom"/>
            <w:hideMark/>
          </w:tcPr>
          <w:p w14:paraId="0798E001" w14:textId="77777777" w:rsidR="000367F4" w:rsidRPr="000367F4" w:rsidRDefault="000367F4" w:rsidP="000367F4">
            <w:pPr>
              <w:pStyle w:val="affffff"/>
            </w:pPr>
            <w:r w:rsidRPr="000367F4">
              <w:rPr>
                <w:rFonts w:hint="eastAsia"/>
              </w:rPr>
              <w:t>1.78</w:t>
            </w:r>
          </w:p>
        </w:tc>
        <w:tc>
          <w:tcPr>
            <w:tcW w:w="179" w:type="pct"/>
            <w:tcBorders>
              <w:top w:val="nil"/>
              <w:left w:val="nil"/>
              <w:bottom w:val="single" w:sz="4" w:space="0" w:color="auto"/>
              <w:right w:val="single" w:sz="4" w:space="0" w:color="auto"/>
            </w:tcBorders>
            <w:shd w:val="clear" w:color="auto" w:fill="auto"/>
            <w:noWrap/>
            <w:vAlign w:val="bottom"/>
            <w:hideMark/>
          </w:tcPr>
          <w:p w14:paraId="0ED64E13" w14:textId="77777777" w:rsidR="000367F4" w:rsidRPr="000367F4" w:rsidRDefault="000367F4" w:rsidP="000367F4">
            <w:pPr>
              <w:pStyle w:val="affffff"/>
            </w:pPr>
            <w:r w:rsidRPr="000367F4">
              <w:rPr>
                <w:rFonts w:hint="eastAsia"/>
              </w:rPr>
              <w:t>1.50</w:t>
            </w:r>
          </w:p>
        </w:tc>
        <w:tc>
          <w:tcPr>
            <w:tcW w:w="179" w:type="pct"/>
            <w:tcBorders>
              <w:top w:val="nil"/>
              <w:left w:val="nil"/>
              <w:bottom w:val="single" w:sz="4" w:space="0" w:color="auto"/>
              <w:right w:val="single" w:sz="4" w:space="0" w:color="auto"/>
            </w:tcBorders>
            <w:shd w:val="clear" w:color="auto" w:fill="auto"/>
            <w:noWrap/>
            <w:vAlign w:val="bottom"/>
            <w:hideMark/>
          </w:tcPr>
          <w:p w14:paraId="4E7DDBDC" w14:textId="77777777" w:rsidR="000367F4" w:rsidRPr="000367F4" w:rsidRDefault="000367F4" w:rsidP="000367F4">
            <w:pPr>
              <w:pStyle w:val="affffff"/>
            </w:pPr>
            <w:r w:rsidRPr="000367F4">
              <w:rPr>
                <w:rFonts w:hint="eastAsia"/>
              </w:rPr>
              <w:t>1.27</w:t>
            </w:r>
          </w:p>
        </w:tc>
        <w:tc>
          <w:tcPr>
            <w:tcW w:w="179" w:type="pct"/>
            <w:tcBorders>
              <w:top w:val="nil"/>
              <w:left w:val="nil"/>
              <w:bottom w:val="single" w:sz="4" w:space="0" w:color="auto"/>
              <w:right w:val="single" w:sz="4" w:space="0" w:color="auto"/>
            </w:tcBorders>
            <w:shd w:val="clear" w:color="auto" w:fill="auto"/>
            <w:noWrap/>
            <w:vAlign w:val="bottom"/>
            <w:hideMark/>
          </w:tcPr>
          <w:p w14:paraId="4D686029" w14:textId="77777777" w:rsidR="000367F4" w:rsidRPr="000367F4" w:rsidRDefault="000367F4" w:rsidP="000367F4">
            <w:pPr>
              <w:pStyle w:val="affffff"/>
            </w:pPr>
            <w:r w:rsidRPr="000367F4">
              <w:rPr>
                <w:rFonts w:hint="eastAsia"/>
              </w:rPr>
              <w:t>0.42</w:t>
            </w:r>
          </w:p>
        </w:tc>
        <w:tc>
          <w:tcPr>
            <w:tcW w:w="179" w:type="pct"/>
            <w:tcBorders>
              <w:top w:val="nil"/>
              <w:left w:val="nil"/>
              <w:bottom w:val="single" w:sz="4" w:space="0" w:color="auto"/>
              <w:right w:val="single" w:sz="4" w:space="0" w:color="auto"/>
            </w:tcBorders>
            <w:shd w:val="clear" w:color="auto" w:fill="auto"/>
            <w:noWrap/>
            <w:vAlign w:val="bottom"/>
            <w:hideMark/>
          </w:tcPr>
          <w:p w14:paraId="383DEB8C"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3A822DDB" w14:textId="77777777" w:rsidR="000367F4" w:rsidRPr="000367F4" w:rsidRDefault="000367F4" w:rsidP="000367F4">
            <w:pPr>
              <w:pStyle w:val="affffff"/>
            </w:pPr>
            <w:r w:rsidRPr="000367F4">
              <w:rPr>
                <w:rFonts w:hint="eastAsia"/>
              </w:rPr>
              <w:t>0.09</w:t>
            </w:r>
          </w:p>
        </w:tc>
      </w:tr>
      <w:tr w:rsidR="000367F4" w:rsidRPr="000367F4" w14:paraId="02DE6ADA"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5E5307F2" w14:textId="77777777" w:rsidR="000367F4" w:rsidRPr="000367F4" w:rsidRDefault="000367F4" w:rsidP="000367F4">
            <w:pPr>
              <w:pStyle w:val="affffff"/>
            </w:pPr>
            <w:r w:rsidRPr="000367F4">
              <w:rPr>
                <w:rFonts w:hint="eastAsia"/>
              </w:rPr>
              <w:t>22</w:t>
            </w:r>
          </w:p>
        </w:tc>
        <w:tc>
          <w:tcPr>
            <w:tcW w:w="179" w:type="pct"/>
            <w:tcBorders>
              <w:top w:val="nil"/>
              <w:left w:val="nil"/>
              <w:bottom w:val="single" w:sz="4" w:space="0" w:color="auto"/>
              <w:right w:val="single" w:sz="4" w:space="0" w:color="auto"/>
            </w:tcBorders>
            <w:shd w:val="clear" w:color="auto" w:fill="auto"/>
            <w:noWrap/>
            <w:vAlign w:val="bottom"/>
            <w:hideMark/>
          </w:tcPr>
          <w:p w14:paraId="3264A648"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5A4BEA0D" w14:textId="77777777" w:rsidR="000367F4" w:rsidRPr="000367F4" w:rsidRDefault="000367F4" w:rsidP="000367F4">
            <w:pPr>
              <w:pStyle w:val="affffff"/>
            </w:pPr>
            <w:r w:rsidRPr="000367F4">
              <w:rPr>
                <w:rFonts w:hint="eastAsia"/>
              </w:rPr>
              <w:t>0.12</w:t>
            </w:r>
          </w:p>
        </w:tc>
        <w:tc>
          <w:tcPr>
            <w:tcW w:w="179" w:type="pct"/>
            <w:tcBorders>
              <w:top w:val="nil"/>
              <w:left w:val="nil"/>
              <w:bottom w:val="single" w:sz="4" w:space="0" w:color="auto"/>
              <w:right w:val="single" w:sz="4" w:space="0" w:color="auto"/>
            </w:tcBorders>
            <w:shd w:val="clear" w:color="auto" w:fill="auto"/>
            <w:noWrap/>
            <w:vAlign w:val="bottom"/>
            <w:hideMark/>
          </w:tcPr>
          <w:p w14:paraId="2D5EE305"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2C37F8AE" w14:textId="77777777" w:rsidR="000367F4" w:rsidRPr="000367F4" w:rsidRDefault="000367F4" w:rsidP="000367F4">
            <w:pPr>
              <w:pStyle w:val="affffff"/>
            </w:pPr>
            <w:r w:rsidRPr="000367F4">
              <w:rPr>
                <w:rFonts w:hint="eastAsia"/>
              </w:rPr>
              <w:t>1.00</w:t>
            </w:r>
          </w:p>
        </w:tc>
        <w:tc>
          <w:tcPr>
            <w:tcW w:w="179" w:type="pct"/>
            <w:tcBorders>
              <w:top w:val="nil"/>
              <w:left w:val="nil"/>
              <w:bottom w:val="single" w:sz="4" w:space="0" w:color="auto"/>
              <w:right w:val="single" w:sz="4" w:space="0" w:color="auto"/>
            </w:tcBorders>
            <w:shd w:val="clear" w:color="auto" w:fill="auto"/>
            <w:noWrap/>
            <w:vAlign w:val="bottom"/>
            <w:hideMark/>
          </w:tcPr>
          <w:p w14:paraId="7A4BF816" w14:textId="77777777" w:rsidR="000367F4" w:rsidRPr="000367F4" w:rsidRDefault="000367F4" w:rsidP="000367F4">
            <w:pPr>
              <w:pStyle w:val="affffff"/>
            </w:pPr>
            <w:r w:rsidRPr="000367F4">
              <w:rPr>
                <w:rFonts w:hint="eastAsia"/>
              </w:rPr>
              <w:t>1.30</w:t>
            </w:r>
          </w:p>
        </w:tc>
        <w:tc>
          <w:tcPr>
            <w:tcW w:w="179" w:type="pct"/>
            <w:tcBorders>
              <w:top w:val="nil"/>
              <w:left w:val="nil"/>
              <w:bottom w:val="single" w:sz="4" w:space="0" w:color="auto"/>
              <w:right w:val="single" w:sz="4" w:space="0" w:color="auto"/>
            </w:tcBorders>
            <w:shd w:val="clear" w:color="auto" w:fill="auto"/>
            <w:noWrap/>
            <w:vAlign w:val="bottom"/>
            <w:hideMark/>
          </w:tcPr>
          <w:p w14:paraId="4F794BC4" w14:textId="77777777" w:rsidR="000367F4" w:rsidRPr="000367F4" w:rsidRDefault="000367F4" w:rsidP="000367F4">
            <w:pPr>
              <w:pStyle w:val="affffff"/>
            </w:pPr>
            <w:r w:rsidRPr="000367F4">
              <w:rPr>
                <w:rFonts w:hint="eastAsia"/>
              </w:rPr>
              <w:t>1.72</w:t>
            </w:r>
          </w:p>
        </w:tc>
        <w:tc>
          <w:tcPr>
            <w:tcW w:w="179" w:type="pct"/>
            <w:tcBorders>
              <w:top w:val="nil"/>
              <w:left w:val="nil"/>
              <w:bottom w:val="single" w:sz="4" w:space="0" w:color="auto"/>
              <w:right w:val="single" w:sz="4" w:space="0" w:color="auto"/>
            </w:tcBorders>
            <w:shd w:val="clear" w:color="auto" w:fill="auto"/>
            <w:noWrap/>
            <w:vAlign w:val="bottom"/>
            <w:hideMark/>
          </w:tcPr>
          <w:p w14:paraId="7B5C8E11" w14:textId="77777777" w:rsidR="000367F4" w:rsidRPr="000367F4" w:rsidRDefault="000367F4" w:rsidP="000367F4">
            <w:pPr>
              <w:pStyle w:val="affffff"/>
            </w:pPr>
            <w:r w:rsidRPr="000367F4">
              <w:rPr>
                <w:rFonts w:hint="eastAsia"/>
              </w:rPr>
              <w:t>2.34</w:t>
            </w:r>
          </w:p>
        </w:tc>
        <w:tc>
          <w:tcPr>
            <w:tcW w:w="179" w:type="pct"/>
            <w:tcBorders>
              <w:top w:val="nil"/>
              <w:left w:val="nil"/>
              <w:bottom w:val="single" w:sz="4" w:space="0" w:color="auto"/>
              <w:right w:val="single" w:sz="4" w:space="0" w:color="auto"/>
            </w:tcBorders>
            <w:shd w:val="clear" w:color="auto" w:fill="auto"/>
            <w:noWrap/>
            <w:vAlign w:val="bottom"/>
            <w:hideMark/>
          </w:tcPr>
          <w:p w14:paraId="28C329A6" w14:textId="77777777" w:rsidR="000367F4" w:rsidRPr="000367F4" w:rsidRDefault="000367F4" w:rsidP="000367F4">
            <w:pPr>
              <w:pStyle w:val="affffff"/>
            </w:pPr>
            <w:r w:rsidRPr="000367F4">
              <w:rPr>
                <w:rFonts w:hint="eastAsia"/>
              </w:rPr>
              <w:t>3.21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221885D" w14:textId="77777777" w:rsidR="000367F4" w:rsidRPr="000367F4" w:rsidRDefault="000367F4" w:rsidP="000367F4">
            <w:pPr>
              <w:pStyle w:val="affffff"/>
            </w:pPr>
            <w:r w:rsidRPr="000367F4">
              <w:rPr>
                <w:rFonts w:hint="eastAsia"/>
              </w:rPr>
              <w:t>4.20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B79476E" w14:textId="77777777" w:rsidR="000367F4" w:rsidRPr="000367F4" w:rsidRDefault="000367F4" w:rsidP="000367F4">
            <w:pPr>
              <w:pStyle w:val="affffff"/>
            </w:pPr>
            <w:r w:rsidRPr="000367F4">
              <w:rPr>
                <w:rFonts w:hint="eastAsia"/>
              </w:rPr>
              <w:t>4.62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6B6132A" w14:textId="77777777" w:rsidR="000367F4" w:rsidRPr="000367F4" w:rsidRDefault="000367F4" w:rsidP="000367F4">
            <w:pPr>
              <w:pStyle w:val="affffff"/>
            </w:pPr>
            <w:r w:rsidRPr="000367F4">
              <w:rPr>
                <w:rFonts w:hint="eastAsia"/>
              </w:rPr>
              <w:t>4.21</w:t>
            </w:r>
          </w:p>
        </w:tc>
        <w:tc>
          <w:tcPr>
            <w:tcW w:w="179" w:type="pct"/>
            <w:tcBorders>
              <w:top w:val="nil"/>
              <w:left w:val="nil"/>
              <w:bottom w:val="single" w:sz="4" w:space="0" w:color="auto"/>
              <w:right w:val="single" w:sz="4" w:space="0" w:color="auto"/>
            </w:tcBorders>
            <w:shd w:val="clear" w:color="auto" w:fill="auto"/>
            <w:noWrap/>
            <w:vAlign w:val="bottom"/>
            <w:hideMark/>
          </w:tcPr>
          <w:p w14:paraId="020A01B0" w14:textId="77777777" w:rsidR="000367F4" w:rsidRPr="000367F4" w:rsidRDefault="000367F4" w:rsidP="000367F4">
            <w:pPr>
              <w:pStyle w:val="affffff"/>
            </w:pPr>
            <w:r w:rsidRPr="000367F4">
              <w:rPr>
                <w:rFonts w:hint="eastAsia"/>
              </w:rPr>
              <w:t>3.69</w:t>
            </w:r>
          </w:p>
        </w:tc>
        <w:tc>
          <w:tcPr>
            <w:tcW w:w="179" w:type="pct"/>
            <w:tcBorders>
              <w:top w:val="nil"/>
              <w:left w:val="nil"/>
              <w:bottom w:val="single" w:sz="4" w:space="0" w:color="auto"/>
              <w:right w:val="single" w:sz="4" w:space="0" w:color="auto"/>
            </w:tcBorders>
            <w:shd w:val="clear" w:color="auto" w:fill="auto"/>
            <w:noWrap/>
            <w:vAlign w:val="bottom"/>
            <w:hideMark/>
          </w:tcPr>
          <w:p w14:paraId="54EF5EBB" w14:textId="77777777" w:rsidR="000367F4" w:rsidRPr="000367F4" w:rsidRDefault="000367F4" w:rsidP="000367F4">
            <w:pPr>
              <w:pStyle w:val="affffff"/>
            </w:pPr>
            <w:r w:rsidRPr="000367F4">
              <w:rPr>
                <w:rFonts w:hint="eastAsia"/>
              </w:rPr>
              <w:t>3.39</w:t>
            </w:r>
          </w:p>
        </w:tc>
        <w:tc>
          <w:tcPr>
            <w:tcW w:w="179" w:type="pct"/>
            <w:tcBorders>
              <w:top w:val="nil"/>
              <w:left w:val="nil"/>
              <w:bottom w:val="single" w:sz="4" w:space="0" w:color="auto"/>
              <w:right w:val="single" w:sz="4" w:space="0" w:color="auto"/>
            </w:tcBorders>
            <w:shd w:val="clear" w:color="auto" w:fill="auto"/>
            <w:noWrap/>
            <w:vAlign w:val="bottom"/>
            <w:hideMark/>
          </w:tcPr>
          <w:p w14:paraId="7E1202B3" w14:textId="77777777" w:rsidR="000367F4" w:rsidRPr="000367F4" w:rsidRDefault="000367F4" w:rsidP="000367F4">
            <w:pPr>
              <w:pStyle w:val="affffff"/>
            </w:pPr>
            <w:r w:rsidRPr="000367F4">
              <w:rPr>
                <w:rFonts w:hint="eastAsia"/>
              </w:rPr>
              <w:t>3.32</w:t>
            </w:r>
          </w:p>
        </w:tc>
        <w:tc>
          <w:tcPr>
            <w:tcW w:w="179" w:type="pct"/>
            <w:tcBorders>
              <w:top w:val="nil"/>
              <w:left w:val="nil"/>
              <w:bottom w:val="single" w:sz="4" w:space="0" w:color="auto"/>
              <w:right w:val="single" w:sz="4" w:space="0" w:color="auto"/>
            </w:tcBorders>
            <w:shd w:val="clear" w:color="auto" w:fill="auto"/>
            <w:noWrap/>
            <w:vAlign w:val="bottom"/>
            <w:hideMark/>
          </w:tcPr>
          <w:p w14:paraId="13FE8AE9" w14:textId="77777777" w:rsidR="000367F4" w:rsidRPr="000367F4" w:rsidRDefault="000367F4" w:rsidP="000367F4">
            <w:pPr>
              <w:pStyle w:val="affffff"/>
            </w:pPr>
            <w:r w:rsidRPr="000367F4">
              <w:rPr>
                <w:rFonts w:hint="eastAsia"/>
              </w:rPr>
              <w:t>3.47</w:t>
            </w:r>
          </w:p>
        </w:tc>
        <w:tc>
          <w:tcPr>
            <w:tcW w:w="179" w:type="pct"/>
            <w:tcBorders>
              <w:top w:val="nil"/>
              <w:left w:val="nil"/>
              <w:bottom w:val="single" w:sz="4" w:space="0" w:color="auto"/>
              <w:right w:val="single" w:sz="4" w:space="0" w:color="auto"/>
            </w:tcBorders>
            <w:shd w:val="clear" w:color="auto" w:fill="auto"/>
            <w:noWrap/>
            <w:vAlign w:val="bottom"/>
            <w:hideMark/>
          </w:tcPr>
          <w:p w14:paraId="2723C61E" w14:textId="77777777" w:rsidR="000367F4" w:rsidRPr="000367F4" w:rsidRDefault="000367F4" w:rsidP="000367F4">
            <w:pPr>
              <w:pStyle w:val="affffff"/>
            </w:pPr>
            <w:r w:rsidRPr="000367F4">
              <w:rPr>
                <w:rFonts w:hint="eastAsia"/>
              </w:rPr>
              <w:t>3.84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2742C97" w14:textId="77777777" w:rsidR="000367F4" w:rsidRPr="000367F4" w:rsidRDefault="000367F4" w:rsidP="000367F4">
            <w:pPr>
              <w:pStyle w:val="affffff"/>
            </w:pPr>
            <w:r w:rsidRPr="000367F4">
              <w:rPr>
                <w:rFonts w:hint="eastAsia"/>
              </w:rPr>
              <w:t>4.41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DDF5F77" w14:textId="77777777" w:rsidR="000367F4" w:rsidRPr="000367F4" w:rsidRDefault="000367F4" w:rsidP="000367F4">
            <w:pPr>
              <w:pStyle w:val="affffff"/>
            </w:pPr>
            <w:r w:rsidRPr="000367F4">
              <w:rPr>
                <w:rFonts w:hint="eastAsia"/>
              </w:rPr>
              <w:t>4.84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D5E446D" w14:textId="77777777" w:rsidR="000367F4" w:rsidRPr="000367F4" w:rsidRDefault="000367F4" w:rsidP="000367F4">
            <w:pPr>
              <w:pStyle w:val="affffff"/>
            </w:pPr>
            <w:r w:rsidRPr="000367F4">
              <w:rPr>
                <w:rFonts w:hint="eastAsia"/>
              </w:rPr>
              <w:t>4.43</w:t>
            </w:r>
          </w:p>
        </w:tc>
        <w:tc>
          <w:tcPr>
            <w:tcW w:w="179" w:type="pct"/>
            <w:tcBorders>
              <w:top w:val="nil"/>
              <w:left w:val="nil"/>
              <w:bottom w:val="single" w:sz="4" w:space="0" w:color="auto"/>
              <w:right w:val="single" w:sz="4" w:space="0" w:color="auto"/>
            </w:tcBorders>
            <w:shd w:val="clear" w:color="auto" w:fill="auto"/>
            <w:noWrap/>
            <w:vAlign w:val="bottom"/>
            <w:hideMark/>
          </w:tcPr>
          <w:p w14:paraId="0473EE88" w14:textId="77777777" w:rsidR="000367F4" w:rsidRPr="000367F4" w:rsidRDefault="000367F4" w:rsidP="000367F4">
            <w:pPr>
              <w:pStyle w:val="affffff"/>
            </w:pPr>
            <w:r w:rsidRPr="000367F4">
              <w:rPr>
                <w:rFonts w:hint="eastAsia"/>
              </w:rPr>
              <w:t>3.44</w:t>
            </w:r>
          </w:p>
        </w:tc>
        <w:tc>
          <w:tcPr>
            <w:tcW w:w="179" w:type="pct"/>
            <w:tcBorders>
              <w:top w:val="nil"/>
              <w:left w:val="nil"/>
              <w:bottom w:val="single" w:sz="4" w:space="0" w:color="auto"/>
              <w:right w:val="single" w:sz="4" w:space="0" w:color="auto"/>
            </w:tcBorders>
            <w:shd w:val="clear" w:color="auto" w:fill="auto"/>
            <w:noWrap/>
            <w:vAlign w:val="bottom"/>
            <w:hideMark/>
          </w:tcPr>
          <w:p w14:paraId="6E927E37" w14:textId="77777777" w:rsidR="000367F4" w:rsidRPr="000367F4" w:rsidRDefault="000367F4" w:rsidP="000367F4">
            <w:pPr>
              <w:pStyle w:val="affffff"/>
            </w:pPr>
            <w:r w:rsidRPr="000367F4">
              <w:rPr>
                <w:rFonts w:hint="eastAsia"/>
              </w:rPr>
              <w:t>2.60</w:t>
            </w:r>
          </w:p>
        </w:tc>
        <w:tc>
          <w:tcPr>
            <w:tcW w:w="179" w:type="pct"/>
            <w:tcBorders>
              <w:top w:val="nil"/>
              <w:left w:val="nil"/>
              <w:bottom w:val="single" w:sz="4" w:space="0" w:color="auto"/>
              <w:right w:val="single" w:sz="4" w:space="0" w:color="auto"/>
            </w:tcBorders>
            <w:shd w:val="clear" w:color="auto" w:fill="auto"/>
            <w:noWrap/>
            <w:vAlign w:val="bottom"/>
            <w:hideMark/>
          </w:tcPr>
          <w:p w14:paraId="050107A2" w14:textId="77777777" w:rsidR="000367F4" w:rsidRPr="000367F4" w:rsidRDefault="000367F4" w:rsidP="000367F4">
            <w:pPr>
              <w:pStyle w:val="affffff"/>
            </w:pPr>
            <w:r w:rsidRPr="000367F4">
              <w:rPr>
                <w:rFonts w:hint="eastAsia"/>
              </w:rPr>
              <w:t>2.03</w:t>
            </w:r>
          </w:p>
        </w:tc>
        <w:tc>
          <w:tcPr>
            <w:tcW w:w="179" w:type="pct"/>
            <w:tcBorders>
              <w:top w:val="nil"/>
              <w:left w:val="nil"/>
              <w:bottom w:val="single" w:sz="4" w:space="0" w:color="auto"/>
              <w:right w:val="single" w:sz="4" w:space="0" w:color="auto"/>
            </w:tcBorders>
            <w:shd w:val="clear" w:color="auto" w:fill="auto"/>
            <w:noWrap/>
            <w:vAlign w:val="bottom"/>
            <w:hideMark/>
          </w:tcPr>
          <w:p w14:paraId="138E8AE0" w14:textId="77777777" w:rsidR="000367F4" w:rsidRPr="000367F4" w:rsidRDefault="000367F4" w:rsidP="000367F4">
            <w:pPr>
              <w:pStyle w:val="affffff"/>
            </w:pPr>
            <w:r w:rsidRPr="000367F4">
              <w:rPr>
                <w:rFonts w:hint="eastAsia"/>
              </w:rPr>
              <w:t>1.64</w:t>
            </w:r>
          </w:p>
        </w:tc>
        <w:tc>
          <w:tcPr>
            <w:tcW w:w="179" w:type="pct"/>
            <w:tcBorders>
              <w:top w:val="nil"/>
              <w:left w:val="nil"/>
              <w:bottom w:val="single" w:sz="4" w:space="0" w:color="auto"/>
              <w:right w:val="single" w:sz="4" w:space="0" w:color="auto"/>
            </w:tcBorders>
            <w:shd w:val="clear" w:color="auto" w:fill="auto"/>
            <w:noWrap/>
            <w:vAlign w:val="bottom"/>
            <w:hideMark/>
          </w:tcPr>
          <w:p w14:paraId="5E726F9E" w14:textId="77777777" w:rsidR="000367F4" w:rsidRPr="000367F4" w:rsidRDefault="000367F4" w:rsidP="000367F4">
            <w:pPr>
              <w:pStyle w:val="affffff"/>
            </w:pPr>
            <w:r w:rsidRPr="000367F4">
              <w:rPr>
                <w:rFonts w:hint="eastAsia"/>
              </w:rPr>
              <w:t>1.37</w:t>
            </w:r>
          </w:p>
        </w:tc>
        <w:tc>
          <w:tcPr>
            <w:tcW w:w="179" w:type="pct"/>
            <w:tcBorders>
              <w:top w:val="nil"/>
              <w:left w:val="nil"/>
              <w:bottom w:val="single" w:sz="4" w:space="0" w:color="auto"/>
              <w:right w:val="single" w:sz="4" w:space="0" w:color="auto"/>
            </w:tcBorders>
            <w:shd w:val="clear" w:color="auto" w:fill="auto"/>
            <w:noWrap/>
            <w:vAlign w:val="bottom"/>
            <w:hideMark/>
          </w:tcPr>
          <w:p w14:paraId="6730DBBC" w14:textId="77777777" w:rsidR="000367F4" w:rsidRPr="000367F4" w:rsidRDefault="000367F4" w:rsidP="000367F4">
            <w:pPr>
              <w:pStyle w:val="affffff"/>
            </w:pPr>
            <w:r w:rsidRPr="000367F4">
              <w:rPr>
                <w:rFonts w:hint="eastAsia"/>
              </w:rPr>
              <w:t>0.43</w:t>
            </w:r>
          </w:p>
        </w:tc>
        <w:tc>
          <w:tcPr>
            <w:tcW w:w="179" w:type="pct"/>
            <w:tcBorders>
              <w:top w:val="nil"/>
              <w:left w:val="nil"/>
              <w:bottom w:val="single" w:sz="4" w:space="0" w:color="auto"/>
              <w:right w:val="single" w:sz="4" w:space="0" w:color="auto"/>
            </w:tcBorders>
            <w:shd w:val="clear" w:color="auto" w:fill="auto"/>
            <w:noWrap/>
            <w:vAlign w:val="bottom"/>
            <w:hideMark/>
          </w:tcPr>
          <w:p w14:paraId="586AA53F"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0E523596" w14:textId="77777777" w:rsidR="000367F4" w:rsidRPr="000367F4" w:rsidRDefault="000367F4" w:rsidP="000367F4">
            <w:pPr>
              <w:pStyle w:val="affffff"/>
            </w:pPr>
            <w:r w:rsidRPr="000367F4">
              <w:rPr>
                <w:rFonts w:hint="eastAsia"/>
              </w:rPr>
              <w:t>0.09</w:t>
            </w:r>
          </w:p>
        </w:tc>
      </w:tr>
      <w:tr w:rsidR="000367F4" w:rsidRPr="000367F4" w14:paraId="0BC266C2"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29B5D8E1" w14:textId="77777777" w:rsidR="000367F4" w:rsidRPr="000367F4" w:rsidRDefault="000367F4" w:rsidP="000367F4">
            <w:pPr>
              <w:pStyle w:val="affffff"/>
            </w:pPr>
            <w:r w:rsidRPr="000367F4">
              <w:rPr>
                <w:rFonts w:hint="eastAsia"/>
              </w:rPr>
              <w:t>23</w:t>
            </w:r>
          </w:p>
        </w:tc>
        <w:tc>
          <w:tcPr>
            <w:tcW w:w="179" w:type="pct"/>
            <w:tcBorders>
              <w:top w:val="nil"/>
              <w:left w:val="nil"/>
              <w:bottom w:val="single" w:sz="4" w:space="0" w:color="auto"/>
              <w:right w:val="single" w:sz="4" w:space="0" w:color="auto"/>
            </w:tcBorders>
            <w:shd w:val="clear" w:color="auto" w:fill="auto"/>
            <w:noWrap/>
            <w:vAlign w:val="bottom"/>
            <w:hideMark/>
          </w:tcPr>
          <w:p w14:paraId="404E059C"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0C3A024C" w14:textId="77777777" w:rsidR="000367F4" w:rsidRPr="000367F4" w:rsidRDefault="000367F4" w:rsidP="000367F4">
            <w:pPr>
              <w:pStyle w:val="affffff"/>
            </w:pPr>
            <w:r w:rsidRPr="000367F4">
              <w:rPr>
                <w:rFonts w:hint="eastAsia"/>
              </w:rPr>
              <w:t>0.13</w:t>
            </w:r>
          </w:p>
        </w:tc>
        <w:tc>
          <w:tcPr>
            <w:tcW w:w="179" w:type="pct"/>
            <w:tcBorders>
              <w:top w:val="nil"/>
              <w:left w:val="nil"/>
              <w:bottom w:val="single" w:sz="4" w:space="0" w:color="auto"/>
              <w:right w:val="single" w:sz="4" w:space="0" w:color="auto"/>
            </w:tcBorders>
            <w:shd w:val="clear" w:color="auto" w:fill="auto"/>
            <w:noWrap/>
            <w:vAlign w:val="bottom"/>
            <w:hideMark/>
          </w:tcPr>
          <w:p w14:paraId="2876E22C"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73CF6D2D" w14:textId="77777777" w:rsidR="000367F4" w:rsidRPr="000367F4" w:rsidRDefault="000367F4" w:rsidP="000367F4">
            <w:pPr>
              <w:pStyle w:val="affffff"/>
            </w:pPr>
            <w:r w:rsidRPr="000367F4">
              <w:rPr>
                <w:rFonts w:hint="eastAsia"/>
              </w:rPr>
              <w:t>1.08</w:t>
            </w:r>
          </w:p>
        </w:tc>
        <w:tc>
          <w:tcPr>
            <w:tcW w:w="179" w:type="pct"/>
            <w:tcBorders>
              <w:top w:val="nil"/>
              <w:left w:val="nil"/>
              <w:bottom w:val="single" w:sz="4" w:space="0" w:color="auto"/>
              <w:right w:val="single" w:sz="4" w:space="0" w:color="auto"/>
            </w:tcBorders>
            <w:shd w:val="clear" w:color="auto" w:fill="auto"/>
            <w:noWrap/>
            <w:vAlign w:val="bottom"/>
            <w:hideMark/>
          </w:tcPr>
          <w:p w14:paraId="779C4437" w14:textId="77777777" w:rsidR="000367F4" w:rsidRPr="000367F4" w:rsidRDefault="000367F4" w:rsidP="000367F4">
            <w:pPr>
              <w:pStyle w:val="affffff"/>
            </w:pPr>
            <w:r w:rsidRPr="000367F4">
              <w:rPr>
                <w:rFonts w:hint="eastAsia"/>
              </w:rPr>
              <w:t>1.46</w:t>
            </w:r>
          </w:p>
        </w:tc>
        <w:tc>
          <w:tcPr>
            <w:tcW w:w="179" w:type="pct"/>
            <w:tcBorders>
              <w:top w:val="nil"/>
              <w:left w:val="nil"/>
              <w:bottom w:val="single" w:sz="4" w:space="0" w:color="auto"/>
              <w:right w:val="single" w:sz="4" w:space="0" w:color="auto"/>
            </w:tcBorders>
            <w:shd w:val="clear" w:color="auto" w:fill="auto"/>
            <w:noWrap/>
            <w:vAlign w:val="bottom"/>
            <w:hideMark/>
          </w:tcPr>
          <w:p w14:paraId="40F1EF56" w14:textId="77777777" w:rsidR="000367F4" w:rsidRPr="000367F4" w:rsidRDefault="000367F4" w:rsidP="000367F4">
            <w:pPr>
              <w:pStyle w:val="affffff"/>
            </w:pPr>
            <w:r w:rsidRPr="000367F4">
              <w:rPr>
                <w:rFonts w:hint="eastAsia"/>
              </w:rPr>
              <w:t>2.04</w:t>
            </w:r>
          </w:p>
        </w:tc>
        <w:tc>
          <w:tcPr>
            <w:tcW w:w="179" w:type="pct"/>
            <w:tcBorders>
              <w:top w:val="nil"/>
              <w:left w:val="nil"/>
              <w:bottom w:val="single" w:sz="4" w:space="0" w:color="auto"/>
              <w:right w:val="single" w:sz="4" w:space="0" w:color="auto"/>
            </w:tcBorders>
            <w:shd w:val="clear" w:color="auto" w:fill="auto"/>
            <w:noWrap/>
            <w:vAlign w:val="bottom"/>
            <w:hideMark/>
          </w:tcPr>
          <w:p w14:paraId="1C778BBD" w14:textId="77777777" w:rsidR="000367F4" w:rsidRPr="000367F4" w:rsidRDefault="000367F4" w:rsidP="000367F4">
            <w:pPr>
              <w:pStyle w:val="affffff"/>
            </w:pPr>
            <w:r w:rsidRPr="000367F4">
              <w:rPr>
                <w:rFonts w:hint="eastAsia"/>
              </w:rPr>
              <w:t>2.99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1388ECE" w14:textId="77777777" w:rsidR="000367F4" w:rsidRPr="000367F4" w:rsidRDefault="000367F4" w:rsidP="000367F4">
            <w:pPr>
              <w:pStyle w:val="affffff"/>
            </w:pPr>
            <w:r w:rsidRPr="000367F4">
              <w:rPr>
                <w:rFonts w:hint="eastAsia"/>
              </w:rPr>
              <w:t>4.75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1CB30B4" w14:textId="77777777" w:rsidR="000367F4" w:rsidRPr="000367F4" w:rsidRDefault="000367F4" w:rsidP="000367F4">
            <w:pPr>
              <w:pStyle w:val="affffff"/>
            </w:pPr>
            <w:r w:rsidRPr="000367F4">
              <w:rPr>
                <w:rFonts w:hint="eastAsia"/>
              </w:rPr>
              <w:t>8.17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B184840" w14:textId="77777777" w:rsidR="000367F4" w:rsidRPr="000367F4" w:rsidRDefault="000367F4" w:rsidP="000367F4">
            <w:pPr>
              <w:pStyle w:val="affffff"/>
            </w:pPr>
            <w:r w:rsidRPr="000367F4">
              <w:rPr>
                <w:rFonts w:hint="eastAsia"/>
              </w:rPr>
              <w:t>9.38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D989770" w14:textId="77777777" w:rsidR="000367F4" w:rsidRPr="000367F4" w:rsidRDefault="000367F4" w:rsidP="000367F4">
            <w:pPr>
              <w:pStyle w:val="affffff"/>
            </w:pPr>
            <w:r w:rsidRPr="000367F4">
              <w:rPr>
                <w:rFonts w:hint="eastAsia"/>
              </w:rPr>
              <w:t>6.35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1F69BDF" w14:textId="77777777" w:rsidR="000367F4" w:rsidRPr="000367F4" w:rsidRDefault="000367F4" w:rsidP="000367F4">
            <w:pPr>
              <w:pStyle w:val="affffff"/>
            </w:pPr>
            <w:r w:rsidRPr="000367F4">
              <w:rPr>
                <w:rFonts w:hint="eastAsia"/>
              </w:rPr>
              <w:t>4.70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CC6A156" w14:textId="77777777" w:rsidR="000367F4" w:rsidRPr="000367F4" w:rsidRDefault="000367F4" w:rsidP="000367F4">
            <w:pPr>
              <w:pStyle w:val="affffff"/>
            </w:pPr>
            <w:r w:rsidRPr="000367F4">
              <w:rPr>
                <w:rFonts w:hint="eastAsia"/>
              </w:rPr>
              <w:t>4.01</w:t>
            </w:r>
          </w:p>
        </w:tc>
        <w:tc>
          <w:tcPr>
            <w:tcW w:w="179" w:type="pct"/>
            <w:tcBorders>
              <w:top w:val="nil"/>
              <w:left w:val="nil"/>
              <w:bottom w:val="single" w:sz="4" w:space="0" w:color="auto"/>
              <w:right w:val="single" w:sz="4" w:space="0" w:color="auto"/>
            </w:tcBorders>
            <w:shd w:val="clear" w:color="auto" w:fill="auto"/>
            <w:noWrap/>
            <w:vAlign w:val="bottom"/>
            <w:hideMark/>
          </w:tcPr>
          <w:p w14:paraId="7B284C96" w14:textId="77777777" w:rsidR="000367F4" w:rsidRPr="000367F4" w:rsidRDefault="000367F4" w:rsidP="000367F4">
            <w:pPr>
              <w:pStyle w:val="affffff"/>
            </w:pPr>
            <w:r w:rsidRPr="000367F4">
              <w:rPr>
                <w:rFonts w:hint="eastAsia"/>
              </w:rPr>
              <w:t>3.83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40F095B" w14:textId="77777777" w:rsidR="000367F4" w:rsidRPr="000367F4" w:rsidRDefault="000367F4" w:rsidP="000367F4">
            <w:pPr>
              <w:pStyle w:val="affffff"/>
            </w:pPr>
            <w:r w:rsidRPr="000367F4">
              <w:rPr>
                <w:rFonts w:hint="eastAsia"/>
              </w:rPr>
              <w:t>4.02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FE6D36E" w14:textId="77777777" w:rsidR="000367F4" w:rsidRPr="000367F4" w:rsidRDefault="000367F4" w:rsidP="000367F4">
            <w:pPr>
              <w:pStyle w:val="affffff"/>
            </w:pPr>
            <w:r w:rsidRPr="000367F4">
              <w:rPr>
                <w:rFonts w:hint="eastAsia"/>
              </w:rPr>
              <w:t>4.70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54A07F7" w14:textId="77777777" w:rsidR="000367F4" w:rsidRPr="000367F4" w:rsidRDefault="000367F4" w:rsidP="000367F4">
            <w:pPr>
              <w:pStyle w:val="affffff"/>
            </w:pPr>
            <w:r w:rsidRPr="000367F4">
              <w:rPr>
                <w:rFonts w:hint="eastAsia"/>
              </w:rPr>
              <w:t>6.26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42062DF" w14:textId="77777777" w:rsidR="000367F4" w:rsidRPr="000367F4" w:rsidRDefault="000367F4" w:rsidP="000367F4">
            <w:pPr>
              <w:pStyle w:val="affffff"/>
            </w:pPr>
            <w:r w:rsidRPr="000367F4">
              <w:rPr>
                <w:rFonts w:hint="eastAsia"/>
              </w:rPr>
              <w:t>9.06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97E048B" w14:textId="77777777" w:rsidR="000367F4" w:rsidRPr="000367F4" w:rsidRDefault="000367F4" w:rsidP="000367F4">
            <w:pPr>
              <w:pStyle w:val="affffff"/>
            </w:pPr>
            <w:r w:rsidRPr="000367F4">
              <w:rPr>
                <w:rFonts w:hint="eastAsia"/>
              </w:rPr>
              <w:t>7.79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28101F8" w14:textId="77777777" w:rsidR="000367F4" w:rsidRPr="000367F4" w:rsidRDefault="000367F4" w:rsidP="000367F4">
            <w:pPr>
              <w:pStyle w:val="affffff"/>
            </w:pPr>
            <w:r w:rsidRPr="000367F4">
              <w:rPr>
                <w:rFonts w:hint="eastAsia"/>
              </w:rPr>
              <w:t>4.59</w:t>
            </w:r>
          </w:p>
        </w:tc>
        <w:tc>
          <w:tcPr>
            <w:tcW w:w="179" w:type="pct"/>
            <w:tcBorders>
              <w:top w:val="nil"/>
              <w:left w:val="nil"/>
              <w:bottom w:val="single" w:sz="4" w:space="0" w:color="auto"/>
              <w:right w:val="single" w:sz="4" w:space="0" w:color="auto"/>
            </w:tcBorders>
            <w:shd w:val="clear" w:color="auto" w:fill="auto"/>
            <w:noWrap/>
            <w:vAlign w:val="bottom"/>
            <w:hideMark/>
          </w:tcPr>
          <w:p w14:paraId="7A3546C8" w14:textId="77777777" w:rsidR="000367F4" w:rsidRPr="000367F4" w:rsidRDefault="000367F4" w:rsidP="000367F4">
            <w:pPr>
              <w:pStyle w:val="affffff"/>
            </w:pPr>
            <w:r w:rsidRPr="000367F4">
              <w:rPr>
                <w:rFonts w:hint="eastAsia"/>
              </w:rPr>
              <w:t>3.02</w:t>
            </w:r>
          </w:p>
        </w:tc>
        <w:tc>
          <w:tcPr>
            <w:tcW w:w="179" w:type="pct"/>
            <w:tcBorders>
              <w:top w:val="nil"/>
              <w:left w:val="nil"/>
              <w:bottom w:val="single" w:sz="4" w:space="0" w:color="auto"/>
              <w:right w:val="single" w:sz="4" w:space="0" w:color="auto"/>
            </w:tcBorders>
            <w:shd w:val="clear" w:color="auto" w:fill="auto"/>
            <w:noWrap/>
            <w:vAlign w:val="bottom"/>
            <w:hideMark/>
          </w:tcPr>
          <w:p w14:paraId="68E94FA1" w14:textId="77777777" w:rsidR="000367F4" w:rsidRPr="000367F4" w:rsidRDefault="000367F4" w:rsidP="000367F4">
            <w:pPr>
              <w:pStyle w:val="affffff"/>
            </w:pPr>
            <w:r w:rsidRPr="000367F4">
              <w:rPr>
                <w:rFonts w:hint="eastAsia"/>
              </w:rPr>
              <w:t>2.22</w:t>
            </w:r>
          </w:p>
        </w:tc>
        <w:tc>
          <w:tcPr>
            <w:tcW w:w="179" w:type="pct"/>
            <w:tcBorders>
              <w:top w:val="nil"/>
              <w:left w:val="nil"/>
              <w:bottom w:val="single" w:sz="4" w:space="0" w:color="auto"/>
              <w:right w:val="single" w:sz="4" w:space="0" w:color="auto"/>
            </w:tcBorders>
            <w:shd w:val="clear" w:color="auto" w:fill="auto"/>
            <w:noWrap/>
            <w:vAlign w:val="bottom"/>
            <w:hideMark/>
          </w:tcPr>
          <w:p w14:paraId="59A0BFC2" w14:textId="77777777" w:rsidR="000367F4" w:rsidRPr="000367F4" w:rsidRDefault="000367F4" w:rsidP="000367F4">
            <w:pPr>
              <w:pStyle w:val="affffff"/>
            </w:pPr>
            <w:r w:rsidRPr="000367F4">
              <w:rPr>
                <w:rFonts w:hint="eastAsia"/>
              </w:rPr>
              <w:t>1.76</w:t>
            </w:r>
          </w:p>
        </w:tc>
        <w:tc>
          <w:tcPr>
            <w:tcW w:w="179" w:type="pct"/>
            <w:tcBorders>
              <w:top w:val="nil"/>
              <w:left w:val="nil"/>
              <w:bottom w:val="single" w:sz="4" w:space="0" w:color="auto"/>
              <w:right w:val="single" w:sz="4" w:space="0" w:color="auto"/>
            </w:tcBorders>
            <w:shd w:val="clear" w:color="auto" w:fill="auto"/>
            <w:noWrap/>
            <w:vAlign w:val="bottom"/>
            <w:hideMark/>
          </w:tcPr>
          <w:p w14:paraId="06E96161" w14:textId="77777777" w:rsidR="000367F4" w:rsidRPr="000367F4" w:rsidRDefault="000367F4" w:rsidP="000367F4">
            <w:pPr>
              <w:pStyle w:val="affffff"/>
            </w:pPr>
            <w:r w:rsidRPr="000367F4">
              <w:rPr>
                <w:rFonts w:hint="eastAsia"/>
              </w:rPr>
              <w:t>1.45</w:t>
            </w:r>
          </w:p>
        </w:tc>
        <w:tc>
          <w:tcPr>
            <w:tcW w:w="179" w:type="pct"/>
            <w:tcBorders>
              <w:top w:val="nil"/>
              <w:left w:val="nil"/>
              <w:bottom w:val="single" w:sz="4" w:space="0" w:color="auto"/>
              <w:right w:val="single" w:sz="4" w:space="0" w:color="auto"/>
            </w:tcBorders>
            <w:shd w:val="clear" w:color="auto" w:fill="auto"/>
            <w:noWrap/>
            <w:vAlign w:val="bottom"/>
            <w:hideMark/>
          </w:tcPr>
          <w:p w14:paraId="424968EE" w14:textId="77777777" w:rsidR="000367F4" w:rsidRPr="000367F4" w:rsidRDefault="000367F4" w:rsidP="000367F4">
            <w:pPr>
              <w:pStyle w:val="affffff"/>
            </w:pPr>
            <w:r w:rsidRPr="000367F4">
              <w:rPr>
                <w:rFonts w:hint="eastAsia"/>
              </w:rPr>
              <w:t>0.44</w:t>
            </w:r>
          </w:p>
        </w:tc>
        <w:tc>
          <w:tcPr>
            <w:tcW w:w="179" w:type="pct"/>
            <w:tcBorders>
              <w:top w:val="nil"/>
              <w:left w:val="nil"/>
              <w:bottom w:val="single" w:sz="4" w:space="0" w:color="auto"/>
              <w:right w:val="single" w:sz="4" w:space="0" w:color="auto"/>
            </w:tcBorders>
            <w:shd w:val="clear" w:color="auto" w:fill="auto"/>
            <w:noWrap/>
            <w:vAlign w:val="bottom"/>
            <w:hideMark/>
          </w:tcPr>
          <w:p w14:paraId="154B5020"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054D910E" w14:textId="77777777" w:rsidR="000367F4" w:rsidRPr="000367F4" w:rsidRDefault="000367F4" w:rsidP="000367F4">
            <w:pPr>
              <w:pStyle w:val="affffff"/>
            </w:pPr>
            <w:r w:rsidRPr="000367F4">
              <w:rPr>
                <w:rFonts w:hint="eastAsia"/>
              </w:rPr>
              <w:t>0.09</w:t>
            </w:r>
          </w:p>
        </w:tc>
      </w:tr>
      <w:tr w:rsidR="000367F4" w:rsidRPr="000367F4" w14:paraId="7A6E4BDD"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3BECDB72" w14:textId="77777777" w:rsidR="000367F4" w:rsidRPr="000367F4" w:rsidRDefault="000367F4" w:rsidP="000367F4">
            <w:pPr>
              <w:pStyle w:val="affffff"/>
            </w:pPr>
            <w:r w:rsidRPr="000367F4">
              <w:rPr>
                <w:rFonts w:hint="eastAsia"/>
              </w:rPr>
              <w:t>24</w:t>
            </w:r>
          </w:p>
        </w:tc>
        <w:tc>
          <w:tcPr>
            <w:tcW w:w="179" w:type="pct"/>
            <w:tcBorders>
              <w:top w:val="nil"/>
              <w:left w:val="nil"/>
              <w:bottom w:val="single" w:sz="4" w:space="0" w:color="auto"/>
              <w:right w:val="single" w:sz="4" w:space="0" w:color="auto"/>
            </w:tcBorders>
            <w:shd w:val="clear" w:color="auto" w:fill="auto"/>
            <w:noWrap/>
            <w:vAlign w:val="bottom"/>
            <w:hideMark/>
          </w:tcPr>
          <w:p w14:paraId="08AB7C62"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35CF7885" w14:textId="77777777" w:rsidR="000367F4" w:rsidRPr="000367F4" w:rsidRDefault="000367F4" w:rsidP="000367F4">
            <w:pPr>
              <w:pStyle w:val="affffff"/>
            </w:pPr>
            <w:r w:rsidRPr="000367F4">
              <w:rPr>
                <w:rFonts w:hint="eastAsia"/>
              </w:rPr>
              <w:t>0.13</w:t>
            </w:r>
          </w:p>
        </w:tc>
        <w:tc>
          <w:tcPr>
            <w:tcW w:w="179" w:type="pct"/>
            <w:tcBorders>
              <w:top w:val="nil"/>
              <w:left w:val="nil"/>
              <w:bottom w:val="single" w:sz="4" w:space="0" w:color="auto"/>
              <w:right w:val="single" w:sz="4" w:space="0" w:color="auto"/>
            </w:tcBorders>
            <w:shd w:val="clear" w:color="auto" w:fill="auto"/>
            <w:noWrap/>
            <w:vAlign w:val="bottom"/>
            <w:hideMark/>
          </w:tcPr>
          <w:p w14:paraId="734F53A4"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4548A5CD" w14:textId="77777777" w:rsidR="000367F4" w:rsidRPr="000367F4" w:rsidRDefault="000367F4" w:rsidP="000367F4">
            <w:pPr>
              <w:pStyle w:val="affffff"/>
            </w:pPr>
            <w:r w:rsidRPr="000367F4">
              <w:rPr>
                <w:rFonts w:hint="eastAsia"/>
              </w:rPr>
              <w:t>1.14</w:t>
            </w:r>
          </w:p>
        </w:tc>
        <w:tc>
          <w:tcPr>
            <w:tcW w:w="179" w:type="pct"/>
            <w:tcBorders>
              <w:top w:val="nil"/>
              <w:left w:val="nil"/>
              <w:bottom w:val="single" w:sz="4" w:space="0" w:color="auto"/>
              <w:right w:val="single" w:sz="4" w:space="0" w:color="auto"/>
            </w:tcBorders>
            <w:shd w:val="clear" w:color="auto" w:fill="auto"/>
            <w:noWrap/>
            <w:vAlign w:val="bottom"/>
            <w:hideMark/>
          </w:tcPr>
          <w:p w14:paraId="0F0D809E" w14:textId="77777777" w:rsidR="000367F4" w:rsidRPr="000367F4" w:rsidRDefault="000367F4" w:rsidP="000367F4">
            <w:pPr>
              <w:pStyle w:val="affffff"/>
            </w:pPr>
            <w:r w:rsidRPr="000367F4">
              <w:rPr>
                <w:rFonts w:hint="eastAsia"/>
              </w:rPr>
              <w:t>1.59</w:t>
            </w:r>
          </w:p>
        </w:tc>
        <w:tc>
          <w:tcPr>
            <w:tcW w:w="179" w:type="pct"/>
            <w:tcBorders>
              <w:top w:val="nil"/>
              <w:left w:val="nil"/>
              <w:bottom w:val="single" w:sz="4" w:space="0" w:color="auto"/>
              <w:right w:val="single" w:sz="4" w:space="0" w:color="auto"/>
            </w:tcBorders>
            <w:shd w:val="clear" w:color="auto" w:fill="auto"/>
            <w:noWrap/>
            <w:vAlign w:val="bottom"/>
            <w:hideMark/>
          </w:tcPr>
          <w:p w14:paraId="140BEA65" w14:textId="77777777" w:rsidR="000367F4" w:rsidRPr="000367F4" w:rsidRDefault="000367F4" w:rsidP="000367F4">
            <w:pPr>
              <w:pStyle w:val="affffff"/>
            </w:pPr>
            <w:r w:rsidRPr="000367F4">
              <w:rPr>
                <w:rFonts w:hint="eastAsia"/>
              </w:rPr>
              <w:t>2.32</w:t>
            </w:r>
          </w:p>
        </w:tc>
        <w:tc>
          <w:tcPr>
            <w:tcW w:w="179" w:type="pct"/>
            <w:tcBorders>
              <w:top w:val="nil"/>
              <w:left w:val="nil"/>
              <w:bottom w:val="single" w:sz="4" w:space="0" w:color="auto"/>
              <w:right w:val="single" w:sz="4" w:space="0" w:color="auto"/>
            </w:tcBorders>
            <w:shd w:val="clear" w:color="auto" w:fill="auto"/>
            <w:noWrap/>
            <w:vAlign w:val="bottom"/>
            <w:hideMark/>
          </w:tcPr>
          <w:p w14:paraId="282BD2A0" w14:textId="77777777" w:rsidR="000367F4" w:rsidRPr="000367F4" w:rsidRDefault="000367F4" w:rsidP="000367F4">
            <w:pPr>
              <w:pStyle w:val="affffff"/>
            </w:pPr>
            <w:r w:rsidRPr="000367F4">
              <w:rPr>
                <w:rFonts w:hint="eastAsia"/>
              </w:rPr>
              <w:t>3.59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43C04DD" w14:textId="77777777" w:rsidR="000367F4" w:rsidRPr="000367F4" w:rsidRDefault="000367F4" w:rsidP="000367F4">
            <w:pPr>
              <w:pStyle w:val="affffff"/>
            </w:pPr>
            <w:r w:rsidRPr="000367F4">
              <w:rPr>
                <w:rFonts w:hint="eastAsia"/>
              </w:rPr>
              <w:t>6.35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D9369B9" w14:textId="77777777" w:rsidR="000367F4" w:rsidRPr="000367F4" w:rsidRDefault="000367F4" w:rsidP="000367F4">
            <w:pPr>
              <w:pStyle w:val="affffff"/>
            </w:pPr>
            <w:r w:rsidRPr="000367F4">
              <w:rPr>
                <w:rFonts w:hint="eastAsia"/>
              </w:rPr>
              <w:t>17.91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B4BDD70" w14:textId="77777777" w:rsidR="000367F4" w:rsidRPr="000367F4" w:rsidRDefault="000367F4" w:rsidP="000367F4">
            <w:pPr>
              <w:pStyle w:val="affffff"/>
            </w:pPr>
            <w:r w:rsidRPr="000367F4">
              <w:rPr>
                <w:rFonts w:hint="eastAsia"/>
              </w:rPr>
              <w:t>28.02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87AD5A6" w14:textId="77777777" w:rsidR="000367F4" w:rsidRPr="000367F4" w:rsidRDefault="000367F4" w:rsidP="000367F4">
            <w:pPr>
              <w:pStyle w:val="affffff"/>
            </w:pPr>
            <w:r w:rsidRPr="000367F4">
              <w:rPr>
                <w:rFonts w:hint="eastAsia"/>
              </w:rPr>
              <w:t>8.47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B63117B" w14:textId="77777777" w:rsidR="000367F4" w:rsidRPr="000367F4" w:rsidRDefault="000367F4" w:rsidP="000367F4">
            <w:pPr>
              <w:pStyle w:val="affffff"/>
            </w:pPr>
            <w:r w:rsidRPr="000367F4">
              <w:rPr>
                <w:rFonts w:hint="eastAsia"/>
              </w:rPr>
              <w:t>5.43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2A25CCD" w14:textId="77777777" w:rsidR="000367F4" w:rsidRPr="000367F4" w:rsidRDefault="000367F4" w:rsidP="000367F4">
            <w:pPr>
              <w:pStyle w:val="affffff"/>
            </w:pPr>
            <w:r w:rsidRPr="000367F4">
              <w:rPr>
                <w:rFonts w:hint="eastAsia"/>
              </w:rPr>
              <w:t>4.41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9CED207" w14:textId="77777777" w:rsidR="000367F4" w:rsidRPr="000367F4" w:rsidRDefault="000367F4" w:rsidP="000367F4">
            <w:pPr>
              <w:pStyle w:val="affffff"/>
            </w:pPr>
            <w:r w:rsidRPr="000367F4">
              <w:rPr>
                <w:rFonts w:hint="eastAsia"/>
              </w:rPr>
              <w:t>4.11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E5C412B" w14:textId="77777777" w:rsidR="000367F4" w:rsidRPr="000367F4" w:rsidRDefault="000367F4" w:rsidP="000367F4">
            <w:pPr>
              <w:pStyle w:val="affffff"/>
            </w:pPr>
            <w:r w:rsidRPr="000367F4">
              <w:rPr>
                <w:rFonts w:hint="eastAsia"/>
              </w:rPr>
              <w:t>4.28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43CD462" w14:textId="77777777" w:rsidR="000367F4" w:rsidRPr="000367F4" w:rsidRDefault="000367F4" w:rsidP="000367F4">
            <w:pPr>
              <w:pStyle w:val="affffff"/>
            </w:pPr>
            <w:r w:rsidRPr="000367F4">
              <w:rPr>
                <w:rFonts w:hint="eastAsia"/>
              </w:rPr>
              <w:t>5.07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CAC6B33" w14:textId="77777777" w:rsidR="000367F4" w:rsidRPr="000367F4" w:rsidRDefault="000367F4" w:rsidP="000367F4">
            <w:pPr>
              <w:pStyle w:val="affffff"/>
            </w:pPr>
            <w:r w:rsidRPr="000367F4">
              <w:rPr>
                <w:rFonts w:hint="eastAsia"/>
              </w:rPr>
              <w:t>7.52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D9954D2" w14:textId="77777777" w:rsidR="000367F4" w:rsidRPr="000367F4" w:rsidRDefault="000367F4" w:rsidP="000367F4">
            <w:pPr>
              <w:pStyle w:val="affffff"/>
            </w:pPr>
            <w:r w:rsidRPr="000367F4">
              <w:rPr>
                <w:rFonts w:hint="eastAsia"/>
              </w:rPr>
              <w:t>23.52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E57FF91" w14:textId="77777777" w:rsidR="000367F4" w:rsidRPr="000367F4" w:rsidRDefault="000367F4" w:rsidP="000367F4">
            <w:pPr>
              <w:pStyle w:val="affffff"/>
            </w:pPr>
            <w:r w:rsidRPr="000367F4">
              <w:rPr>
                <w:rFonts w:hint="eastAsia"/>
              </w:rPr>
              <w:t>14.52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0F41A26" w14:textId="77777777" w:rsidR="000367F4" w:rsidRPr="000367F4" w:rsidRDefault="000367F4" w:rsidP="000367F4">
            <w:pPr>
              <w:pStyle w:val="affffff"/>
            </w:pPr>
            <w:r w:rsidRPr="000367F4">
              <w:rPr>
                <w:rFonts w:hint="eastAsia"/>
              </w:rPr>
              <w:t>5.22</w:t>
            </w:r>
          </w:p>
        </w:tc>
        <w:tc>
          <w:tcPr>
            <w:tcW w:w="179" w:type="pct"/>
            <w:tcBorders>
              <w:top w:val="nil"/>
              <w:left w:val="nil"/>
              <w:bottom w:val="single" w:sz="4" w:space="0" w:color="auto"/>
              <w:right w:val="single" w:sz="4" w:space="0" w:color="auto"/>
            </w:tcBorders>
            <w:shd w:val="clear" w:color="auto" w:fill="auto"/>
            <w:noWrap/>
            <w:vAlign w:val="bottom"/>
            <w:hideMark/>
          </w:tcPr>
          <w:p w14:paraId="2F9BC752" w14:textId="77777777" w:rsidR="000367F4" w:rsidRPr="000367F4" w:rsidRDefault="000367F4" w:rsidP="000367F4">
            <w:pPr>
              <w:pStyle w:val="affffff"/>
            </w:pPr>
            <w:r w:rsidRPr="000367F4">
              <w:rPr>
                <w:rFonts w:hint="eastAsia"/>
              </w:rPr>
              <w:t>3.16</w:t>
            </w:r>
          </w:p>
        </w:tc>
        <w:tc>
          <w:tcPr>
            <w:tcW w:w="179" w:type="pct"/>
            <w:tcBorders>
              <w:top w:val="nil"/>
              <w:left w:val="nil"/>
              <w:bottom w:val="single" w:sz="4" w:space="0" w:color="auto"/>
              <w:right w:val="single" w:sz="4" w:space="0" w:color="auto"/>
            </w:tcBorders>
            <w:shd w:val="clear" w:color="auto" w:fill="auto"/>
            <w:noWrap/>
            <w:vAlign w:val="bottom"/>
            <w:hideMark/>
          </w:tcPr>
          <w:p w14:paraId="063A7261" w14:textId="77777777" w:rsidR="000367F4" w:rsidRPr="000367F4" w:rsidRDefault="000367F4" w:rsidP="000367F4">
            <w:pPr>
              <w:pStyle w:val="affffff"/>
            </w:pPr>
            <w:r w:rsidRPr="000367F4">
              <w:rPr>
                <w:rFonts w:hint="eastAsia"/>
              </w:rPr>
              <w:t>2.28</w:t>
            </w:r>
          </w:p>
        </w:tc>
        <w:tc>
          <w:tcPr>
            <w:tcW w:w="179" w:type="pct"/>
            <w:tcBorders>
              <w:top w:val="nil"/>
              <w:left w:val="nil"/>
              <w:bottom w:val="single" w:sz="4" w:space="0" w:color="auto"/>
              <w:right w:val="single" w:sz="4" w:space="0" w:color="auto"/>
            </w:tcBorders>
            <w:shd w:val="clear" w:color="auto" w:fill="auto"/>
            <w:noWrap/>
            <w:vAlign w:val="bottom"/>
            <w:hideMark/>
          </w:tcPr>
          <w:p w14:paraId="0B42AD33" w14:textId="77777777" w:rsidR="000367F4" w:rsidRPr="000367F4" w:rsidRDefault="000367F4" w:rsidP="000367F4">
            <w:pPr>
              <w:pStyle w:val="affffff"/>
            </w:pPr>
            <w:r w:rsidRPr="000367F4">
              <w:rPr>
                <w:rFonts w:hint="eastAsia"/>
              </w:rPr>
              <w:t>1.80</w:t>
            </w:r>
          </w:p>
        </w:tc>
        <w:tc>
          <w:tcPr>
            <w:tcW w:w="179" w:type="pct"/>
            <w:tcBorders>
              <w:top w:val="nil"/>
              <w:left w:val="nil"/>
              <w:bottom w:val="single" w:sz="4" w:space="0" w:color="auto"/>
              <w:right w:val="single" w:sz="4" w:space="0" w:color="auto"/>
            </w:tcBorders>
            <w:shd w:val="clear" w:color="auto" w:fill="auto"/>
            <w:noWrap/>
            <w:vAlign w:val="bottom"/>
            <w:hideMark/>
          </w:tcPr>
          <w:p w14:paraId="17FB30F8" w14:textId="77777777" w:rsidR="000367F4" w:rsidRPr="000367F4" w:rsidRDefault="000367F4" w:rsidP="000367F4">
            <w:pPr>
              <w:pStyle w:val="affffff"/>
            </w:pPr>
            <w:r w:rsidRPr="000367F4">
              <w:rPr>
                <w:rFonts w:hint="eastAsia"/>
              </w:rPr>
              <w:t>1.49</w:t>
            </w:r>
          </w:p>
        </w:tc>
        <w:tc>
          <w:tcPr>
            <w:tcW w:w="179" w:type="pct"/>
            <w:tcBorders>
              <w:top w:val="nil"/>
              <w:left w:val="nil"/>
              <w:bottom w:val="single" w:sz="4" w:space="0" w:color="auto"/>
              <w:right w:val="single" w:sz="4" w:space="0" w:color="auto"/>
            </w:tcBorders>
            <w:shd w:val="clear" w:color="auto" w:fill="auto"/>
            <w:noWrap/>
            <w:vAlign w:val="bottom"/>
            <w:hideMark/>
          </w:tcPr>
          <w:p w14:paraId="1A92551A" w14:textId="77777777" w:rsidR="000367F4" w:rsidRPr="000367F4" w:rsidRDefault="000367F4" w:rsidP="000367F4">
            <w:pPr>
              <w:pStyle w:val="affffff"/>
            </w:pPr>
            <w:r w:rsidRPr="000367F4">
              <w:rPr>
                <w:rFonts w:hint="eastAsia"/>
              </w:rPr>
              <w:t>0.45</w:t>
            </w:r>
          </w:p>
        </w:tc>
        <w:tc>
          <w:tcPr>
            <w:tcW w:w="179" w:type="pct"/>
            <w:tcBorders>
              <w:top w:val="nil"/>
              <w:left w:val="nil"/>
              <w:bottom w:val="single" w:sz="4" w:space="0" w:color="auto"/>
              <w:right w:val="single" w:sz="4" w:space="0" w:color="auto"/>
            </w:tcBorders>
            <w:shd w:val="clear" w:color="auto" w:fill="auto"/>
            <w:noWrap/>
            <w:vAlign w:val="bottom"/>
            <w:hideMark/>
          </w:tcPr>
          <w:p w14:paraId="7AD78EB6"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3A8AD085" w14:textId="77777777" w:rsidR="000367F4" w:rsidRPr="000367F4" w:rsidRDefault="000367F4" w:rsidP="000367F4">
            <w:pPr>
              <w:pStyle w:val="affffff"/>
            </w:pPr>
            <w:r w:rsidRPr="000367F4">
              <w:rPr>
                <w:rFonts w:hint="eastAsia"/>
              </w:rPr>
              <w:t>0.09</w:t>
            </w:r>
          </w:p>
        </w:tc>
      </w:tr>
      <w:tr w:rsidR="000367F4" w:rsidRPr="000367F4" w14:paraId="57318A51"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74615D69" w14:textId="77777777" w:rsidR="000367F4" w:rsidRPr="000367F4" w:rsidRDefault="000367F4" w:rsidP="000367F4">
            <w:pPr>
              <w:pStyle w:val="affffff"/>
            </w:pPr>
            <w:r w:rsidRPr="000367F4">
              <w:rPr>
                <w:rFonts w:hint="eastAsia"/>
              </w:rPr>
              <w:t>25</w:t>
            </w:r>
          </w:p>
        </w:tc>
        <w:tc>
          <w:tcPr>
            <w:tcW w:w="179" w:type="pct"/>
            <w:tcBorders>
              <w:top w:val="nil"/>
              <w:left w:val="nil"/>
              <w:bottom w:val="single" w:sz="4" w:space="0" w:color="auto"/>
              <w:right w:val="single" w:sz="4" w:space="0" w:color="auto"/>
            </w:tcBorders>
            <w:shd w:val="clear" w:color="auto" w:fill="auto"/>
            <w:noWrap/>
            <w:vAlign w:val="bottom"/>
            <w:hideMark/>
          </w:tcPr>
          <w:p w14:paraId="5649765C"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5B4E92F1" w14:textId="77777777" w:rsidR="000367F4" w:rsidRPr="000367F4" w:rsidRDefault="000367F4" w:rsidP="000367F4">
            <w:pPr>
              <w:pStyle w:val="affffff"/>
            </w:pPr>
            <w:r w:rsidRPr="000367F4">
              <w:rPr>
                <w:rFonts w:hint="eastAsia"/>
              </w:rPr>
              <w:t>0.13</w:t>
            </w:r>
          </w:p>
        </w:tc>
        <w:tc>
          <w:tcPr>
            <w:tcW w:w="179" w:type="pct"/>
            <w:tcBorders>
              <w:top w:val="nil"/>
              <w:left w:val="nil"/>
              <w:bottom w:val="single" w:sz="4" w:space="0" w:color="auto"/>
              <w:right w:val="single" w:sz="4" w:space="0" w:color="auto"/>
            </w:tcBorders>
            <w:shd w:val="clear" w:color="auto" w:fill="auto"/>
            <w:noWrap/>
            <w:vAlign w:val="bottom"/>
            <w:hideMark/>
          </w:tcPr>
          <w:p w14:paraId="70681A7D"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64CD1FAD" w14:textId="77777777" w:rsidR="000367F4" w:rsidRPr="000367F4" w:rsidRDefault="000367F4" w:rsidP="000367F4">
            <w:pPr>
              <w:pStyle w:val="affffff"/>
            </w:pPr>
            <w:r w:rsidRPr="000367F4">
              <w:rPr>
                <w:rFonts w:hint="eastAsia"/>
              </w:rPr>
              <w:t>1.17</w:t>
            </w:r>
          </w:p>
        </w:tc>
        <w:tc>
          <w:tcPr>
            <w:tcW w:w="179" w:type="pct"/>
            <w:tcBorders>
              <w:top w:val="nil"/>
              <w:left w:val="nil"/>
              <w:bottom w:val="single" w:sz="4" w:space="0" w:color="auto"/>
              <w:right w:val="single" w:sz="4" w:space="0" w:color="auto"/>
            </w:tcBorders>
            <w:shd w:val="clear" w:color="auto" w:fill="auto"/>
            <w:noWrap/>
            <w:vAlign w:val="bottom"/>
            <w:hideMark/>
          </w:tcPr>
          <w:p w14:paraId="2C4509D7" w14:textId="77777777" w:rsidR="000367F4" w:rsidRPr="000367F4" w:rsidRDefault="000367F4" w:rsidP="000367F4">
            <w:pPr>
              <w:pStyle w:val="affffff"/>
            </w:pPr>
            <w:r w:rsidRPr="000367F4">
              <w:rPr>
                <w:rFonts w:hint="eastAsia"/>
              </w:rPr>
              <w:t>1.68</w:t>
            </w:r>
          </w:p>
        </w:tc>
        <w:tc>
          <w:tcPr>
            <w:tcW w:w="179" w:type="pct"/>
            <w:tcBorders>
              <w:top w:val="nil"/>
              <w:left w:val="nil"/>
              <w:bottom w:val="single" w:sz="4" w:space="0" w:color="auto"/>
              <w:right w:val="single" w:sz="4" w:space="0" w:color="auto"/>
            </w:tcBorders>
            <w:shd w:val="clear" w:color="auto" w:fill="auto"/>
            <w:noWrap/>
            <w:vAlign w:val="bottom"/>
            <w:hideMark/>
          </w:tcPr>
          <w:p w14:paraId="6F973659" w14:textId="77777777" w:rsidR="000367F4" w:rsidRPr="000367F4" w:rsidRDefault="000367F4" w:rsidP="000367F4">
            <w:pPr>
              <w:pStyle w:val="affffff"/>
            </w:pPr>
            <w:r w:rsidRPr="000367F4">
              <w:rPr>
                <w:rFonts w:hint="eastAsia"/>
              </w:rPr>
              <w:t>2.50</w:t>
            </w:r>
          </w:p>
        </w:tc>
        <w:tc>
          <w:tcPr>
            <w:tcW w:w="179" w:type="pct"/>
            <w:tcBorders>
              <w:top w:val="nil"/>
              <w:left w:val="nil"/>
              <w:bottom w:val="single" w:sz="4" w:space="0" w:color="auto"/>
              <w:right w:val="single" w:sz="4" w:space="0" w:color="auto"/>
            </w:tcBorders>
            <w:shd w:val="clear" w:color="auto" w:fill="auto"/>
            <w:noWrap/>
            <w:vAlign w:val="bottom"/>
            <w:hideMark/>
          </w:tcPr>
          <w:p w14:paraId="170CEBD8" w14:textId="77777777" w:rsidR="000367F4" w:rsidRPr="000367F4" w:rsidRDefault="000367F4" w:rsidP="000367F4">
            <w:pPr>
              <w:pStyle w:val="affffff"/>
            </w:pPr>
            <w:r w:rsidRPr="000367F4">
              <w:rPr>
                <w:rFonts w:hint="eastAsia"/>
              </w:rPr>
              <w:t>3.91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5C08C84" w14:textId="77777777" w:rsidR="000367F4" w:rsidRPr="000367F4" w:rsidRDefault="000367F4" w:rsidP="000367F4">
            <w:pPr>
              <w:pStyle w:val="affffff"/>
            </w:pPr>
            <w:r w:rsidRPr="000367F4">
              <w:rPr>
                <w:rFonts w:hint="eastAsia"/>
              </w:rPr>
              <w:t>6.50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6DB95FF" w14:textId="77777777" w:rsidR="000367F4" w:rsidRPr="000367F4" w:rsidRDefault="000367F4" w:rsidP="000367F4">
            <w:pPr>
              <w:pStyle w:val="affffff"/>
            </w:pPr>
            <w:r w:rsidRPr="000367F4">
              <w:rPr>
                <w:rFonts w:hint="eastAsia"/>
              </w:rPr>
              <w:t>11.22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1161CA5" w14:textId="77777777" w:rsidR="000367F4" w:rsidRPr="000367F4" w:rsidRDefault="000367F4" w:rsidP="000367F4">
            <w:pPr>
              <w:pStyle w:val="affffff"/>
            </w:pPr>
            <w:r w:rsidRPr="000367F4">
              <w:rPr>
                <w:rFonts w:hint="eastAsia"/>
              </w:rPr>
              <w:t>12.35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855CAF2" w14:textId="77777777" w:rsidR="000367F4" w:rsidRPr="000367F4" w:rsidRDefault="000367F4" w:rsidP="000367F4">
            <w:pPr>
              <w:pStyle w:val="affffff"/>
            </w:pPr>
            <w:r w:rsidRPr="000367F4">
              <w:rPr>
                <w:rFonts w:hint="eastAsia"/>
              </w:rPr>
              <w:t>7.85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E577A0E" w14:textId="77777777" w:rsidR="000367F4" w:rsidRPr="000367F4" w:rsidRDefault="000367F4" w:rsidP="000367F4">
            <w:pPr>
              <w:pStyle w:val="affffff"/>
            </w:pPr>
            <w:r w:rsidRPr="000367F4">
              <w:rPr>
                <w:rFonts w:hint="eastAsia"/>
              </w:rPr>
              <w:t>5.48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CF26A9E" w14:textId="77777777" w:rsidR="000367F4" w:rsidRPr="000367F4" w:rsidRDefault="000367F4" w:rsidP="000367F4">
            <w:pPr>
              <w:pStyle w:val="affffff"/>
            </w:pPr>
            <w:r w:rsidRPr="000367F4">
              <w:rPr>
                <w:rFonts w:hint="eastAsia"/>
              </w:rPr>
              <w:t>4.46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AF0E8DE" w14:textId="77777777" w:rsidR="000367F4" w:rsidRPr="000367F4" w:rsidRDefault="000367F4" w:rsidP="000367F4">
            <w:pPr>
              <w:pStyle w:val="affffff"/>
            </w:pPr>
            <w:r w:rsidRPr="000367F4">
              <w:rPr>
                <w:rFonts w:hint="eastAsia"/>
              </w:rPr>
              <w:t>4.07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72272B4" w14:textId="77777777" w:rsidR="000367F4" w:rsidRPr="000367F4" w:rsidRDefault="000367F4" w:rsidP="000367F4">
            <w:pPr>
              <w:pStyle w:val="affffff"/>
            </w:pPr>
            <w:r w:rsidRPr="000367F4">
              <w:rPr>
                <w:rFonts w:hint="eastAsia"/>
              </w:rPr>
              <w:t>4.10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F972627" w14:textId="77777777" w:rsidR="000367F4" w:rsidRPr="000367F4" w:rsidRDefault="000367F4" w:rsidP="000367F4">
            <w:pPr>
              <w:pStyle w:val="affffff"/>
            </w:pPr>
            <w:r w:rsidRPr="000367F4">
              <w:rPr>
                <w:rFonts w:hint="eastAsia"/>
              </w:rPr>
              <w:t>4.56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49F79F1" w14:textId="77777777" w:rsidR="000367F4" w:rsidRPr="000367F4" w:rsidRDefault="000367F4" w:rsidP="000367F4">
            <w:pPr>
              <w:pStyle w:val="affffff"/>
            </w:pPr>
            <w:r w:rsidRPr="000367F4">
              <w:rPr>
                <w:rFonts w:hint="eastAsia"/>
              </w:rPr>
              <w:t>5.81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515C8E0" w14:textId="77777777" w:rsidR="000367F4" w:rsidRPr="000367F4" w:rsidRDefault="000367F4" w:rsidP="000367F4">
            <w:pPr>
              <w:pStyle w:val="affffff"/>
            </w:pPr>
            <w:r w:rsidRPr="000367F4">
              <w:rPr>
                <w:rFonts w:hint="eastAsia"/>
              </w:rPr>
              <w:t>8.14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FC8074C" w14:textId="77777777" w:rsidR="000367F4" w:rsidRPr="000367F4" w:rsidRDefault="000367F4" w:rsidP="000367F4">
            <w:pPr>
              <w:pStyle w:val="affffff"/>
            </w:pPr>
            <w:r w:rsidRPr="000367F4">
              <w:rPr>
                <w:rFonts w:hint="eastAsia"/>
              </w:rPr>
              <w:t>6.93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7CCEB37" w14:textId="77777777" w:rsidR="000367F4" w:rsidRPr="000367F4" w:rsidRDefault="000367F4" w:rsidP="000367F4">
            <w:pPr>
              <w:pStyle w:val="affffff"/>
            </w:pPr>
            <w:r w:rsidRPr="000367F4">
              <w:rPr>
                <w:rFonts w:hint="eastAsia"/>
              </w:rPr>
              <w:t>4.16</w:t>
            </w:r>
          </w:p>
        </w:tc>
        <w:tc>
          <w:tcPr>
            <w:tcW w:w="179" w:type="pct"/>
            <w:tcBorders>
              <w:top w:val="nil"/>
              <w:left w:val="nil"/>
              <w:bottom w:val="single" w:sz="4" w:space="0" w:color="auto"/>
              <w:right w:val="single" w:sz="4" w:space="0" w:color="auto"/>
            </w:tcBorders>
            <w:shd w:val="clear" w:color="auto" w:fill="auto"/>
            <w:noWrap/>
            <w:vAlign w:val="bottom"/>
            <w:hideMark/>
          </w:tcPr>
          <w:p w14:paraId="4B687984" w14:textId="77777777" w:rsidR="000367F4" w:rsidRPr="000367F4" w:rsidRDefault="000367F4" w:rsidP="000367F4">
            <w:pPr>
              <w:pStyle w:val="affffff"/>
            </w:pPr>
            <w:r w:rsidRPr="000367F4">
              <w:rPr>
                <w:rFonts w:hint="eastAsia"/>
              </w:rPr>
              <w:t>2.83</w:t>
            </w:r>
          </w:p>
        </w:tc>
        <w:tc>
          <w:tcPr>
            <w:tcW w:w="179" w:type="pct"/>
            <w:tcBorders>
              <w:top w:val="nil"/>
              <w:left w:val="nil"/>
              <w:bottom w:val="single" w:sz="4" w:space="0" w:color="auto"/>
              <w:right w:val="single" w:sz="4" w:space="0" w:color="auto"/>
            </w:tcBorders>
            <w:shd w:val="clear" w:color="auto" w:fill="auto"/>
            <w:noWrap/>
            <w:vAlign w:val="bottom"/>
            <w:hideMark/>
          </w:tcPr>
          <w:p w14:paraId="020AA34F" w14:textId="77777777" w:rsidR="000367F4" w:rsidRPr="000367F4" w:rsidRDefault="000367F4" w:rsidP="000367F4">
            <w:pPr>
              <w:pStyle w:val="affffff"/>
            </w:pPr>
            <w:r w:rsidRPr="000367F4">
              <w:rPr>
                <w:rFonts w:hint="eastAsia"/>
              </w:rPr>
              <w:t>2.16</w:t>
            </w:r>
          </w:p>
        </w:tc>
        <w:tc>
          <w:tcPr>
            <w:tcW w:w="179" w:type="pct"/>
            <w:tcBorders>
              <w:top w:val="nil"/>
              <w:left w:val="nil"/>
              <w:bottom w:val="single" w:sz="4" w:space="0" w:color="auto"/>
              <w:right w:val="single" w:sz="4" w:space="0" w:color="auto"/>
            </w:tcBorders>
            <w:shd w:val="clear" w:color="auto" w:fill="auto"/>
            <w:noWrap/>
            <w:vAlign w:val="bottom"/>
            <w:hideMark/>
          </w:tcPr>
          <w:p w14:paraId="6D27C5D1" w14:textId="77777777" w:rsidR="000367F4" w:rsidRPr="000367F4" w:rsidRDefault="000367F4" w:rsidP="000367F4">
            <w:pPr>
              <w:pStyle w:val="affffff"/>
            </w:pPr>
            <w:r w:rsidRPr="000367F4">
              <w:rPr>
                <w:rFonts w:hint="eastAsia"/>
              </w:rPr>
              <w:t>1.76</w:t>
            </w:r>
          </w:p>
        </w:tc>
        <w:tc>
          <w:tcPr>
            <w:tcW w:w="179" w:type="pct"/>
            <w:tcBorders>
              <w:top w:val="nil"/>
              <w:left w:val="nil"/>
              <w:bottom w:val="single" w:sz="4" w:space="0" w:color="auto"/>
              <w:right w:val="single" w:sz="4" w:space="0" w:color="auto"/>
            </w:tcBorders>
            <w:shd w:val="clear" w:color="auto" w:fill="auto"/>
            <w:noWrap/>
            <w:vAlign w:val="bottom"/>
            <w:hideMark/>
          </w:tcPr>
          <w:p w14:paraId="29DCE501" w14:textId="77777777" w:rsidR="000367F4" w:rsidRPr="000367F4" w:rsidRDefault="000367F4" w:rsidP="000367F4">
            <w:pPr>
              <w:pStyle w:val="affffff"/>
            </w:pPr>
            <w:r w:rsidRPr="000367F4">
              <w:rPr>
                <w:rFonts w:hint="eastAsia"/>
              </w:rPr>
              <w:t>1.48</w:t>
            </w:r>
          </w:p>
        </w:tc>
        <w:tc>
          <w:tcPr>
            <w:tcW w:w="179" w:type="pct"/>
            <w:tcBorders>
              <w:top w:val="nil"/>
              <w:left w:val="nil"/>
              <w:bottom w:val="single" w:sz="4" w:space="0" w:color="auto"/>
              <w:right w:val="single" w:sz="4" w:space="0" w:color="auto"/>
            </w:tcBorders>
            <w:shd w:val="clear" w:color="auto" w:fill="auto"/>
            <w:noWrap/>
            <w:vAlign w:val="bottom"/>
            <w:hideMark/>
          </w:tcPr>
          <w:p w14:paraId="1A4A2E82" w14:textId="77777777" w:rsidR="000367F4" w:rsidRPr="000367F4" w:rsidRDefault="000367F4" w:rsidP="000367F4">
            <w:pPr>
              <w:pStyle w:val="affffff"/>
            </w:pPr>
            <w:r w:rsidRPr="000367F4">
              <w:rPr>
                <w:rFonts w:hint="eastAsia"/>
              </w:rPr>
              <w:t>0.46</w:t>
            </w:r>
          </w:p>
        </w:tc>
        <w:tc>
          <w:tcPr>
            <w:tcW w:w="179" w:type="pct"/>
            <w:tcBorders>
              <w:top w:val="nil"/>
              <w:left w:val="nil"/>
              <w:bottom w:val="single" w:sz="4" w:space="0" w:color="auto"/>
              <w:right w:val="single" w:sz="4" w:space="0" w:color="auto"/>
            </w:tcBorders>
            <w:shd w:val="clear" w:color="auto" w:fill="auto"/>
            <w:noWrap/>
            <w:vAlign w:val="bottom"/>
            <w:hideMark/>
          </w:tcPr>
          <w:p w14:paraId="2AE6EE38"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784DAEA3" w14:textId="77777777" w:rsidR="000367F4" w:rsidRPr="000367F4" w:rsidRDefault="000367F4" w:rsidP="000367F4">
            <w:pPr>
              <w:pStyle w:val="affffff"/>
            </w:pPr>
            <w:r w:rsidRPr="000367F4">
              <w:rPr>
                <w:rFonts w:hint="eastAsia"/>
              </w:rPr>
              <w:t>0.09</w:t>
            </w:r>
          </w:p>
        </w:tc>
      </w:tr>
      <w:tr w:rsidR="000367F4" w:rsidRPr="000367F4" w14:paraId="6E530DFE"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22941CDF" w14:textId="77777777" w:rsidR="000367F4" w:rsidRPr="000367F4" w:rsidRDefault="000367F4" w:rsidP="000367F4">
            <w:pPr>
              <w:pStyle w:val="affffff"/>
            </w:pPr>
            <w:r w:rsidRPr="000367F4">
              <w:rPr>
                <w:rFonts w:hint="eastAsia"/>
              </w:rPr>
              <w:t>26</w:t>
            </w:r>
          </w:p>
        </w:tc>
        <w:tc>
          <w:tcPr>
            <w:tcW w:w="179" w:type="pct"/>
            <w:tcBorders>
              <w:top w:val="nil"/>
              <w:left w:val="nil"/>
              <w:bottom w:val="single" w:sz="4" w:space="0" w:color="auto"/>
              <w:right w:val="single" w:sz="4" w:space="0" w:color="auto"/>
            </w:tcBorders>
            <w:shd w:val="clear" w:color="auto" w:fill="auto"/>
            <w:noWrap/>
            <w:vAlign w:val="bottom"/>
            <w:hideMark/>
          </w:tcPr>
          <w:p w14:paraId="27244984" w14:textId="77777777" w:rsidR="000367F4" w:rsidRPr="000367F4" w:rsidRDefault="000367F4" w:rsidP="000367F4">
            <w:pPr>
              <w:pStyle w:val="affffff"/>
            </w:pPr>
            <w:r w:rsidRPr="000367F4">
              <w:rPr>
                <w:rFonts w:hint="eastAsia"/>
              </w:rPr>
              <w:t>0.09</w:t>
            </w:r>
          </w:p>
        </w:tc>
        <w:tc>
          <w:tcPr>
            <w:tcW w:w="179" w:type="pct"/>
            <w:tcBorders>
              <w:top w:val="nil"/>
              <w:left w:val="nil"/>
              <w:bottom w:val="single" w:sz="4" w:space="0" w:color="auto"/>
              <w:right w:val="single" w:sz="4" w:space="0" w:color="auto"/>
            </w:tcBorders>
            <w:shd w:val="clear" w:color="auto" w:fill="auto"/>
            <w:noWrap/>
            <w:vAlign w:val="bottom"/>
            <w:hideMark/>
          </w:tcPr>
          <w:p w14:paraId="362510C4" w14:textId="77777777" w:rsidR="000367F4" w:rsidRPr="000367F4" w:rsidRDefault="000367F4" w:rsidP="000367F4">
            <w:pPr>
              <w:pStyle w:val="affffff"/>
            </w:pPr>
            <w:r w:rsidRPr="000367F4">
              <w:rPr>
                <w:rFonts w:hint="eastAsia"/>
              </w:rPr>
              <w:t>0.13</w:t>
            </w:r>
          </w:p>
        </w:tc>
        <w:tc>
          <w:tcPr>
            <w:tcW w:w="179" w:type="pct"/>
            <w:tcBorders>
              <w:top w:val="nil"/>
              <w:left w:val="nil"/>
              <w:bottom w:val="single" w:sz="4" w:space="0" w:color="auto"/>
              <w:right w:val="single" w:sz="4" w:space="0" w:color="auto"/>
            </w:tcBorders>
            <w:shd w:val="clear" w:color="auto" w:fill="auto"/>
            <w:noWrap/>
            <w:vAlign w:val="bottom"/>
            <w:hideMark/>
          </w:tcPr>
          <w:p w14:paraId="4700F171"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0A3B4569" w14:textId="77777777" w:rsidR="000367F4" w:rsidRPr="000367F4" w:rsidRDefault="000367F4" w:rsidP="000367F4">
            <w:pPr>
              <w:pStyle w:val="affffff"/>
            </w:pPr>
            <w:r w:rsidRPr="000367F4">
              <w:rPr>
                <w:rFonts w:hint="eastAsia"/>
              </w:rPr>
              <w:t>1.16</w:t>
            </w:r>
          </w:p>
        </w:tc>
        <w:tc>
          <w:tcPr>
            <w:tcW w:w="179" w:type="pct"/>
            <w:tcBorders>
              <w:top w:val="nil"/>
              <w:left w:val="nil"/>
              <w:bottom w:val="single" w:sz="4" w:space="0" w:color="auto"/>
              <w:right w:val="single" w:sz="4" w:space="0" w:color="auto"/>
            </w:tcBorders>
            <w:shd w:val="clear" w:color="auto" w:fill="auto"/>
            <w:noWrap/>
            <w:vAlign w:val="bottom"/>
            <w:hideMark/>
          </w:tcPr>
          <w:p w14:paraId="1EE279F4" w14:textId="77777777" w:rsidR="000367F4" w:rsidRPr="000367F4" w:rsidRDefault="000367F4" w:rsidP="000367F4">
            <w:pPr>
              <w:pStyle w:val="affffff"/>
            </w:pPr>
            <w:r w:rsidRPr="000367F4">
              <w:rPr>
                <w:rFonts w:hint="eastAsia"/>
              </w:rPr>
              <w:t>1.70</w:t>
            </w:r>
          </w:p>
        </w:tc>
        <w:tc>
          <w:tcPr>
            <w:tcW w:w="179" w:type="pct"/>
            <w:tcBorders>
              <w:top w:val="nil"/>
              <w:left w:val="nil"/>
              <w:bottom w:val="single" w:sz="4" w:space="0" w:color="auto"/>
              <w:right w:val="single" w:sz="4" w:space="0" w:color="auto"/>
            </w:tcBorders>
            <w:shd w:val="clear" w:color="auto" w:fill="auto"/>
            <w:noWrap/>
            <w:vAlign w:val="bottom"/>
            <w:hideMark/>
          </w:tcPr>
          <w:p w14:paraId="716D50F1" w14:textId="77777777" w:rsidR="000367F4" w:rsidRPr="000367F4" w:rsidRDefault="000367F4" w:rsidP="000367F4">
            <w:pPr>
              <w:pStyle w:val="affffff"/>
            </w:pPr>
            <w:r w:rsidRPr="000367F4">
              <w:rPr>
                <w:rFonts w:hint="eastAsia"/>
              </w:rPr>
              <w:t>2.60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9C71C73" w14:textId="77777777" w:rsidR="000367F4" w:rsidRPr="000367F4" w:rsidRDefault="000367F4" w:rsidP="000367F4">
            <w:pPr>
              <w:pStyle w:val="affffff"/>
            </w:pPr>
            <w:r w:rsidRPr="000367F4">
              <w:rPr>
                <w:rFonts w:hint="eastAsia"/>
              </w:rPr>
              <w:t>4.09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69B14A9" w14:textId="77777777" w:rsidR="000367F4" w:rsidRPr="000367F4" w:rsidRDefault="000367F4" w:rsidP="000367F4">
            <w:pPr>
              <w:pStyle w:val="affffff"/>
            </w:pPr>
            <w:r w:rsidRPr="000367F4">
              <w:rPr>
                <w:rFonts w:hint="eastAsia"/>
              </w:rPr>
              <w:t>6.42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67469AA" w14:textId="77777777" w:rsidR="000367F4" w:rsidRPr="000367F4" w:rsidRDefault="000367F4" w:rsidP="000367F4">
            <w:pPr>
              <w:pStyle w:val="affffff"/>
            </w:pPr>
            <w:r w:rsidRPr="000367F4">
              <w:rPr>
                <w:rFonts w:hint="eastAsia"/>
              </w:rPr>
              <w:t>8.82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B068987" w14:textId="77777777" w:rsidR="000367F4" w:rsidRPr="000367F4" w:rsidRDefault="000367F4" w:rsidP="000367F4">
            <w:pPr>
              <w:pStyle w:val="affffff"/>
            </w:pPr>
            <w:r w:rsidRPr="000367F4">
              <w:rPr>
                <w:rFonts w:hint="eastAsia"/>
              </w:rPr>
              <w:t>8.81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4D6FA19" w14:textId="77777777" w:rsidR="000367F4" w:rsidRPr="000367F4" w:rsidRDefault="000367F4" w:rsidP="000367F4">
            <w:pPr>
              <w:pStyle w:val="affffff"/>
            </w:pPr>
            <w:r w:rsidRPr="000367F4">
              <w:rPr>
                <w:rFonts w:hint="eastAsia"/>
              </w:rPr>
              <w:t>6.84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6458D3C" w14:textId="77777777" w:rsidR="000367F4" w:rsidRPr="000367F4" w:rsidRDefault="000367F4" w:rsidP="000367F4">
            <w:pPr>
              <w:pStyle w:val="affffff"/>
            </w:pPr>
            <w:r w:rsidRPr="000367F4">
              <w:rPr>
                <w:rFonts w:hint="eastAsia"/>
              </w:rPr>
              <w:t>5.20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548363F" w14:textId="77777777" w:rsidR="000367F4" w:rsidRPr="000367F4" w:rsidRDefault="000367F4" w:rsidP="000367F4">
            <w:pPr>
              <w:pStyle w:val="affffff"/>
            </w:pPr>
            <w:r w:rsidRPr="000367F4">
              <w:rPr>
                <w:rFonts w:hint="eastAsia"/>
              </w:rPr>
              <w:t>4.28</w:t>
            </w:r>
          </w:p>
        </w:tc>
        <w:tc>
          <w:tcPr>
            <w:tcW w:w="179" w:type="pct"/>
            <w:tcBorders>
              <w:top w:val="nil"/>
              <w:left w:val="nil"/>
              <w:bottom w:val="single" w:sz="4" w:space="0" w:color="auto"/>
              <w:right w:val="single" w:sz="4" w:space="0" w:color="auto"/>
            </w:tcBorders>
            <w:shd w:val="clear" w:color="auto" w:fill="auto"/>
            <w:noWrap/>
            <w:vAlign w:val="bottom"/>
            <w:hideMark/>
          </w:tcPr>
          <w:p w14:paraId="1E560E0B" w14:textId="77777777" w:rsidR="000367F4" w:rsidRPr="000367F4" w:rsidRDefault="000367F4" w:rsidP="000367F4">
            <w:pPr>
              <w:pStyle w:val="affffff"/>
            </w:pPr>
            <w:r w:rsidRPr="000367F4">
              <w:rPr>
                <w:rFonts w:hint="eastAsia"/>
              </w:rPr>
              <w:t>3.81</w:t>
            </w:r>
          </w:p>
        </w:tc>
        <w:tc>
          <w:tcPr>
            <w:tcW w:w="179" w:type="pct"/>
            <w:tcBorders>
              <w:top w:val="nil"/>
              <w:left w:val="nil"/>
              <w:bottom w:val="single" w:sz="4" w:space="0" w:color="auto"/>
              <w:right w:val="single" w:sz="4" w:space="0" w:color="auto"/>
            </w:tcBorders>
            <w:shd w:val="clear" w:color="auto" w:fill="auto"/>
            <w:noWrap/>
            <w:vAlign w:val="bottom"/>
            <w:hideMark/>
          </w:tcPr>
          <w:p w14:paraId="666578D6" w14:textId="77777777" w:rsidR="000367F4" w:rsidRPr="000367F4" w:rsidRDefault="000367F4" w:rsidP="000367F4">
            <w:pPr>
              <w:pStyle w:val="affffff"/>
            </w:pPr>
            <w:r w:rsidRPr="000367F4">
              <w:rPr>
                <w:rFonts w:hint="eastAsia"/>
              </w:rPr>
              <w:t>3.62</w:t>
            </w:r>
          </w:p>
        </w:tc>
        <w:tc>
          <w:tcPr>
            <w:tcW w:w="179" w:type="pct"/>
            <w:tcBorders>
              <w:top w:val="nil"/>
              <w:left w:val="nil"/>
              <w:bottom w:val="single" w:sz="4" w:space="0" w:color="auto"/>
              <w:right w:val="single" w:sz="4" w:space="0" w:color="auto"/>
            </w:tcBorders>
            <w:shd w:val="clear" w:color="auto" w:fill="auto"/>
            <w:noWrap/>
            <w:vAlign w:val="bottom"/>
            <w:hideMark/>
          </w:tcPr>
          <w:p w14:paraId="5DD99676" w14:textId="77777777" w:rsidR="000367F4" w:rsidRPr="000367F4" w:rsidRDefault="000367F4" w:rsidP="000367F4">
            <w:pPr>
              <w:pStyle w:val="affffff"/>
            </w:pPr>
            <w:r w:rsidRPr="000367F4">
              <w:rPr>
                <w:rFonts w:hint="eastAsia"/>
              </w:rPr>
              <w:t>3.62</w:t>
            </w:r>
          </w:p>
        </w:tc>
        <w:tc>
          <w:tcPr>
            <w:tcW w:w="179" w:type="pct"/>
            <w:tcBorders>
              <w:top w:val="nil"/>
              <w:left w:val="nil"/>
              <w:bottom w:val="single" w:sz="4" w:space="0" w:color="auto"/>
              <w:right w:val="single" w:sz="4" w:space="0" w:color="auto"/>
            </w:tcBorders>
            <w:shd w:val="clear" w:color="auto" w:fill="auto"/>
            <w:noWrap/>
            <w:vAlign w:val="bottom"/>
            <w:hideMark/>
          </w:tcPr>
          <w:p w14:paraId="7F6E1C35" w14:textId="77777777" w:rsidR="000367F4" w:rsidRPr="000367F4" w:rsidRDefault="000367F4" w:rsidP="000367F4">
            <w:pPr>
              <w:pStyle w:val="affffff"/>
            </w:pPr>
            <w:r w:rsidRPr="000367F4">
              <w:rPr>
                <w:rFonts w:hint="eastAsia"/>
              </w:rPr>
              <w:t>3.76</w:t>
            </w:r>
          </w:p>
        </w:tc>
        <w:tc>
          <w:tcPr>
            <w:tcW w:w="179" w:type="pct"/>
            <w:tcBorders>
              <w:top w:val="nil"/>
              <w:left w:val="nil"/>
              <w:bottom w:val="single" w:sz="4" w:space="0" w:color="auto"/>
              <w:right w:val="single" w:sz="4" w:space="0" w:color="auto"/>
            </w:tcBorders>
            <w:shd w:val="clear" w:color="auto" w:fill="auto"/>
            <w:noWrap/>
            <w:vAlign w:val="bottom"/>
            <w:hideMark/>
          </w:tcPr>
          <w:p w14:paraId="3E3D1A4F" w14:textId="77777777" w:rsidR="000367F4" w:rsidRPr="000367F4" w:rsidRDefault="000367F4" w:rsidP="000367F4">
            <w:pPr>
              <w:pStyle w:val="affffff"/>
            </w:pPr>
            <w:r w:rsidRPr="000367F4">
              <w:rPr>
                <w:rFonts w:hint="eastAsia"/>
              </w:rPr>
              <w:t>3.81</w:t>
            </w:r>
          </w:p>
        </w:tc>
        <w:tc>
          <w:tcPr>
            <w:tcW w:w="179" w:type="pct"/>
            <w:tcBorders>
              <w:top w:val="nil"/>
              <w:left w:val="nil"/>
              <w:bottom w:val="single" w:sz="4" w:space="0" w:color="auto"/>
              <w:right w:val="single" w:sz="4" w:space="0" w:color="auto"/>
            </w:tcBorders>
            <w:shd w:val="clear" w:color="auto" w:fill="auto"/>
            <w:noWrap/>
            <w:vAlign w:val="bottom"/>
            <w:hideMark/>
          </w:tcPr>
          <w:p w14:paraId="492728AF" w14:textId="77777777" w:rsidR="000367F4" w:rsidRPr="000367F4" w:rsidRDefault="000367F4" w:rsidP="000367F4">
            <w:pPr>
              <w:pStyle w:val="affffff"/>
            </w:pPr>
            <w:r w:rsidRPr="000367F4">
              <w:rPr>
                <w:rFonts w:hint="eastAsia"/>
              </w:rPr>
              <w:t>3.40</w:t>
            </w:r>
          </w:p>
        </w:tc>
        <w:tc>
          <w:tcPr>
            <w:tcW w:w="179" w:type="pct"/>
            <w:tcBorders>
              <w:top w:val="nil"/>
              <w:left w:val="nil"/>
              <w:bottom w:val="single" w:sz="4" w:space="0" w:color="auto"/>
              <w:right w:val="single" w:sz="4" w:space="0" w:color="auto"/>
            </w:tcBorders>
            <w:shd w:val="clear" w:color="auto" w:fill="auto"/>
            <w:noWrap/>
            <w:vAlign w:val="bottom"/>
            <w:hideMark/>
          </w:tcPr>
          <w:p w14:paraId="7E508F32" w14:textId="77777777" w:rsidR="000367F4" w:rsidRPr="000367F4" w:rsidRDefault="000367F4" w:rsidP="000367F4">
            <w:pPr>
              <w:pStyle w:val="affffff"/>
            </w:pPr>
            <w:r w:rsidRPr="000367F4">
              <w:rPr>
                <w:rFonts w:hint="eastAsia"/>
              </w:rPr>
              <w:t>2.77</w:t>
            </w:r>
          </w:p>
        </w:tc>
        <w:tc>
          <w:tcPr>
            <w:tcW w:w="179" w:type="pct"/>
            <w:tcBorders>
              <w:top w:val="nil"/>
              <w:left w:val="nil"/>
              <w:bottom w:val="single" w:sz="4" w:space="0" w:color="auto"/>
              <w:right w:val="single" w:sz="4" w:space="0" w:color="auto"/>
            </w:tcBorders>
            <w:shd w:val="clear" w:color="auto" w:fill="auto"/>
            <w:noWrap/>
            <w:vAlign w:val="bottom"/>
            <w:hideMark/>
          </w:tcPr>
          <w:p w14:paraId="73927842" w14:textId="77777777" w:rsidR="000367F4" w:rsidRPr="000367F4" w:rsidRDefault="000367F4" w:rsidP="000367F4">
            <w:pPr>
              <w:pStyle w:val="affffff"/>
            </w:pPr>
            <w:r w:rsidRPr="000367F4">
              <w:rPr>
                <w:rFonts w:hint="eastAsia"/>
              </w:rPr>
              <w:t>2.28</w:t>
            </w:r>
          </w:p>
        </w:tc>
        <w:tc>
          <w:tcPr>
            <w:tcW w:w="179" w:type="pct"/>
            <w:tcBorders>
              <w:top w:val="nil"/>
              <w:left w:val="nil"/>
              <w:bottom w:val="single" w:sz="4" w:space="0" w:color="auto"/>
              <w:right w:val="single" w:sz="4" w:space="0" w:color="auto"/>
            </w:tcBorders>
            <w:shd w:val="clear" w:color="auto" w:fill="auto"/>
            <w:noWrap/>
            <w:vAlign w:val="bottom"/>
            <w:hideMark/>
          </w:tcPr>
          <w:p w14:paraId="551C68FF" w14:textId="77777777" w:rsidR="000367F4" w:rsidRPr="000367F4" w:rsidRDefault="000367F4" w:rsidP="000367F4">
            <w:pPr>
              <w:pStyle w:val="affffff"/>
            </w:pPr>
            <w:r w:rsidRPr="000367F4">
              <w:rPr>
                <w:rFonts w:hint="eastAsia"/>
              </w:rPr>
              <w:t>1.93</w:t>
            </w:r>
          </w:p>
        </w:tc>
        <w:tc>
          <w:tcPr>
            <w:tcW w:w="179" w:type="pct"/>
            <w:tcBorders>
              <w:top w:val="nil"/>
              <w:left w:val="nil"/>
              <w:bottom w:val="single" w:sz="4" w:space="0" w:color="auto"/>
              <w:right w:val="single" w:sz="4" w:space="0" w:color="auto"/>
            </w:tcBorders>
            <w:shd w:val="clear" w:color="auto" w:fill="auto"/>
            <w:noWrap/>
            <w:vAlign w:val="bottom"/>
            <w:hideMark/>
          </w:tcPr>
          <w:p w14:paraId="3DF4E391" w14:textId="77777777" w:rsidR="000367F4" w:rsidRPr="000367F4" w:rsidRDefault="000367F4" w:rsidP="000367F4">
            <w:pPr>
              <w:pStyle w:val="affffff"/>
            </w:pPr>
            <w:r w:rsidRPr="000367F4">
              <w:rPr>
                <w:rFonts w:hint="eastAsia"/>
              </w:rPr>
              <w:t>1.67</w:t>
            </w:r>
          </w:p>
        </w:tc>
        <w:tc>
          <w:tcPr>
            <w:tcW w:w="179" w:type="pct"/>
            <w:tcBorders>
              <w:top w:val="nil"/>
              <w:left w:val="nil"/>
              <w:bottom w:val="single" w:sz="4" w:space="0" w:color="auto"/>
              <w:right w:val="single" w:sz="4" w:space="0" w:color="auto"/>
            </w:tcBorders>
            <w:shd w:val="clear" w:color="auto" w:fill="auto"/>
            <w:noWrap/>
            <w:vAlign w:val="bottom"/>
            <w:hideMark/>
          </w:tcPr>
          <w:p w14:paraId="76CAFED9" w14:textId="77777777" w:rsidR="000367F4" w:rsidRPr="000367F4" w:rsidRDefault="000367F4" w:rsidP="000367F4">
            <w:pPr>
              <w:pStyle w:val="affffff"/>
            </w:pPr>
            <w:r w:rsidRPr="000367F4">
              <w:rPr>
                <w:rFonts w:hint="eastAsia"/>
              </w:rPr>
              <w:t>1.46</w:t>
            </w:r>
          </w:p>
        </w:tc>
        <w:tc>
          <w:tcPr>
            <w:tcW w:w="179" w:type="pct"/>
            <w:tcBorders>
              <w:top w:val="nil"/>
              <w:left w:val="nil"/>
              <w:bottom w:val="single" w:sz="4" w:space="0" w:color="auto"/>
              <w:right w:val="single" w:sz="4" w:space="0" w:color="auto"/>
            </w:tcBorders>
            <w:shd w:val="clear" w:color="auto" w:fill="auto"/>
            <w:noWrap/>
            <w:vAlign w:val="bottom"/>
            <w:hideMark/>
          </w:tcPr>
          <w:p w14:paraId="649FCE7B" w14:textId="77777777" w:rsidR="000367F4" w:rsidRPr="000367F4" w:rsidRDefault="000367F4" w:rsidP="000367F4">
            <w:pPr>
              <w:pStyle w:val="affffff"/>
            </w:pPr>
            <w:r w:rsidRPr="000367F4">
              <w:rPr>
                <w:rFonts w:hint="eastAsia"/>
              </w:rPr>
              <w:t>0.47</w:t>
            </w:r>
          </w:p>
        </w:tc>
        <w:tc>
          <w:tcPr>
            <w:tcW w:w="179" w:type="pct"/>
            <w:tcBorders>
              <w:top w:val="nil"/>
              <w:left w:val="nil"/>
              <w:bottom w:val="single" w:sz="4" w:space="0" w:color="auto"/>
              <w:right w:val="single" w:sz="4" w:space="0" w:color="auto"/>
            </w:tcBorders>
            <w:shd w:val="clear" w:color="auto" w:fill="auto"/>
            <w:noWrap/>
            <w:vAlign w:val="bottom"/>
            <w:hideMark/>
          </w:tcPr>
          <w:p w14:paraId="61C12411"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499182C8" w14:textId="77777777" w:rsidR="000367F4" w:rsidRPr="000367F4" w:rsidRDefault="000367F4" w:rsidP="000367F4">
            <w:pPr>
              <w:pStyle w:val="affffff"/>
            </w:pPr>
            <w:r w:rsidRPr="000367F4">
              <w:rPr>
                <w:rFonts w:hint="eastAsia"/>
              </w:rPr>
              <w:t>0.10</w:t>
            </w:r>
          </w:p>
        </w:tc>
      </w:tr>
      <w:tr w:rsidR="000367F4" w:rsidRPr="000367F4" w14:paraId="66527923"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034CB33A" w14:textId="77777777" w:rsidR="000367F4" w:rsidRPr="000367F4" w:rsidRDefault="000367F4" w:rsidP="000367F4">
            <w:pPr>
              <w:pStyle w:val="affffff"/>
            </w:pPr>
            <w:r w:rsidRPr="000367F4">
              <w:rPr>
                <w:rFonts w:hint="eastAsia"/>
              </w:rPr>
              <w:t>27</w:t>
            </w:r>
          </w:p>
        </w:tc>
        <w:tc>
          <w:tcPr>
            <w:tcW w:w="179" w:type="pct"/>
            <w:tcBorders>
              <w:top w:val="nil"/>
              <w:left w:val="nil"/>
              <w:bottom w:val="single" w:sz="4" w:space="0" w:color="auto"/>
              <w:right w:val="single" w:sz="4" w:space="0" w:color="auto"/>
            </w:tcBorders>
            <w:shd w:val="clear" w:color="auto" w:fill="auto"/>
            <w:noWrap/>
            <w:vAlign w:val="bottom"/>
            <w:hideMark/>
          </w:tcPr>
          <w:p w14:paraId="3084658E"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6238B5E1" w14:textId="77777777" w:rsidR="000367F4" w:rsidRPr="000367F4" w:rsidRDefault="000367F4" w:rsidP="000367F4">
            <w:pPr>
              <w:pStyle w:val="affffff"/>
            </w:pPr>
            <w:r w:rsidRPr="000367F4">
              <w:rPr>
                <w:rFonts w:hint="eastAsia"/>
              </w:rPr>
              <w:t>0.13</w:t>
            </w:r>
          </w:p>
        </w:tc>
        <w:tc>
          <w:tcPr>
            <w:tcW w:w="179" w:type="pct"/>
            <w:tcBorders>
              <w:top w:val="nil"/>
              <w:left w:val="nil"/>
              <w:bottom w:val="single" w:sz="4" w:space="0" w:color="auto"/>
              <w:right w:val="single" w:sz="4" w:space="0" w:color="auto"/>
            </w:tcBorders>
            <w:shd w:val="clear" w:color="auto" w:fill="auto"/>
            <w:noWrap/>
            <w:vAlign w:val="bottom"/>
            <w:hideMark/>
          </w:tcPr>
          <w:p w14:paraId="34A6598C"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6CC61D68" w14:textId="77777777" w:rsidR="000367F4" w:rsidRPr="000367F4" w:rsidRDefault="000367F4" w:rsidP="000367F4">
            <w:pPr>
              <w:pStyle w:val="affffff"/>
            </w:pPr>
            <w:r w:rsidRPr="000367F4">
              <w:rPr>
                <w:rFonts w:hint="eastAsia"/>
              </w:rPr>
              <w:t>1.11</w:t>
            </w:r>
          </w:p>
        </w:tc>
        <w:tc>
          <w:tcPr>
            <w:tcW w:w="179" w:type="pct"/>
            <w:tcBorders>
              <w:top w:val="nil"/>
              <w:left w:val="nil"/>
              <w:bottom w:val="single" w:sz="4" w:space="0" w:color="auto"/>
              <w:right w:val="single" w:sz="4" w:space="0" w:color="auto"/>
            </w:tcBorders>
            <w:shd w:val="clear" w:color="auto" w:fill="auto"/>
            <w:noWrap/>
            <w:vAlign w:val="bottom"/>
            <w:hideMark/>
          </w:tcPr>
          <w:p w14:paraId="07631EEA" w14:textId="77777777" w:rsidR="000367F4" w:rsidRPr="000367F4" w:rsidRDefault="000367F4" w:rsidP="000367F4">
            <w:pPr>
              <w:pStyle w:val="affffff"/>
            </w:pPr>
            <w:r w:rsidRPr="000367F4">
              <w:rPr>
                <w:rFonts w:hint="eastAsia"/>
              </w:rPr>
              <w:t>1.68</w:t>
            </w:r>
          </w:p>
        </w:tc>
        <w:tc>
          <w:tcPr>
            <w:tcW w:w="179" w:type="pct"/>
            <w:tcBorders>
              <w:top w:val="nil"/>
              <w:left w:val="nil"/>
              <w:bottom w:val="single" w:sz="4" w:space="0" w:color="auto"/>
              <w:right w:val="single" w:sz="4" w:space="0" w:color="auto"/>
            </w:tcBorders>
            <w:shd w:val="clear" w:color="auto" w:fill="auto"/>
            <w:noWrap/>
            <w:vAlign w:val="bottom"/>
            <w:hideMark/>
          </w:tcPr>
          <w:p w14:paraId="00A59B81" w14:textId="77777777" w:rsidR="000367F4" w:rsidRPr="000367F4" w:rsidRDefault="000367F4" w:rsidP="000367F4">
            <w:pPr>
              <w:pStyle w:val="affffff"/>
            </w:pPr>
            <w:r w:rsidRPr="000367F4">
              <w:rPr>
                <w:rFonts w:hint="eastAsia"/>
              </w:rPr>
              <w:t>2.64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C4B4295" w14:textId="77777777" w:rsidR="000367F4" w:rsidRPr="000367F4" w:rsidRDefault="000367F4" w:rsidP="000367F4">
            <w:pPr>
              <w:pStyle w:val="affffff"/>
            </w:pPr>
            <w:r w:rsidRPr="000367F4">
              <w:rPr>
                <w:rFonts w:hint="eastAsia"/>
              </w:rPr>
              <w:t>4.35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E463A1B" w14:textId="77777777" w:rsidR="000367F4" w:rsidRPr="000367F4" w:rsidRDefault="000367F4" w:rsidP="000367F4">
            <w:pPr>
              <w:pStyle w:val="affffff"/>
            </w:pPr>
            <w:r w:rsidRPr="000367F4">
              <w:rPr>
                <w:rFonts w:hint="eastAsia"/>
              </w:rPr>
              <w:t>7.55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72FD316" w14:textId="77777777" w:rsidR="000367F4" w:rsidRPr="000367F4" w:rsidRDefault="000367F4" w:rsidP="000367F4">
            <w:pPr>
              <w:pStyle w:val="affffff"/>
            </w:pPr>
            <w:r w:rsidRPr="000367F4">
              <w:rPr>
                <w:rFonts w:hint="eastAsia"/>
              </w:rPr>
              <w:t>11.46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0C1AC16" w14:textId="77777777" w:rsidR="000367F4" w:rsidRPr="000367F4" w:rsidRDefault="000367F4" w:rsidP="000367F4">
            <w:pPr>
              <w:pStyle w:val="affffff"/>
            </w:pPr>
            <w:r w:rsidRPr="000367F4">
              <w:rPr>
                <w:rFonts w:hint="eastAsia"/>
              </w:rPr>
              <w:t>9.86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0F3B191" w14:textId="77777777" w:rsidR="000367F4" w:rsidRPr="000367F4" w:rsidRDefault="000367F4" w:rsidP="000367F4">
            <w:pPr>
              <w:pStyle w:val="affffff"/>
            </w:pPr>
            <w:r w:rsidRPr="000367F4">
              <w:rPr>
                <w:rFonts w:hint="eastAsia"/>
              </w:rPr>
              <w:t>6.81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FEFDEE5" w14:textId="77777777" w:rsidR="000367F4" w:rsidRPr="000367F4" w:rsidRDefault="000367F4" w:rsidP="000367F4">
            <w:pPr>
              <w:pStyle w:val="affffff"/>
            </w:pPr>
            <w:r w:rsidRPr="000367F4">
              <w:rPr>
                <w:rFonts w:hint="eastAsia"/>
              </w:rPr>
              <w:t>5.01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046BB28" w14:textId="77777777" w:rsidR="000367F4" w:rsidRPr="000367F4" w:rsidRDefault="000367F4" w:rsidP="000367F4">
            <w:pPr>
              <w:pStyle w:val="affffff"/>
            </w:pPr>
            <w:r w:rsidRPr="000367F4">
              <w:rPr>
                <w:rFonts w:hint="eastAsia"/>
              </w:rPr>
              <w:t>4.02</w:t>
            </w:r>
          </w:p>
        </w:tc>
        <w:tc>
          <w:tcPr>
            <w:tcW w:w="179" w:type="pct"/>
            <w:tcBorders>
              <w:top w:val="nil"/>
              <w:left w:val="nil"/>
              <w:bottom w:val="single" w:sz="4" w:space="0" w:color="auto"/>
              <w:right w:val="single" w:sz="4" w:space="0" w:color="auto"/>
            </w:tcBorders>
            <w:shd w:val="clear" w:color="auto" w:fill="auto"/>
            <w:noWrap/>
            <w:vAlign w:val="bottom"/>
            <w:hideMark/>
          </w:tcPr>
          <w:p w14:paraId="34869758" w14:textId="77777777" w:rsidR="000367F4" w:rsidRPr="000367F4" w:rsidRDefault="000367F4" w:rsidP="000367F4">
            <w:pPr>
              <w:pStyle w:val="affffff"/>
            </w:pPr>
            <w:r w:rsidRPr="000367F4">
              <w:rPr>
                <w:rFonts w:hint="eastAsia"/>
              </w:rPr>
              <w:t>3.44</w:t>
            </w:r>
          </w:p>
        </w:tc>
        <w:tc>
          <w:tcPr>
            <w:tcW w:w="179" w:type="pct"/>
            <w:tcBorders>
              <w:top w:val="nil"/>
              <w:left w:val="nil"/>
              <w:bottom w:val="single" w:sz="4" w:space="0" w:color="auto"/>
              <w:right w:val="single" w:sz="4" w:space="0" w:color="auto"/>
            </w:tcBorders>
            <w:shd w:val="clear" w:color="auto" w:fill="auto"/>
            <w:noWrap/>
            <w:vAlign w:val="bottom"/>
            <w:hideMark/>
          </w:tcPr>
          <w:p w14:paraId="2A68CC16" w14:textId="77777777" w:rsidR="000367F4" w:rsidRPr="000367F4" w:rsidRDefault="000367F4" w:rsidP="000367F4">
            <w:pPr>
              <w:pStyle w:val="affffff"/>
            </w:pPr>
            <w:r w:rsidRPr="000367F4">
              <w:rPr>
                <w:rFonts w:hint="eastAsia"/>
              </w:rPr>
              <w:t>3.08</w:t>
            </w:r>
          </w:p>
        </w:tc>
        <w:tc>
          <w:tcPr>
            <w:tcW w:w="179" w:type="pct"/>
            <w:tcBorders>
              <w:top w:val="nil"/>
              <w:left w:val="nil"/>
              <w:bottom w:val="single" w:sz="4" w:space="0" w:color="auto"/>
              <w:right w:val="single" w:sz="4" w:space="0" w:color="auto"/>
            </w:tcBorders>
            <w:shd w:val="clear" w:color="auto" w:fill="auto"/>
            <w:noWrap/>
            <w:vAlign w:val="bottom"/>
            <w:hideMark/>
          </w:tcPr>
          <w:p w14:paraId="116A23F0" w14:textId="77777777" w:rsidR="000367F4" w:rsidRPr="000367F4" w:rsidRDefault="000367F4" w:rsidP="000367F4">
            <w:pPr>
              <w:pStyle w:val="affffff"/>
            </w:pPr>
            <w:r w:rsidRPr="000367F4">
              <w:rPr>
                <w:rFonts w:hint="eastAsia"/>
              </w:rPr>
              <w:t>2.79</w:t>
            </w:r>
          </w:p>
        </w:tc>
        <w:tc>
          <w:tcPr>
            <w:tcW w:w="179" w:type="pct"/>
            <w:tcBorders>
              <w:top w:val="nil"/>
              <w:left w:val="nil"/>
              <w:bottom w:val="single" w:sz="4" w:space="0" w:color="auto"/>
              <w:right w:val="single" w:sz="4" w:space="0" w:color="auto"/>
            </w:tcBorders>
            <w:shd w:val="clear" w:color="auto" w:fill="auto"/>
            <w:noWrap/>
            <w:vAlign w:val="bottom"/>
            <w:hideMark/>
          </w:tcPr>
          <w:p w14:paraId="2FF16DA7" w14:textId="77777777" w:rsidR="000367F4" w:rsidRPr="000367F4" w:rsidRDefault="000367F4" w:rsidP="000367F4">
            <w:pPr>
              <w:pStyle w:val="affffff"/>
            </w:pPr>
            <w:r w:rsidRPr="000367F4">
              <w:rPr>
                <w:rFonts w:hint="eastAsia"/>
              </w:rPr>
              <w:t>2.45</w:t>
            </w:r>
          </w:p>
        </w:tc>
        <w:tc>
          <w:tcPr>
            <w:tcW w:w="179" w:type="pct"/>
            <w:tcBorders>
              <w:top w:val="nil"/>
              <w:left w:val="nil"/>
              <w:bottom w:val="single" w:sz="4" w:space="0" w:color="auto"/>
              <w:right w:val="single" w:sz="4" w:space="0" w:color="auto"/>
            </w:tcBorders>
            <w:shd w:val="clear" w:color="auto" w:fill="auto"/>
            <w:noWrap/>
            <w:vAlign w:val="bottom"/>
            <w:hideMark/>
          </w:tcPr>
          <w:p w14:paraId="5C0873BC" w14:textId="77777777" w:rsidR="000367F4" w:rsidRPr="000367F4" w:rsidRDefault="000367F4" w:rsidP="000367F4">
            <w:pPr>
              <w:pStyle w:val="affffff"/>
            </w:pPr>
            <w:r w:rsidRPr="000367F4">
              <w:rPr>
                <w:rFonts w:hint="eastAsia"/>
              </w:rPr>
              <w:t>2.09</w:t>
            </w:r>
          </w:p>
        </w:tc>
        <w:tc>
          <w:tcPr>
            <w:tcW w:w="179" w:type="pct"/>
            <w:tcBorders>
              <w:top w:val="nil"/>
              <w:left w:val="nil"/>
              <w:bottom w:val="single" w:sz="4" w:space="0" w:color="auto"/>
              <w:right w:val="single" w:sz="4" w:space="0" w:color="auto"/>
            </w:tcBorders>
            <w:shd w:val="clear" w:color="auto" w:fill="auto"/>
            <w:noWrap/>
            <w:vAlign w:val="bottom"/>
            <w:hideMark/>
          </w:tcPr>
          <w:p w14:paraId="4B4CEBDB" w14:textId="77777777" w:rsidR="000367F4" w:rsidRPr="000367F4" w:rsidRDefault="000367F4" w:rsidP="000367F4">
            <w:pPr>
              <w:pStyle w:val="affffff"/>
            </w:pPr>
            <w:r w:rsidRPr="000367F4">
              <w:rPr>
                <w:rFonts w:hint="eastAsia"/>
              </w:rPr>
              <w:t>1.86</w:t>
            </w:r>
          </w:p>
        </w:tc>
        <w:tc>
          <w:tcPr>
            <w:tcW w:w="179" w:type="pct"/>
            <w:tcBorders>
              <w:top w:val="nil"/>
              <w:left w:val="nil"/>
              <w:bottom w:val="single" w:sz="4" w:space="0" w:color="auto"/>
              <w:right w:val="single" w:sz="4" w:space="0" w:color="auto"/>
            </w:tcBorders>
            <w:shd w:val="clear" w:color="auto" w:fill="auto"/>
            <w:noWrap/>
            <w:vAlign w:val="bottom"/>
            <w:hideMark/>
          </w:tcPr>
          <w:p w14:paraId="6101145D" w14:textId="77777777" w:rsidR="000367F4" w:rsidRPr="000367F4" w:rsidRDefault="000367F4" w:rsidP="000367F4">
            <w:pPr>
              <w:pStyle w:val="affffff"/>
            </w:pPr>
            <w:r w:rsidRPr="000367F4">
              <w:rPr>
                <w:rFonts w:hint="eastAsia"/>
              </w:rPr>
              <w:t>1.80</w:t>
            </w:r>
          </w:p>
        </w:tc>
        <w:tc>
          <w:tcPr>
            <w:tcW w:w="179" w:type="pct"/>
            <w:tcBorders>
              <w:top w:val="nil"/>
              <w:left w:val="nil"/>
              <w:bottom w:val="single" w:sz="4" w:space="0" w:color="auto"/>
              <w:right w:val="single" w:sz="4" w:space="0" w:color="auto"/>
            </w:tcBorders>
            <w:shd w:val="clear" w:color="auto" w:fill="auto"/>
            <w:noWrap/>
            <w:vAlign w:val="bottom"/>
            <w:hideMark/>
          </w:tcPr>
          <w:p w14:paraId="01770B88" w14:textId="77777777" w:rsidR="000367F4" w:rsidRPr="000367F4" w:rsidRDefault="000367F4" w:rsidP="000367F4">
            <w:pPr>
              <w:pStyle w:val="affffff"/>
            </w:pPr>
            <w:r w:rsidRPr="000367F4">
              <w:rPr>
                <w:rFonts w:hint="eastAsia"/>
              </w:rPr>
              <w:t>1.77</w:t>
            </w:r>
          </w:p>
        </w:tc>
        <w:tc>
          <w:tcPr>
            <w:tcW w:w="179" w:type="pct"/>
            <w:tcBorders>
              <w:top w:val="nil"/>
              <w:left w:val="nil"/>
              <w:bottom w:val="single" w:sz="4" w:space="0" w:color="auto"/>
              <w:right w:val="single" w:sz="4" w:space="0" w:color="auto"/>
            </w:tcBorders>
            <w:shd w:val="clear" w:color="auto" w:fill="auto"/>
            <w:noWrap/>
            <w:vAlign w:val="bottom"/>
            <w:hideMark/>
          </w:tcPr>
          <w:p w14:paraId="4F02086B" w14:textId="77777777" w:rsidR="000367F4" w:rsidRPr="000367F4" w:rsidRDefault="000367F4" w:rsidP="000367F4">
            <w:pPr>
              <w:pStyle w:val="affffff"/>
            </w:pPr>
            <w:r w:rsidRPr="000367F4">
              <w:rPr>
                <w:rFonts w:hint="eastAsia"/>
              </w:rPr>
              <w:t>1.69</w:t>
            </w:r>
          </w:p>
        </w:tc>
        <w:tc>
          <w:tcPr>
            <w:tcW w:w="179" w:type="pct"/>
            <w:tcBorders>
              <w:top w:val="nil"/>
              <w:left w:val="nil"/>
              <w:bottom w:val="single" w:sz="4" w:space="0" w:color="auto"/>
              <w:right w:val="single" w:sz="4" w:space="0" w:color="auto"/>
            </w:tcBorders>
            <w:shd w:val="clear" w:color="auto" w:fill="auto"/>
            <w:noWrap/>
            <w:vAlign w:val="bottom"/>
            <w:hideMark/>
          </w:tcPr>
          <w:p w14:paraId="1C09CA90" w14:textId="77777777" w:rsidR="000367F4" w:rsidRPr="000367F4" w:rsidRDefault="000367F4" w:rsidP="000367F4">
            <w:pPr>
              <w:pStyle w:val="affffff"/>
            </w:pPr>
            <w:r w:rsidRPr="000367F4">
              <w:rPr>
                <w:rFonts w:hint="eastAsia"/>
              </w:rPr>
              <w:t>1.56</w:t>
            </w:r>
          </w:p>
        </w:tc>
        <w:tc>
          <w:tcPr>
            <w:tcW w:w="179" w:type="pct"/>
            <w:tcBorders>
              <w:top w:val="nil"/>
              <w:left w:val="nil"/>
              <w:bottom w:val="single" w:sz="4" w:space="0" w:color="auto"/>
              <w:right w:val="single" w:sz="4" w:space="0" w:color="auto"/>
            </w:tcBorders>
            <w:shd w:val="clear" w:color="auto" w:fill="auto"/>
            <w:noWrap/>
            <w:vAlign w:val="bottom"/>
            <w:hideMark/>
          </w:tcPr>
          <w:p w14:paraId="3EACC583" w14:textId="77777777" w:rsidR="000367F4" w:rsidRPr="000367F4" w:rsidRDefault="000367F4" w:rsidP="000367F4">
            <w:pPr>
              <w:pStyle w:val="affffff"/>
            </w:pPr>
            <w:r w:rsidRPr="000367F4">
              <w:rPr>
                <w:rFonts w:hint="eastAsia"/>
              </w:rPr>
              <w:t>1.42</w:t>
            </w:r>
          </w:p>
        </w:tc>
        <w:tc>
          <w:tcPr>
            <w:tcW w:w="179" w:type="pct"/>
            <w:tcBorders>
              <w:top w:val="nil"/>
              <w:left w:val="nil"/>
              <w:bottom w:val="single" w:sz="4" w:space="0" w:color="auto"/>
              <w:right w:val="single" w:sz="4" w:space="0" w:color="auto"/>
            </w:tcBorders>
            <w:shd w:val="clear" w:color="auto" w:fill="auto"/>
            <w:noWrap/>
            <w:vAlign w:val="bottom"/>
            <w:hideMark/>
          </w:tcPr>
          <w:p w14:paraId="05220C35" w14:textId="77777777" w:rsidR="000367F4" w:rsidRPr="000367F4" w:rsidRDefault="000367F4" w:rsidP="000367F4">
            <w:pPr>
              <w:pStyle w:val="affffff"/>
            </w:pPr>
            <w:r w:rsidRPr="000367F4">
              <w:rPr>
                <w:rFonts w:hint="eastAsia"/>
              </w:rPr>
              <w:t>0.48</w:t>
            </w:r>
          </w:p>
        </w:tc>
        <w:tc>
          <w:tcPr>
            <w:tcW w:w="179" w:type="pct"/>
            <w:tcBorders>
              <w:top w:val="nil"/>
              <w:left w:val="nil"/>
              <w:bottom w:val="single" w:sz="4" w:space="0" w:color="auto"/>
              <w:right w:val="single" w:sz="4" w:space="0" w:color="auto"/>
            </w:tcBorders>
            <w:shd w:val="clear" w:color="auto" w:fill="auto"/>
            <w:noWrap/>
            <w:vAlign w:val="bottom"/>
            <w:hideMark/>
          </w:tcPr>
          <w:p w14:paraId="063B0A06"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21FC4792" w14:textId="77777777" w:rsidR="000367F4" w:rsidRPr="000367F4" w:rsidRDefault="000367F4" w:rsidP="000367F4">
            <w:pPr>
              <w:pStyle w:val="affffff"/>
            </w:pPr>
            <w:r w:rsidRPr="000367F4">
              <w:rPr>
                <w:rFonts w:hint="eastAsia"/>
              </w:rPr>
              <w:t>0.10</w:t>
            </w:r>
          </w:p>
        </w:tc>
      </w:tr>
      <w:tr w:rsidR="000367F4" w:rsidRPr="000367F4" w14:paraId="610077B4"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04FE3066" w14:textId="77777777" w:rsidR="000367F4" w:rsidRPr="000367F4" w:rsidRDefault="000367F4" w:rsidP="000367F4">
            <w:pPr>
              <w:pStyle w:val="affffff"/>
            </w:pPr>
            <w:r w:rsidRPr="000367F4">
              <w:rPr>
                <w:rFonts w:hint="eastAsia"/>
              </w:rPr>
              <w:t>28</w:t>
            </w:r>
          </w:p>
        </w:tc>
        <w:tc>
          <w:tcPr>
            <w:tcW w:w="179" w:type="pct"/>
            <w:tcBorders>
              <w:top w:val="nil"/>
              <w:left w:val="nil"/>
              <w:bottom w:val="single" w:sz="4" w:space="0" w:color="auto"/>
              <w:right w:val="single" w:sz="4" w:space="0" w:color="auto"/>
            </w:tcBorders>
            <w:shd w:val="clear" w:color="auto" w:fill="auto"/>
            <w:noWrap/>
            <w:vAlign w:val="bottom"/>
            <w:hideMark/>
          </w:tcPr>
          <w:p w14:paraId="26937620"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02275E87" w14:textId="77777777" w:rsidR="000367F4" w:rsidRPr="000367F4" w:rsidRDefault="000367F4" w:rsidP="000367F4">
            <w:pPr>
              <w:pStyle w:val="affffff"/>
            </w:pPr>
            <w:r w:rsidRPr="000367F4">
              <w:rPr>
                <w:rFonts w:hint="eastAsia"/>
              </w:rPr>
              <w:t>0.14</w:t>
            </w:r>
          </w:p>
        </w:tc>
        <w:tc>
          <w:tcPr>
            <w:tcW w:w="179" w:type="pct"/>
            <w:tcBorders>
              <w:top w:val="nil"/>
              <w:left w:val="nil"/>
              <w:bottom w:val="single" w:sz="4" w:space="0" w:color="auto"/>
              <w:right w:val="single" w:sz="4" w:space="0" w:color="auto"/>
            </w:tcBorders>
            <w:shd w:val="clear" w:color="auto" w:fill="auto"/>
            <w:noWrap/>
            <w:vAlign w:val="bottom"/>
            <w:hideMark/>
          </w:tcPr>
          <w:p w14:paraId="3B621DA9"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3E18B437" w14:textId="77777777" w:rsidR="000367F4" w:rsidRPr="000367F4" w:rsidRDefault="000367F4" w:rsidP="000367F4">
            <w:pPr>
              <w:pStyle w:val="affffff"/>
            </w:pPr>
            <w:r w:rsidRPr="000367F4">
              <w:rPr>
                <w:rFonts w:hint="eastAsia"/>
              </w:rPr>
              <w:t>1.03</w:t>
            </w:r>
          </w:p>
        </w:tc>
        <w:tc>
          <w:tcPr>
            <w:tcW w:w="179" w:type="pct"/>
            <w:tcBorders>
              <w:top w:val="nil"/>
              <w:left w:val="nil"/>
              <w:bottom w:val="single" w:sz="4" w:space="0" w:color="auto"/>
              <w:right w:val="single" w:sz="4" w:space="0" w:color="auto"/>
            </w:tcBorders>
            <w:shd w:val="clear" w:color="auto" w:fill="auto"/>
            <w:noWrap/>
            <w:vAlign w:val="bottom"/>
            <w:hideMark/>
          </w:tcPr>
          <w:p w14:paraId="54C667F6" w14:textId="77777777" w:rsidR="000367F4" w:rsidRPr="000367F4" w:rsidRDefault="000367F4" w:rsidP="000367F4">
            <w:pPr>
              <w:pStyle w:val="affffff"/>
            </w:pPr>
            <w:r w:rsidRPr="000367F4">
              <w:rPr>
                <w:rFonts w:hint="eastAsia"/>
              </w:rPr>
              <w:t>1.61</w:t>
            </w:r>
          </w:p>
        </w:tc>
        <w:tc>
          <w:tcPr>
            <w:tcW w:w="179" w:type="pct"/>
            <w:tcBorders>
              <w:top w:val="nil"/>
              <w:left w:val="nil"/>
              <w:bottom w:val="single" w:sz="4" w:space="0" w:color="auto"/>
              <w:right w:val="single" w:sz="4" w:space="0" w:color="auto"/>
            </w:tcBorders>
            <w:shd w:val="clear" w:color="auto" w:fill="auto"/>
            <w:noWrap/>
            <w:vAlign w:val="bottom"/>
            <w:hideMark/>
          </w:tcPr>
          <w:p w14:paraId="5A8F3B3B" w14:textId="77777777" w:rsidR="000367F4" w:rsidRPr="000367F4" w:rsidRDefault="000367F4" w:rsidP="000367F4">
            <w:pPr>
              <w:pStyle w:val="affffff"/>
            </w:pPr>
            <w:r w:rsidRPr="000367F4">
              <w:rPr>
                <w:rFonts w:hint="eastAsia"/>
              </w:rPr>
              <w:t>2.60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3E031BB" w14:textId="77777777" w:rsidR="000367F4" w:rsidRPr="000367F4" w:rsidRDefault="000367F4" w:rsidP="000367F4">
            <w:pPr>
              <w:pStyle w:val="affffff"/>
            </w:pPr>
            <w:r w:rsidRPr="000367F4">
              <w:rPr>
                <w:rFonts w:hint="eastAsia"/>
              </w:rPr>
              <w:t>4.51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AE0B0F9" w14:textId="77777777" w:rsidR="000367F4" w:rsidRPr="000367F4" w:rsidRDefault="000367F4" w:rsidP="000367F4">
            <w:pPr>
              <w:pStyle w:val="affffff"/>
            </w:pPr>
            <w:r w:rsidRPr="000367F4">
              <w:rPr>
                <w:rFonts w:hint="eastAsia"/>
              </w:rPr>
              <w:t>9.68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8F1F25B" w14:textId="77777777" w:rsidR="000367F4" w:rsidRPr="000367F4" w:rsidRDefault="000367F4" w:rsidP="000367F4">
            <w:pPr>
              <w:pStyle w:val="affffff"/>
            </w:pPr>
            <w:r w:rsidRPr="000367F4">
              <w:rPr>
                <w:rFonts w:hint="eastAsia"/>
              </w:rPr>
              <w:t>53.29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4EB8C37" w14:textId="77777777" w:rsidR="000367F4" w:rsidRPr="000367F4" w:rsidRDefault="000367F4" w:rsidP="000367F4">
            <w:pPr>
              <w:pStyle w:val="affffff"/>
            </w:pPr>
            <w:r w:rsidRPr="000367F4">
              <w:rPr>
                <w:rFonts w:hint="eastAsia"/>
              </w:rPr>
              <w:t>13.92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B6ED6D2" w14:textId="77777777" w:rsidR="000367F4" w:rsidRPr="000367F4" w:rsidRDefault="000367F4" w:rsidP="000367F4">
            <w:pPr>
              <w:pStyle w:val="affffff"/>
            </w:pPr>
            <w:r w:rsidRPr="000367F4">
              <w:rPr>
                <w:rFonts w:hint="eastAsia"/>
              </w:rPr>
              <w:t>7.09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6342302" w14:textId="77777777" w:rsidR="000367F4" w:rsidRPr="000367F4" w:rsidRDefault="000367F4" w:rsidP="000367F4">
            <w:pPr>
              <w:pStyle w:val="affffff"/>
            </w:pPr>
            <w:r w:rsidRPr="000367F4">
              <w:rPr>
                <w:rFonts w:hint="eastAsia"/>
              </w:rPr>
              <w:t>4.84</w:t>
            </w:r>
          </w:p>
        </w:tc>
        <w:tc>
          <w:tcPr>
            <w:tcW w:w="179" w:type="pct"/>
            <w:tcBorders>
              <w:top w:val="nil"/>
              <w:left w:val="nil"/>
              <w:bottom w:val="single" w:sz="4" w:space="0" w:color="auto"/>
              <w:right w:val="single" w:sz="4" w:space="0" w:color="auto"/>
            </w:tcBorders>
            <w:shd w:val="clear" w:color="auto" w:fill="auto"/>
            <w:noWrap/>
            <w:vAlign w:val="bottom"/>
            <w:hideMark/>
          </w:tcPr>
          <w:p w14:paraId="792FF324" w14:textId="77777777" w:rsidR="000367F4" w:rsidRPr="000367F4" w:rsidRDefault="000367F4" w:rsidP="000367F4">
            <w:pPr>
              <w:pStyle w:val="affffff"/>
            </w:pPr>
            <w:r w:rsidRPr="000367F4">
              <w:rPr>
                <w:rFonts w:hint="eastAsia"/>
              </w:rPr>
              <w:t>3.72</w:t>
            </w:r>
          </w:p>
        </w:tc>
        <w:tc>
          <w:tcPr>
            <w:tcW w:w="179" w:type="pct"/>
            <w:tcBorders>
              <w:top w:val="nil"/>
              <w:left w:val="nil"/>
              <w:bottom w:val="single" w:sz="4" w:space="0" w:color="auto"/>
              <w:right w:val="single" w:sz="4" w:space="0" w:color="auto"/>
            </w:tcBorders>
            <w:shd w:val="clear" w:color="auto" w:fill="auto"/>
            <w:noWrap/>
            <w:vAlign w:val="bottom"/>
            <w:hideMark/>
          </w:tcPr>
          <w:p w14:paraId="3F8FB01A" w14:textId="77777777" w:rsidR="000367F4" w:rsidRPr="000367F4" w:rsidRDefault="000367F4" w:rsidP="000367F4">
            <w:pPr>
              <w:pStyle w:val="affffff"/>
            </w:pPr>
            <w:r w:rsidRPr="000367F4">
              <w:rPr>
                <w:rFonts w:hint="eastAsia"/>
              </w:rPr>
              <w:t>3.09</w:t>
            </w:r>
          </w:p>
        </w:tc>
        <w:tc>
          <w:tcPr>
            <w:tcW w:w="179" w:type="pct"/>
            <w:tcBorders>
              <w:top w:val="nil"/>
              <w:left w:val="nil"/>
              <w:bottom w:val="single" w:sz="4" w:space="0" w:color="auto"/>
              <w:right w:val="single" w:sz="4" w:space="0" w:color="auto"/>
            </w:tcBorders>
            <w:shd w:val="clear" w:color="auto" w:fill="auto"/>
            <w:noWrap/>
            <w:vAlign w:val="bottom"/>
            <w:hideMark/>
          </w:tcPr>
          <w:p w14:paraId="0663B163" w14:textId="77777777" w:rsidR="000367F4" w:rsidRPr="000367F4" w:rsidRDefault="000367F4" w:rsidP="000367F4">
            <w:pPr>
              <w:pStyle w:val="affffff"/>
            </w:pPr>
            <w:r w:rsidRPr="000367F4">
              <w:rPr>
                <w:rFonts w:hint="eastAsia"/>
              </w:rPr>
              <w:t>2.65</w:t>
            </w:r>
          </w:p>
        </w:tc>
        <w:tc>
          <w:tcPr>
            <w:tcW w:w="179" w:type="pct"/>
            <w:tcBorders>
              <w:top w:val="nil"/>
              <w:left w:val="nil"/>
              <w:bottom w:val="single" w:sz="4" w:space="0" w:color="auto"/>
              <w:right w:val="single" w:sz="4" w:space="0" w:color="auto"/>
            </w:tcBorders>
            <w:shd w:val="clear" w:color="auto" w:fill="auto"/>
            <w:noWrap/>
            <w:vAlign w:val="bottom"/>
            <w:hideMark/>
          </w:tcPr>
          <w:p w14:paraId="3998D192" w14:textId="77777777" w:rsidR="000367F4" w:rsidRPr="000367F4" w:rsidRDefault="000367F4" w:rsidP="000367F4">
            <w:pPr>
              <w:pStyle w:val="affffff"/>
            </w:pPr>
            <w:r w:rsidRPr="000367F4">
              <w:rPr>
                <w:rFonts w:hint="eastAsia"/>
              </w:rPr>
              <w:t>2.23</w:t>
            </w:r>
          </w:p>
        </w:tc>
        <w:tc>
          <w:tcPr>
            <w:tcW w:w="179" w:type="pct"/>
            <w:tcBorders>
              <w:top w:val="nil"/>
              <w:left w:val="nil"/>
              <w:bottom w:val="single" w:sz="4" w:space="0" w:color="auto"/>
              <w:right w:val="single" w:sz="4" w:space="0" w:color="auto"/>
            </w:tcBorders>
            <w:shd w:val="clear" w:color="auto" w:fill="auto"/>
            <w:noWrap/>
            <w:vAlign w:val="bottom"/>
            <w:hideMark/>
          </w:tcPr>
          <w:p w14:paraId="36ACA721" w14:textId="77777777" w:rsidR="000367F4" w:rsidRPr="000367F4" w:rsidRDefault="000367F4" w:rsidP="000367F4">
            <w:pPr>
              <w:pStyle w:val="affffff"/>
            </w:pPr>
            <w:r w:rsidRPr="000367F4">
              <w:rPr>
                <w:rFonts w:hint="eastAsia"/>
              </w:rPr>
              <w:t>1.69</w:t>
            </w:r>
          </w:p>
        </w:tc>
        <w:tc>
          <w:tcPr>
            <w:tcW w:w="179" w:type="pct"/>
            <w:tcBorders>
              <w:top w:val="nil"/>
              <w:left w:val="nil"/>
              <w:bottom w:val="single" w:sz="4" w:space="0" w:color="auto"/>
              <w:right w:val="single" w:sz="4" w:space="0" w:color="auto"/>
            </w:tcBorders>
            <w:shd w:val="clear" w:color="auto" w:fill="auto"/>
            <w:noWrap/>
            <w:vAlign w:val="bottom"/>
            <w:hideMark/>
          </w:tcPr>
          <w:p w14:paraId="189475B5" w14:textId="77777777" w:rsidR="000367F4" w:rsidRPr="000367F4" w:rsidRDefault="000367F4" w:rsidP="000367F4">
            <w:pPr>
              <w:pStyle w:val="affffff"/>
            </w:pPr>
            <w:r w:rsidRPr="000367F4">
              <w:rPr>
                <w:rFonts w:hint="eastAsia"/>
              </w:rPr>
              <w:t>1.11</w:t>
            </w:r>
          </w:p>
        </w:tc>
        <w:tc>
          <w:tcPr>
            <w:tcW w:w="179" w:type="pct"/>
            <w:tcBorders>
              <w:top w:val="nil"/>
              <w:left w:val="nil"/>
              <w:bottom w:val="single" w:sz="4" w:space="0" w:color="auto"/>
              <w:right w:val="single" w:sz="4" w:space="0" w:color="auto"/>
            </w:tcBorders>
            <w:shd w:val="clear" w:color="auto" w:fill="auto"/>
            <w:noWrap/>
            <w:vAlign w:val="bottom"/>
            <w:hideMark/>
          </w:tcPr>
          <w:p w14:paraId="127456A1" w14:textId="77777777" w:rsidR="000367F4" w:rsidRPr="000367F4" w:rsidRDefault="000367F4" w:rsidP="000367F4">
            <w:pPr>
              <w:pStyle w:val="affffff"/>
            </w:pPr>
            <w:r w:rsidRPr="000367F4">
              <w:rPr>
                <w:rFonts w:hint="eastAsia"/>
              </w:rPr>
              <w:t>0.89</w:t>
            </w:r>
          </w:p>
        </w:tc>
        <w:tc>
          <w:tcPr>
            <w:tcW w:w="179" w:type="pct"/>
            <w:tcBorders>
              <w:top w:val="nil"/>
              <w:left w:val="nil"/>
              <w:bottom w:val="single" w:sz="4" w:space="0" w:color="auto"/>
              <w:right w:val="single" w:sz="4" w:space="0" w:color="auto"/>
            </w:tcBorders>
            <w:shd w:val="clear" w:color="auto" w:fill="auto"/>
            <w:noWrap/>
            <w:vAlign w:val="bottom"/>
            <w:hideMark/>
          </w:tcPr>
          <w:p w14:paraId="142C28F8" w14:textId="77777777" w:rsidR="000367F4" w:rsidRPr="000367F4" w:rsidRDefault="000367F4" w:rsidP="000367F4">
            <w:pPr>
              <w:pStyle w:val="affffff"/>
            </w:pPr>
            <w:r w:rsidRPr="000367F4">
              <w:rPr>
                <w:rFonts w:hint="eastAsia"/>
              </w:rPr>
              <w:t>1.17</w:t>
            </w:r>
          </w:p>
        </w:tc>
        <w:tc>
          <w:tcPr>
            <w:tcW w:w="179" w:type="pct"/>
            <w:tcBorders>
              <w:top w:val="nil"/>
              <w:left w:val="nil"/>
              <w:bottom w:val="single" w:sz="4" w:space="0" w:color="auto"/>
              <w:right w:val="single" w:sz="4" w:space="0" w:color="auto"/>
            </w:tcBorders>
            <w:shd w:val="clear" w:color="auto" w:fill="auto"/>
            <w:noWrap/>
            <w:vAlign w:val="bottom"/>
            <w:hideMark/>
          </w:tcPr>
          <w:p w14:paraId="7D2C7AB2" w14:textId="77777777" w:rsidR="000367F4" w:rsidRPr="000367F4" w:rsidRDefault="000367F4" w:rsidP="000367F4">
            <w:pPr>
              <w:pStyle w:val="affffff"/>
            </w:pPr>
            <w:r w:rsidRPr="000367F4">
              <w:rPr>
                <w:rFonts w:hint="eastAsia"/>
              </w:rPr>
              <w:t>1.43</w:t>
            </w:r>
          </w:p>
        </w:tc>
        <w:tc>
          <w:tcPr>
            <w:tcW w:w="179" w:type="pct"/>
            <w:tcBorders>
              <w:top w:val="nil"/>
              <w:left w:val="nil"/>
              <w:bottom w:val="single" w:sz="4" w:space="0" w:color="auto"/>
              <w:right w:val="single" w:sz="4" w:space="0" w:color="auto"/>
            </w:tcBorders>
            <w:shd w:val="clear" w:color="auto" w:fill="auto"/>
            <w:noWrap/>
            <w:vAlign w:val="bottom"/>
            <w:hideMark/>
          </w:tcPr>
          <w:p w14:paraId="2E6BFF3E" w14:textId="77777777" w:rsidR="000367F4" w:rsidRPr="000367F4" w:rsidRDefault="000367F4" w:rsidP="000367F4">
            <w:pPr>
              <w:pStyle w:val="affffff"/>
            </w:pPr>
            <w:r w:rsidRPr="000367F4">
              <w:rPr>
                <w:rFonts w:hint="eastAsia"/>
              </w:rPr>
              <w:t>1.53</w:t>
            </w:r>
          </w:p>
        </w:tc>
        <w:tc>
          <w:tcPr>
            <w:tcW w:w="179" w:type="pct"/>
            <w:tcBorders>
              <w:top w:val="nil"/>
              <w:left w:val="nil"/>
              <w:bottom w:val="single" w:sz="4" w:space="0" w:color="auto"/>
              <w:right w:val="single" w:sz="4" w:space="0" w:color="auto"/>
            </w:tcBorders>
            <w:shd w:val="clear" w:color="auto" w:fill="auto"/>
            <w:noWrap/>
            <w:vAlign w:val="bottom"/>
            <w:hideMark/>
          </w:tcPr>
          <w:p w14:paraId="002BBBAE" w14:textId="77777777" w:rsidR="000367F4" w:rsidRPr="000367F4" w:rsidRDefault="000367F4" w:rsidP="000367F4">
            <w:pPr>
              <w:pStyle w:val="affffff"/>
            </w:pPr>
            <w:r w:rsidRPr="000367F4">
              <w:rPr>
                <w:rFonts w:hint="eastAsia"/>
              </w:rPr>
              <w:t>1.50</w:t>
            </w:r>
          </w:p>
        </w:tc>
        <w:tc>
          <w:tcPr>
            <w:tcW w:w="179" w:type="pct"/>
            <w:tcBorders>
              <w:top w:val="nil"/>
              <w:left w:val="nil"/>
              <w:bottom w:val="single" w:sz="4" w:space="0" w:color="auto"/>
              <w:right w:val="single" w:sz="4" w:space="0" w:color="auto"/>
            </w:tcBorders>
            <w:shd w:val="clear" w:color="auto" w:fill="auto"/>
            <w:noWrap/>
            <w:vAlign w:val="bottom"/>
            <w:hideMark/>
          </w:tcPr>
          <w:p w14:paraId="28CBA0A2" w14:textId="77777777" w:rsidR="000367F4" w:rsidRPr="000367F4" w:rsidRDefault="000367F4" w:rsidP="000367F4">
            <w:pPr>
              <w:pStyle w:val="affffff"/>
            </w:pPr>
            <w:r w:rsidRPr="000367F4">
              <w:rPr>
                <w:rFonts w:hint="eastAsia"/>
              </w:rPr>
              <w:t>1.40</w:t>
            </w:r>
          </w:p>
        </w:tc>
        <w:tc>
          <w:tcPr>
            <w:tcW w:w="179" w:type="pct"/>
            <w:tcBorders>
              <w:top w:val="nil"/>
              <w:left w:val="nil"/>
              <w:bottom w:val="single" w:sz="4" w:space="0" w:color="auto"/>
              <w:right w:val="single" w:sz="4" w:space="0" w:color="auto"/>
            </w:tcBorders>
            <w:shd w:val="clear" w:color="auto" w:fill="auto"/>
            <w:noWrap/>
            <w:vAlign w:val="bottom"/>
            <w:hideMark/>
          </w:tcPr>
          <w:p w14:paraId="26DE36F4" w14:textId="77777777" w:rsidR="000367F4" w:rsidRPr="000367F4" w:rsidRDefault="000367F4" w:rsidP="000367F4">
            <w:pPr>
              <w:pStyle w:val="affffff"/>
            </w:pPr>
            <w:r w:rsidRPr="000367F4">
              <w:rPr>
                <w:rFonts w:hint="eastAsia"/>
              </w:rPr>
              <w:t>0.48</w:t>
            </w:r>
          </w:p>
        </w:tc>
        <w:tc>
          <w:tcPr>
            <w:tcW w:w="179" w:type="pct"/>
            <w:tcBorders>
              <w:top w:val="nil"/>
              <w:left w:val="nil"/>
              <w:bottom w:val="single" w:sz="4" w:space="0" w:color="auto"/>
              <w:right w:val="single" w:sz="4" w:space="0" w:color="auto"/>
            </w:tcBorders>
            <w:shd w:val="clear" w:color="auto" w:fill="auto"/>
            <w:noWrap/>
            <w:vAlign w:val="bottom"/>
            <w:hideMark/>
          </w:tcPr>
          <w:p w14:paraId="35EEF72C"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2B8D263B" w14:textId="77777777" w:rsidR="000367F4" w:rsidRPr="000367F4" w:rsidRDefault="000367F4" w:rsidP="000367F4">
            <w:pPr>
              <w:pStyle w:val="affffff"/>
            </w:pPr>
            <w:r w:rsidRPr="000367F4">
              <w:rPr>
                <w:rFonts w:hint="eastAsia"/>
              </w:rPr>
              <w:t>0.10</w:t>
            </w:r>
          </w:p>
        </w:tc>
      </w:tr>
      <w:tr w:rsidR="000367F4" w:rsidRPr="000367F4" w14:paraId="6E74B1DB"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69FD1F29" w14:textId="77777777" w:rsidR="000367F4" w:rsidRPr="000367F4" w:rsidRDefault="000367F4" w:rsidP="000367F4">
            <w:pPr>
              <w:pStyle w:val="affffff"/>
            </w:pPr>
            <w:r w:rsidRPr="000367F4">
              <w:rPr>
                <w:rFonts w:hint="eastAsia"/>
              </w:rPr>
              <w:t>29</w:t>
            </w:r>
          </w:p>
        </w:tc>
        <w:tc>
          <w:tcPr>
            <w:tcW w:w="179" w:type="pct"/>
            <w:tcBorders>
              <w:top w:val="nil"/>
              <w:left w:val="nil"/>
              <w:bottom w:val="single" w:sz="4" w:space="0" w:color="auto"/>
              <w:right w:val="single" w:sz="4" w:space="0" w:color="auto"/>
            </w:tcBorders>
            <w:shd w:val="clear" w:color="auto" w:fill="auto"/>
            <w:noWrap/>
            <w:vAlign w:val="bottom"/>
            <w:hideMark/>
          </w:tcPr>
          <w:p w14:paraId="2EA161E1"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0034C37E" w14:textId="77777777" w:rsidR="000367F4" w:rsidRPr="000367F4" w:rsidRDefault="000367F4" w:rsidP="000367F4">
            <w:pPr>
              <w:pStyle w:val="affffff"/>
            </w:pPr>
            <w:r w:rsidRPr="000367F4">
              <w:rPr>
                <w:rFonts w:hint="eastAsia"/>
              </w:rPr>
              <w:t>0.14</w:t>
            </w:r>
          </w:p>
        </w:tc>
        <w:tc>
          <w:tcPr>
            <w:tcW w:w="179" w:type="pct"/>
            <w:tcBorders>
              <w:top w:val="nil"/>
              <w:left w:val="nil"/>
              <w:bottom w:val="single" w:sz="4" w:space="0" w:color="auto"/>
              <w:right w:val="single" w:sz="4" w:space="0" w:color="auto"/>
            </w:tcBorders>
            <w:shd w:val="clear" w:color="auto" w:fill="auto"/>
            <w:noWrap/>
            <w:vAlign w:val="bottom"/>
            <w:hideMark/>
          </w:tcPr>
          <w:p w14:paraId="033C6895"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3F84CB43" w14:textId="77777777" w:rsidR="000367F4" w:rsidRPr="000367F4" w:rsidRDefault="000367F4" w:rsidP="000367F4">
            <w:pPr>
              <w:pStyle w:val="affffff"/>
            </w:pPr>
            <w:r w:rsidRPr="000367F4">
              <w:rPr>
                <w:rFonts w:hint="eastAsia"/>
              </w:rPr>
              <w:t>0.95</w:t>
            </w:r>
          </w:p>
        </w:tc>
        <w:tc>
          <w:tcPr>
            <w:tcW w:w="179" w:type="pct"/>
            <w:tcBorders>
              <w:top w:val="nil"/>
              <w:left w:val="nil"/>
              <w:bottom w:val="single" w:sz="4" w:space="0" w:color="auto"/>
              <w:right w:val="single" w:sz="4" w:space="0" w:color="auto"/>
            </w:tcBorders>
            <w:shd w:val="clear" w:color="auto" w:fill="auto"/>
            <w:noWrap/>
            <w:vAlign w:val="bottom"/>
            <w:hideMark/>
          </w:tcPr>
          <w:p w14:paraId="647694DB" w14:textId="77777777" w:rsidR="000367F4" w:rsidRPr="000367F4" w:rsidRDefault="000367F4" w:rsidP="000367F4">
            <w:pPr>
              <w:pStyle w:val="affffff"/>
            </w:pPr>
            <w:r w:rsidRPr="000367F4">
              <w:rPr>
                <w:rFonts w:hint="eastAsia"/>
              </w:rPr>
              <w:t>1.52</w:t>
            </w:r>
          </w:p>
        </w:tc>
        <w:tc>
          <w:tcPr>
            <w:tcW w:w="179" w:type="pct"/>
            <w:tcBorders>
              <w:top w:val="nil"/>
              <w:left w:val="nil"/>
              <w:bottom w:val="single" w:sz="4" w:space="0" w:color="auto"/>
              <w:right w:val="single" w:sz="4" w:space="0" w:color="auto"/>
            </w:tcBorders>
            <w:shd w:val="clear" w:color="auto" w:fill="auto"/>
            <w:noWrap/>
            <w:vAlign w:val="bottom"/>
            <w:hideMark/>
          </w:tcPr>
          <w:p w14:paraId="34397312" w14:textId="77777777" w:rsidR="000367F4" w:rsidRPr="000367F4" w:rsidRDefault="000367F4" w:rsidP="000367F4">
            <w:pPr>
              <w:pStyle w:val="affffff"/>
            </w:pPr>
            <w:r w:rsidRPr="000367F4">
              <w:rPr>
                <w:rFonts w:hint="eastAsia"/>
              </w:rPr>
              <w:t>2.48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B004764" w14:textId="77777777" w:rsidR="000367F4" w:rsidRPr="000367F4" w:rsidRDefault="000367F4" w:rsidP="000367F4">
            <w:pPr>
              <w:pStyle w:val="affffff"/>
            </w:pPr>
            <w:r w:rsidRPr="000367F4">
              <w:rPr>
                <w:rFonts w:hint="eastAsia"/>
              </w:rPr>
              <w:t>4.21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4BF9699" w14:textId="77777777" w:rsidR="000367F4" w:rsidRPr="000367F4" w:rsidRDefault="000367F4" w:rsidP="000367F4">
            <w:pPr>
              <w:pStyle w:val="affffff"/>
            </w:pPr>
            <w:r w:rsidRPr="000367F4">
              <w:rPr>
                <w:rFonts w:hint="eastAsia"/>
              </w:rPr>
              <w:t>7.98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5017286" w14:textId="77777777" w:rsidR="000367F4" w:rsidRPr="000367F4" w:rsidRDefault="000367F4" w:rsidP="000367F4">
            <w:pPr>
              <w:pStyle w:val="affffff"/>
            </w:pPr>
            <w:r w:rsidRPr="000367F4">
              <w:rPr>
                <w:rFonts w:hint="eastAsia"/>
              </w:rPr>
              <w:t>14.92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3938420" w14:textId="77777777" w:rsidR="000367F4" w:rsidRPr="000367F4" w:rsidRDefault="000367F4" w:rsidP="000367F4">
            <w:pPr>
              <w:pStyle w:val="affffff"/>
            </w:pPr>
            <w:r w:rsidRPr="000367F4">
              <w:rPr>
                <w:rFonts w:hint="eastAsia"/>
              </w:rPr>
              <w:t>10.73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D40ACCB" w14:textId="77777777" w:rsidR="000367F4" w:rsidRPr="000367F4" w:rsidRDefault="000367F4" w:rsidP="000367F4">
            <w:pPr>
              <w:pStyle w:val="affffff"/>
            </w:pPr>
            <w:r w:rsidRPr="000367F4">
              <w:rPr>
                <w:rFonts w:hint="eastAsia"/>
              </w:rPr>
              <w:t>6.48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531DA8A" w14:textId="77777777" w:rsidR="000367F4" w:rsidRPr="000367F4" w:rsidRDefault="000367F4" w:rsidP="000367F4">
            <w:pPr>
              <w:pStyle w:val="affffff"/>
            </w:pPr>
            <w:r w:rsidRPr="000367F4">
              <w:rPr>
                <w:rFonts w:hint="eastAsia"/>
              </w:rPr>
              <w:t>4.43</w:t>
            </w:r>
          </w:p>
        </w:tc>
        <w:tc>
          <w:tcPr>
            <w:tcW w:w="179" w:type="pct"/>
            <w:tcBorders>
              <w:top w:val="nil"/>
              <w:left w:val="nil"/>
              <w:bottom w:val="single" w:sz="4" w:space="0" w:color="auto"/>
              <w:right w:val="single" w:sz="4" w:space="0" w:color="auto"/>
            </w:tcBorders>
            <w:shd w:val="clear" w:color="auto" w:fill="auto"/>
            <w:noWrap/>
            <w:vAlign w:val="bottom"/>
            <w:hideMark/>
          </w:tcPr>
          <w:p w14:paraId="34999E19" w14:textId="77777777" w:rsidR="000367F4" w:rsidRPr="000367F4" w:rsidRDefault="000367F4" w:rsidP="000367F4">
            <w:pPr>
              <w:pStyle w:val="affffff"/>
            </w:pPr>
            <w:r w:rsidRPr="000367F4">
              <w:rPr>
                <w:rFonts w:hint="eastAsia"/>
              </w:rPr>
              <w:t>3.34</w:t>
            </w:r>
          </w:p>
        </w:tc>
        <w:tc>
          <w:tcPr>
            <w:tcW w:w="179" w:type="pct"/>
            <w:tcBorders>
              <w:top w:val="nil"/>
              <w:left w:val="nil"/>
              <w:bottom w:val="single" w:sz="4" w:space="0" w:color="auto"/>
              <w:right w:val="single" w:sz="4" w:space="0" w:color="auto"/>
            </w:tcBorders>
            <w:shd w:val="clear" w:color="auto" w:fill="auto"/>
            <w:noWrap/>
            <w:vAlign w:val="bottom"/>
            <w:hideMark/>
          </w:tcPr>
          <w:p w14:paraId="0453073E" w14:textId="77777777" w:rsidR="000367F4" w:rsidRPr="000367F4" w:rsidRDefault="000367F4" w:rsidP="000367F4">
            <w:pPr>
              <w:pStyle w:val="affffff"/>
            </w:pPr>
            <w:r w:rsidRPr="000367F4">
              <w:rPr>
                <w:rFonts w:hint="eastAsia"/>
              </w:rPr>
              <w:t>2.74</w:t>
            </w:r>
          </w:p>
        </w:tc>
        <w:tc>
          <w:tcPr>
            <w:tcW w:w="179" w:type="pct"/>
            <w:tcBorders>
              <w:top w:val="nil"/>
              <w:left w:val="nil"/>
              <w:bottom w:val="single" w:sz="4" w:space="0" w:color="auto"/>
              <w:right w:val="single" w:sz="4" w:space="0" w:color="auto"/>
            </w:tcBorders>
            <w:shd w:val="clear" w:color="auto" w:fill="auto"/>
            <w:noWrap/>
            <w:vAlign w:val="bottom"/>
            <w:hideMark/>
          </w:tcPr>
          <w:p w14:paraId="0049870E" w14:textId="77777777" w:rsidR="000367F4" w:rsidRPr="000367F4" w:rsidRDefault="000367F4" w:rsidP="000367F4">
            <w:pPr>
              <w:pStyle w:val="affffff"/>
            </w:pPr>
            <w:r w:rsidRPr="000367F4">
              <w:rPr>
                <w:rFonts w:hint="eastAsia"/>
              </w:rPr>
              <w:t>2.37</w:t>
            </w:r>
          </w:p>
        </w:tc>
        <w:tc>
          <w:tcPr>
            <w:tcW w:w="179" w:type="pct"/>
            <w:tcBorders>
              <w:top w:val="nil"/>
              <w:left w:val="nil"/>
              <w:bottom w:val="single" w:sz="4" w:space="0" w:color="auto"/>
              <w:right w:val="single" w:sz="4" w:space="0" w:color="auto"/>
            </w:tcBorders>
            <w:shd w:val="clear" w:color="auto" w:fill="auto"/>
            <w:noWrap/>
            <w:vAlign w:val="bottom"/>
            <w:hideMark/>
          </w:tcPr>
          <w:p w14:paraId="1FCEDA09" w14:textId="77777777" w:rsidR="000367F4" w:rsidRPr="000367F4" w:rsidRDefault="000367F4" w:rsidP="000367F4">
            <w:pPr>
              <w:pStyle w:val="affffff"/>
            </w:pPr>
            <w:r w:rsidRPr="000367F4">
              <w:rPr>
                <w:rFonts w:hint="eastAsia"/>
              </w:rPr>
              <w:t>1.99</w:t>
            </w:r>
          </w:p>
        </w:tc>
        <w:tc>
          <w:tcPr>
            <w:tcW w:w="179" w:type="pct"/>
            <w:tcBorders>
              <w:top w:val="nil"/>
              <w:left w:val="nil"/>
              <w:bottom w:val="single" w:sz="4" w:space="0" w:color="auto"/>
              <w:right w:val="single" w:sz="4" w:space="0" w:color="auto"/>
            </w:tcBorders>
            <w:shd w:val="clear" w:color="auto" w:fill="auto"/>
            <w:noWrap/>
            <w:vAlign w:val="bottom"/>
            <w:hideMark/>
          </w:tcPr>
          <w:p w14:paraId="5D8F5CB7" w14:textId="77777777" w:rsidR="000367F4" w:rsidRPr="000367F4" w:rsidRDefault="000367F4" w:rsidP="000367F4">
            <w:pPr>
              <w:pStyle w:val="affffff"/>
            </w:pPr>
            <w:r w:rsidRPr="000367F4">
              <w:rPr>
                <w:rFonts w:hint="eastAsia"/>
              </w:rPr>
              <w:t>1.43</w:t>
            </w:r>
          </w:p>
        </w:tc>
        <w:tc>
          <w:tcPr>
            <w:tcW w:w="179" w:type="pct"/>
            <w:tcBorders>
              <w:top w:val="nil"/>
              <w:left w:val="nil"/>
              <w:bottom w:val="single" w:sz="4" w:space="0" w:color="auto"/>
              <w:right w:val="single" w:sz="4" w:space="0" w:color="auto"/>
            </w:tcBorders>
            <w:shd w:val="clear" w:color="auto" w:fill="auto"/>
            <w:noWrap/>
            <w:vAlign w:val="bottom"/>
            <w:hideMark/>
          </w:tcPr>
          <w:p w14:paraId="5FE4D1B6" w14:textId="77777777" w:rsidR="000367F4" w:rsidRPr="000367F4" w:rsidRDefault="000367F4" w:rsidP="000367F4">
            <w:pPr>
              <w:pStyle w:val="affffff"/>
            </w:pPr>
            <w:r w:rsidRPr="000367F4">
              <w:rPr>
                <w:rFonts w:hint="eastAsia"/>
              </w:rPr>
              <w:t>0.65</w:t>
            </w:r>
          </w:p>
        </w:tc>
        <w:tc>
          <w:tcPr>
            <w:tcW w:w="179" w:type="pct"/>
            <w:tcBorders>
              <w:top w:val="nil"/>
              <w:left w:val="nil"/>
              <w:bottom w:val="single" w:sz="4" w:space="0" w:color="auto"/>
              <w:right w:val="single" w:sz="4" w:space="0" w:color="auto"/>
            </w:tcBorders>
            <w:shd w:val="clear" w:color="auto" w:fill="auto"/>
            <w:noWrap/>
            <w:vAlign w:val="bottom"/>
            <w:hideMark/>
          </w:tcPr>
          <w:p w14:paraId="684E2F45" w14:textId="77777777" w:rsidR="000367F4" w:rsidRPr="000367F4" w:rsidRDefault="000367F4" w:rsidP="000367F4">
            <w:pPr>
              <w:pStyle w:val="affffff"/>
            </w:pPr>
            <w:r w:rsidRPr="000367F4">
              <w:rPr>
                <w:rFonts w:hint="eastAsia"/>
              </w:rPr>
              <w:t>0.27</w:t>
            </w:r>
          </w:p>
        </w:tc>
        <w:tc>
          <w:tcPr>
            <w:tcW w:w="179" w:type="pct"/>
            <w:tcBorders>
              <w:top w:val="nil"/>
              <w:left w:val="nil"/>
              <w:bottom w:val="single" w:sz="4" w:space="0" w:color="auto"/>
              <w:right w:val="single" w:sz="4" w:space="0" w:color="auto"/>
            </w:tcBorders>
            <w:shd w:val="clear" w:color="auto" w:fill="auto"/>
            <w:noWrap/>
            <w:vAlign w:val="bottom"/>
            <w:hideMark/>
          </w:tcPr>
          <w:p w14:paraId="1A786972" w14:textId="77777777" w:rsidR="000367F4" w:rsidRPr="000367F4" w:rsidRDefault="000367F4" w:rsidP="000367F4">
            <w:pPr>
              <w:pStyle w:val="affffff"/>
            </w:pPr>
            <w:r w:rsidRPr="000367F4">
              <w:rPr>
                <w:rFonts w:hint="eastAsia"/>
              </w:rPr>
              <w:t>0.92</w:t>
            </w:r>
          </w:p>
        </w:tc>
        <w:tc>
          <w:tcPr>
            <w:tcW w:w="179" w:type="pct"/>
            <w:tcBorders>
              <w:top w:val="nil"/>
              <w:left w:val="nil"/>
              <w:bottom w:val="single" w:sz="4" w:space="0" w:color="auto"/>
              <w:right w:val="single" w:sz="4" w:space="0" w:color="auto"/>
            </w:tcBorders>
            <w:shd w:val="clear" w:color="auto" w:fill="auto"/>
            <w:noWrap/>
            <w:vAlign w:val="bottom"/>
            <w:hideMark/>
          </w:tcPr>
          <w:p w14:paraId="18720C2A" w14:textId="77777777" w:rsidR="000367F4" w:rsidRPr="000367F4" w:rsidRDefault="000367F4" w:rsidP="000367F4">
            <w:pPr>
              <w:pStyle w:val="affffff"/>
            </w:pPr>
            <w:r w:rsidRPr="000367F4">
              <w:rPr>
                <w:rFonts w:hint="eastAsia"/>
              </w:rPr>
              <w:t>1.33</w:t>
            </w:r>
          </w:p>
        </w:tc>
        <w:tc>
          <w:tcPr>
            <w:tcW w:w="179" w:type="pct"/>
            <w:tcBorders>
              <w:top w:val="nil"/>
              <w:left w:val="nil"/>
              <w:bottom w:val="single" w:sz="4" w:space="0" w:color="auto"/>
              <w:right w:val="single" w:sz="4" w:space="0" w:color="auto"/>
            </w:tcBorders>
            <w:shd w:val="clear" w:color="auto" w:fill="auto"/>
            <w:noWrap/>
            <w:vAlign w:val="bottom"/>
            <w:hideMark/>
          </w:tcPr>
          <w:p w14:paraId="6A496140" w14:textId="77777777" w:rsidR="000367F4" w:rsidRPr="000367F4" w:rsidRDefault="000367F4" w:rsidP="000367F4">
            <w:pPr>
              <w:pStyle w:val="affffff"/>
            </w:pPr>
            <w:r w:rsidRPr="000367F4">
              <w:rPr>
                <w:rFonts w:hint="eastAsia"/>
              </w:rPr>
              <w:t>1.50</w:t>
            </w:r>
          </w:p>
        </w:tc>
        <w:tc>
          <w:tcPr>
            <w:tcW w:w="179" w:type="pct"/>
            <w:tcBorders>
              <w:top w:val="nil"/>
              <w:left w:val="nil"/>
              <w:bottom w:val="single" w:sz="4" w:space="0" w:color="auto"/>
              <w:right w:val="single" w:sz="4" w:space="0" w:color="auto"/>
            </w:tcBorders>
            <w:shd w:val="clear" w:color="auto" w:fill="auto"/>
            <w:noWrap/>
            <w:vAlign w:val="bottom"/>
            <w:hideMark/>
          </w:tcPr>
          <w:p w14:paraId="1C24C4B8" w14:textId="77777777" w:rsidR="000367F4" w:rsidRPr="000367F4" w:rsidRDefault="000367F4" w:rsidP="000367F4">
            <w:pPr>
              <w:pStyle w:val="affffff"/>
            </w:pPr>
            <w:r w:rsidRPr="000367F4">
              <w:rPr>
                <w:rFonts w:hint="eastAsia"/>
              </w:rPr>
              <w:t>1.50</w:t>
            </w:r>
          </w:p>
        </w:tc>
        <w:tc>
          <w:tcPr>
            <w:tcW w:w="179" w:type="pct"/>
            <w:tcBorders>
              <w:top w:val="nil"/>
              <w:left w:val="nil"/>
              <w:bottom w:val="single" w:sz="4" w:space="0" w:color="auto"/>
              <w:right w:val="single" w:sz="4" w:space="0" w:color="auto"/>
            </w:tcBorders>
            <w:shd w:val="clear" w:color="auto" w:fill="auto"/>
            <w:noWrap/>
            <w:vAlign w:val="bottom"/>
            <w:hideMark/>
          </w:tcPr>
          <w:p w14:paraId="499B92F8" w14:textId="77777777" w:rsidR="000367F4" w:rsidRPr="000367F4" w:rsidRDefault="000367F4" w:rsidP="000367F4">
            <w:pPr>
              <w:pStyle w:val="affffff"/>
            </w:pPr>
            <w:r w:rsidRPr="000367F4">
              <w:rPr>
                <w:rFonts w:hint="eastAsia"/>
              </w:rPr>
              <w:t>1.42</w:t>
            </w:r>
          </w:p>
        </w:tc>
        <w:tc>
          <w:tcPr>
            <w:tcW w:w="179" w:type="pct"/>
            <w:tcBorders>
              <w:top w:val="nil"/>
              <w:left w:val="nil"/>
              <w:bottom w:val="single" w:sz="4" w:space="0" w:color="auto"/>
              <w:right w:val="single" w:sz="4" w:space="0" w:color="auto"/>
            </w:tcBorders>
            <w:shd w:val="clear" w:color="auto" w:fill="auto"/>
            <w:noWrap/>
            <w:vAlign w:val="bottom"/>
            <w:hideMark/>
          </w:tcPr>
          <w:p w14:paraId="706222E9" w14:textId="77777777" w:rsidR="000367F4" w:rsidRPr="000367F4" w:rsidRDefault="000367F4" w:rsidP="000367F4">
            <w:pPr>
              <w:pStyle w:val="affffff"/>
            </w:pPr>
            <w:r w:rsidRPr="000367F4">
              <w:rPr>
                <w:rFonts w:hint="eastAsia"/>
              </w:rPr>
              <w:t>0.49</w:t>
            </w:r>
          </w:p>
        </w:tc>
        <w:tc>
          <w:tcPr>
            <w:tcW w:w="179" w:type="pct"/>
            <w:tcBorders>
              <w:top w:val="nil"/>
              <w:left w:val="nil"/>
              <w:bottom w:val="single" w:sz="4" w:space="0" w:color="auto"/>
              <w:right w:val="single" w:sz="4" w:space="0" w:color="auto"/>
            </w:tcBorders>
            <w:shd w:val="clear" w:color="auto" w:fill="auto"/>
            <w:noWrap/>
            <w:vAlign w:val="bottom"/>
            <w:hideMark/>
          </w:tcPr>
          <w:p w14:paraId="7FE23748"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246FC210" w14:textId="77777777" w:rsidR="000367F4" w:rsidRPr="000367F4" w:rsidRDefault="000367F4" w:rsidP="000367F4">
            <w:pPr>
              <w:pStyle w:val="affffff"/>
            </w:pPr>
            <w:r w:rsidRPr="000367F4">
              <w:rPr>
                <w:rFonts w:hint="eastAsia"/>
              </w:rPr>
              <w:t>0.10</w:t>
            </w:r>
          </w:p>
        </w:tc>
      </w:tr>
      <w:tr w:rsidR="000367F4" w:rsidRPr="000367F4" w14:paraId="752C7D03"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0DD81ACB" w14:textId="77777777" w:rsidR="000367F4" w:rsidRPr="000367F4" w:rsidRDefault="000367F4" w:rsidP="000367F4">
            <w:pPr>
              <w:pStyle w:val="affffff"/>
            </w:pPr>
            <w:r w:rsidRPr="000367F4">
              <w:rPr>
                <w:rFonts w:hint="eastAsia"/>
              </w:rPr>
              <w:t>30</w:t>
            </w:r>
          </w:p>
        </w:tc>
        <w:tc>
          <w:tcPr>
            <w:tcW w:w="179" w:type="pct"/>
            <w:tcBorders>
              <w:top w:val="nil"/>
              <w:left w:val="nil"/>
              <w:bottom w:val="single" w:sz="4" w:space="0" w:color="auto"/>
              <w:right w:val="single" w:sz="4" w:space="0" w:color="auto"/>
            </w:tcBorders>
            <w:shd w:val="clear" w:color="auto" w:fill="auto"/>
            <w:noWrap/>
            <w:vAlign w:val="bottom"/>
            <w:hideMark/>
          </w:tcPr>
          <w:p w14:paraId="36889784"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31297E84" w14:textId="77777777" w:rsidR="000367F4" w:rsidRPr="000367F4" w:rsidRDefault="000367F4" w:rsidP="000367F4">
            <w:pPr>
              <w:pStyle w:val="affffff"/>
            </w:pPr>
            <w:r w:rsidRPr="000367F4">
              <w:rPr>
                <w:rFonts w:hint="eastAsia"/>
              </w:rPr>
              <w:t>0.14</w:t>
            </w:r>
          </w:p>
        </w:tc>
        <w:tc>
          <w:tcPr>
            <w:tcW w:w="179" w:type="pct"/>
            <w:tcBorders>
              <w:top w:val="nil"/>
              <w:left w:val="nil"/>
              <w:bottom w:val="single" w:sz="4" w:space="0" w:color="auto"/>
              <w:right w:val="single" w:sz="4" w:space="0" w:color="auto"/>
            </w:tcBorders>
            <w:shd w:val="clear" w:color="auto" w:fill="auto"/>
            <w:noWrap/>
            <w:vAlign w:val="bottom"/>
            <w:hideMark/>
          </w:tcPr>
          <w:p w14:paraId="1FE76672"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0B51EAC0" w14:textId="77777777" w:rsidR="000367F4" w:rsidRPr="000367F4" w:rsidRDefault="000367F4" w:rsidP="000367F4">
            <w:pPr>
              <w:pStyle w:val="affffff"/>
            </w:pPr>
            <w:r w:rsidRPr="000367F4">
              <w:rPr>
                <w:rFonts w:hint="eastAsia"/>
              </w:rPr>
              <w:t>0.90</w:t>
            </w:r>
          </w:p>
        </w:tc>
        <w:tc>
          <w:tcPr>
            <w:tcW w:w="179" w:type="pct"/>
            <w:tcBorders>
              <w:top w:val="nil"/>
              <w:left w:val="nil"/>
              <w:bottom w:val="single" w:sz="4" w:space="0" w:color="auto"/>
              <w:right w:val="single" w:sz="4" w:space="0" w:color="auto"/>
            </w:tcBorders>
            <w:shd w:val="clear" w:color="auto" w:fill="auto"/>
            <w:noWrap/>
            <w:vAlign w:val="bottom"/>
            <w:hideMark/>
          </w:tcPr>
          <w:p w14:paraId="60A7783A" w14:textId="77777777" w:rsidR="000367F4" w:rsidRPr="000367F4" w:rsidRDefault="000367F4" w:rsidP="000367F4">
            <w:pPr>
              <w:pStyle w:val="affffff"/>
            </w:pPr>
            <w:r w:rsidRPr="000367F4">
              <w:rPr>
                <w:rFonts w:hint="eastAsia"/>
              </w:rPr>
              <w:t>1.47</w:t>
            </w:r>
          </w:p>
        </w:tc>
        <w:tc>
          <w:tcPr>
            <w:tcW w:w="179" w:type="pct"/>
            <w:tcBorders>
              <w:top w:val="nil"/>
              <w:left w:val="nil"/>
              <w:bottom w:val="single" w:sz="4" w:space="0" w:color="auto"/>
              <w:right w:val="single" w:sz="4" w:space="0" w:color="auto"/>
            </w:tcBorders>
            <w:shd w:val="clear" w:color="auto" w:fill="auto"/>
            <w:noWrap/>
            <w:vAlign w:val="bottom"/>
            <w:hideMark/>
          </w:tcPr>
          <w:p w14:paraId="13BC36EB" w14:textId="77777777" w:rsidR="000367F4" w:rsidRPr="000367F4" w:rsidRDefault="000367F4" w:rsidP="000367F4">
            <w:pPr>
              <w:pStyle w:val="affffff"/>
            </w:pPr>
            <w:r w:rsidRPr="000367F4">
              <w:rPr>
                <w:rFonts w:hint="eastAsia"/>
              </w:rPr>
              <w:t>2.36</w:t>
            </w:r>
          </w:p>
        </w:tc>
        <w:tc>
          <w:tcPr>
            <w:tcW w:w="179" w:type="pct"/>
            <w:tcBorders>
              <w:top w:val="nil"/>
              <w:left w:val="nil"/>
              <w:bottom w:val="single" w:sz="4" w:space="0" w:color="auto"/>
              <w:right w:val="single" w:sz="4" w:space="0" w:color="auto"/>
            </w:tcBorders>
            <w:shd w:val="clear" w:color="auto" w:fill="auto"/>
            <w:noWrap/>
            <w:vAlign w:val="bottom"/>
            <w:hideMark/>
          </w:tcPr>
          <w:p w14:paraId="369393CA" w14:textId="77777777" w:rsidR="000367F4" w:rsidRPr="000367F4" w:rsidRDefault="000367F4" w:rsidP="000367F4">
            <w:pPr>
              <w:pStyle w:val="affffff"/>
            </w:pPr>
            <w:r w:rsidRPr="000367F4">
              <w:rPr>
                <w:rFonts w:hint="eastAsia"/>
              </w:rPr>
              <w:t>3.78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6996B9F" w14:textId="77777777" w:rsidR="000367F4" w:rsidRPr="000367F4" w:rsidRDefault="000367F4" w:rsidP="000367F4">
            <w:pPr>
              <w:pStyle w:val="affffff"/>
            </w:pPr>
            <w:r w:rsidRPr="000367F4">
              <w:rPr>
                <w:rFonts w:hint="eastAsia"/>
              </w:rPr>
              <w:t>5.88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6C2984A" w14:textId="77777777" w:rsidR="000367F4" w:rsidRPr="000367F4" w:rsidRDefault="000367F4" w:rsidP="000367F4">
            <w:pPr>
              <w:pStyle w:val="affffff"/>
            </w:pPr>
            <w:r w:rsidRPr="000367F4">
              <w:rPr>
                <w:rFonts w:hint="eastAsia"/>
              </w:rPr>
              <w:t>7.77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2592D72" w14:textId="77777777" w:rsidR="000367F4" w:rsidRPr="000367F4" w:rsidRDefault="000367F4" w:rsidP="000367F4">
            <w:pPr>
              <w:pStyle w:val="affffff"/>
            </w:pPr>
            <w:r w:rsidRPr="000367F4">
              <w:rPr>
                <w:rFonts w:hint="eastAsia"/>
              </w:rPr>
              <w:t>7.34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2312ABC" w14:textId="77777777" w:rsidR="000367F4" w:rsidRPr="000367F4" w:rsidRDefault="000367F4" w:rsidP="000367F4">
            <w:pPr>
              <w:pStyle w:val="affffff"/>
            </w:pPr>
            <w:r w:rsidRPr="000367F4">
              <w:rPr>
                <w:rFonts w:hint="eastAsia"/>
              </w:rPr>
              <w:t>5.45</w:t>
            </w:r>
          </w:p>
        </w:tc>
        <w:tc>
          <w:tcPr>
            <w:tcW w:w="179" w:type="pct"/>
            <w:tcBorders>
              <w:top w:val="nil"/>
              <w:left w:val="nil"/>
              <w:bottom w:val="single" w:sz="4" w:space="0" w:color="auto"/>
              <w:right w:val="single" w:sz="4" w:space="0" w:color="auto"/>
            </w:tcBorders>
            <w:shd w:val="clear" w:color="auto" w:fill="auto"/>
            <w:noWrap/>
            <w:vAlign w:val="bottom"/>
            <w:hideMark/>
          </w:tcPr>
          <w:p w14:paraId="23412A3E" w14:textId="77777777" w:rsidR="000367F4" w:rsidRPr="000367F4" w:rsidRDefault="000367F4" w:rsidP="000367F4">
            <w:pPr>
              <w:pStyle w:val="affffff"/>
            </w:pPr>
            <w:r w:rsidRPr="000367F4">
              <w:rPr>
                <w:rFonts w:hint="eastAsia"/>
              </w:rPr>
              <w:t>3.80</w:t>
            </w:r>
          </w:p>
        </w:tc>
        <w:tc>
          <w:tcPr>
            <w:tcW w:w="179" w:type="pct"/>
            <w:tcBorders>
              <w:top w:val="nil"/>
              <w:left w:val="nil"/>
              <w:bottom w:val="single" w:sz="4" w:space="0" w:color="auto"/>
              <w:right w:val="single" w:sz="4" w:space="0" w:color="auto"/>
            </w:tcBorders>
            <w:shd w:val="clear" w:color="auto" w:fill="auto"/>
            <w:noWrap/>
            <w:vAlign w:val="bottom"/>
            <w:hideMark/>
          </w:tcPr>
          <w:p w14:paraId="15FE62FE" w14:textId="77777777" w:rsidR="000367F4" w:rsidRPr="000367F4" w:rsidRDefault="000367F4" w:rsidP="000367F4">
            <w:pPr>
              <w:pStyle w:val="affffff"/>
            </w:pPr>
            <w:r w:rsidRPr="000367F4">
              <w:rPr>
                <w:rFonts w:hint="eastAsia"/>
              </w:rPr>
              <w:t>2.80</w:t>
            </w:r>
          </w:p>
        </w:tc>
        <w:tc>
          <w:tcPr>
            <w:tcW w:w="179" w:type="pct"/>
            <w:tcBorders>
              <w:top w:val="nil"/>
              <w:left w:val="nil"/>
              <w:bottom w:val="single" w:sz="4" w:space="0" w:color="auto"/>
              <w:right w:val="single" w:sz="4" w:space="0" w:color="auto"/>
            </w:tcBorders>
            <w:shd w:val="clear" w:color="auto" w:fill="auto"/>
            <w:noWrap/>
            <w:vAlign w:val="bottom"/>
            <w:hideMark/>
          </w:tcPr>
          <w:p w14:paraId="5B287546" w14:textId="77777777" w:rsidR="000367F4" w:rsidRPr="000367F4" w:rsidRDefault="000367F4" w:rsidP="000367F4">
            <w:pPr>
              <w:pStyle w:val="affffff"/>
            </w:pPr>
            <w:r w:rsidRPr="000367F4">
              <w:rPr>
                <w:rFonts w:hint="eastAsia"/>
              </w:rPr>
              <w:t>2.37</w:t>
            </w:r>
          </w:p>
        </w:tc>
        <w:tc>
          <w:tcPr>
            <w:tcW w:w="179" w:type="pct"/>
            <w:tcBorders>
              <w:top w:val="nil"/>
              <w:left w:val="nil"/>
              <w:bottom w:val="single" w:sz="4" w:space="0" w:color="auto"/>
              <w:right w:val="single" w:sz="4" w:space="0" w:color="auto"/>
            </w:tcBorders>
            <w:shd w:val="clear" w:color="auto" w:fill="auto"/>
            <w:noWrap/>
            <w:vAlign w:val="bottom"/>
            <w:hideMark/>
          </w:tcPr>
          <w:p w14:paraId="3A27F7D0" w14:textId="77777777" w:rsidR="000367F4" w:rsidRPr="000367F4" w:rsidRDefault="000367F4" w:rsidP="000367F4">
            <w:pPr>
              <w:pStyle w:val="affffff"/>
            </w:pPr>
            <w:r w:rsidRPr="000367F4">
              <w:rPr>
                <w:rFonts w:hint="eastAsia"/>
              </w:rPr>
              <w:t>2.23</w:t>
            </w:r>
          </w:p>
        </w:tc>
        <w:tc>
          <w:tcPr>
            <w:tcW w:w="179" w:type="pct"/>
            <w:tcBorders>
              <w:top w:val="nil"/>
              <w:left w:val="nil"/>
              <w:bottom w:val="single" w:sz="4" w:space="0" w:color="auto"/>
              <w:right w:val="single" w:sz="4" w:space="0" w:color="auto"/>
            </w:tcBorders>
            <w:shd w:val="clear" w:color="auto" w:fill="auto"/>
            <w:noWrap/>
            <w:vAlign w:val="bottom"/>
            <w:hideMark/>
          </w:tcPr>
          <w:p w14:paraId="2A5ACA4B" w14:textId="77777777" w:rsidR="000367F4" w:rsidRPr="000367F4" w:rsidRDefault="000367F4" w:rsidP="000367F4">
            <w:pPr>
              <w:pStyle w:val="affffff"/>
            </w:pPr>
            <w:r w:rsidRPr="000367F4">
              <w:rPr>
                <w:rFonts w:hint="eastAsia"/>
              </w:rPr>
              <w:t>2.08</w:t>
            </w:r>
          </w:p>
        </w:tc>
        <w:tc>
          <w:tcPr>
            <w:tcW w:w="179" w:type="pct"/>
            <w:tcBorders>
              <w:top w:val="nil"/>
              <w:left w:val="nil"/>
              <w:bottom w:val="single" w:sz="4" w:space="0" w:color="auto"/>
              <w:right w:val="single" w:sz="4" w:space="0" w:color="auto"/>
            </w:tcBorders>
            <w:shd w:val="clear" w:color="auto" w:fill="auto"/>
            <w:noWrap/>
            <w:vAlign w:val="bottom"/>
            <w:hideMark/>
          </w:tcPr>
          <w:p w14:paraId="780F7004" w14:textId="77777777" w:rsidR="000367F4" w:rsidRPr="000367F4" w:rsidRDefault="000367F4" w:rsidP="000367F4">
            <w:pPr>
              <w:pStyle w:val="affffff"/>
            </w:pPr>
            <w:r w:rsidRPr="000367F4">
              <w:rPr>
                <w:rFonts w:hint="eastAsia"/>
              </w:rPr>
              <w:t>1.72</w:t>
            </w:r>
          </w:p>
        </w:tc>
        <w:tc>
          <w:tcPr>
            <w:tcW w:w="179" w:type="pct"/>
            <w:tcBorders>
              <w:top w:val="nil"/>
              <w:left w:val="nil"/>
              <w:bottom w:val="single" w:sz="4" w:space="0" w:color="auto"/>
              <w:right w:val="single" w:sz="4" w:space="0" w:color="auto"/>
            </w:tcBorders>
            <w:shd w:val="clear" w:color="auto" w:fill="auto"/>
            <w:noWrap/>
            <w:vAlign w:val="bottom"/>
            <w:hideMark/>
          </w:tcPr>
          <w:p w14:paraId="03494251" w14:textId="77777777" w:rsidR="000367F4" w:rsidRPr="000367F4" w:rsidRDefault="000367F4" w:rsidP="000367F4">
            <w:pPr>
              <w:pStyle w:val="affffff"/>
            </w:pPr>
            <w:r w:rsidRPr="000367F4">
              <w:rPr>
                <w:rFonts w:hint="eastAsia"/>
              </w:rPr>
              <w:t>1.15</w:t>
            </w:r>
          </w:p>
        </w:tc>
        <w:tc>
          <w:tcPr>
            <w:tcW w:w="179" w:type="pct"/>
            <w:tcBorders>
              <w:top w:val="nil"/>
              <w:left w:val="nil"/>
              <w:bottom w:val="single" w:sz="4" w:space="0" w:color="auto"/>
              <w:right w:val="single" w:sz="4" w:space="0" w:color="auto"/>
            </w:tcBorders>
            <w:shd w:val="clear" w:color="auto" w:fill="auto"/>
            <w:noWrap/>
            <w:vAlign w:val="bottom"/>
            <w:hideMark/>
          </w:tcPr>
          <w:p w14:paraId="2C81D074" w14:textId="77777777" w:rsidR="000367F4" w:rsidRPr="000367F4" w:rsidRDefault="000367F4" w:rsidP="000367F4">
            <w:pPr>
              <w:pStyle w:val="affffff"/>
            </w:pPr>
            <w:r w:rsidRPr="000367F4">
              <w:rPr>
                <w:rFonts w:hint="eastAsia"/>
              </w:rPr>
              <w:t>0.92</w:t>
            </w:r>
          </w:p>
        </w:tc>
        <w:tc>
          <w:tcPr>
            <w:tcW w:w="179" w:type="pct"/>
            <w:tcBorders>
              <w:top w:val="nil"/>
              <w:left w:val="nil"/>
              <w:bottom w:val="single" w:sz="4" w:space="0" w:color="auto"/>
              <w:right w:val="single" w:sz="4" w:space="0" w:color="auto"/>
            </w:tcBorders>
            <w:shd w:val="clear" w:color="auto" w:fill="auto"/>
            <w:noWrap/>
            <w:vAlign w:val="bottom"/>
            <w:hideMark/>
          </w:tcPr>
          <w:p w14:paraId="0B26C05F" w14:textId="77777777" w:rsidR="000367F4" w:rsidRPr="000367F4" w:rsidRDefault="000367F4" w:rsidP="000367F4">
            <w:pPr>
              <w:pStyle w:val="affffff"/>
            </w:pPr>
            <w:r w:rsidRPr="000367F4">
              <w:rPr>
                <w:rFonts w:hint="eastAsia"/>
              </w:rPr>
              <w:t>1.26</w:t>
            </w:r>
          </w:p>
        </w:tc>
        <w:tc>
          <w:tcPr>
            <w:tcW w:w="179" w:type="pct"/>
            <w:tcBorders>
              <w:top w:val="nil"/>
              <w:left w:val="nil"/>
              <w:bottom w:val="single" w:sz="4" w:space="0" w:color="auto"/>
              <w:right w:val="single" w:sz="4" w:space="0" w:color="auto"/>
            </w:tcBorders>
            <w:shd w:val="clear" w:color="auto" w:fill="auto"/>
            <w:noWrap/>
            <w:vAlign w:val="bottom"/>
            <w:hideMark/>
          </w:tcPr>
          <w:p w14:paraId="68AEB8E7" w14:textId="77777777" w:rsidR="000367F4" w:rsidRPr="000367F4" w:rsidRDefault="000367F4" w:rsidP="000367F4">
            <w:pPr>
              <w:pStyle w:val="affffff"/>
            </w:pPr>
            <w:r w:rsidRPr="000367F4">
              <w:rPr>
                <w:rFonts w:hint="eastAsia"/>
              </w:rPr>
              <w:t>1.54</w:t>
            </w:r>
          </w:p>
        </w:tc>
        <w:tc>
          <w:tcPr>
            <w:tcW w:w="179" w:type="pct"/>
            <w:tcBorders>
              <w:top w:val="nil"/>
              <w:left w:val="nil"/>
              <w:bottom w:val="single" w:sz="4" w:space="0" w:color="auto"/>
              <w:right w:val="single" w:sz="4" w:space="0" w:color="auto"/>
            </w:tcBorders>
            <w:shd w:val="clear" w:color="auto" w:fill="auto"/>
            <w:noWrap/>
            <w:vAlign w:val="bottom"/>
            <w:hideMark/>
          </w:tcPr>
          <w:p w14:paraId="11F85F32" w14:textId="77777777" w:rsidR="000367F4" w:rsidRPr="000367F4" w:rsidRDefault="000367F4" w:rsidP="000367F4">
            <w:pPr>
              <w:pStyle w:val="affffff"/>
            </w:pPr>
            <w:r w:rsidRPr="000367F4">
              <w:rPr>
                <w:rFonts w:hint="eastAsia"/>
              </w:rPr>
              <w:t>1.63</w:t>
            </w:r>
          </w:p>
        </w:tc>
        <w:tc>
          <w:tcPr>
            <w:tcW w:w="179" w:type="pct"/>
            <w:tcBorders>
              <w:top w:val="nil"/>
              <w:left w:val="nil"/>
              <w:bottom w:val="single" w:sz="4" w:space="0" w:color="auto"/>
              <w:right w:val="single" w:sz="4" w:space="0" w:color="auto"/>
            </w:tcBorders>
            <w:shd w:val="clear" w:color="auto" w:fill="auto"/>
            <w:noWrap/>
            <w:vAlign w:val="bottom"/>
            <w:hideMark/>
          </w:tcPr>
          <w:p w14:paraId="0068BC83" w14:textId="77777777" w:rsidR="000367F4" w:rsidRPr="000367F4" w:rsidRDefault="000367F4" w:rsidP="000367F4">
            <w:pPr>
              <w:pStyle w:val="affffff"/>
            </w:pPr>
            <w:r w:rsidRPr="000367F4">
              <w:rPr>
                <w:rFonts w:hint="eastAsia"/>
              </w:rPr>
              <w:t>1.59</w:t>
            </w:r>
          </w:p>
        </w:tc>
        <w:tc>
          <w:tcPr>
            <w:tcW w:w="179" w:type="pct"/>
            <w:tcBorders>
              <w:top w:val="nil"/>
              <w:left w:val="nil"/>
              <w:bottom w:val="single" w:sz="4" w:space="0" w:color="auto"/>
              <w:right w:val="single" w:sz="4" w:space="0" w:color="auto"/>
            </w:tcBorders>
            <w:shd w:val="clear" w:color="auto" w:fill="auto"/>
            <w:noWrap/>
            <w:vAlign w:val="bottom"/>
            <w:hideMark/>
          </w:tcPr>
          <w:p w14:paraId="4D149BAC" w14:textId="77777777" w:rsidR="000367F4" w:rsidRPr="000367F4" w:rsidRDefault="000367F4" w:rsidP="000367F4">
            <w:pPr>
              <w:pStyle w:val="affffff"/>
            </w:pPr>
            <w:r w:rsidRPr="000367F4">
              <w:rPr>
                <w:rFonts w:hint="eastAsia"/>
              </w:rPr>
              <w:t>1.48</w:t>
            </w:r>
          </w:p>
        </w:tc>
        <w:tc>
          <w:tcPr>
            <w:tcW w:w="179" w:type="pct"/>
            <w:tcBorders>
              <w:top w:val="nil"/>
              <w:left w:val="nil"/>
              <w:bottom w:val="single" w:sz="4" w:space="0" w:color="auto"/>
              <w:right w:val="single" w:sz="4" w:space="0" w:color="auto"/>
            </w:tcBorders>
            <w:shd w:val="clear" w:color="auto" w:fill="auto"/>
            <w:noWrap/>
            <w:vAlign w:val="bottom"/>
            <w:hideMark/>
          </w:tcPr>
          <w:p w14:paraId="2AA4E42A" w14:textId="77777777" w:rsidR="000367F4" w:rsidRPr="000367F4" w:rsidRDefault="000367F4" w:rsidP="000367F4">
            <w:pPr>
              <w:pStyle w:val="affffff"/>
            </w:pPr>
            <w:r w:rsidRPr="000367F4">
              <w:rPr>
                <w:rFonts w:hint="eastAsia"/>
              </w:rPr>
              <w:t>0.50</w:t>
            </w:r>
          </w:p>
        </w:tc>
        <w:tc>
          <w:tcPr>
            <w:tcW w:w="179" w:type="pct"/>
            <w:tcBorders>
              <w:top w:val="nil"/>
              <w:left w:val="nil"/>
              <w:bottom w:val="single" w:sz="4" w:space="0" w:color="auto"/>
              <w:right w:val="single" w:sz="4" w:space="0" w:color="auto"/>
            </w:tcBorders>
            <w:shd w:val="clear" w:color="auto" w:fill="auto"/>
            <w:noWrap/>
            <w:vAlign w:val="bottom"/>
            <w:hideMark/>
          </w:tcPr>
          <w:p w14:paraId="12D1D67C"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171E0181" w14:textId="77777777" w:rsidR="000367F4" w:rsidRPr="000367F4" w:rsidRDefault="000367F4" w:rsidP="000367F4">
            <w:pPr>
              <w:pStyle w:val="affffff"/>
            </w:pPr>
            <w:r w:rsidRPr="000367F4">
              <w:rPr>
                <w:rFonts w:hint="eastAsia"/>
              </w:rPr>
              <w:t>0.10</w:t>
            </w:r>
          </w:p>
        </w:tc>
      </w:tr>
      <w:tr w:rsidR="000367F4" w:rsidRPr="000367F4" w14:paraId="3C51F84C"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46C4E369" w14:textId="77777777" w:rsidR="000367F4" w:rsidRPr="000367F4" w:rsidRDefault="000367F4" w:rsidP="000367F4">
            <w:pPr>
              <w:pStyle w:val="affffff"/>
            </w:pPr>
            <w:r w:rsidRPr="000367F4">
              <w:rPr>
                <w:rFonts w:hint="eastAsia"/>
              </w:rPr>
              <w:t>31</w:t>
            </w:r>
          </w:p>
        </w:tc>
        <w:tc>
          <w:tcPr>
            <w:tcW w:w="179" w:type="pct"/>
            <w:tcBorders>
              <w:top w:val="nil"/>
              <w:left w:val="nil"/>
              <w:bottom w:val="single" w:sz="4" w:space="0" w:color="auto"/>
              <w:right w:val="single" w:sz="4" w:space="0" w:color="auto"/>
            </w:tcBorders>
            <w:shd w:val="clear" w:color="auto" w:fill="auto"/>
            <w:noWrap/>
            <w:vAlign w:val="bottom"/>
            <w:hideMark/>
          </w:tcPr>
          <w:p w14:paraId="0A550EC9"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7C24EE1D" w14:textId="77777777" w:rsidR="000367F4" w:rsidRPr="000367F4" w:rsidRDefault="000367F4" w:rsidP="000367F4">
            <w:pPr>
              <w:pStyle w:val="affffff"/>
            </w:pPr>
            <w:r w:rsidRPr="000367F4">
              <w:rPr>
                <w:rFonts w:hint="eastAsia"/>
              </w:rPr>
              <w:t>0.14</w:t>
            </w:r>
          </w:p>
        </w:tc>
        <w:tc>
          <w:tcPr>
            <w:tcW w:w="179" w:type="pct"/>
            <w:tcBorders>
              <w:top w:val="nil"/>
              <w:left w:val="nil"/>
              <w:bottom w:val="single" w:sz="4" w:space="0" w:color="auto"/>
              <w:right w:val="single" w:sz="4" w:space="0" w:color="auto"/>
            </w:tcBorders>
            <w:shd w:val="clear" w:color="auto" w:fill="auto"/>
            <w:noWrap/>
            <w:vAlign w:val="bottom"/>
            <w:hideMark/>
          </w:tcPr>
          <w:p w14:paraId="2FCFB81C"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4ED6E176" w14:textId="77777777" w:rsidR="000367F4" w:rsidRPr="000367F4" w:rsidRDefault="000367F4" w:rsidP="000367F4">
            <w:pPr>
              <w:pStyle w:val="affffff"/>
            </w:pPr>
            <w:r w:rsidRPr="000367F4">
              <w:rPr>
                <w:rFonts w:hint="eastAsia"/>
              </w:rPr>
              <w:t>0.91</w:t>
            </w:r>
          </w:p>
        </w:tc>
        <w:tc>
          <w:tcPr>
            <w:tcW w:w="179" w:type="pct"/>
            <w:tcBorders>
              <w:top w:val="nil"/>
              <w:left w:val="nil"/>
              <w:bottom w:val="single" w:sz="4" w:space="0" w:color="auto"/>
              <w:right w:val="single" w:sz="4" w:space="0" w:color="auto"/>
            </w:tcBorders>
            <w:shd w:val="clear" w:color="auto" w:fill="auto"/>
            <w:noWrap/>
            <w:vAlign w:val="bottom"/>
            <w:hideMark/>
          </w:tcPr>
          <w:p w14:paraId="24945D29" w14:textId="77777777" w:rsidR="000367F4" w:rsidRPr="000367F4" w:rsidRDefault="000367F4" w:rsidP="000367F4">
            <w:pPr>
              <w:pStyle w:val="affffff"/>
            </w:pPr>
            <w:r w:rsidRPr="000367F4">
              <w:rPr>
                <w:rFonts w:hint="eastAsia"/>
              </w:rPr>
              <w:t>1.48</w:t>
            </w:r>
          </w:p>
        </w:tc>
        <w:tc>
          <w:tcPr>
            <w:tcW w:w="179" w:type="pct"/>
            <w:tcBorders>
              <w:top w:val="nil"/>
              <w:left w:val="nil"/>
              <w:bottom w:val="single" w:sz="4" w:space="0" w:color="auto"/>
              <w:right w:val="single" w:sz="4" w:space="0" w:color="auto"/>
            </w:tcBorders>
            <w:shd w:val="clear" w:color="auto" w:fill="auto"/>
            <w:noWrap/>
            <w:vAlign w:val="bottom"/>
            <w:hideMark/>
          </w:tcPr>
          <w:p w14:paraId="6AC6B9F2" w14:textId="77777777" w:rsidR="000367F4" w:rsidRPr="000367F4" w:rsidRDefault="000367F4" w:rsidP="000367F4">
            <w:pPr>
              <w:pStyle w:val="affffff"/>
            </w:pPr>
            <w:r w:rsidRPr="000367F4">
              <w:rPr>
                <w:rFonts w:hint="eastAsia"/>
              </w:rPr>
              <w:t>2.34</w:t>
            </w:r>
          </w:p>
        </w:tc>
        <w:tc>
          <w:tcPr>
            <w:tcW w:w="179" w:type="pct"/>
            <w:tcBorders>
              <w:top w:val="nil"/>
              <w:left w:val="nil"/>
              <w:bottom w:val="single" w:sz="4" w:space="0" w:color="auto"/>
              <w:right w:val="single" w:sz="4" w:space="0" w:color="auto"/>
            </w:tcBorders>
            <w:shd w:val="clear" w:color="auto" w:fill="auto"/>
            <w:noWrap/>
            <w:vAlign w:val="bottom"/>
            <w:hideMark/>
          </w:tcPr>
          <w:p w14:paraId="64D860C3" w14:textId="77777777" w:rsidR="000367F4" w:rsidRPr="000367F4" w:rsidRDefault="000367F4" w:rsidP="000367F4">
            <w:pPr>
              <w:pStyle w:val="affffff"/>
            </w:pPr>
            <w:r w:rsidRPr="000367F4">
              <w:rPr>
                <w:rFonts w:hint="eastAsia"/>
              </w:rPr>
              <w:t>3.63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C050FC0" w14:textId="77777777" w:rsidR="000367F4" w:rsidRPr="000367F4" w:rsidRDefault="000367F4" w:rsidP="000367F4">
            <w:pPr>
              <w:pStyle w:val="affffff"/>
            </w:pPr>
            <w:r w:rsidRPr="000367F4">
              <w:rPr>
                <w:rFonts w:hint="eastAsia"/>
              </w:rPr>
              <w:t>5.34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93A1CB4" w14:textId="77777777" w:rsidR="000367F4" w:rsidRPr="000367F4" w:rsidRDefault="000367F4" w:rsidP="000367F4">
            <w:pPr>
              <w:pStyle w:val="affffff"/>
            </w:pPr>
            <w:r w:rsidRPr="000367F4">
              <w:rPr>
                <w:rFonts w:hint="eastAsia"/>
              </w:rPr>
              <w:t>6.87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56C0B11" w14:textId="77777777" w:rsidR="000367F4" w:rsidRPr="000367F4" w:rsidRDefault="000367F4" w:rsidP="000367F4">
            <w:pPr>
              <w:pStyle w:val="affffff"/>
            </w:pPr>
            <w:r w:rsidRPr="000367F4">
              <w:rPr>
                <w:rFonts w:hint="eastAsia"/>
              </w:rPr>
              <w:t>6.75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CF177AC" w14:textId="77777777" w:rsidR="000367F4" w:rsidRPr="000367F4" w:rsidRDefault="000367F4" w:rsidP="000367F4">
            <w:pPr>
              <w:pStyle w:val="affffff"/>
            </w:pPr>
            <w:r w:rsidRPr="000367F4">
              <w:rPr>
                <w:rFonts w:hint="eastAsia"/>
              </w:rPr>
              <w:t>4.93</w:t>
            </w:r>
          </w:p>
        </w:tc>
        <w:tc>
          <w:tcPr>
            <w:tcW w:w="179" w:type="pct"/>
            <w:tcBorders>
              <w:top w:val="nil"/>
              <w:left w:val="nil"/>
              <w:bottom w:val="single" w:sz="4" w:space="0" w:color="auto"/>
              <w:right w:val="single" w:sz="4" w:space="0" w:color="auto"/>
            </w:tcBorders>
            <w:shd w:val="clear" w:color="auto" w:fill="auto"/>
            <w:noWrap/>
            <w:vAlign w:val="bottom"/>
            <w:hideMark/>
          </w:tcPr>
          <w:p w14:paraId="4688DBEC" w14:textId="77777777" w:rsidR="000367F4" w:rsidRPr="000367F4" w:rsidRDefault="000367F4" w:rsidP="000367F4">
            <w:pPr>
              <w:pStyle w:val="affffff"/>
            </w:pPr>
            <w:r w:rsidRPr="000367F4">
              <w:rPr>
                <w:rFonts w:hint="eastAsia"/>
              </w:rPr>
              <w:t>3.09</w:t>
            </w:r>
          </w:p>
        </w:tc>
        <w:tc>
          <w:tcPr>
            <w:tcW w:w="179" w:type="pct"/>
            <w:tcBorders>
              <w:top w:val="nil"/>
              <w:left w:val="nil"/>
              <w:bottom w:val="single" w:sz="4" w:space="0" w:color="auto"/>
              <w:right w:val="single" w:sz="4" w:space="0" w:color="auto"/>
            </w:tcBorders>
            <w:shd w:val="clear" w:color="auto" w:fill="auto"/>
            <w:noWrap/>
            <w:vAlign w:val="bottom"/>
            <w:hideMark/>
          </w:tcPr>
          <w:p w14:paraId="0B69CFCB" w14:textId="77777777" w:rsidR="000367F4" w:rsidRPr="000367F4" w:rsidRDefault="000367F4" w:rsidP="000367F4">
            <w:pPr>
              <w:pStyle w:val="affffff"/>
            </w:pPr>
            <w:r w:rsidRPr="000367F4">
              <w:rPr>
                <w:rFonts w:hint="eastAsia"/>
              </w:rPr>
              <w:t>2.08</w:t>
            </w:r>
          </w:p>
        </w:tc>
        <w:tc>
          <w:tcPr>
            <w:tcW w:w="179" w:type="pct"/>
            <w:tcBorders>
              <w:top w:val="nil"/>
              <w:left w:val="nil"/>
              <w:bottom w:val="single" w:sz="4" w:space="0" w:color="auto"/>
              <w:right w:val="single" w:sz="4" w:space="0" w:color="auto"/>
            </w:tcBorders>
            <w:shd w:val="clear" w:color="auto" w:fill="auto"/>
            <w:noWrap/>
            <w:vAlign w:val="bottom"/>
            <w:hideMark/>
          </w:tcPr>
          <w:p w14:paraId="7555572A" w14:textId="77777777" w:rsidR="000367F4" w:rsidRPr="000367F4" w:rsidRDefault="000367F4" w:rsidP="000367F4">
            <w:pPr>
              <w:pStyle w:val="affffff"/>
            </w:pPr>
            <w:r w:rsidRPr="000367F4">
              <w:rPr>
                <w:rFonts w:hint="eastAsia"/>
              </w:rPr>
              <w:t>1.91</w:t>
            </w:r>
          </w:p>
        </w:tc>
        <w:tc>
          <w:tcPr>
            <w:tcW w:w="179" w:type="pct"/>
            <w:tcBorders>
              <w:top w:val="nil"/>
              <w:left w:val="nil"/>
              <w:bottom w:val="single" w:sz="4" w:space="0" w:color="auto"/>
              <w:right w:val="single" w:sz="4" w:space="0" w:color="auto"/>
            </w:tcBorders>
            <w:shd w:val="clear" w:color="auto" w:fill="auto"/>
            <w:noWrap/>
            <w:vAlign w:val="bottom"/>
            <w:hideMark/>
          </w:tcPr>
          <w:p w14:paraId="65FDDDD7" w14:textId="77777777" w:rsidR="000367F4" w:rsidRPr="000367F4" w:rsidRDefault="000367F4" w:rsidP="000367F4">
            <w:pPr>
              <w:pStyle w:val="affffff"/>
            </w:pPr>
            <w:r w:rsidRPr="000367F4">
              <w:rPr>
                <w:rFonts w:hint="eastAsia"/>
              </w:rPr>
              <w:t>2.17</w:t>
            </w:r>
          </w:p>
        </w:tc>
        <w:tc>
          <w:tcPr>
            <w:tcW w:w="179" w:type="pct"/>
            <w:tcBorders>
              <w:top w:val="nil"/>
              <w:left w:val="nil"/>
              <w:bottom w:val="single" w:sz="4" w:space="0" w:color="auto"/>
              <w:right w:val="single" w:sz="4" w:space="0" w:color="auto"/>
            </w:tcBorders>
            <w:shd w:val="clear" w:color="auto" w:fill="auto"/>
            <w:noWrap/>
            <w:vAlign w:val="bottom"/>
            <w:hideMark/>
          </w:tcPr>
          <w:p w14:paraId="57347D69" w14:textId="77777777" w:rsidR="000367F4" w:rsidRPr="000367F4" w:rsidRDefault="000367F4" w:rsidP="000367F4">
            <w:pPr>
              <w:pStyle w:val="affffff"/>
            </w:pPr>
            <w:r w:rsidRPr="000367F4">
              <w:rPr>
                <w:rFonts w:hint="eastAsia"/>
              </w:rPr>
              <w:t>2.48</w:t>
            </w:r>
          </w:p>
        </w:tc>
        <w:tc>
          <w:tcPr>
            <w:tcW w:w="179" w:type="pct"/>
            <w:tcBorders>
              <w:top w:val="nil"/>
              <w:left w:val="nil"/>
              <w:bottom w:val="single" w:sz="4" w:space="0" w:color="auto"/>
              <w:right w:val="single" w:sz="4" w:space="0" w:color="auto"/>
            </w:tcBorders>
            <w:shd w:val="clear" w:color="auto" w:fill="auto"/>
            <w:noWrap/>
            <w:vAlign w:val="bottom"/>
            <w:hideMark/>
          </w:tcPr>
          <w:p w14:paraId="13BC0C19" w14:textId="77777777" w:rsidR="000367F4" w:rsidRPr="000367F4" w:rsidRDefault="000367F4" w:rsidP="000367F4">
            <w:pPr>
              <w:pStyle w:val="affffff"/>
            </w:pPr>
            <w:r w:rsidRPr="000367F4">
              <w:rPr>
                <w:rFonts w:hint="eastAsia"/>
              </w:rPr>
              <w:t>2.64</w:t>
            </w:r>
          </w:p>
        </w:tc>
        <w:tc>
          <w:tcPr>
            <w:tcW w:w="179" w:type="pct"/>
            <w:tcBorders>
              <w:top w:val="nil"/>
              <w:left w:val="nil"/>
              <w:bottom w:val="single" w:sz="4" w:space="0" w:color="auto"/>
              <w:right w:val="single" w:sz="4" w:space="0" w:color="auto"/>
            </w:tcBorders>
            <w:shd w:val="clear" w:color="auto" w:fill="auto"/>
            <w:noWrap/>
            <w:vAlign w:val="bottom"/>
            <w:hideMark/>
          </w:tcPr>
          <w:p w14:paraId="3028E497" w14:textId="77777777" w:rsidR="000367F4" w:rsidRPr="000367F4" w:rsidRDefault="000367F4" w:rsidP="000367F4">
            <w:pPr>
              <w:pStyle w:val="affffff"/>
            </w:pPr>
            <w:r w:rsidRPr="000367F4">
              <w:rPr>
                <w:rFonts w:hint="eastAsia"/>
              </w:rPr>
              <w:t>2.52</w:t>
            </w:r>
          </w:p>
        </w:tc>
        <w:tc>
          <w:tcPr>
            <w:tcW w:w="179" w:type="pct"/>
            <w:tcBorders>
              <w:top w:val="nil"/>
              <w:left w:val="nil"/>
              <w:bottom w:val="single" w:sz="4" w:space="0" w:color="auto"/>
              <w:right w:val="single" w:sz="4" w:space="0" w:color="auto"/>
            </w:tcBorders>
            <w:shd w:val="clear" w:color="auto" w:fill="auto"/>
            <w:noWrap/>
            <w:vAlign w:val="bottom"/>
            <w:hideMark/>
          </w:tcPr>
          <w:p w14:paraId="2BD62F9A" w14:textId="77777777" w:rsidR="000367F4" w:rsidRPr="000367F4" w:rsidRDefault="000367F4" w:rsidP="000367F4">
            <w:pPr>
              <w:pStyle w:val="affffff"/>
            </w:pPr>
            <w:r w:rsidRPr="000367F4">
              <w:rPr>
                <w:rFonts w:hint="eastAsia"/>
              </w:rPr>
              <w:t>2.27</w:t>
            </w:r>
          </w:p>
        </w:tc>
        <w:tc>
          <w:tcPr>
            <w:tcW w:w="179" w:type="pct"/>
            <w:tcBorders>
              <w:top w:val="nil"/>
              <w:left w:val="nil"/>
              <w:bottom w:val="single" w:sz="4" w:space="0" w:color="auto"/>
              <w:right w:val="single" w:sz="4" w:space="0" w:color="auto"/>
            </w:tcBorders>
            <w:shd w:val="clear" w:color="auto" w:fill="auto"/>
            <w:noWrap/>
            <w:vAlign w:val="bottom"/>
            <w:hideMark/>
          </w:tcPr>
          <w:p w14:paraId="52ECEA01" w14:textId="77777777" w:rsidR="000367F4" w:rsidRPr="000367F4" w:rsidRDefault="000367F4" w:rsidP="000367F4">
            <w:pPr>
              <w:pStyle w:val="affffff"/>
            </w:pPr>
            <w:r w:rsidRPr="000367F4">
              <w:rPr>
                <w:rFonts w:hint="eastAsia"/>
              </w:rPr>
              <w:t>2.14</w:t>
            </w:r>
          </w:p>
        </w:tc>
        <w:tc>
          <w:tcPr>
            <w:tcW w:w="179" w:type="pct"/>
            <w:tcBorders>
              <w:top w:val="nil"/>
              <w:left w:val="nil"/>
              <w:bottom w:val="single" w:sz="4" w:space="0" w:color="auto"/>
              <w:right w:val="single" w:sz="4" w:space="0" w:color="auto"/>
            </w:tcBorders>
            <w:shd w:val="clear" w:color="auto" w:fill="auto"/>
            <w:noWrap/>
            <w:vAlign w:val="bottom"/>
            <w:hideMark/>
          </w:tcPr>
          <w:p w14:paraId="65DA1801" w14:textId="77777777" w:rsidR="000367F4" w:rsidRPr="000367F4" w:rsidRDefault="000367F4" w:rsidP="000367F4">
            <w:pPr>
              <w:pStyle w:val="affffff"/>
            </w:pPr>
            <w:r w:rsidRPr="000367F4">
              <w:rPr>
                <w:rFonts w:hint="eastAsia"/>
              </w:rPr>
              <w:t>2.06</w:t>
            </w:r>
          </w:p>
        </w:tc>
        <w:tc>
          <w:tcPr>
            <w:tcW w:w="179" w:type="pct"/>
            <w:tcBorders>
              <w:top w:val="nil"/>
              <w:left w:val="nil"/>
              <w:bottom w:val="single" w:sz="4" w:space="0" w:color="auto"/>
              <w:right w:val="single" w:sz="4" w:space="0" w:color="auto"/>
            </w:tcBorders>
            <w:shd w:val="clear" w:color="auto" w:fill="auto"/>
            <w:noWrap/>
            <w:vAlign w:val="bottom"/>
            <w:hideMark/>
          </w:tcPr>
          <w:p w14:paraId="7AD7D0ED" w14:textId="77777777" w:rsidR="000367F4" w:rsidRPr="000367F4" w:rsidRDefault="000367F4" w:rsidP="000367F4">
            <w:pPr>
              <w:pStyle w:val="affffff"/>
            </w:pPr>
            <w:r w:rsidRPr="000367F4">
              <w:rPr>
                <w:rFonts w:hint="eastAsia"/>
              </w:rPr>
              <w:t>1.93</w:t>
            </w:r>
          </w:p>
        </w:tc>
        <w:tc>
          <w:tcPr>
            <w:tcW w:w="179" w:type="pct"/>
            <w:tcBorders>
              <w:top w:val="nil"/>
              <w:left w:val="nil"/>
              <w:bottom w:val="single" w:sz="4" w:space="0" w:color="auto"/>
              <w:right w:val="single" w:sz="4" w:space="0" w:color="auto"/>
            </w:tcBorders>
            <w:shd w:val="clear" w:color="auto" w:fill="auto"/>
            <w:noWrap/>
            <w:vAlign w:val="bottom"/>
            <w:hideMark/>
          </w:tcPr>
          <w:p w14:paraId="447709E3" w14:textId="77777777" w:rsidR="000367F4" w:rsidRPr="000367F4" w:rsidRDefault="000367F4" w:rsidP="000367F4">
            <w:pPr>
              <w:pStyle w:val="affffff"/>
            </w:pPr>
            <w:r w:rsidRPr="000367F4">
              <w:rPr>
                <w:rFonts w:hint="eastAsia"/>
              </w:rPr>
              <w:t>1.77</w:t>
            </w:r>
          </w:p>
        </w:tc>
        <w:tc>
          <w:tcPr>
            <w:tcW w:w="179" w:type="pct"/>
            <w:tcBorders>
              <w:top w:val="nil"/>
              <w:left w:val="nil"/>
              <w:bottom w:val="single" w:sz="4" w:space="0" w:color="auto"/>
              <w:right w:val="single" w:sz="4" w:space="0" w:color="auto"/>
            </w:tcBorders>
            <w:shd w:val="clear" w:color="auto" w:fill="auto"/>
            <w:noWrap/>
            <w:vAlign w:val="bottom"/>
            <w:hideMark/>
          </w:tcPr>
          <w:p w14:paraId="25C3119F" w14:textId="77777777" w:rsidR="000367F4" w:rsidRPr="000367F4" w:rsidRDefault="000367F4" w:rsidP="000367F4">
            <w:pPr>
              <w:pStyle w:val="affffff"/>
            </w:pPr>
            <w:r w:rsidRPr="000367F4">
              <w:rPr>
                <w:rFonts w:hint="eastAsia"/>
              </w:rPr>
              <w:t>1.59</w:t>
            </w:r>
          </w:p>
        </w:tc>
        <w:tc>
          <w:tcPr>
            <w:tcW w:w="179" w:type="pct"/>
            <w:tcBorders>
              <w:top w:val="nil"/>
              <w:left w:val="nil"/>
              <w:bottom w:val="single" w:sz="4" w:space="0" w:color="auto"/>
              <w:right w:val="single" w:sz="4" w:space="0" w:color="auto"/>
            </w:tcBorders>
            <w:shd w:val="clear" w:color="auto" w:fill="auto"/>
            <w:noWrap/>
            <w:vAlign w:val="bottom"/>
            <w:hideMark/>
          </w:tcPr>
          <w:p w14:paraId="4787D787" w14:textId="77777777" w:rsidR="000367F4" w:rsidRPr="000367F4" w:rsidRDefault="000367F4" w:rsidP="000367F4">
            <w:pPr>
              <w:pStyle w:val="affffff"/>
            </w:pPr>
            <w:r w:rsidRPr="000367F4">
              <w:rPr>
                <w:rFonts w:hint="eastAsia"/>
              </w:rPr>
              <w:t>0.50</w:t>
            </w:r>
          </w:p>
        </w:tc>
        <w:tc>
          <w:tcPr>
            <w:tcW w:w="179" w:type="pct"/>
            <w:tcBorders>
              <w:top w:val="nil"/>
              <w:left w:val="nil"/>
              <w:bottom w:val="single" w:sz="4" w:space="0" w:color="auto"/>
              <w:right w:val="single" w:sz="4" w:space="0" w:color="auto"/>
            </w:tcBorders>
            <w:shd w:val="clear" w:color="auto" w:fill="auto"/>
            <w:noWrap/>
            <w:vAlign w:val="bottom"/>
            <w:hideMark/>
          </w:tcPr>
          <w:p w14:paraId="41643CEB"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3D81EC45" w14:textId="77777777" w:rsidR="000367F4" w:rsidRPr="000367F4" w:rsidRDefault="000367F4" w:rsidP="000367F4">
            <w:pPr>
              <w:pStyle w:val="affffff"/>
            </w:pPr>
            <w:r w:rsidRPr="000367F4">
              <w:rPr>
                <w:rFonts w:hint="eastAsia"/>
              </w:rPr>
              <w:t>0.10</w:t>
            </w:r>
          </w:p>
        </w:tc>
      </w:tr>
      <w:tr w:rsidR="000367F4" w:rsidRPr="000367F4" w14:paraId="45B66DD2"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2FAF3E4C" w14:textId="77777777" w:rsidR="000367F4" w:rsidRPr="000367F4" w:rsidRDefault="000367F4" w:rsidP="000367F4">
            <w:pPr>
              <w:pStyle w:val="affffff"/>
            </w:pPr>
            <w:r w:rsidRPr="000367F4">
              <w:rPr>
                <w:rFonts w:hint="eastAsia"/>
              </w:rPr>
              <w:t>32</w:t>
            </w:r>
          </w:p>
        </w:tc>
        <w:tc>
          <w:tcPr>
            <w:tcW w:w="179" w:type="pct"/>
            <w:tcBorders>
              <w:top w:val="nil"/>
              <w:left w:val="nil"/>
              <w:bottom w:val="single" w:sz="4" w:space="0" w:color="auto"/>
              <w:right w:val="single" w:sz="4" w:space="0" w:color="auto"/>
            </w:tcBorders>
            <w:shd w:val="clear" w:color="auto" w:fill="auto"/>
            <w:noWrap/>
            <w:vAlign w:val="bottom"/>
            <w:hideMark/>
          </w:tcPr>
          <w:p w14:paraId="70F5B669"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1D63BAF4"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1607F032"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49966191" w14:textId="77777777" w:rsidR="000367F4" w:rsidRPr="000367F4" w:rsidRDefault="000367F4" w:rsidP="000367F4">
            <w:pPr>
              <w:pStyle w:val="affffff"/>
            </w:pPr>
            <w:r w:rsidRPr="000367F4">
              <w:rPr>
                <w:rFonts w:hint="eastAsia"/>
              </w:rPr>
              <w:t>0.97</w:t>
            </w:r>
          </w:p>
        </w:tc>
        <w:tc>
          <w:tcPr>
            <w:tcW w:w="179" w:type="pct"/>
            <w:tcBorders>
              <w:top w:val="nil"/>
              <w:left w:val="nil"/>
              <w:bottom w:val="single" w:sz="4" w:space="0" w:color="auto"/>
              <w:right w:val="single" w:sz="4" w:space="0" w:color="auto"/>
            </w:tcBorders>
            <w:shd w:val="clear" w:color="auto" w:fill="auto"/>
            <w:noWrap/>
            <w:vAlign w:val="bottom"/>
            <w:hideMark/>
          </w:tcPr>
          <w:p w14:paraId="2929C262" w14:textId="77777777" w:rsidR="000367F4" w:rsidRPr="000367F4" w:rsidRDefault="000367F4" w:rsidP="000367F4">
            <w:pPr>
              <w:pStyle w:val="affffff"/>
            </w:pPr>
            <w:r w:rsidRPr="000367F4">
              <w:rPr>
                <w:rFonts w:hint="eastAsia"/>
              </w:rPr>
              <w:t>1.55</w:t>
            </w:r>
          </w:p>
        </w:tc>
        <w:tc>
          <w:tcPr>
            <w:tcW w:w="179" w:type="pct"/>
            <w:tcBorders>
              <w:top w:val="nil"/>
              <w:left w:val="nil"/>
              <w:bottom w:val="single" w:sz="4" w:space="0" w:color="auto"/>
              <w:right w:val="single" w:sz="4" w:space="0" w:color="auto"/>
            </w:tcBorders>
            <w:shd w:val="clear" w:color="auto" w:fill="auto"/>
            <w:noWrap/>
            <w:vAlign w:val="bottom"/>
            <w:hideMark/>
          </w:tcPr>
          <w:p w14:paraId="4212E0C0" w14:textId="77777777" w:rsidR="000367F4" w:rsidRPr="000367F4" w:rsidRDefault="000367F4" w:rsidP="000367F4">
            <w:pPr>
              <w:pStyle w:val="affffff"/>
            </w:pPr>
            <w:r w:rsidRPr="000367F4">
              <w:rPr>
                <w:rFonts w:hint="eastAsia"/>
              </w:rPr>
              <w:t>2.42</w:t>
            </w:r>
          </w:p>
        </w:tc>
        <w:tc>
          <w:tcPr>
            <w:tcW w:w="179" w:type="pct"/>
            <w:tcBorders>
              <w:top w:val="nil"/>
              <w:left w:val="nil"/>
              <w:bottom w:val="single" w:sz="4" w:space="0" w:color="auto"/>
              <w:right w:val="single" w:sz="4" w:space="0" w:color="auto"/>
            </w:tcBorders>
            <w:shd w:val="clear" w:color="auto" w:fill="auto"/>
            <w:noWrap/>
            <w:vAlign w:val="bottom"/>
            <w:hideMark/>
          </w:tcPr>
          <w:p w14:paraId="6944F399" w14:textId="77777777" w:rsidR="000367F4" w:rsidRPr="000367F4" w:rsidRDefault="000367F4" w:rsidP="000367F4">
            <w:pPr>
              <w:pStyle w:val="affffff"/>
            </w:pPr>
            <w:r w:rsidRPr="000367F4">
              <w:rPr>
                <w:rFonts w:hint="eastAsia"/>
              </w:rPr>
              <w:t>3.76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5422A39" w14:textId="77777777" w:rsidR="000367F4" w:rsidRPr="000367F4" w:rsidRDefault="000367F4" w:rsidP="000367F4">
            <w:pPr>
              <w:pStyle w:val="affffff"/>
            </w:pPr>
            <w:r w:rsidRPr="000367F4">
              <w:rPr>
                <w:rFonts w:hint="eastAsia"/>
              </w:rPr>
              <w:t>5.83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65A86EE" w14:textId="77777777" w:rsidR="000367F4" w:rsidRPr="000367F4" w:rsidRDefault="000367F4" w:rsidP="000367F4">
            <w:pPr>
              <w:pStyle w:val="affffff"/>
            </w:pPr>
            <w:r w:rsidRPr="000367F4">
              <w:rPr>
                <w:rFonts w:hint="eastAsia"/>
              </w:rPr>
              <w:t>8.78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9F7111B" w14:textId="77777777" w:rsidR="000367F4" w:rsidRPr="000367F4" w:rsidRDefault="000367F4" w:rsidP="000367F4">
            <w:pPr>
              <w:pStyle w:val="affffff"/>
            </w:pPr>
            <w:r w:rsidRPr="000367F4">
              <w:rPr>
                <w:rFonts w:hint="eastAsia"/>
              </w:rPr>
              <w:t>9.43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6581EF0" w14:textId="77777777" w:rsidR="000367F4" w:rsidRPr="000367F4" w:rsidRDefault="000367F4" w:rsidP="000367F4">
            <w:pPr>
              <w:pStyle w:val="affffff"/>
            </w:pPr>
            <w:r w:rsidRPr="000367F4">
              <w:rPr>
                <w:rFonts w:hint="eastAsia"/>
              </w:rPr>
              <w:t>5.43</w:t>
            </w:r>
          </w:p>
        </w:tc>
        <w:tc>
          <w:tcPr>
            <w:tcW w:w="179" w:type="pct"/>
            <w:tcBorders>
              <w:top w:val="nil"/>
              <w:left w:val="nil"/>
              <w:bottom w:val="single" w:sz="4" w:space="0" w:color="auto"/>
              <w:right w:val="single" w:sz="4" w:space="0" w:color="auto"/>
            </w:tcBorders>
            <w:shd w:val="clear" w:color="auto" w:fill="auto"/>
            <w:noWrap/>
            <w:vAlign w:val="bottom"/>
            <w:hideMark/>
          </w:tcPr>
          <w:p w14:paraId="4DA7A6D7" w14:textId="77777777" w:rsidR="000367F4" w:rsidRPr="000367F4" w:rsidRDefault="000367F4" w:rsidP="000367F4">
            <w:pPr>
              <w:pStyle w:val="affffff"/>
            </w:pPr>
            <w:r w:rsidRPr="000367F4">
              <w:rPr>
                <w:rFonts w:hint="eastAsia"/>
              </w:rPr>
              <w:t>2.54</w:t>
            </w:r>
          </w:p>
        </w:tc>
        <w:tc>
          <w:tcPr>
            <w:tcW w:w="179" w:type="pct"/>
            <w:tcBorders>
              <w:top w:val="nil"/>
              <w:left w:val="nil"/>
              <w:bottom w:val="single" w:sz="4" w:space="0" w:color="auto"/>
              <w:right w:val="single" w:sz="4" w:space="0" w:color="auto"/>
            </w:tcBorders>
            <w:shd w:val="clear" w:color="auto" w:fill="auto"/>
            <w:noWrap/>
            <w:vAlign w:val="bottom"/>
            <w:hideMark/>
          </w:tcPr>
          <w:p w14:paraId="33B87526" w14:textId="77777777" w:rsidR="000367F4" w:rsidRPr="000367F4" w:rsidRDefault="000367F4" w:rsidP="000367F4">
            <w:pPr>
              <w:pStyle w:val="affffff"/>
            </w:pPr>
            <w:r w:rsidRPr="000367F4">
              <w:rPr>
                <w:rFonts w:hint="eastAsia"/>
              </w:rPr>
              <w:t>1.29</w:t>
            </w:r>
          </w:p>
        </w:tc>
        <w:tc>
          <w:tcPr>
            <w:tcW w:w="179" w:type="pct"/>
            <w:tcBorders>
              <w:top w:val="nil"/>
              <w:left w:val="nil"/>
              <w:bottom w:val="single" w:sz="4" w:space="0" w:color="auto"/>
              <w:right w:val="single" w:sz="4" w:space="0" w:color="auto"/>
            </w:tcBorders>
            <w:shd w:val="clear" w:color="auto" w:fill="auto"/>
            <w:noWrap/>
            <w:vAlign w:val="bottom"/>
            <w:hideMark/>
          </w:tcPr>
          <w:p w14:paraId="467313FD" w14:textId="77777777" w:rsidR="000367F4" w:rsidRPr="000367F4" w:rsidRDefault="000367F4" w:rsidP="000367F4">
            <w:pPr>
              <w:pStyle w:val="affffff"/>
            </w:pPr>
            <w:r w:rsidRPr="000367F4">
              <w:rPr>
                <w:rFonts w:hint="eastAsia"/>
              </w:rPr>
              <w:t>1.50</w:t>
            </w:r>
          </w:p>
        </w:tc>
        <w:tc>
          <w:tcPr>
            <w:tcW w:w="179" w:type="pct"/>
            <w:tcBorders>
              <w:top w:val="nil"/>
              <w:left w:val="nil"/>
              <w:bottom w:val="single" w:sz="4" w:space="0" w:color="auto"/>
              <w:right w:val="single" w:sz="4" w:space="0" w:color="auto"/>
            </w:tcBorders>
            <w:shd w:val="clear" w:color="auto" w:fill="auto"/>
            <w:noWrap/>
            <w:vAlign w:val="bottom"/>
            <w:hideMark/>
          </w:tcPr>
          <w:p w14:paraId="47D29AF0" w14:textId="77777777" w:rsidR="000367F4" w:rsidRPr="000367F4" w:rsidRDefault="000367F4" w:rsidP="000367F4">
            <w:pPr>
              <w:pStyle w:val="affffff"/>
            </w:pPr>
            <w:r w:rsidRPr="000367F4">
              <w:rPr>
                <w:rFonts w:hint="eastAsia"/>
              </w:rPr>
              <w:t>2.26</w:t>
            </w:r>
          </w:p>
        </w:tc>
        <w:tc>
          <w:tcPr>
            <w:tcW w:w="179" w:type="pct"/>
            <w:tcBorders>
              <w:top w:val="nil"/>
              <w:left w:val="nil"/>
              <w:bottom w:val="single" w:sz="4" w:space="0" w:color="auto"/>
              <w:right w:val="single" w:sz="4" w:space="0" w:color="auto"/>
            </w:tcBorders>
            <w:shd w:val="clear" w:color="auto" w:fill="auto"/>
            <w:noWrap/>
            <w:vAlign w:val="bottom"/>
            <w:hideMark/>
          </w:tcPr>
          <w:p w14:paraId="758ED4B5" w14:textId="77777777" w:rsidR="000367F4" w:rsidRPr="000367F4" w:rsidRDefault="000367F4" w:rsidP="000367F4">
            <w:pPr>
              <w:pStyle w:val="affffff"/>
            </w:pPr>
            <w:r w:rsidRPr="000367F4">
              <w:rPr>
                <w:rFonts w:hint="eastAsia"/>
              </w:rPr>
              <w:t>3.22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38316B3" w14:textId="77777777" w:rsidR="000367F4" w:rsidRPr="000367F4" w:rsidRDefault="000367F4" w:rsidP="000367F4">
            <w:pPr>
              <w:pStyle w:val="affffff"/>
            </w:pPr>
            <w:r w:rsidRPr="000367F4">
              <w:rPr>
                <w:rFonts w:hint="eastAsia"/>
              </w:rPr>
              <w:t>4.60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70A76B7" w14:textId="77777777" w:rsidR="000367F4" w:rsidRPr="000367F4" w:rsidRDefault="000367F4" w:rsidP="000367F4">
            <w:pPr>
              <w:pStyle w:val="affffff"/>
            </w:pPr>
            <w:r w:rsidRPr="000367F4">
              <w:rPr>
                <w:rFonts w:hint="eastAsia"/>
              </w:rPr>
              <w:t>6.11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7793255" w14:textId="77777777" w:rsidR="000367F4" w:rsidRPr="000367F4" w:rsidRDefault="000367F4" w:rsidP="000367F4">
            <w:pPr>
              <w:pStyle w:val="affffff"/>
            </w:pPr>
            <w:r w:rsidRPr="000367F4">
              <w:rPr>
                <w:rFonts w:hint="eastAsia"/>
              </w:rPr>
              <w:t>5.14</w:t>
            </w:r>
          </w:p>
        </w:tc>
        <w:tc>
          <w:tcPr>
            <w:tcW w:w="179" w:type="pct"/>
            <w:tcBorders>
              <w:top w:val="nil"/>
              <w:left w:val="nil"/>
              <w:bottom w:val="single" w:sz="4" w:space="0" w:color="auto"/>
              <w:right w:val="single" w:sz="4" w:space="0" w:color="auto"/>
            </w:tcBorders>
            <w:shd w:val="clear" w:color="auto" w:fill="auto"/>
            <w:noWrap/>
            <w:vAlign w:val="bottom"/>
            <w:hideMark/>
          </w:tcPr>
          <w:p w14:paraId="0F8CB748" w14:textId="77777777" w:rsidR="000367F4" w:rsidRPr="000367F4" w:rsidRDefault="000367F4" w:rsidP="000367F4">
            <w:pPr>
              <w:pStyle w:val="affffff"/>
            </w:pPr>
            <w:r w:rsidRPr="000367F4">
              <w:rPr>
                <w:rFonts w:hint="eastAsia"/>
              </w:rPr>
              <w:t>3.64</w:t>
            </w:r>
          </w:p>
        </w:tc>
        <w:tc>
          <w:tcPr>
            <w:tcW w:w="179" w:type="pct"/>
            <w:tcBorders>
              <w:top w:val="nil"/>
              <w:left w:val="nil"/>
              <w:bottom w:val="single" w:sz="4" w:space="0" w:color="auto"/>
              <w:right w:val="single" w:sz="4" w:space="0" w:color="auto"/>
            </w:tcBorders>
            <w:shd w:val="clear" w:color="auto" w:fill="auto"/>
            <w:noWrap/>
            <w:vAlign w:val="bottom"/>
            <w:hideMark/>
          </w:tcPr>
          <w:p w14:paraId="245FF4D0" w14:textId="77777777" w:rsidR="000367F4" w:rsidRPr="000367F4" w:rsidRDefault="000367F4" w:rsidP="000367F4">
            <w:pPr>
              <w:pStyle w:val="affffff"/>
            </w:pPr>
            <w:r w:rsidRPr="000367F4">
              <w:rPr>
                <w:rFonts w:hint="eastAsia"/>
              </w:rPr>
              <w:t>2.83</w:t>
            </w:r>
          </w:p>
        </w:tc>
        <w:tc>
          <w:tcPr>
            <w:tcW w:w="179" w:type="pct"/>
            <w:tcBorders>
              <w:top w:val="nil"/>
              <w:left w:val="nil"/>
              <w:bottom w:val="single" w:sz="4" w:space="0" w:color="auto"/>
              <w:right w:val="single" w:sz="4" w:space="0" w:color="auto"/>
            </w:tcBorders>
            <w:shd w:val="clear" w:color="auto" w:fill="auto"/>
            <w:noWrap/>
            <w:vAlign w:val="bottom"/>
            <w:hideMark/>
          </w:tcPr>
          <w:p w14:paraId="103F971F" w14:textId="77777777" w:rsidR="000367F4" w:rsidRPr="000367F4" w:rsidRDefault="000367F4" w:rsidP="000367F4">
            <w:pPr>
              <w:pStyle w:val="affffff"/>
            </w:pPr>
            <w:r w:rsidRPr="000367F4">
              <w:rPr>
                <w:rFonts w:hint="eastAsia"/>
              </w:rPr>
              <w:t>2.34</w:t>
            </w:r>
          </w:p>
        </w:tc>
        <w:tc>
          <w:tcPr>
            <w:tcW w:w="179" w:type="pct"/>
            <w:tcBorders>
              <w:top w:val="nil"/>
              <w:left w:val="nil"/>
              <w:bottom w:val="single" w:sz="4" w:space="0" w:color="auto"/>
              <w:right w:val="single" w:sz="4" w:space="0" w:color="auto"/>
            </w:tcBorders>
            <w:shd w:val="clear" w:color="auto" w:fill="auto"/>
            <w:noWrap/>
            <w:vAlign w:val="bottom"/>
            <w:hideMark/>
          </w:tcPr>
          <w:p w14:paraId="729545A4" w14:textId="77777777" w:rsidR="000367F4" w:rsidRPr="000367F4" w:rsidRDefault="000367F4" w:rsidP="000367F4">
            <w:pPr>
              <w:pStyle w:val="affffff"/>
            </w:pPr>
            <w:r w:rsidRPr="000367F4">
              <w:rPr>
                <w:rFonts w:hint="eastAsia"/>
              </w:rPr>
              <w:t>2.00</w:t>
            </w:r>
          </w:p>
        </w:tc>
        <w:tc>
          <w:tcPr>
            <w:tcW w:w="179" w:type="pct"/>
            <w:tcBorders>
              <w:top w:val="nil"/>
              <w:left w:val="nil"/>
              <w:bottom w:val="single" w:sz="4" w:space="0" w:color="auto"/>
              <w:right w:val="single" w:sz="4" w:space="0" w:color="auto"/>
            </w:tcBorders>
            <w:shd w:val="clear" w:color="auto" w:fill="auto"/>
            <w:noWrap/>
            <w:vAlign w:val="bottom"/>
            <w:hideMark/>
          </w:tcPr>
          <w:p w14:paraId="639DAC6C" w14:textId="77777777" w:rsidR="000367F4" w:rsidRPr="000367F4" w:rsidRDefault="000367F4" w:rsidP="000367F4">
            <w:pPr>
              <w:pStyle w:val="affffff"/>
            </w:pPr>
            <w:r w:rsidRPr="000367F4">
              <w:rPr>
                <w:rFonts w:hint="eastAsia"/>
              </w:rPr>
              <w:t>1.72</w:t>
            </w:r>
          </w:p>
        </w:tc>
        <w:tc>
          <w:tcPr>
            <w:tcW w:w="179" w:type="pct"/>
            <w:tcBorders>
              <w:top w:val="nil"/>
              <w:left w:val="nil"/>
              <w:bottom w:val="single" w:sz="4" w:space="0" w:color="auto"/>
              <w:right w:val="single" w:sz="4" w:space="0" w:color="auto"/>
            </w:tcBorders>
            <w:shd w:val="clear" w:color="auto" w:fill="auto"/>
            <w:noWrap/>
            <w:vAlign w:val="bottom"/>
            <w:hideMark/>
          </w:tcPr>
          <w:p w14:paraId="32EC9137" w14:textId="77777777" w:rsidR="000367F4" w:rsidRPr="000367F4" w:rsidRDefault="000367F4" w:rsidP="000367F4">
            <w:pPr>
              <w:pStyle w:val="affffff"/>
            </w:pPr>
            <w:r w:rsidRPr="000367F4">
              <w:rPr>
                <w:rFonts w:hint="eastAsia"/>
              </w:rPr>
              <w:t>0.50</w:t>
            </w:r>
          </w:p>
        </w:tc>
        <w:tc>
          <w:tcPr>
            <w:tcW w:w="179" w:type="pct"/>
            <w:tcBorders>
              <w:top w:val="nil"/>
              <w:left w:val="nil"/>
              <w:bottom w:val="single" w:sz="4" w:space="0" w:color="auto"/>
              <w:right w:val="single" w:sz="4" w:space="0" w:color="auto"/>
            </w:tcBorders>
            <w:shd w:val="clear" w:color="auto" w:fill="auto"/>
            <w:noWrap/>
            <w:vAlign w:val="bottom"/>
            <w:hideMark/>
          </w:tcPr>
          <w:p w14:paraId="388BA6A0"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60841214" w14:textId="77777777" w:rsidR="000367F4" w:rsidRPr="000367F4" w:rsidRDefault="000367F4" w:rsidP="000367F4">
            <w:pPr>
              <w:pStyle w:val="affffff"/>
            </w:pPr>
            <w:r w:rsidRPr="000367F4">
              <w:rPr>
                <w:rFonts w:hint="eastAsia"/>
              </w:rPr>
              <w:t>0.10</w:t>
            </w:r>
          </w:p>
        </w:tc>
      </w:tr>
      <w:tr w:rsidR="000367F4" w:rsidRPr="000367F4" w14:paraId="6EAEAF49"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029FE1FE" w14:textId="77777777" w:rsidR="000367F4" w:rsidRPr="000367F4" w:rsidRDefault="000367F4" w:rsidP="000367F4">
            <w:pPr>
              <w:pStyle w:val="affffff"/>
            </w:pPr>
            <w:r w:rsidRPr="000367F4">
              <w:rPr>
                <w:rFonts w:hint="eastAsia"/>
              </w:rPr>
              <w:t>33</w:t>
            </w:r>
          </w:p>
        </w:tc>
        <w:tc>
          <w:tcPr>
            <w:tcW w:w="179" w:type="pct"/>
            <w:tcBorders>
              <w:top w:val="nil"/>
              <w:left w:val="nil"/>
              <w:bottom w:val="single" w:sz="4" w:space="0" w:color="auto"/>
              <w:right w:val="single" w:sz="4" w:space="0" w:color="auto"/>
            </w:tcBorders>
            <w:shd w:val="clear" w:color="auto" w:fill="auto"/>
            <w:noWrap/>
            <w:vAlign w:val="bottom"/>
            <w:hideMark/>
          </w:tcPr>
          <w:p w14:paraId="4AAD7270"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7B0C101F"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18D37983" w14:textId="77777777" w:rsidR="000367F4" w:rsidRPr="000367F4" w:rsidRDefault="000367F4" w:rsidP="000367F4">
            <w:pPr>
              <w:pStyle w:val="affffff"/>
            </w:pPr>
            <w:r w:rsidRPr="000367F4">
              <w:rPr>
                <w:rFonts w:hint="eastAsia"/>
              </w:rPr>
              <w:t>0.22</w:t>
            </w:r>
          </w:p>
        </w:tc>
        <w:tc>
          <w:tcPr>
            <w:tcW w:w="179" w:type="pct"/>
            <w:tcBorders>
              <w:top w:val="nil"/>
              <w:left w:val="nil"/>
              <w:bottom w:val="single" w:sz="4" w:space="0" w:color="auto"/>
              <w:right w:val="single" w:sz="4" w:space="0" w:color="auto"/>
            </w:tcBorders>
            <w:shd w:val="clear" w:color="auto" w:fill="auto"/>
            <w:noWrap/>
            <w:vAlign w:val="bottom"/>
            <w:hideMark/>
          </w:tcPr>
          <w:p w14:paraId="03E960FF" w14:textId="77777777" w:rsidR="000367F4" w:rsidRPr="000367F4" w:rsidRDefault="000367F4" w:rsidP="000367F4">
            <w:pPr>
              <w:pStyle w:val="affffff"/>
            </w:pPr>
            <w:r w:rsidRPr="000367F4">
              <w:rPr>
                <w:rFonts w:hint="eastAsia"/>
              </w:rPr>
              <w:t>1.07</w:t>
            </w:r>
          </w:p>
        </w:tc>
        <w:tc>
          <w:tcPr>
            <w:tcW w:w="179" w:type="pct"/>
            <w:tcBorders>
              <w:top w:val="nil"/>
              <w:left w:val="nil"/>
              <w:bottom w:val="single" w:sz="4" w:space="0" w:color="auto"/>
              <w:right w:val="single" w:sz="4" w:space="0" w:color="auto"/>
            </w:tcBorders>
            <w:shd w:val="clear" w:color="auto" w:fill="auto"/>
            <w:noWrap/>
            <w:vAlign w:val="bottom"/>
            <w:hideMark/>
          </w:tcPr>
          <w:p w14:paraId="2B3AD847" w14:textId="77777777" w:rsidR="000367F4" w:rsidRPr="000367F4" w:rsidRDefault="000367F4" w:rsidP="000367F4">
            <w:pPr>
              <w:pStyle w:val="affffff"/>
            </w:pPr>
            <w:r w:rsidRPr="000367F4">
              <w:rPr>
                <w:rFonts w:hint="eastAsia"/>
              </w:rPr>
              <w:t>1.66</w:t>
            </w:r>
          </w:p>
        </w:tc>
        <w:tc>
          <w:tcPr>
            <w:tcW w:w="179" w:type="pct"/>
            <w:tcBorders>
              <w:top w:val="nil"/>
              <w:left w:val="nil"/>
              <w:bottom w:val="single" w:sz="4" w:space="0" w:color="auto"/>
              <w:right w:val="single" w:sz="4" w:space="0" w:color="auto"/>
            </w:tcBorders>
            <w:shd w:val="clear" w:color="auto" w:fill="auto"/>
            <w:noWrap/>
            <w:vAlign w:val="bottom"/>
            <w:hideMark/>
          </w:tcPr>
          <w:p w14:paraId="0B87D3C5" w14:textId="77777777" w:rsidR="000367F4" w:rsidRPr="000367F4" w:rsidRDefault="000367F4" w:rsidP="000367F4">
            <w:pPr>
              <w:pStyle w:val="affffff"/>
            </w:pPr>
            <w:r w:rsidRPr="000367F4">
              <w:rPr>
                <w:rFonts w:hint="eastAsia"/>
              </w:rPr>
              <w:t>2.56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4D3D3FA" w14:textId="77777777" w:rsidR="000367F4" w:rsidRPr="000367F4" w:rsidRDefault="000367F4" w:rsidP="000367F4">
            <w:pPr>
              <w:pStyle w:val="affffff"/>
            </w:pPr>
            <w:r w:rsidRPr="000367F4">
              <w:rPr>
                <w:rFonts w:hint="eastAsia"/>
              </w:rPr>
              <w:t>4.00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D780C7C" w14:textId="77777777" w:rsidR="000367F4" w:rsidRPr="000367F4" w:rsidRDefault="000367F4" w:rsidP="000367F4">
            <w:pPr>
              <w:pStyle w:val="affffff"/>
            </w:pPr>
            <w:r w:rsidRPr="000367F4">
              <w:rPr>
                <w:rFonts w:hint="eastAsia"/>
              </w:rPr>
              <w:t>6.65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183FC31" w14:textId="77777777" w:rsidR="000367F4" w:rsidRPr="000367F4" w:rsidRDefault="000367F4" w:rsidP="000367F4">
            <w:pPr>
              <w:pStyle w:val="affffff"/>
            </w:pPr>
            <w:r w:rsidRPr="000367F4">
              <w:rPr>
                <w:rFonts w:hint="eastAsia"/>
              </w:rPr>
              <w:t>14.48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F6EA31E" w14:textId="77777777" w:rsidR="000367F4" w:rsidRPr="000367F4" w:rsidRDefault="000367F4" w:rsidP="000367F4">
            <w:pPr>
              <w:pStyle w:val="affffff"/>
            </w:pPr>
            <w:r w:rsidRPr="000367F4">
              <w:rPr>
                <w:rFonts w:hint="eastAsia"/>
              </w:rPr>
              <w:t>38.42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2747C09" w14:textId="77777777" w:rsidR="000367F4" w:rsidRPr="000367F4" w:rsidRDefault="000367F4" w:rsidP="000367F4">
            <w:pPr>
              <w:pStyle w:val="affffff"/>
            </w:pPr>
            <w:r w:rsidRPr="000367F4">
              <w:rPr>
                <w:rFonts w:hint="eastAsia"/>
              </w:rPr>
              <w:t>7.34</w:t>
            </w:r>
          </w:p>
        </w:tc>
        <w:tc>
          <w:tcPr>
            <w:tcW w:w="179" w:type="pct"/>
            <w:tcBorders>
              <w:top w:val="nil"/>
              <w:left w:val="nil"/>
              <w:bottom w:val="single" w:sz="4" w:space="0" w:color="auto"/>
              <w:right w:val="single" w:sz="4" w:space="0" w:color="auto"/>
            </w:tcBorders>
            <w:shd w:val="clear" w:color="auto" w:fill="auto"/>
            <w:noWrap/>
            <w:vAlign w:val="bottom"/>
            <w:hideMark/>
          </w:tcPr>
          <w:p w14:paraId="19C724D0" w14:textId="77777777" w:rsidR="000367F4" w:rsidRPr="000367F4" w:rsidRDefault="000367F4" w:rsidP="000367F4">
            <w:pPr>
              <w:pStyle w:val="affffff"/>
            </w:pPr>
            <w:r w:rsidRPr="000367F4">
              <w:rPr>
                <w:rFonts w:hint="eastAsia"/>
              </w:rPr>
              <w:t>2.92</w:t>
            </w:r>
          </w:p>
        </w:tc>
        <w:tc>
          <w:tcPr>
            <w:tcW w:w="179" w:type="pct"/>
            <w:tcBorders>
              <w:top w:val="nil"/>
              <w:left w:val="nil"/>
              <w:bottom w:val="single" w:sz="4" w:space="0" w:color="auto"/>
              <w:right w:val="single" w:sz="4" w:space="0" w:color="auto"/>
            </w:tcBorders>
            <w:shd w:val="clear" w:color="auto" w:fill="auto"/>
            <w:noWrap/>
            <w:vAlign w:val="bottom"/>
            <w:hideMark/>
          </w:tcPr>
          <w:p w14:paraId="07DBF43E" w14:textId="77777777" w:rsidR="000367F4" w:rsidRPr="000367F4" w:rsidRDefault="000367F4" w:rsidP="000367F4">
            <w:pPr>
              <w:pStyle w:val="affffff"/>
            </w:pPr>
            <w:r w:rsidRPr="000367F4">
              <w:rPr>
                <w:rFonts w:hint="eastAsia"/>
              </w:rPr>
              <w:t>1.52</w:t>
            </w:r>
          </w:p>
        </w:tc>
        <w:tc>
          <w:tcPr>
            <w:tcW w:w="179" w:type="pct"/>
            <w:tcBorders>
              <w:top w:val="nil"/>
              <w:left w:val="nil"/>
              <w:bottom w:val="single" w:sz="4" w:space="0" w:color="auto"/>
              <w:right w:val="single" w:sz="4" w:space="0" w:color="auto"/>
            </w:tcBorders>
            <w:shd w:val="clear" w:color="auto" w:fill="auto"/>
            <w:noWrap/>
            <w:vAlign w:val="bottom"/>
            <w:hideMark/>
          </w:tcPr>
          <w:p w14:paraId="1C35963D" w14:textId="77777777" w:rsidR="000367F4" w:rsidRPr="000367F4" w:rsidRDefault="000367F4" w:rsidP="000367F4">
            <w:pPr>
              <w:pStyle w:val="affffff"/>
            </w:pPr>
            <w:r w:rsidRPr="000367F4">
              <w:rPr>
                <w:rFonts w:hint="eastAsia"/>
              </w:rPr>
              <w:t>1.76</w:t>
            </w:r>
          </w:p>
        </w:tc>
        <w:tc>
          <w:tcPr>
            <w:tcW w:w="179" w:type="pct"/>
            <w:tcBorders>
              <w:top w:val="nil"/>
              <w:left w:val="nil"/>
              <w:bottom w:val="single" w:sz="4" w:space="0" w:color="auto"/>
              <w:right w:val="single" w:sz="4" w:space="0" w:color="auto"/>
            </w:tcBorders>
            <w:shd w:val="clear" w:color="auto" w:fill="auto"/>
            <w:noWrap/>
            <w:vAlign w:val="bottom"/>
            <w:hideMark/>
          </w:tcPr>
          <w:p w14:paraId="4ED15FFA" w14:textId="77777777" w:rsidR="000367F4" w:rsidRPr="000367F4" w:rsidRDefault="000367F4" w:rsidP="000367F4">
            <w:pPr>
              <w:pStyle w:val="affffff"/>
            </w:pPr>
            <w:r w:rsidRPr="000367F4">
              <w:rPr>
                <w:rFonts w:hint="eastAsia"/>
              </w:rPr>
              <w:t>2.70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15BCE0A" w14:textId="77777777" w:rsidR="000367F4" w:rsidRPr="000367F4" w:rsidRDefault="000367F4" w:rsidP="000367F4">
            <w:pPr>
              <w:pStyle w:val="affffff"/>
            </w:pPr>
            <w:r w:rsidRPr="000367F4">
              <w:rPr>
                <w:rFonts w:hint="eastAsia"/>
              </w:rPr>
              <w:t>4.23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9FC35C4" w14:textId="77777777" w:rsidR="000367F4" w:rsidRPr="000367F4" w:rsidRDefault="000367F4" w:rsidP="000367F4">
            <w:pPr>
              <w:pStyle w:val="affffff"/>
            </w:pPr>
            <w:r w:rsidRPr="000367F4">
              <w:rPr>
                <w:rFonts w:hint="eastAsia"/>
              </w:rPr>
              <w:t>7.83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BA77BC3" w14:textId="77777777" w:rsidR="000367F4" w:rsidRPr="000367F4" w:rsidRDefault="000367F4" w:rsidP="000367F4">
            <w:pPr>
              <w:pStyle w:val="affffff"/>
            </w:pPr>
            <w:r w:rsidRPr="000367F4">
              <w:rPr>
                <w:rFonts w:hint="eastAsia"/>
              </w:rPr>
              <w:t>33.83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343E6B2" w14:textId="77777777" w:rsidR="000367F4" w:rsidRPr="000367F4" w:rsidRDefault="000367F4" w:rsidP="000367F4">
            <w:pPr>
              <w:pStyle w:val="affffff"/>
            </w:pPr>
            <w:r w:rsidRPr="000367F4">
              <w:rPr>
                <w:rFonts w:hint="eastAsia"/>
              </w:rPr>
              <w:t>11.75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EF60212" w14:textId="77777777" w:rsidR="000367F4" w:rsidRPr="000367F4" w:rsidRDefault="000367F4" w:rsidP="000367F4">
            <w:pPr>
              <w:pStyle w:val="affffff"/>
            </w:pPr>
            <w:r w:rsidRPr="000367F4">
              <w:rPr>
                <w:rFonts w:hint="eastAsia"/>
              </w:rPr>
              <w:t>5.50</w:t>
            </w:r>
          </w:p>
        </w:tc>
        <w:tc>
          <w:tcPr>
            <w:tcW w:w="179" w:type="pct"/>
            <w:tcBorders>
              <w:top w:val="nil"/>
              <w:left w:val="nil"/>
              <w:bottom w:val="single" w:sz="4" w:space="0" w:color="auto"/>
              <w:right w:val="single" w:sz="4" w:space="0" w:color="auto"/>
            </w:tcBorders>
            <w:shd w:val="clear" w:color="auto" w:fill="auto"/>
            <w:noWrap/>
            <w:vAlign w:val="bottom"/>
            <w:hideMark/>
          </w:tcPr>
          <w:p w14:paraId="2EBA4A5A" w14:textId="77777777" w:rsidR="000367F4" w:rsidRPr="000367F4" w:rsidRDefault="000367F4" w:rsidP="000367F4">
            <w:pPr>
              <w:pStyle w:val="affffff"/>
            </w:pPr>
            <w:r w:rsidRPr="000367F4">
              <w:rPr>
                <w:rFonts w:hint="eastAsia"/>
              </w:rPr>
              <w:t>3.67</w:t>
            </w:r>
          </w:p>
        </w:tc>
        <w:tc>
          <w:tcPr>
            <w:tcW w:w="179" w:type="pct"/>
            <w:tcBorders>
              <w:top w:val="nil"/>
              <w:left w:val="nil"/>
              <w:bottom w:val="single" w:sz="4" w:space="0" w:color="auto"/>
              <w:right w:val="single" w:sz="4" w:space="0" w:color="auto"/>
            </w:tcBorders>
            <w:shd w:val="clear" w:color="auto" w:fill="auto"/>
            <w:noWrap/>
            <w:vAlign w:val="bottom"/>
            <w:hideMark/>
          </w:tcPr>
          <w:p w14:paraId="3BC3220E" w14:textId="77777777" w:rsidR="000367F4" w:rsidRPr="000367F4" w:rsidRDefault="000367F4" w:rsidP="000367F4">
            <w:pPr>
              <w:pStyle w:val="affffff"/>
            </w:pPr>
            <w:r w:rsidRPr="000367F4">
              <w:rPr>
                <w:rFonts w:hint="eastAsia"/>
              </w:rPr>
              <w:t>2.79</w:t>
            </w:r>
          </w:p>
        </w:tc>
        <w:tc>
          <w:tcPr>
            <w:tcW w:w="179" w:type="pct"/>
            <w:tcBorders>
              <w:top w:val="nil"/>
              <w:left w:val="nil"/>
              <w:bottom w:val="single" w:sz="4" w:space="0" w:color="auto"/>
              <w:right w:val="single" w:sz="4" w:space="0" w:color="auto"/>
            </w:tcBorders>
            <w:shd w:val="clear" w:color="auto" w:fill="auto"/>
            <w:noWrap/>
            <w:vAlign w:val="bottom"/>
            <w:hideMark/>
          </w:tcPr>
          <w:p w14:paraId="47FE583D" w14:textId="77777777" w:rsidR="000367F4" w:rsidRPr="000367F4" w:rsidRDefault="000367F4" w:rsidP="000367F4">
            <w:pPr>
              <w:pStyle w:val="affffff"/>
            </w:pPr>
            <w:r w:rsidRPr="000367F4">
              <w:rPr>
                <w:rFonts w:hint="eastAsia"/>
              </w:rPr>
              <w:t>2.24</w:t>
            </w:r>
          </w:p>
        </w:tc>
        <w:tc>
          <w:tcPr>
            <w:tcW w:w="179" w:type="pct"/>
            <w:tcBorders>
              <w:top w:val="nil"/>
              <w:left w:val="nil"/>
              <w:bottom w:val="single" w:sz="4" w:space="0" w:color="auto"/>
              <w:right w:val="single" w:sz="4" w:space="0" w:color="auto"/>
            </w:tcBorders>
            <w:shd w:val="clear" w:color="auto" w:fill="auto"/>
            <w:noWrap/>
            <w:vAlign w:val="bottom"/>
            <w:hideMark/>
          </w:tcPr>
          <w:p w14:paraId="038BFE3F" w14:textId="77777777" w:rsidR="000367F4" w:rsidRPr="000367F4" w:rsidRDefault="000367F4" w:rsidP="000367F4">
            <w:pPr>
              <w:pStyle w:val="affffff"/>
            </w:pPr>
            <w:r w:rsidRPr="000367F4">
              <w:rPr>
                <w:rFonts w:hint="eastAsia"/>
              </w:rPr>
              <w:t>1.86</w:t>
            </w:r>
          </w:p>
        </w:tc>
        <w:tc>
          <w:tcPr>
            <w:tcW w:w="179" w:type="pct"/>
            <w:tcBorders>
              <w:top w:val="nil"/>
              <w:left w:val="nil"/>
              <w:bottom w:val="single" w:sz="4" w:space="0" w:color="auto"/>
              <w:right w:val="single" w:sz="4" w:space="0" w:color="auto"/>
            </w:tcBorders>
            <w:shd w:val="clear" w:color="auto" w:fill="auto"/>
            <w:noWrap/>
            <w:vAlign w:val="bottom"/>
            <w:hideMark/>
          </w:tcPr>
          <w:p w14:paraId="2CA56173" w14:textId="77777777" w:rsidR="000367F4" w:rsidRPr="000367F4" w:rsidRDefault="000367F4" w:rsidP="000367F4">
            <w:pPr>
              <w:pStyle w:val="affffff"/>
            </w:pPr>
            <w:r w:rsidRPr="000367F4">
              <w:rPr>
                <w:rFonts w:hint="eastAsia"/>
              </w:rPr>
              <w:t>0.50</w:t>
            </w:r>
          </w:p>
        </w:tc>
        <w:tc>
          <w:tcPr>
            <w:tcW w:w="179" w:type="pct"/>
            <w:tcBorders>
              <w:top w:val="nil"/>
              <w:left w:val="nil"/>
              <w:bottom w:val="single" w:sz="4" w:space="0" w:color="auto"/>
              <w:right w:val="single" w:sz="4" w:space="0" w:color="auto"/>
            </w:tcBorders>
            <w:shd w:val="clear" w:color="auto" w:fill="auto"/>
            <w:noWrap/>
            <w:vAlign w:val="bottom"/>
            <w:hideMark/>
          </w:tcPr>
          <w:p w14:paraId="5F9832D8"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6CE37FE7" w14:textId="77777777" w:rsidR="000367F4" w:rsidRPr="000367F4" w:rsidRDefault="000367F4" w:rsidP="000367F4">
            <w:pPr>
              <w:pStyle w:val="affffff"/>
            </w:pPr>
            <w:r w:rsidRPr="000367F4">
              <w:rPr>
                <w:rFonts w:hint="eastAsia"/>
              </w:rPr>
              <w:t>0.10</w:t>
            </w:r>
          </w:p>
        </w:tc>
      </w:tr>
      <w:tr w:rsidR="000367F4" w:rsidRPr="000367F4" w14:paraId="5A969CD6"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3E8772CA" w14:textId="77777777" w:rsidR="000367F4" w:rsidRPr="000367F4" w:rsidRDefault="000367F4" w:rsidP="000367F4">
            <w:pPr>
              <w:pStyle w:val="affffff"/>
            </w:pPr>
            <w:r w:rsidRPr="000367F4">
              <w:rPr>
                <w:rFonts w:hint="eastAsia"/>
              </w:rPr>
              <w:t>34</w:t>
            </w:r>
          </w:p>
        </w:tc>
        <w:tc>
          <w:tcPr>
            <w:tcW w:w="179" w:type="pct"/>
            <w:tcBorders>
              <w:top w:val="nil"/>
              <w:left w:val="nil"/>
              <w:bottom w:val="single" w:sz="4" w:space="0" w:color="auto"/>
              <w:right w:val="single" w:sz="4" w:space="0" w:color="auto"/>
            </w:tcBorders>
            <w:shd w:val="clear" w:color="auto" w:fill="auto"/>
            <w:noWrap/>
            <w:vAlign w:val="bottom"/>
            <w:hideMark/>
          </w:tcPr>
          <w:p w14:paraId="6D4B7F2E"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045AF2B6"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301DF248" w14:textId="77777777" w:rsidR="000367F4" w:rsidRPr="000367F4" w:rsidRDefault="000367F4" w:rsidP="000367F4">
            <w:pPr>
              <w:pStyle w:val="affffff"/>
            </w:pPr>
            <w:r w:rsidRPr="000367F4">
              <w:rPr>
                <w:rFonts w:hint="eastAsia"/>
              </w:rPr>
              <w:t>0.24</w:t>
            </w:r>
          </w:p>
        </w:tc>
        <w:tc>
          <w:tcPr>
            <w:tcW w:w="179" w:type="pct"/>
            <w:tcBorders>
              <w:top w:val="nil"/>
              <w:left w:val="nil"/>
              <w:bottom w:val="single" w:sz="4" w:space="0" w:color="auto"/>
              <w:right w:val="single" w:sz="4" w:space="0" w:color="auto"/>
            </w:tcBorders>
            <w:shd w:val="clear" w:color="auto" w:fill="auto"/>
            <w:noWrap/>
            <w:vAlign w:val="bottom"/>
            <w:hideMark/>
          </w:tcPr>
          <w:p w14:paraId="07E4768C" w14:textId="77777777" w:rsidR="000367F4" w:rsidRPr="000367F4" w:rsidRDefault="000367F4" w:rsidP="000367F4">
            <w:pPr>
              <w:pStyle w:val="affffff"/>
            </w:pPr>
            <w:r w:rsidRPr="000367F4">
              <w:rPr>
                <w:rFonts w:hint="eastAsia"/>
              </w:rPr>
              <w:t>1.19</w:t>
            </w:r>
          </w:p>
        </w:tc>
        <w:tc>
          <w:tcPr>
            <w:tcW w:w="179" w:type="pct"/>
            <w:tcBorders>
              <w:top w:val="nil"/>
              <w:left w:val="nil"/>
              <w:bottom w:val="single" w:sz="4" w:space="0" w:color="auto"/>
              <w:right w:val="single" w:sz="4" w:space="0" w:color="auto"/>
            </w:tcBorders>
            <w:shd w:val="clear" w:color="auto" w:fill="auto"/>
            <w:noWrap/>
            <w:vAlign w:val="bottom"/>
            <w:hideMark/>
          </w:tcPr>
          <w:p w14:paraId="62A489C9" w14:textId="77777777" w:rsidR="000367F4" w:rsidRPr="000367F4" w:rsidRDefault="000367F4" w:rsidP="000367F4">
            <w:pPr>
              <w:pStyle w:val="affffff"/>
            </w:pPr>
            <w:r w:rsidRPr="000367F4">
              <w:rPr>
                <w:rFonts w:hint="eastAsia"/>
              </w:rPr>
              <w:t>1.78</w:t>
            </w:r>
          </w:p>
        </w:tc>
        <w:tc>
          <w:tcPr>
            <w:tcW w:w="179" w:type="pct"/>
            <w:tcBorders>
              <w:top w:val="nil"/>
              <w:left w:val="nil"/>
              <w:bottom w:val="single" w:sz="4" w:space="0" w:color="auto"/>
              <w:right w:val="single" w:sz="4" w:space="0" w:color="auto"/>
            </w:tcBorders>
            <w:shd w:val="clear" w:color="auto" w:fill="auto"/>
            <w:noWrap/>
            <w:vAlign w:val="bottom"/>
            <w:hideMark/>
          </w:tcPr>
          <w:p w14:paraId="5D46D54F" w14:textId="77777777" w:rsidR="000367F4" w:rsidRPr="000367F4" w:rsidRDefault="000367F4" w:rsidP="000367F4">
            <w:pPr>
              <w:pStyle w:val="affffff"/>
            </w:pPr>
            <w:r w:rsidRPr="000367F4">
              <w:rPr>
                <w:rFonts w:hint="eastAsia"/>
              </w:rPr>
              <w:t>2.69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1722A1E" w14:textId="77777777" w:rsidR="000367F4" w:rsidRPr="000367F4" w:rsidRDefault="000367F4" w:rsidP="000367F4">
            <w:pPr>
              <w:pStyle w:val="affffff"/>
            </w:pPr>
            <w:r w:rsidRPr="000367F4">
              <w:rPr>
                <w:rFonts w:hint="eastAsia"/>
              </w:rPr>
              <w:t>4.14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3C68264" w14:textId="77777777" w:rsidR="000367F4" w:rsidRPr="000367F4" w:rsidRDefault="000367F4" w:rsidP="000367F4">
            <w:pPr>
              <w:pStyle w:val="affffff"/>
            </w:pPr>
            <w:r w:rsidRPr="000367F4">
              <w:rPr>
                <w:rFonts w:hint="eastAsia"/>
              </w:rPr>
              <w:t>6.62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184E05D" w14:textId="77777777" w:rsidR="000367F4" w:rsidRPr="000367F4" w:rsidRDefault="000367F4" w:rsidP="000367F4">
            <w:pPr>
              <w:pStyle w:val="affffff"/>
            </w:pPr>
            <w:r w:rsidRPr="000367F4">
              <w:rPr>
                <w:rFonts w:hint="eastAsia"/>
              </w:rPr>
              <w:t>11.62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1A0314E" w14:textId="77777777" w:rsidR="000367F4" w:rsidRPr="000367F4" w:rsidRDefault="000367F4" w:rsidP="000367F4">
            <w:pPr>
              <w:pStyle w:val="affffff"/>
            </w:pPr>
            <w:r w:rsidRPr="000367F4">
              <w:rPr>
                <w:rFonts w:hint="eastAsia"/>
              </w:rPr>
              <w:t>14.95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9905382" w14:textId="77777777" w:rsidR="000367F4" w:rsidRPr="000367F4" w:rsidRDefault="000367F4" w:rsidP="000367F4">
            <w:pPr>
              <w:pStyle w:val="affffff"/>
            </w:pPr>
            <w:r w:rsidRPr="000367F4">
              <w:rPr>
                <w:rFonts w:hint="eastAsia"/>
              </w:rPr>
              <w:t>7.52</w:t>
            </w:r>
          </w:p>
        </w:tc>
        <w:tc>
          <w:tcPr>
            <w:tcW w:w="179" w:type="pct"/>
            <w:tcBorders>
              <w:top w:val="nil"/>
              <w:left w:val="nil"/>
              <w:bottom w:val="single" w:sz="4" w:space="0" w:color="auto"/>
              <w:right w:val="single" w:sz="4" w:space="0" w:color="auto"/>
            </w:tcBorders>
            <w:shd w:val="clear" w:color="auto" w:fill="auto"/>
            <w:noWrap/>
            <w:vAlign w:val="bottom"/>
            <w:hideMark/>
          </w:tcPr>
          <w:p w14:paraId="50E0515B" w14:textId="77777777" w:rsidR="000367F4" w:rsidRPr="000367F4" w:rsidRDefault="000367F4" w:rsidP="000367F4">
            <w:pPr>
              <w:pStyle w:val="affffff"/>
            </w:pPr>
            <w:r w:rsidRPr="000367F4">
              <w:rPr>
                <w:rFonts w:hint="eastAsia"/>
              </w:rPr>
              <w:t>3.94</w:t>
            </w:r>
          </w:p>
        </w:tc>
        <w:tc>
          <w:tcPr>
            <w:tcW w:w="179" w:type="pct"/>
            <w:tcBorders>
              <w:top w:val="nil"/>
              <w:left w:val="nil"/>
              <w:bottom w:val="single" w:sz="4" w:space="0" w:color="auto"/>
              <w:right w:val="single" w:sz="4" w:space="0" w:color="auto"/>
            </w:tcBorders>
            <w:shd w:val="clear" w:color="auto" w:fill="auto"/>
            <w:noWrap/>
            <w:vAlign w:val="bottom"/>
            <w:hideMark/>
          </w:tcPr>
          <w:p w14:paraId="489DF390" w14:textId="77777777" w:rsidR="000367F4" w:rsidRPr="000367F4" w:rsidRDefault="000367F4" w:rsidP="000367F4">
            <w:pPr>
              <w:pStyle w:val="affffff"/>
            </w:pPr>
            <w:r w:rsidRPr="000367F4">
              <w:rPr>
                <w:rFonts w:hint="eastAsia"/>
              </w:rPr>
              <w:t>2.64</w:t>
            </w:r>
          </w:p>
        </w:tc>
        <w:tc>
          <w:tcPr>
            <w:tcW w:w="179" w:type="pct"/>
            <w:tcBorders>
              <w:top w:val="nil"/>
              <w:left w:val="nil"/>
              <w:bottom w:val="single" w:sz="4" w:space="0" w:color="auto"/>
              <w:right w:val="single" w:sz="4" w:space="0" w:color="auto"/>
            </w:tcBorders>
            <w:shd w:val="clear" w:color="auto" w:fill="auto"/>
            <w:noWrap/>
            <w:vAlign w:val="bottom"/>
            <w:hideMark/>
          </w:tcPr>
          <w:p w14:paraId="6E95BD8A" w14:textId="77777777" w:rsidR="000367F4" w:rsidRPr="000367F4" w:rsidRDefault="000367F4" w:rsidP="000367F4">
            <w:pPr>
              <w:pStyle w:val="affffff"/>
            </w:pPr>
            <w:r w:rsidRPr="000367F4">
              <w:rPr>
                <w:rFonts w:hint="eastAsia"/>
              </w:rPr>
              <w:t>2.61</w:t>
            </w:r>
          </w:p>
        </w:tc>
        <w:tc>
          <w:tcPr>
            <w:tcW w:w="179" w:type="pct"/>
            <w:tcBorders>
              <w:top w:val="nil"/>
              <w:left w:val="nil"/>
              <w:bottom w:val="single" w:sz="4" w:space="0" w:color="auto"/>
              <w:right w:val="single" w:sz="4" w:space="0" w:color="auto"/>
            </w:tcBorders>
            <w:shd w:val="clear" w:color="auto" w:fill="auto"/>
            <w:noWrap/>
            <w:vAlign w:val="bottom"/>
            <w:hideMark/>
          </w:tcPr>
          <w:p w14:paraId="01955C5C" w14:textId="77777777" w:rsidR="000367F4" w:rsidRPr="000367F4" w:rsidRDefault="000367F4" w:rsidP="000367F4">
            <w:pPr>
              <w:pStyle w:val="affffff"/>
            </w:pPr>
            <w:r w:rsidRPr="000367F4">
              <w:rPr>
                <w:rFonts w:hint="eastAsia"/>
              </w:rPr>
              <w:t>3.38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A04E766" w14:textId="77777777" w:rsidR="000367F4" w:rsidRPr="000367F4" w:rsidRDefault="000367F4" w:rsidP="000367F4">
            <w:pPr>
              <w:pStyle w:val="affffff"/>
            </w:pPr>
            <w:r w:rsidRPr="000367F4">
              <w:rPr>
                <w:rFonts w:hint="eastAsia"/>
              </w:rPr>
              <w:t>4.95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92E13D1" w14:textId="77777777" w:rsidR="000367F4" w:rsidRPr="000367F4" w:rsidRDefault="000367F4" w:rsidP="000367F4">
            <w:pPr>
              <w:pStyle w:val="affffff"/>
            </w:pPr>
            <w:r w:rsidRPr="000367F4">
              <w:rPr>
                <w:rFonts w:hint="eastAsia"/>
              </w:rPr>
              <w:t>8.33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7BAFD1C" w14:textId="77777777" w:rsidR="000367F4" w:rsidRPr="000367F4" w:rsidRDefault="000367F4" w:rsidP="000367F4">
            <w:pPr>
              <w:pStyle w:val="affffff"/>
            </w:pPr>
            <w:r w:rsidRPr="000367F4">
              <w:rPr>
                <w:rFonts w:hint="eastAsia"/>
              </w:rPr>
              <w:t>15.02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B8D003F" w14:textId="77777777" w:rsidR="000367F4" w:rsidRPr="000367F4" w:rsidRDefault="000367F4" w:rsidP="000367F4">
            <w:pPr>
              <w:pStyle w:val="affffff"/>
            </w:pPr>
            <w:r w:rsidRPr="000367F4">
              <w:rPr>
                <w:rFonts w:hint="eastAsia"/>
              </w:rPr>
              <w:t>11.16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B4F725E" w14:textId="77777777" w:rsidR="000367F4" w:rsidRPr="000367F4" w:rsidRDefault="000367F4" w:rsidP="000367F4">
            <w:pPr>
              <w:pStyle w:val="affffff"/>
            </w:pPr>
            <w:r w:rsidRPr="000367F4">
              <w:rPr>
                <w:rFonts w:hint="eastAsia"/>
              </w:rPr>
              <w:t>6.43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1E32ED4" w14:textId="77777777" w:rsidR="000367F4" w:rsidRPr="000367F4" w:rsidRDefault="000367F4" w:rsidP="000367F4">
            <w:pPr>
              <w:pStyle w:val="affffff"/>
            </w:pPr>
            <w:r w:rsidRPr="000367F4">
              <w:rPr>
                <w:rFonts w:hint="eastAsia"/>
              </w:rPr>
              <w:t>4.29</w:t>
            </w:r>
          </w:p>
        </w:tc>
        <w:tc>
          <w:tcPr>
            <w:tcW w:w="179" w:type="pct"/>
            <w:tcBorders>
              <w:top w:val="nil"/>
              <w:left w:val="nil"/>
              <w:bottom w:val="single" w:sz="4" w:space="0" w:color="auto"/>
              <w:right w:val="single" w:sz="4" w:space="0" w:color="auto"/>
            </w:tcBorders>
            <w:shd w:val="clear" w:color="auto" w:fill="auto"/>
            <w:noWrap/>
            <w:vAlign w:val="bottom"/>
            <w:hideMark/>
          </w:tcPr>
          <w:p w14:paraId="13885B14" w14:textId="77777777" w:rsidR="000367F4" w:rsidRPr="000367F4" w:rsidRDefault="000367F4" w:rsidP="000367F4">
            <w:pPr>
              <w:pStyle w:val="affffff"/>
            </w:pPr>
            <w:r w:rsidRPr="000367F4">
              <w:rPr>
                <w:rFonts w:hint="eastAsia"/>
              </w:rPr>
              <w:t>3.15</w:t>
            </w:r>
          </w:p>
        </w:tc>
        <w:tc>
          <w:tcPr>
            <w:tcW w:w="179" w:type="pct"/>
            <w:tcBorders>
              <w:top w:val="nil"/>
              <w:left w:val="nil"/>
              <w:bottom w:val="single" w:sz="4" w:space="0" w:color="auto"/>
              <w:right w:val="single" w:sz="4" w:space="0" w:color="auto"/>
            </w:tcBorders>
            <w:shd w:val="clear" w:color="auto" w:fill="auto"/>
            <w:noWrap/>
            <w:vAlign w:val="bottom"/>
            <w:hideMark/>
          </w:tcPr>
          <w:p w14:paraId="711ABC7E" w14:textId="77777777" w:rsidR="000367F4" w:rsidRPr="000367F4" w:rsidRDefault="000367F4" w:rsidP="000367F4">
            <w:pPr>
              <w:pStyle w:val="affffff"/>
            </w:pPr>
            <w:r w:rsidRPr="000367F4">
              <w:rPr>
                <w:rFonts w:hint="eastAsia"/>
              </w:rPr>
              <w:t>2.46</w:t>
            </w:r>
          </w:p>
        </w:tc>
        <w:tc>
          <w:tcPr>
            <w:tcW w:w="179" w:type="pct"/>
            <w:tcBorders>
              <w:top w:val="nil"/>
              <w:left w:val="nil"/>
              <w:bottom w:val="single" w:sz="4" w:space="0" w:color="auto"/>
              <w:right w:val="single" w:sz="4" w:space="0" w:color="auto"/>
            </w:tcBorders>
            <w:shd w:val="clear" w:color="auto" w:fill="auto"/>
            <w:noWrap/>
            <w:vAlign w:val="bottom"/>
            <w:hideMark/>
          </w:tcPr>
          <w:p w14:paraId="29BE30C0" w14:textId="77777777" w:rsidR="000367F4" w:rsidRPr="000367F4" w:rsidRDefault="000367F4" w:rsidP="000367F4">
            <w:pPr>
              <w:pStyle w:val="affffff"/>
            </w:pPr>
            <w:r w:rsidRPr="000367F4">
              <w:rPr>
                <w:rFonts w:hint="eastAsia"/>
              </w:rPr>
              <w:t>1.99</w:t>
            </w:r>
          </w:p>
        </w:tc>
        <w:tc>
          <w:tcPr>
            <w:tcW w:w="179" w:type="pct"/>
            <w:tcBorders>
              <w:top w:val="nil"/>
              <w:left w:val="nil"/>
              <w:bottom w:val="single" w:sz="4" w:space="0" w:color="auto"/>
              <w:right w:val="single" w:sz="4" w:space="0" w:color="auto"/>
            </w:tcBorders>
            <w:shd w:val="clear" w:color="auto" w:fill="auto"/>
            <w:noWrap/>
            <w:vAlign w:val="bottom"/>
            <w:hideMark/>
          </w:tcPr>
          <w:p w14:paraId="0060FCB6" w14:textId="77777777" w:rsidR="000367F4" w:rsidRPr="000367F4" w:rsidRDefault="000367F4" w:rsidP="000367F4">
            <w:pPr>
              <w:pStyle w:val="affffff"/>
            </w:pPr>
            <w:r w:rsidRPr="000367F4">
              <w:rPr>
                <w:rFonts w:hint="eastAsia"/>
              </w:rPr>
              <w:t>0.51</w:t>
            </w:r>
          </w:p>
        </w:tc>
        <w:tc>
          <w:tcPr>
            <w:tcW w:w="179" w:type="pct"/>
            <w:tcBorders>
              <w:top w:val="nil"/>
              <w:left w:val="nil"/>
              <w:bottom w:val="single" w:sz="4" w:space="0" w:color="auto"/>
              <w:right w:val="single" w:sz="4" w:space="0" w:color="auto"/>
            </w:tcBorders>
            <w:shd w:val="clear" w:color="auto" w:fill="auto"/>
            <w:noWrap/>
            <w:vAlign w:val="bottom"/>
            <w:hideMark/>
          </w:tcPr>
          <w:p w14:paraId="23CB861F" w14:textId="77777777" w:rsidR="000367F4" w:rsidRPr="000367F4" w:rsidRDefault="000367F4" w:rsidP="000367F4">
            <w:pPr>
              <w:pStyle w:val="affffff"/>
            </w:pPr>
            <w:r w:rsidRPr="000367F4">
              <w:rPr>
                <w:rFonts w:hint="eastAsia"/>
              </w:rPr>
              <w:t>0.21</w:t>
            </w:r>
          </w:p>
        </w:tc>
        <w:tc>
          <w:tcPr>
            <w:tcW w:w="179" w:type="pct"/>
            <w:tcBorders>
              <w:top w:val="nil"/>
              <w:left w:val="nil"/>
              <w:bottom w:val="single" w:sz="4" w:space="0" w:color="auto"/>
              <w:right w:val="single" w:sz="4" w:space="0" w:color="auto"/>
            </w:tcBorders>
            <w:shd w:val="clear" w:color="auto" w:fill="auto"/>
            <w:noWrap/>
            <w:vAlign w:val="bottom"/>
            <w:hideMark/>
          </w:tcPr>
          <w:p w14:paraId="51E508FC" w14:textId="77777777" w:rsidR="000367F4" w:rsidRPr="000367F4" w:rsidRDefault="000367F4" w:rsidP="000367F4">
            <w:pPr>
              <w:pStyle w:val="affffff"/>
            </w:pPr>
            <w:r w:rsidRPr="000367F4">
              <w:rPr>
                <w:rFonts w:hint="eastAsia"/>
              </w:rPr>
              <w:t>0.10</w:t>
            </w:r>
          </w:p>
        </w:tc>
      </w:tr>
      <w:tr w:rsidR="000367F4" w:rsidRPr="000367F4" w14:paraId="26A1ACB3"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5F0BB028" w14:textId="77777777" w:rsidR="000367F4" w:rsidRPr="000367F4" w:rsidRDefault="000367F4" w:rsidP="000367F4">
            <w:pPr>
              <w:pStyle w:val="affffff"/>
            </w:pPr>
            <w:r w:rsidRPr="000367F4">
              <w:rPr>
                <w:rFonts w:hint="eastAsia"/>
              </w:rPr>
              <w:t>35</w:t>
            </w:r>
          </w:p>
        </w:tc>
        <w:tc>
          <w:tcPr>
            <w:tcW w:w="179" w:type="pct"/>
            <w:tcBorders>
              <w:top w:val="nil"/>
              <w:left w:val="nil"/>
              <w:bottom w:val="single" w:sz="4" w:space="0" w:color="auto"/>
              <w:right w:val="single" w:sz="4" w:space="0" w:color="auto"/>
            </w:tcBorders>
            <w:shd w:val="clear" w:color="auto" w:fill="auto"/>
            <w:noWrap/>
            <w:vAlign w:val="bottom"/>
            <w:hideMark/>
          </w:tcPr>
          <w:p w14:paraId="5E71D661"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503A3E00"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65695C04" w14:textId="77777777" w:rsidR="000367F4" w:rsidRPr="000367F4" w:rsidRDefault="000367F4" w:rsidP="000367F4">
            <w:pPr>
              <w:pStyle w:val="affffff"/>
            </w:pPr>
            <w:r w:rsidRPr="000367F4">
              <w:rPr>
                <w:rFonts w:hint="eastAsia"/>
              </w:rPr>
              <w:t>0.25</w:t>
            </w:r>
          </w:p>
        </w:tc>
        <w:tc>
          <w:tcPr>
            <w:tcW w:w="179" w:type="pct"/>
            <w:tcBorders>
              <w:top w:val="nil"/>
              <w:left w:val="nil"/>
              <w:bottom w:val="single" w:sz="4" w:space="0" w:color="auto"/>
              <w:right w:val="single" w:sz="4" w:space="0" w:color="auto"/>
            </w:tcBorders>
            <w:shd w:val="clear" w:color="auto" w:fill="auto"/>
            <w:noWrap/>
            <w:vAlign w:val="bottom"/>
            <w:hideMark/>
          </w:tcPr>
          <w:p w14:paraId="15FBF360" w14:textId="77777777" w:rsidR="000367F4" w:rsidRPr="000367F4" w:rsidRDefault="000367F4" w:rsidP="000367F4">
            <w:pPr>
              <w:pStyle w:val="affffff"/>
            </w:pPr>
            <w:r w:rsidRPr="000367F4">
              <w:rPr>
                <w:rFonts w:hint="eastAsia"/>
              </w:rPr>
              <w:t>1.30</w:t>
            </w:r>
          </w:p>
        </w:tc>
        <w:tc>
          <w:tcPr>
            <w:tcW w:w="179" w:type="pct"/>
            <w:tcBorders>
              <w:top w:val="nil"/>
              <w:left w:val="nil"/>
              <w:bottom w:val="single" w:sz="4" w:space="0" w:color="auto"/>
              <w:right w:val="single" w:sz="4" w:space="0" w:color="auto"/>
            </w:tcBorders>
            <w:shd w:val="clear" w:color="auto" w:fill="auto"/>
            <w:noWrap/>
            <w:vAlign w:val="bottom"/>
            <w:hideMark/>
          </w:tcPr>
          <w:p w14:paraId="7DB46F41" w14:textId="77777777" w:rsidR="000367F4" w:rsidRPr="000367F4" w:rsidRDefault="000367F4" w:rsidP="000367F4">
            <w:pPr>
              <w:pStyle w:val="affffff"/>
            </w:pPr>
            <w:r w:rsidRPr="000367F4">
              <w:rPr>
                <w:rFonts w:hint="eastAsia"/>
              </w:rPr>
              <w:t>1.90</w:t>
            </w:r>
          </w:p>
        </w:tc>
        <w:tc>
          <w:tcPr>
            <w:tcW w:w="179" w:type="pct"/>
            <w:tcBorders>
              <w:top w:val="nil"/>
              <w:left w:val="nil"/>
              <w:bottom w:val="single" w:sz="4" w:space="0" w:color="auto"/>
              <w:right w:val="single" w:sz="4" w:space="0" w:color="auto"/>
            </w:tcBorders>
            <w:shd w:val="clear" w:color="auto" w:fill="auto"/>
            <w:noWrap/>
            <w:vAlign w:val="bottom"/>
            <w:hideMark/>
          </w:tcPr>
          <w:p w14:paraId="0E1D1876" w14:textId="77777777" w:rsidR="000367F4" w:rsidRPr="000367F4" w:rsidRDefault="000367F4" w:rsidP="000367F4">
            <w:pPr>
              <w:pStyle w:val="affffff"/>
            </w:pPr>
            <w:r w:rsidRPr="000367F4">
              <w:rPr>
                <w:rFonts w:hint="eastAsia"/>
              </w:rPr>
              <w:t>2.82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D40267C" w14:textId="77777777" w:rsidR="000367F4" w:rsidRPr="000367F4" w:rsidRDefault="000367F4" w:rsidP="000367F4">
            <w:pPr>
              <w:pStyle w:val="affffff"/>
            </w:pPr>
            <w:r w:rsidRPr="000367F4">
              <w:rPr>
                <w:rFonts w:hint="eastAsia"/>
              </w:rPr>
              <w:t>4.23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1111EB0" w14:textId="77777777" w:rsidR="000367F4" w:rsidRPr="000367F4" w:rsidRDefault="000367F4" w:rsidP="000367F4">
            <w:pPr>
              <w:pStyle w:val="affffff"/>
            </w:pPr>
            <w:r w:rsidRPr="000367F4">
              <w:rPr>
                <w:rFonts w:hint="eastAsia"/>
              </w:rPr>
              <w:t>6.26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8D33641" w14:textId="77777777" w:rsidR="000367F4" w:rsidRPr="000367F4" w:rsidRDefault="000367F4" w:rsidP="000367F4">
            <w:pPr>
              <w:pStyle w:val="affffff"/>
            </w:pPr>
            <w:r w:rsidRPr="000367F4">
              <w:rPr>
                <w:rFonts w:hint="eastAsia"/>
              </w:rPr>
              <w:t>8.48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9D5403F" w14:textId="77777777" w:rsidR="000367F4" w:rsidRPr="000367F4" w:rsidRDefault="000367F4" w:rsidP="000367F4">
            <w:pPr>
              <w:pStyle w:val="affffff"/>
            </w:pPr>
            <w:r w:rsidRPr="000367F4">
              <w:rPr>
                <w:rFonts w:hint="eastAsia"/>
              </w:rPr>
              <w:t>8.78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50E6231" w14:textId="77777777" w:rsidR="000367F4" w:rsidRPr="000367F4" w:rsidRDefault="000367F4" w:rsidP="000367F4">
            <w:pPr>
              <w:pStyle w:val="affffff"/>
            </w:pPr>
            <w:r w:rsidRPr="000367F4">
              <w:rPr>
                <w:rFonts w:hint="eastAsia"/>
              </w:rPr>
              <w:t>6.58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3D9B935" w14:textId="77777777" w:rsidR="000367F4" w:rsidRPr="000367F4" w:rsidRDefault="000367F4" w:rsidP="000367F4">
            <w:pPr>
              <w:pStyle w:val="affffff"/>
            </w:pPr>
            <w:r w:rsidRPr="000367F4">
              <w:rPr>
                <w:rFonts w:hint="eastAsia"/>
              </w:rPr>
              <w:t>4.51</w:t>
            </w:r>
          </w:p>
        </w:tc>
        <w:tc>
          <w:tcPr>
            <w:tcW w:w="179" w:type="pct"/>
            <w:tcBorders>
              <w:top w:val="nil"/>
              <w:left w:val="nil"/>
              <w:bottom w:val="single" w:sz="4" w:space="0" w:color="auto"/>
              <w:right w:val="single" w:sz="4" w:space="0" w:color="auto"/>
            </w:tcBorders>
            <w:shd w:val="clear" w:color="auto" w:fill="auto"/>
            <w:noWrap/>
            <w:vAlign w:val="bottom"/>
            <w:hideMark/>
          </w:tcPr>
          <w:p w14:paraId="42A30410" w14:textId="77777777" w:rsidR="000367F4" w:rsidRPr="000367F4" w:rsidRDefault="000367F4" w:rsidP="000367F4">
            <w:pPr>
              <w:pStyle w:val="affffff"/>
            </w:pPr>
            <w:r w:rsidRPr="000367F4">
              <w:rPr>
                <w:rFonts w:hint="eastAsia"/>
              </w:rPr>
              <w:t>3.46</w:t>
            </w:r>
          </w:p>
        </w:tc>
        <w:tc>
          <w:tcPr>
            <w:tcW w:w="179" w:type="pct"/>
            <w:tcBorders>
              <w:top w:val="nil"/>
              <w:left w:val="nil"/>
              <w:bottom w:val="single" w:sz="4" w:space="0" w:color="auto"/>
              <w:right w:val="single" w:sz="4" w:space="0" w:color="auto"/>
            </w:tcBorders>
            <w:shd w:val="clear" w:color="auto" w:fill="auto"/>
            <w:noWrap/>
            <w:vAlign w:val="bottom"/>
            <w:hideMark/>
          </w:tcPr>
          <w:p w14:paraId="02DFC38A" w14:textId="77777777" w:rsidR="000367F4" w:rsidRPr="000367F4" w:rsidRDefault="000367F4" w:rsidP="000367F4">
            <w:pPr>
              <w:pStyle w:val="affffff"/>
            </w:pPr>
            <w:r w:rsidRPr="000367F4">
              <w:rPr>
                <w:rFonts w:hint="eastAsia"/>
              </w:rPr>
              <w:t>3.31</w:t>
            </w:r>
          </w:p>
        </w:tc>
        <w:tc>
          <w:tcPr>
            <w:tcW w:w="179" w:type="pct"/>
            <w:tcBorders>
              <w:top w:val="nil"/>
              <w:left w:val="nil"/>
              <w:bottom w:val="single" w:sz="4" w:space="0" w:color="auto"/>
              <w:right w:val="single" w:sz="4" w:space="0" w:color="auto"/>
            </w:tcBorders>
            <w:shd w:val="clear" w:color="auto" w:fill="auto"/>
            <w:noWrap/>
            <w:vAlign w:val="bottom"/>
            <w:hideMark/>
          </w:tcPr>
          <w:p w14:paraId="5D5D43EC" w14:textId="77777777" w:rsidR="000367F4" w:rsidRPr="000367F4" w:rsidRDefault="000367F4" w:rsidP="000367F4">
            <w:pPr>
              <w:pStyle w:val="affffff"/>
            </w:pPr>
            <w:r w:rsidRPr="000367F4">
              <w:rPr>
                <w:rFonts w:hint="eastAsia"/>
              </w:rPr>
              <w:t>3.87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E0396D1" w14:textId="77777777" w:rsidR="000367F4" w:rsidRPr="000367F4" w:rsidRDefault="000367F4" w:rsidP="000367F4">
            <w:pPr>
              <w:pStyle w:val="affffff"/>
            </w:pPr>
            <w:r w:rsidRPr="000367F4">
              <w:rPr>
                <w:rFonts w:hint="eastAsia"/>
              </w:rPr>
              <w:t>5.11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ABDB7DA" w14:textId="77777777" w:rsidR="000367F4" w:rsidRPr="000367F4" w:rsidRDefault="000367F4" w:rsidP="000367F4">
            <w:pPr>
              <w:pStyle w:val="affffff"/>
            </w:pPr>
            <w:r w:rsidRPr="000367F4">
              <w:rPr>
                <w:rFonts w:hint="eastAsia"/>
              </w:rPr>
              <w:t>7.15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B42FD8F" w14:textId="77777777" w:rsidR="000367F4" w:rsidRPr="000367F4" w:rsidRDefault="000367F4" w:rsidP="000367F4">
            <w:pPr>
              <w:pStyle w:val="affffff"/>
            </w:pPr>
            <w:r w:rsidRPr="000367F4">
              <w:rPr>
                <w:rFonts w:hint="eastAsia"/>
              </w:rPr>
              <w:t>9.18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4064F37" w14:textId="77777777" w:rsidR="000367F4" w:rsidRPr="000367F4" w:rsidRDefault="000367F4" w:rsidP="000367F4">
            <w:pPr>
              <w:pStyle w:val="affffff"/>
            </w:pPr>
            <w:r w:rsidRPr="000367F4">
              <w:rPr>
                <w:rFonts w:hint="eastAsia"/>
              </w:rPr>
              <w:t>8.75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11992A1" w14:textId="77777777" w:rsidR="000367F4" w:rsidRPr="000367F4" w:rsidRDefault="000367F4" w:rsidP="000367F4">
            <w:pPr>
              <w:pStyle w:val="affffff"/>
            </w:pPr>
            <w:r w:rsidRPr="000367F4">
              <w:rPr>
                <w:rFonts w:hint="eastAsia"/>
              </w:rPr>
              <w:t>6.56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D1ACCF4" w14:textId="77777777" w:rsidR="000367F4" w:rsidRPr="000367F4" w:rsidRDefault="000367F4" w:rsidP="000367F4">
            <w:pPr>
              <w:pStyle w:val="affffff"/>
            </w:pPr>
            <w:r w:rsidRPr="000367F4">
              <w:rPr>
                <w:rFonts w:hint="eastAsia"/>
              </w:rPr>
              <w:t>4.66</w:t>
            </w:r>
          </w:p>
        </w:tc>
        <w:tc>
          <w:tcPr>
            <w:tcW w:w="179" w:type="pct"/>
            <w:tcBorders>
              <w:top w:val="nil"/>
              <w:left w:val="nil"/>
              <w:bottom w:val="single" w:sz="4" w:space="0" w:color="auto"/>
              <w:right w:val="single" w:sz="4" w:space="0" w:color="auto"/>
            </w:tcBorders>
            <w:shd w:val="clear" w:color="auto" w:fill="auto"/>
            <w:noWrap/>
            <w:vAlign w:val="bottom"/>
            <w:hideMark/>
          </w:tcPr>
          <w:p w14:paraId="18359BC3" w14:textId="77777777" w:rsidR="000367F4" w:rsidRPr="000367F4" w:rsidRDefault="000367F4" w:rsidP="000367F4">
            <w:pPr>
              <w:pStyle w:val="affffff"/>
            </w:pPr>
            <w:r w:rsidRPr="000367F4">
              <w:rPr>
                <w:rFonts w:hint="eastAsia"/>
              </w:rPr>
              <w:t>3.42</w:t>
            </w:r>
          </w:p>
        </w:tc>
        <w:tc>
          <w:tcPr>
            <w:tcW w:w="179" w:type="pct"/>
            <w:tcBorders>
              <w:top w:val="nil"/>
              <w:left w:val="nil"/>
              <w:bottom w:val="single" w:sz="4" w:space="0" w:color="auto"/>
              <w:right w:val="single" w:sz="4" w:space="0" w:color="auto"/>
            </w:tcBorders>
            <w:shd w:val="clear" w:color="auto" w:fill="auto"/>
            <w:noWrap/>
            <w:vAlign w:val="bottom"/>
            <w:hideMark/>
          </w:tcPr>
          <w:p w14:paraId="5BA55517" w14:textId="77777777" w:rsidR="000367F4" w:rsidRPr="000367F4" w:rsidRDefault="000367F4" w:rsidP="000367F4">
            <w:pPr>
              <w:pStyle w:val="affffff"/>
            </w:pPr>
            <w:r w:rsidRPr="000367F4">
              <w:rPr>
                <w:rFonts w:hint="eastAsia"/>
              </w:rPr>
              <w:t>2.62</w:t>
            </w:r>
          </w:p>
        </w:tc>
        <w:tc>
          <w:tcPr>
            <w:tcW w:w="179" w:type="pct"/>
            <w:tcBorders>
              <w:top w:val="nil"/>
              <w:left w:val="nil"/>
              <w:bottom w:val="single" w:sz="4" w:space="0" w:color="auto"/>
              <w:right w:val="single" w:sz="4" w:space="0" w:color="auto"/>
            </w:tcBorders>
            <w:shd w:val="clear" w:color="auto" w:fill="auto"/>
            <w:noWrap/>
            <w:vAlign w:val="bottom"/>
            <w:hideMark/>
          </w:tcPr>
          <w:p w14:paraId="70BE379B" w14:textId="77777777" w:rsidR="000367F4" w:rsidRPr="000367F4" w:rsidRDefault="000367F4" w:rsidP="000367F4">
            <w:pPr>
              <w:pStyle w:val="affffff"/>
            </w:pPr>
            <w:r w:rsidRPr="000367F4">
              <w:rPr>
                <w:rFonts w:hint="eastAsia"/>
              </w:rPr>
              <w:t>2.09</w:t>
            </w:r>
          </w:p>
        </w:tc>
        <w:tc>
          <w:tcPr>
            <w:tcW w:w="179" w:type="pct"/>
            <w:tcBorders>
              <w:top w:val="nil"/>
              <w:left w:val="nil"/>
              <w:bottom w:val="single" w:sz="4" w:space="0" w:color="auto"/>
              <w:right w:val="single" w:sz="4" w:space="0" w:color="auto"/>
            </w:tcBorders>
            <w:shd w:val="clear" w:color="auto" w:fill="auto"/>
            <w:noWrap/>
            <w:vAlign w:val="bottom"/>
            <w:hideMark/>
          </w:tcPr>
          <w:p w14:paraId="4C6836DC" w14:textId="77777777" w:rsidR="000367F4" w:rsidRPr="000367F4" w:rsidRDefault="000367F4" w:rsidP="000367F4">
            <w:pPr>
              <w:pStyle w:val="affffff"/>
            </w:pPr>
            <w:r w:rsidRPr="000367F4">
              <w:rPr>
                <w:rFonts w:hint="eastAsia"/>
              </w:rPr>
              <w:t>0.50</w:t>
            </w:r>
          </w:p>
        </w:tc>
        <w:tc>
          <w:tcPr>
            <w:tcW w:w="179" w:type="pct"/>
            <w:tcBorders>
              <w:top w:val="nil"/>
              <w:left w:val="nil"/>
              <w:bottom w:val="single" w:sz="4" w:space="0" w:color="auto"/>
              <w:right w:val="single" w:sz="4" w:space="0" w:color="auto"/>
            </w:tcBorders>
            <w:shd w:val="clear" w:color="auto" w:fill="auto"/>
            <w:noWrap/>
            <w:vAlign w:val="bottom"/>
            <w:hideMark/>
          </w:tcPr>
          <w:p w14:paraId="550D7202"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7FDB99A1" w14:textId="77777777" w:rsidR="000367F4" w:rsidRPr="000367F4" w:rsidRDefault="000367F4" w:rsidP="000367F4">
            <w:pPr>
              <w:pStyle w:val="affffff"/>
            </w:pPr>
            <w:r w:rsidRPr="000367F4">
              <w:rPr>
                <w:rFonts w:hint="eastAsia"/>
              </w:rPr>
              <w:t>0.10</w:t>
            </w:r>
          </w:p>
        </w:tc>
      </w:tr>
      <w:tr w:rsidR="000367F4" w:rsidRPr="000367F4" w14:paraId="4D20AE73"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236B2892" w14:textId="77777777" w:rsidR="000367F4" w:rsidRPr="000367F4" w:rsidRDefault="000367F4" w:rsidP="000367F4">
            <w:pPr>
              <w:pStyle w:val="affffff"/>
            </w:pPr>
            <w:r w:rsidRPr="000367F4">
              <w:rPr>
                <w:rFonts w:hint="eastAsia"/>
              </w:rPr>
              <w:t>36</w:t>
            </w:r>
          </w:p>
        </w:tc>
        <w:tc>
          <w:tcPr>
            <w:tcW w:w="179" w:type="pct"/>
            <w:tcBorders>
              <w:top w:val="nil"/>
              <w:left w:val="nil"/>
              <w:bottom w:val="single" w:sz="4" w:space="0" w:color="auto"/>
              <w:right w:val="single" w:sz="4" w:space="0" w:color="auto"/>
            </w:tcBorders>
            <w:shd w:val="clear" w:color="auto" w:fill="auto"/>
            <w:noWrap/>
            <w:vAlign w:val="bottom"/>
            <w:hideMark/>
          </w:tcPr>
          <w:p w14:paraId="61001ED6"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5CABE19D"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48FB3720" w14:textId="77777777" w:rsidR="000367F4" w:rsidRPr="000367F4" w:rsidRDefault="000367F4" w:rsidP="000367F4">
            <w:pPr>
              <w:pStyle w:val="affffff"/>
            </w:pPr>
            <w:r w:rsidRPr="000367F4">
              <w:rPr>
                <w:rFonts w:hint="eastAsia"/>
              </w:rPr>
              <w:t>0.26</w:t>
            </w:r>
          </w:p>
        </w:tc>
        <w:tc>
          <w:tcPr>
            <w:tcW w:w="179" w:type="pct"/>
            <w:tcBorders>
              <w:top w:val="nil"/>
              <w:left w:val="nil"/>
              <w:bottom w:val="single" w:sz="4" w:space="0" w:color="auto"/>
              <w:right w:val="single" w:sz="4" w:space="0" w:color="auto"/>
            </w:tcBorders>
            <w:shd w:val="clear" w:color="auto" w:fill="auto"/>
            <w:noWrap/>
            <w:vAlign w:val="bottom"/>
            <w:hideMark/>
          </w:tcPr>
          <w:p w14:paraId="687EA076" w14:textId="77777777" w:rsidR="000367F4" w:rsidRPr="000367F4" w:rsidRDefault="000367F4" w:rsidP="000367F4">
            <w:pPr>
              <w:pStyle w:val="affffff"/>
            </w:pPr>
            <w:r w:rsidRPr="000367F4">
              <w:rPr>
                <w:rFonts w:hint="eastAsia"/>
              </w:rPr>
              <w:t>1.41</w:t>
            </w:r>
          </w:p>
        </w:tc>
        <w:tc>
          <w:tcPr>
            <w:tcW w:w="179" w:type="pct"/>
            <w:tcBorders>
              <w:top w:val="nil"/>
              <w:left w:val="nil"/>
              <w:bottom w:val="single" w:sz="4" w:space="0" w:color="auto"/>
              <w:right w:val="single" w:sz="4" w:space="0" w:color="auto"/>
            </w:tcBorders>
            <w:shd w:val="clear" w:color="auto" w:fill="auto"/>
            <w:noWrap/>
            <w:vAlign w:val="bottom"/>
            <w:hideMark/>
          </w:tcPr>
          <w:p w14:paraId="5CDEC6E7" w14:textId="77777777" w:rsidR="000367F4" w:rsidRPr="000367F4" w:rsidRDefault="000367F4" w:rsidP="000367F4">
            <w:pPr>
              <w:pStyle w:val="affffff"/>
            </w:pPr>
            <w:r w:rsidRPr="000367F4">
              <w:rPr>
                <w:rFonts w:hint="eastAsia"/>
              </w:rPr>
              <w:t>2.02</w:t>
            </w:r>
          </w:p>
        </w:tc>
        <w:tc>
          <w:tcPr>
            <w:tcW w:w="179" w:type="pct"/>
            <w:tcBorders>
              <w:top w:val="nil"/>
              <w:left w:val="nil"/>
              <w:bottom w:val="single" w:sz="4" w:space="0" w:color="auto"/>
              <w:right w:val="single" w:sz="4" w:space="0" w:color="auto"/>
            </w:tcBorders>
            <w:shd w:val="clear" w:color="auto" w:fill="auto"/>
            <w:noWrap/>
            <w:vAlign w:val="bottom"/>
            <w:hideMark/>
          </w:tcPr>
          <w:p w14:paraId="6981654E" w14:textId="77777777" w:rsidR="000367F4" w:rsidRPr="000367F4" w:rsidRDefault="000367F4" w:rsidP="000367F4">
            <w:pPr>
              <w:pStyle w:val="affffff"/>
            </w:pPr>
            <w:r w:rsidRPr="000367F4">
              <w:rPr>
                <w:rFonts w:hint="eastAsia"/>
              </w:rPr>
              <w:t>2.96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41855ED" w14:textId="77777777" w:rsidR="000367F4" w:rsidRPr="000367F4" w:rsidRDefault="000367F4" w:rsidP="000367F4">
            <w:pPr>
              <w:pStyle w:val="affffff"/>
            </w:pPr>
            <w:r w:rsidRPr="000367F4">
              <w:rPr>
                <w:rFonts w:hint="eastAsia"/>
              </w:rPr>
              <w:t>4.47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4A530D9" w14:textId="77777777" w:rsidR="000367F4" w:rsidRPr="000367F4" w:rsidRDefault="000367F4" w:rsidP="000367F4">
            <w:pPr>
              <w:pStyle w:val="affffff"/>
            </w:pPr>
            <w:r w:rsidRPr="000367F4">
              <w:rPr>
                <w:rFonts w:hint="eastAsia"/>
              </w:rPr>
              <w:t>6.76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04FE72C" w14:textId="77777777" w:rsidR="000367F4" w:rsidRPr="000367F4" w:rsidRDefault="000367F4" w:rsidP="000367F4">
            <w:pPr>
              <w:pStyle w:val="affffff"/>
            </w:pPr>
            <w:r w:rsidRPr="000367F4">
              <w:rPr>
                <w:rFonts w:hint="eastAsia"/>
              </w:rPr>
              <w:t>8.89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46463DD" w14:textId="77777777" w:rsidR="000367F4" w:rsidRPr="000367F4" w:rsidRDefault="000367F4" w:rsidP="000367F4">
            <w:pPr>
              <w:pStyle w:val="affffff"/>
            </w:pPr>
            <w:r w:rsidRPr="000367F4">
              <w:rPr>
                <w:rFonts w:hint="eastAsia"/>
              </w:rPr>
              <w:t>8.31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A58102B" w14:textId="77777777" w:rsidR="000367F4" w:rsidRPr="000367F4" w:rsidRDefault="000367F4" w:rsidP="000367F4">
            <w:pPr>
              <w:pStyle w:val="affffff"/>
            </w:pPr>
            <w:r w:rsidRPr="000367F4">
              <w:rPr>
                <w:rFonts w:hint="eastAsia"/>
              </w:rPr>
              <w:t>6.24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F711744" w14:textId="77777777" w:rsidR="000367F4" w:rsidRPr="000367F4" w:rsidRDefault="000367F4" w:rsidP="000367F4">
            <w:pPr>
              <w:pStyle w:val="affffff"/>
            </w:pPr>
            <w:r w:rsidRPr="000367F4">
              <w:rPr>
                <w:rFonts w:hint="eastAsia"/>
              </w:rPr>
              <w:t>4.61</w:t>
            </w:r>
          </w:p>
        </w:tc>
        <w:tc>
          <w:tcPr>
            <w:tcW w:w="179" w:type="pct"/>
            <w:tcBorders>
              <w:top w:val="nil"/>
              <w:left w:val="nil"/>
              <w:bottom w:val="single" w:sz="4" w:space="0" w:color="auto"/>
              <w:right w:val="single" w:sz="4" w:space="0" w:color="auto"/>
            </w:tcBorders>
            <w:shd w:val="clear" w:color="auto" w:fill="auto"/>
            <w:noWrap/>
            <w:vAlign w:val="bottom"/>
            <w:hideMark/>
          </w:tcPr>
          <w:p w14:paraId="209656C9" w14:textId="77777777" w:rsidR="000367F4" w:rsidRPr="000367F4" w:rsidRDefault="000367F4" w:rsidP="000367F4">
            <w:pPr>
              <w:pStyle w:val="affffff"/>
            </w:pPr>
            <w:r w:rsidRPr="000367F4">
              <w:rPr>
                <w:rFonts w:hint="eastAsia"/>
              </w:rPr>
              <w:t>3.75</w:t>
            </w:r>
          </w:p>
        </w:tc>
        <w:tc>
          <w:tcPr>
            <w:tcW w:w="179" w:type="pct"/>
            <w:tcBorders>
              <w:top w:val="nil"/>
              <w:left w:val="nil"/>
              <w:bottom w:val="single" w:sz="4" w:space="0" w:color="auto"/>
              <w:right w:val="single" w:sz="4" w:space="0" w:color="auto"/>
            </w:tcBorders>
            <w:shd w:val="clear" w:color="auto" w:fill="auto"/>
            <w:noWrap/>
            <w:vAlign w:val="bottom"/>
            <w:hideMark/>
          </w:tcPr>
          <w:p w14:paraId="428C10A5" w14:textId="77777777" w:rsidR="000367F4" w:rsidRPr="000367F4" w:rsidRDefault="000367F4" w:rsidP="000367F4">
            <w:pPr>
              <w:pStyle w:val="affffff"/>
            </w:pPr>
            <w:r w:rsidRPr="000367F4">
              <w:rPr>
                <w:rFonts w:hint="eastAsia"/>
              </w:rPr>
              <w:t>3.59</w:t>
            </w:r>
          </w:p>
        </w:tc>
        <w:tc>
          <w:tcPr>
            <w:tcW w:w="179" w:type="pct"/>
            <w:tcBorders>
              <w:top w:val="nil"/>
              <w:left w:val="nil"/>
              <w:bottom w:val="single" w:sz="4" w:space="0" w:color="auto"/>
              <w:right w:val="single" w:sz="4" w:space="0" w:color="auto"/>
            </w:tcBorders>
            <w:shd w:val="clear" w:color="auto" w:fill="auto"/>
            <w:noWrap/>
            <w:vAlign w:val="bottom"/>
            <w:hideMark/>
          </w:tcPr>
          <w:p w14:paraId="1267698E" w14:textId="77777777" w:rsidR="000367F4" w:rsidRPr="000367F4" w:rsidRDefault="000367F4" w:rsidP="000367F4">
            <w:pPr>
              <w:pStyle w:val="affffff"/>
            </w:pPr>
            <w:r w:rsidRPr="000367F4">
              <w:rPr>
                <w:rFonts w:hint="eastAsia"/>
              </w:rPr>
              <w:t>4.00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449175F" w14:textId="77777777" w:rsidR="000367F4" w:rsidRPr="000367F4" w:rsidRDefault="000367F4" w:rsidP="000367F4">
            <w:pPr>
              <w:pStyle w:val="affffff"/>
            </w:pPr>
            <w:r w:rsidRPr="000367F4">
              <w:rPr>
                <w:rFonts w:hint="eastAsia"/>
              </w:rPr>
              <w:t>4.98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312667D" w14:textId="77777777" w:rsidR="000367F4" w:rsidRPr="000367F4" w:rsidRDefault="000367F4" w:rsidP="000367F4">
            <w:pPr>
              <w:pStyle w:val="affffff"/>
            </w:pPr>
            <w:r w:rsidRPr="000367F4">
              <w:rPr>
                <w:rFonts w:hint="eastAsia"/>
              </w:rPr>
              <w:t>6.63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3F28E1F" w14:textId="77777777" w:rsidR="000367F4" w:rsidRPr="000367F4" w:rsidRDefault="000367F4" w:rsidP="000367F4">
            <w:pPr>
              <w:pStyle w:val="affffff"/>
            </w:pPr>
            <w:r w:rsidRPr="000367F4">
              <w:rPr>
                <w:rFonts w:hint="eastAsia"/>
              </w:rPr>
              <w:t>8.69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B430464" w14:textId="77777777" w:rsidR="000367F4" w:rsidRPr="000367F4" w:rsidRDefault="000367F4" w:rsidP="000367F4">
            <w:pPr>
              <w:pStyle w:val="affffff"/>
            </w:pPr>
            <w:r w:rsidRPr="000367F4">
              <w:rPr>
                <w:rFonts w:hint="eastAsia"/>
              </w:rPr>
              <w:t>9.30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50C54F5" w14:textId="77777777" w:rsidR="000367F4" w:rsidRPr="000367F4" w:rsidRDefault="000367F4" w:rsidP="000367F4">
            <w:pPr>
              <w:pStyle w:val="affffff"/>
            </w:pPr>
            <w:r w:rsidRPr="000367F4">
              <w:rPr>
                <w:rFonts w:hint="eastAsia"/>
              </w:rPr>
              <w:t>7.22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52412AC" w14:textId="77777777" w:rsidR="000367F4" w:rsidRPr="000367F4" w:rsidRDefault="000367F4" w:rsidP="000367F4">
            <w:pPr>
              <w:pStyle w:val="affffff"/>
            </w:pPr>
            <w:r w:rsidRPr="000367F4">
              <w:rPr>
                <w:rFonts w:hint="eastAsia"/>
              </w:rPr>
              <w:t>5.02</w:t>
            </w:r>
          </w:p>
        </w:tc>
        <w:tc>
          <w:tcPr>
            <w:tcW w:w="179" w:type="pct"/>
            <w:tcBorders>
              <w:top w:val="nil"/>
              <w:left w:val="nil"/>
              <w:bottom w:val="single" w:sz="4" w:space="0" w:color="auto"/>
              <w:right w:val="single" w:sz="4" w:space="0" w:color="auto"/>
            </w:tcBorders>
            <w:shd w:val="clear" w:color="auto" w:fill="auto"/>
            <w:noWrap/>
            <w:vAlign w:val="bottom"/>
            <w:hideMark/>
          </w:tcPr>
          <w:p w14:paraId="43ED17E4" w14:textId="77777777" w:rsidR="000367F4" w:rsidRPr="000367F4" w:rsidRDefault="000367F4" w:rsidP="000367F4">
            <w:pPr>
              <w:pStyle w:val="affffff"/>
            </w:pPr>
            <w:r w:rsidRPr="000367F4">
              <w:rPr>
                <w:rFonts w:hint="eastAsia"/>
              </w:rPr>
              <w:t>3.61</w:t>
            </w:r>
          </w:p>
        </w:tc>
        <w:tc>
          <w:tcPr>
            <w:tcW w:w="179" w:type="pct"/>
            <w:tcBorders>
              <w:top w:val="nil"/>
              <w:left w:val="nil"/>
              <w:bottom w:val="single" w:sz="4" w:space="0" w:color="auto"/>
              <w:right w:val="single" w:sz="4" w:space="0" w:color="auto"/>
            </w:tcBorders>
            <w:shd w:val="clear" w:color="auto" w:fill="auto"/>
            <w:noWrap/>
            <w:vAlign w:val="bottom"/>
            <w:hideMark/>
          </w:tcPr>
          <w:p w14:paraId="79BA63A3" w14:textId="77777777" w:rsidR="000367F4" w:rsidRPr="000367F4" w:rsidRDefault="000367F4" w:rsidP="000367F4">
            <w:pPr>
              <w:pStyle w:val="affffff"/>
            </w:pPr>
            <w:r w:rsidRPr="000367F4">
              <w:rPr>
                <w:rFonts w:hint="eastAsia"/>
              </w:rPr>
              <w:t>2.73</w:t>
            </w:r>
          </w:p>
        </w:tc>
        <w:tc>
          <w:tcPr>
            <w:tcW w:w="179" w:type="pct"/>
            <w:tcBorders>
              <w:top w:val="nil"/>
              <w:left w:val="nil"/>
              <w:bottom w:val="single" w:sz="4" w:space="0" w:color="auto"/>
              <w:right w:val="single" w:sz="4" w:space="0" w:color="auto"/>
            </w:tcBorders>
            <w:shd w:val="clear" w:color="auto" w:fill="auto"/>
            <w:noWrap/>
            <w:vAlign w:val="bottom"/>
            <w:hideMark/>
          </w:tcPr>
          <w:p w14:paraId="7E8D4DEF" w14:textId="77777777" w:rsidR="000367F4" w:rsidRPr="000367F4" w:rsidRDefault="000367F4" w:rsidP="000367F4">
            <w:pPr>
              <w:pStyle w:val="affffff"/>
            </w:pPr>
            <w:r w:rsidRPr="000367F4">
              <w:rPr>
                <w:rFonts w:hint="eastAsia"/>
              </w:rPr>
              <w:t>2.15</w:t>
            </w:r>
          </w:p>
        </w:tc>
        <w:tc>
          <w:tcPr>
            <w:tcW w:w="179" w:type="pct"/>
            <w:tcBorders>
              <w:top w:val="nil"/>
              <w:left w:val="nil"/>
              <w:bottom w:val="single" w:sz="4" w:space="0" w:color="auto"/>
              <w:right w:val="single" w:sz="4" w:space="0" w:color="auto"/>
            </w:tcBorders>
            <w:shd w:val="clear" w:color="auto" w:fill="auto"/>
            <w:noWrap/>
            <w:vAlign w:val="bottom"/>
            <w:hideMark/>
          </w:tcPr>
          <w:p w14:paraId="0DF3D56B" w14:textId="77777777" w:rsidR="000367F4" w:rsidRPr="000367F4" w:rsidRDefault="000367F4" w:rsidP="000367F4">
            <w:pPr>
              <w:pStyle w:val="affffff"/>
            </w:pPr>
            <w:r w:rsidRPr="000367F4">
              <w:rPr>
                <w:rFonts w:hint="eastAsia"/>
              </w:rPr>
              <w:t>0.50</w:t>
            </w:r>
          </w:p>
        </w:tc>
        <w:tc>
          <w:tcPr>
            <w:tcW w:w="179" w:type="pct"/>
            <w:tcBorders>
              <w:top w:val="nil"/>
              <w:left w:val="nil"/>
              <w:bottom w:val="single" w:sz="4" w:space="0" w:color="auto"/>
              <w:right w:val="single" w:sz="4" w:space="0" w:color="auto"/>
            </w:tcBorders>
            <w:shd w:val="clear" w:color="auto" w:fill="auto"/>
            <w:noWrap/>
            <w:vAlign w:val="bottom"/>
            <w:hideMark/>
          </w:tcPr>
          <w:p w14:paraId="5E4F2CA1"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1E7016A0" w14:textId="77777777" w:rsidR="000367F4" w:rsidRPr="000367F4" w:rsidRDefault="000367F4" w:rsidP="000367F4">
            <w:pPr>
              <w:pStyle w:val="affffff"/>
            </w:pPr>
            <w:r w:rsidRPr="000367F4">
              <w:rPr>
                <w:rFonts w:hint="eastAsia"/>
              </w:rPr>
              <w:t>0.10</w:t>
            </w:r>
          </w:p>
        </w:tc>
      </w:tr>
      <w:tr w:rsidR="000367F4" w:rsidRPr="000367F4" w14:paraId="5FC9AFC6"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79D13FB3" w14:textId="77777777" w:rsidR="000367F4" w:rsidRPr="000367F4" w:rsidRDefault="000367F4" w:rsidP="000367F4">
            <w:pPr>
              <w:pStyle w:val="affffff"/>
            </w:pPr>
            <w:r w:rsidRPr="000367F4">
              <w:rPr>
                <w:rFonts w:hint="eastAsia"/>
              </w:rPr>
              <w:t>37</w:t>
            </w:r>
          </w:p>
        </w:tc>
        <w:tc>
          <w:tcPr>
            <w:tcW w:w="179" w:type="pct"/>
            <w:tcBorders>
              <w:top w:val="nil"/>
              <w:left w:val="nil"/>
              <w:bottom w:val="single" w:sz="4" w:space="0" w:color="auto"/>
              <w:right w:val="single" w:sz="4" w:space="0" w:color="auto"/>
            </w:tcBorders>
            <w:shd w:val="clear" w:color="auto" w:fill="auto"/>
            <w:noWrap/>
            <w:vAlign w:val="bottom"/>
            <w:hideMark/>
          </w:tcPr>
          <w:p w14:paraId="6B85B2A1"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0322CD64"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692E3564" w14:textId="77777777" w:rsidR="000367F4" w:rsidRPr="000367F4" w:rsidRDefault="000367F4" w:rsidP="000367F4">
            <w:pPr>
              <w:pStyle w:val="affffff"/>
            </w:pPr>
            <w:r w:rsidRPr="000367F4">
              <w:rPr>
                <w:rFonts w:hint="eastAsia"/>
              </w:rPr>
              <w:t>0.28</w:t>
            </w:r>
          </w:p>
        </w:tc>
        <w:tc>
          <w:tcPr>
            <w:tcW w:w="179" w:type="pct"/>
            <w:tcBorders>
              <w:top w:val="nil"/>
              <w:left w:val="nil"/>
              <w:bottom w:val="single" w:sz="4" w:space="0" w:color="auto"/>
              <w:right w:val="single" w:sz="4" w:space="0" w:color="auto"/>
            </w:tcBorders>
            <w:shd w:val="clear" w:color="auto" w:fill="auto"/>
            <w:noWrap/>
            <w:vAlign w:val="bottom"/>
            <w:hideMark/>
          </w:tcPr>
          <w:p w14:paraId="2CC322C9" w14:textId="77777777" w:rsidR="000367F4" w:rsidRPr="000367F4" w:rsidRDefault="000367F4" w:rsidP="000367F4">
            <w:pPr>
              <w:pStyle w:val="affffff"/>
            </w:pPr>
            <w:r w:rsidRPr="000367F4">
              <w:rPr>
                <w:rFonts w:hint="eastAsia"/>
              </w:rPr>
              <w:t>1.51</w:t>
            </w:r>
          </w:p>
        </w:tc>
        <w:tc>
          <w:tcPr>
            <w:tcW w:w="179" w:type="pct"/>
            <w:tcBorders>
              <w:top w:val="nil"/>
              <w:left w:val="nil"/>
              <w:bottom w:val="single" w:sz="4" w:space="0" w:color="auto"/>
              <w:right w:val="single" w:sz="4" w:space="0" w:color="auto"/>
            </w:tcBorders>
            <w:shd w:val="clear" w:color="auto" w:fill="auto"/>
            <w:noWrap/>
            <w:vAlign w:val="bottom"/>
            <w:hideMark/>
          </w:tcPr>
          <w:p w14:paraId="551A4140" w14:textId="77777777" w:rsidR="000367F4" w:rsidRPr="000367F4" w:rsidRDefault="000367F4" w:rsidP="000367F4">
            <w:pPr>
              <w:pStyle w:val="affffff"/>
            </w:pPr>
            <w:r w:rsidRPr="000367F4">
              <w:rPr>
                <w:rFonts w:hint="eastAsia"/>
              </w:rPr>
              <w:t>2.12</w:t>
            </w:r>
          </w:p>
        </w:tc>
        <w:tc>
          <w:tcPr>
            <w:tcW w:w="179" w:type="pct"/>
            <w:tcBorders>
              <w:top w:val="nil"/>
              <w:left w:val="nil"/>
              <w:bottom w:val="single" w:sz="4" w:space="0" w:color="auto"/>
              <w:right w:val="single" w:sz="4" w:space="0" w:color="auto"/>
            </w:tcBorders>
            <w:shd w:val="clear" w:color="auto" w:fill="auto"/>
            <w:noWrap/>
            <w:vAlign w:val="bottom"/>
            <w:hideMark/>
          </w:tcPr>
          <w:p w14:paraId="6B4611FC" w14:textId="77777777" w:rsidR="000367F4" w:rsidRPr="000367F4" w:rsidRDefault="000367F4" w:rsidP="000367F4">
            <w:pPr>
              <w:pStyle w:val="affffff"/>
            </w:pPr>
            <w:r w:rsidRPr="000367F4">
              <w:rPr>
                <w:rFonts w:hint="eastAsia"/>
              </w:rPr>
              <w:t>3.11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A2CD34D" w14:textId="77777777" w:rsidR="000367F4" w:rsidRPr="000367F4" w:rsidRDefault="000367F4" w:rsidP="000367F4">
            <w:pPr>
              <w:pStyle w:val="affffff"/>
            </w:pPr>
            <w:r w:rsidRPr="000367F4">
              <w:rPr>
                <w:rFonts w:hint="eastAsia"/>
              </w:rPr>
              <w:t>4.89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4B31A66" w14:textId="77777777" w:rsidR="000367F4" w:rsidRPr="000367F4" w:rsidRDefault="000367F4" w:rsidP="000367F4">
            <w:pPr>
              <w:pStyle w:val="affffff"/>
            </w:pPr>
            <w:r w:rsidRPr="000367F4">
              <w:rPr>
                <w:rFonts w:hint="eastAsia"/>
              </w:rPr>
              <w:t>8.83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608846A" w14:textId="77777777" w:rsidR="000367F4" w:rsidRPr="000367F4" w:rsidRDefault="000367F4" w:rsidP="000367F4">
            <w:pPr>
              <w:pStyle w:val="affffff"/>
            </w:pPr>
            <w:r w:rsidRPr="000367F4">
              <w:rPr>
                <w:rFonts w:hint="eastAsia"/>
              </w:rPr>
              <w:t>16.94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FCC8351" w14:textId="77777777" w:rsidR="000367F4" w:rsidRPr="000367F4" w:rsidRDefault="000367F4" w:rsidP="000367F4">
            <w:pPr>
              <w:pStyle w:val="affffff"/>
            </w:pPr>
            <w:r w:rsidRPr="000367F4">
              <w:rPr>
                <w:rFonts w:hint="eastAsia"/>
              </w:rPr>
              <w:t>10.86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3D685BB" w14:textId="77777777" w:rsidR="000367F4" w:rsidRPr="000367F4" w:rsidRDefault="000367F4" w:rsidP="000367F4">
            <w:pPr>
              <w:pStyle w:val="affffff"/>
            </w:pPr>
            <w:r w:rsidRPr="000367F4">
              <w:rPr>
                <w:rFonts w:hint="eastAsia"/>
              </w:rPr>
              <w:t>6.34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7D51F77" w14:textId="77777777" w:rsidR="000367F4" w:rsidRPr="000367F4" w:rsidRDefault="000367F4" w:rsidP="000367F4">
            <w:pPr>
              <w:pStyle w:val="affffff"/>
            </w:pPr>
            <w:r w:rsidRPr="000367F4">
              <w:rPr>
                <w:rFonts w:hint="eastAsia"/>
              </w:rPr>
              <w:t>4.52</w:t>
            </w:r>
          </w:p>
        </w:tc>
        <w:tc>
          <w:tcPr>
            <w:tcW w:w="179" w:type="pct"/>
            <w:tcBorders>
              <w:top w:val="nil"/>
              <w:left w:val="nil"/>
              <w:bottom w:val="single" w:sz="4" w:space="0" w:color="auto"/>
              <w:right w:val="single" w:sz="4" w:space="0" w:color="auto"/>
            </w:tcBorders>
            <w:shd w:val="clear" w:color="auto" w:fill="auto"/>
            <w:noWrap/>
            <w:vAlign w:val="bottom"/>
            <w:hideMark/>
          </w:tcPr>
          <w:p w14:paraId="5624EB7A" w14:textId="77777777" w:rsidR="000367F4" w:rsidRPr="000367F4" w:rsidRDefault="000367F4" w:rsidP="000367F4">
            <w:pPr>
              <w:pStyle w:val="affffff"/>
            </w:pPr>
            <w:r w:rsidRPr="000367F4">
              <w:rPr>
                <w:rFonts w:hint="eastAsia"/>
              </w:rPr>
              <w:t>3.74</w:t>
            </w:r>
          </w:p>
        </w:tc>
        <w:tc>
          <w:tcPr>
            <w:tcW w:w="179" w:type="pct"/>
            <w:tcBorders>
              <w:top w:val="nil"/>
              <w:left w:val="nil"/>
              <w:bottom w:val="single" w:sz="4" w:space="0" w:color="auto"/>
              <w:right w:val="single" w:sz="4" w:space="0" w:color="auto"/>
            </w:tcBorders>
            <w:shd w:val="clear" w:color="auto" w:fill="auto"/>
            <w:noWrap/>
            <w:vAlign w:val="bottom"/>
            <w:hideMark/>
          </w:tcPr>
          <w:p w14:paraId="616A7997" w14:textId="77777777" w:rsidR="000367F4" w:rsidRPr="000367F4" w:rsidRDefault="000367F4" w:rsidP="000367F4">
            <w:pPr>
              <w:pStyle w:val="affffff"/>
            </w:pPr>
            <w:r w:rsidRPr="000367F4">
              <w:rPr>
                <w:rFonts w:hint="eastAsia"/>
              </w:rPr>
              <w:t>3.57</w:t>
            </w:r>
          </w:p>
        </w:tc>
        <w:tc>
          <w:tcPr>
            <w:tcW w:w="179" w:type="pct"/>
            <w:tcBorders>
              <w:top w:val="nil"/>
              <w:left w:val="nil"/>
              <w:bottom w:val="single" w:sz="4" w:space="0" w:color="auto"/>
              <w:right w:val="single" w:sz="4" w:space="0" w:color="auto"/>
            </w:tcBorders>
            <w:shd w:val="clear" w:color="auto" w:fill="auto"/>
            <w:noWrap/>
            <w:vAlign w:val="bottom"/>
            <w:hideMark/>
          </w:tcPr>
          <w:p w14:paraId="4CC780A1" w14:textId="77777777" w:rsidR="000367F4" w:rsidRPr="000367F4" w:rsidRDefault="000367F4" w:rsidP="000367F4">
            <w:pPr>
              <w:pStyle w:val="affffff"/>
            </w:pPr>
            <w:r w:rsidRPr="000367F4">
              <w:rPr>
                <w:rFonts w:hint="eastAsia"/>
              </w:rPr>
              <w:t>3.89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C9E741C" w14:textId="77777777" w:rsidR="000367F4" w:rsidRPr="000367F4" w:rsidRDefault="000367F4" w:rsidP="000367F4">
            <w:pPr>
              <w:pStyle w:val="affffff"/>
            </w:pPr>
            <w:r w:rsidRPr="000367F4">
              <w:rPr>
                <w:rFonts w:hint="eastAsia"/>
              </w:rPr>
              <w:t>4.76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5D924ED" w14:textId="77777777" w:rsidR="000367F4" w:rsidRPr="000367F4" w:rsidRDefault="000367F4" w:rsidP="000367F4">
            <w:pPr>
              <w:pStyle w:val="affffff"/>
            </w:pPr>
            <w:r w:rsidRPr="000367F4">
              <w:rPr>
                <w:rFonts w:hint="eastAsia"/>
              </w:rPr>
              <w:t>6.60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66A47E6" w14:textId="77777777" w:rsidR="000367F4" w:rsidRPr="000367F4" w:rsidRDefault="000367F4" w:rsidP="000367F4">
            <w:pPr>
              <w:pStyle w:val="affffff"/>
            </w:pPr>
            <w:r w:rsidRPr="000367F4">
              <w:rPr>
                <w:rFonts w:hint="eastAsia"/>
              </w:rPr>
              <w:t>11.13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6553E69" w14:textId="77777777" w:rsidR="000367F4" w:rsidRPr="000367F4" w:rsidRDefault="000367F4" w:rsidP="000367F4">
            <w:pPr>
              <w:pStyle w:val="affffff"/>
            </w:pPr>
            <w:r w:rsidRPr="000367F4">
              <w:rPr>
                <w:rFonts w:hint="eastAsia"/>
              </w:rPr>
              <w:t>17.37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F4825B9" w14:textId="77777777" w:rsidR="000367F4" w:rsidRPr="000367F4" w:rsidRDefault="000367F4" w:rsidP="000367F4">
            <w:pPr>
              <w:pStyle w:val="affffff"/>
            </w:pPr>
            <w:r w:rsidRPr="000367F4">
              <w:rPr>
                <w:rFonts w:hint="eastAsia"/>
              </w:rPr>
              <w:t>9.30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DDC1368" w14:textId="77777777" w:rsidR="000367F4" w:rsidRPr="000367F4" w:rsidRDefault="000367F4" w:rsidP="000367F4">
            <w:pPr>
              <w:pStyle w:val="affffff"/>
            </w:pPr>
            <w:r w:rsidRPr="000367F4">
              <w:rPr>
                <w:rFonts w:hint="eastAsia"/>
              </w:rPr>
              <w:t>5.43</w:t>
            </w:r>
          </w:p>
        </w:tc>
        <w:tc>
          <w:tcPr>
            <w:tcW w:w="179" w:type="pct"/>
            <w:tcBorders>
              <w:top w:val="nil"/>
              <w:left w:val="nil"/>
              <w:bottom w:val="single" w:sz="4" w:space="0" w:color="auto"/>
              <w:right w:val="single" w:sz="4" w:space="0" w:color="auto"/>
            </w:tcBorders>
            <w:shd w:val="clear" w:color="auto" w:fill="auto"/>
            <w:noWrap/>
            <w:vAlign w:val="bottom"/>
            <w:hideMark/>
          </w:tcPr>
          <w:p w14:paraId="3EE15785" w14:textId="77777777" w:rsidR="000367F4" w:rsidRPr="000367F4" w:rsidRDefault="000367F4" w:rsidP="000367F4">
            <w:pPr>
              <w:pStyle w:val="affffff"/>
            </w:pPr>
            <w:r w:rsidRPr="000367F4">
              <w:rPr>
                <w:rFonts w:hint="eastAsia"/>
              </w:rPr>
              <w:t>3.73</w:t>
            </w:r>
          </w:p>
        </w:tc>
        <w:tc>
          <w:tcPr>
            <w:tcW w:w="179" w:type="pct"/>
            <w:tcBorders>
              <w:top w:val="nil"/>
              <w:left w:val="nil"/>
              <w:bottom w:val="single" w:sz="4" w:space="0" w:color="auto"/>
              <w:right w:val="single" w:sz="4" w:space="0" w:color="auto"/>
            </w:tcBorders>
            <w:shd w:val="clear" w:color="auto" w:fill="auto"/>
            <w:noWrap/>
            <w:vAlign w:val="bottom"/>
            <w:hideMark/>
          </w:tcPr>
          <w:p w14:paraId="65E761E1" w14:textId="77777777" w:rsidR="000367F4" w:rsidRPr="000367F4" w:rsidRDefault="000367F4" w:rsidP="000367F4">
            <w:pPr>
              <w:pStyle w:val="affffff"/>
            </w:pPr>
            <w:r w:rsidRPr="000367F4">
              <w:rPr>
                <w:rFonts w:hint="eastAsia"/>
              </w:rPr>
              <w:t>2.78</w:t>
            </w:r>
          </w:p>
        </w:tc>
        <w:tc>
          <w:tcPr>
            <w:tcW w:w="179" w:type="pct"/>
            <w:tcBorders>
              <w:top w:val="nil"/>
              <w:left w:val="nil"/>
              <w:bottom w:val="single" w:sz="4" w:space="0" w:color="auto"/>
              <w:right w:val="single" w:sz="4" w:space="0" w:color="auto"/>
            </w:tcBorders>
            <w:shd w:val="clear" w:color="auto" w:fill="auto"/>
            <w:noWrap/>
            <w:vAlign w:val="bottom"/>
            <w:hideMark/>
          </w:tcPr>
          <w:p w14:paraId="78A2E966" w14:textId="77777777" w:rsidR="000367F4" w:rsidRPr="000367F4" w:rsidRDefault="000367F4" w:rsidP="000367F4">
            <w:pPr>
              <w:pStyle w:val="affffff"/>
            </w:pPr>
            <w:r w:rsidRPr="000367F4">
              <w:rPr>
                <w:rFonts w:hint="eastAsia"/>
              </w:rPr>
              <w:t>2.18</w:t>
            </w:r>
          </w:p>
        </w:tc>
        <w:tc>
          <w:tcPr>
            <w:tcW w:w="179" w:type="pct"/>
            <w:tcBorders>
              <w:top w:val="nil"/>
              <w:left w:val="nil"/>
              <w:bottom w:val="single" w:sz="4" w:space="0" w:color="auto"/>
              <w:right w:val="single" w:sz="4" w:space="0" w:color="auto"/>
            </w:tcBorders>
            <w:shd w:val="clear" w:color="auto" w:fill="auto"/>
            <w:noWrap/>
            <w:vAlign w:val="bottom"/>
            <w:hideMark/>
          </w:tcPr>
          <w:p w14:paraId="1CE0E724" w14:textId="77777777" w:rsidR="000367F4" w:rsidRPr="000367F4" w:rsidRDefault="000367F4" w:rsidP="000367F4">
            <w:pPr>
              <w:pStyle w:val="affffff"/>
            </w:pPr>
            <w:r w:rsidRPr="000367F4">
              <w:rPr>
                <w:rFonts w:hint="eastAsia"/>
              </w:rPr>
              <w:t>0.50</w:t>
            </w:r>
          </w:p>
        </w:tc>
        <w:tc>
          <w:tcPr>
            <w:tcW w:w="179" w:type="pct"/>
            <w:tcBorders>
              <w:top w:val="nil"/>
              <w:left w:val="nil"/>
              <w:bottom w:val="single" w:sz="4" w:space="0" w:color="auto"/>
              <w:right w:val="single" w:sz="4" w:space="0" w:color="auto"/>
            </w:tcBorders>
            <w:shd w:val="clear" w:color="auto" w:fill="auto"/>
            <w:noWrap/>
            <w:vAlign w:val="bottom"/>
            <w:hideMark/>
          </w:tcPr>
          <w:p w14:paraId="7B1017EE"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33730D15" w14:textId="77777777" w:rsidR="000367F4" w:rsidRPr="000367F4" w:rsidRDefault="000367F4" w:rsidP="000367F4">
            <w:pPr>
              <w:pStyle w:val="affffff"/>
            </w:pPr>
            <w:r w:rsidRPr="000367F4">
              <w:rPr>
                <w:rFonts w:hint="eastAsia"/>
              </w:rPr>
              <w:t>0.10</w:t>
            </w:r>
          </w:p>
        </w:tc>
      </w:tr>
      <w:tr w:rsidR="000367F4" w:rsidRPr="000367F4" w14:paraId="2E9E19A2"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57693444" w14:textId="77777777" w:rsidR="000367F4" w:rsidRPr="000367F4" w:rsidRDefault="000367F4" w:rsidP="000367F4">
            <w:pPr>
              <w:pStyle w:val="affffff"/>
            </w:pPr>
            <w:r w:rsidRPr="000367F4">
              <w:rPr>
                <w:rFonts w:hint="eastAsia"/>
              </w:rPr>
              <w:t>38</w:t>
            </w:r>
          </w:p>
        </w:tc>
        <w:tc>
          <w:tcPr>
            <w:tcW w:w="179" w:type="pct"/>
            <w:tcBorders>
              <w:top w:val="nil"/>
              <w:left w:val="nil"/>
              <w:bottom w:val="single" w:sz="4" w:space="0" w:color="auto"/>
              <w:right w:val="single" w:sz="4" w:space="0" w:color="auto"/>
            </w:tcBorders>
            <w:shd w:val="clear" w:color="auto" w:fill="auto"/>
            <w:noWrap/>
            <w:vAlign w:val="bottom"/>
            <w:hideMark/>
          </w:tcPr>
          <w:p w14:paraId="7A06FFC6"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798F3E6B"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075A99DE" w14:textId="77777777" w:rsidR="000367F4" w:rsidRPr="000367F4" w:rsidRDefault="000367F4" w:rsidP="000367F4">
            <w:pPr>
              <w:pStyle w:val="affffff"/>
            </w:pPr>
            <w:r w:rsidRPr="000367F4">
              <w:rPr>
                <w:rFonts w:hint="eastAsia"/>
              </w:rPr>
              <w:t>0.29</w:t>
            </w:r>
          </w:p>
        </w:tc>
        <w:tc>
          <w:tcPr>
            <w:tcW w:w="179" w:type="pct"/>
            <w:tcBorders>
              <w:top w:val="nil"/>
              <w:left w:val="nil"/>
              <w:bottom w:val="single" w:sz="4" w:space="0" w:color="auto"/>
              <w:right w:val="single" w:sz="4" w:space="0" w:color="auto"/>
            </w:tcBorders>
            <w:shd w:val="clear" w:color="auto" w:fill="auto"/>
            <w:noWrap/>
            <w:vAlign w:val="bottom"/>
            <w:hideMark/>
          </w:tcPr>
          <w:p w14:paraId="39CD8B07" w14:textId="77777777" w:rsidR="000367F4" w:rsidRPr="000367F4" w:rsidRDefault="000367F4" w:rsidP="000367F4">
            <w:pPr>
              <w:pStyle w:val="affffff"/>
            </w:pPr>
            <w:r w:rsidRPr="000367F4">
              <w:rPr>
                <w:rFonts w:hint="eastAsia"/>
              </w:rPr>
              <w:t>1.58</w:t>
            </w:r>
          </w:p>
        </w:tc>
        <w:tc>
          <w:tcPr>
            <w:tcW w:w="179" w:type="pct"/>
            <w:tcBorders>
              <w:top w:val="nil"/>
              <w:left w:val="nil"/>
              <w:bottom w:val="single" w:sz="4" w:space="0" w:color="auto"/>
              <w:right w:val="single" w:sz="4" w:space="0" w:color="auto"/>
            </w:tcBorders>
            <w:shd w:val="clear" w:color="auto" w:fill="auto"/>
            <w:noWrap/>
            <w:vAlign w:val="bottom"/>
            <w:hideMark/>
          </w:tcPr>
          <w:p w14:paraId="1D5B59EC" w14:textId="77777777" w:rsidR="000367F4" w:rsidRPr="000367F4" w:rsidRDefault="000367F4" w:rsidP="000367F4">
            <w:pPr>
              <w:pStyle w:val="affffff"/>
            </w:pPr>
            <w:r w:rsidRPr="000367F4">
              <w:rPr>
                <w:rFonts w:hint="eastAsia"/>
              </w:rPr>
              <w:t>2.19</w:t>
            </w:r>
          </w:p>
        </w:tc>
        <w:tc>
          <w:tcPr>
            <w:tcW w:w="179" w:type="pct"/>
            <w:tcBorders>
              <w:top w:val="nil"/>
              <w:left w:val="nil"/>
              <w:bottom w:val="single" w:sz="4" w:space="0" w:color="auto"/>
              <w:right w:val="single" w:sz="4" w:space="0" w:color="auto"/>
            </w:tcBorders>
            <w:shd w:val="clear" w:color="auto" w:fill="auto"/>
            <w:noWrap/>
            <w:vAlign w:val="bottom"/>
            <w:hideMark/>
          </w:tcPr>
          <w:p w14:paraId="5495660F" w14:textId="77777777" w:rsidR="000367F4" w:rsidRPr="000367F4" w:rsidRDefault="000367F4" w:rsidP="000367F4">
            <w:pPr>
              <w:pStyle w:val="affffff"/>
            </w:pPr>
            <w:r w:rsidRPr="000367F4">
              <w:rPr>
                <w:rFonts w:hint="eastAsia"/>
              </w:rPr>
              <w:t>3.19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279378D" w14:textId="77777777" w:rsidR="000367F4" w:rsidRPr="000367F4" w:rsidRDefault="000367F4" w:rsidP="000367F4">
            <w:pPr>
              <w:pStyle w:val="affffff"/>
            </w:pPr>
            <w:r w:rsidRPr="000367F4">
              <w:rPr>
                <w:rFonts w:hint="eastAsia"/>
              </w:rPr>
              <w:t>5.05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F54D77D" w14:textId="77777777" w:rsidR="000367F4" w:rsidRPr="000367F4" w:rsidRDefault="000367F4" w:rsidP="000367F4">
            <w:pPr>
              <w:pStyle w:val="affffff"/>
            </w:pPr>
            <w:r w:rsidRPr="000367F4">
              <w:rPr>
                <w:rFonts w:hint="eastAsia"/>
              </w:rPr>
              <w:t>9.84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4DBCA40" w14:textId="77777777" w:rsidR="000367F4" w:rsidRPr="000367F4" w:rsidRDefault="000367F4" w:rsidP="000367F4">
            <w:pPr>
              <w:pStyle w:val="affffff"/>
            </w:pPr>
            <w:r w:rsidRPr="000367F4">
              <w:rPr>
                <w:rFonts w:hint="eastAsia"/>
              </w:rPr>
              <w:t>36.33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EEAE320" w14:textId="77777777" w:rsidR="000367F4" w:rsidRPr="000367F4" w:rsidRDefault="000367F4" w:rsidP="000367F4">
            <w:pPr>
              <w:pStyle w:val="affffff"/>
            </w:pPr>
            <w:r w:rsidRPr="000367F4">
              <w:rPr>
                <w:rFonts w:hint="eastAsia"/>
              </w:rPr>
              <w:t>12.40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4180F6E" w14:textId="77777777" w:rsidR="000367F4" w:rsidRPr="000367F4" w:rsidRDefault="000367F4" w:rsidP="000367F4">
            <w:pPr>
              <w:pStyle w:val="affffff"/>
            </w:pPr>
            <w:r w:rsidRPr="000367F4">
              <w:rPr>
                <w:rFonts w:hint="eastAsia"/>
              </w:rPr>
              <w:t>6.36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A14A968" w14:textId="77777777" w:rsidR="000367F4" w:rsidRPr="000367F4" w:rsidRDefault="000367F4" w:rsidP="000367F4">
            <w:pPr>
              <w:pStyle w:val="affffff"/>
            </w:pPr>
            <w:r w:rsidRPr="000367F4">
              <w:rPr>
                <w:rFonts w:hint="eastAsia"/>
              </w:rPr>
              <w:t>4.48</w:t>
            </w:r>
          </w:p>
        </w:tc>
        <w:tc>
          <w:tcPr>
            <w:tcW w:w="179" w:type="pct"/>
            <w:tcBorders>
              <w:top w:val="nil"/>
              <w:left w:val="nil"/>
              <w:bottom w:val="single" w:sz="4" w:space="0" w:color="auto"/>
              <w:right w:val="single" w:sz="4" w:space="0" w:color="auto"/>
            </w:tcBorders>
            <w:shd w:val="clear" w:color="auto" w:fill="auto"/>
            <w:noWrap/>
            <w:vAlign w:val="bottom"/>
            <w:hideMark/>
          </w:tcPr>
          <w:p w14:paraId="75B3C854" w14:textId="77777777" w:rsidR="000367F4" w:rsidRPr="000367F4" w:rsidRDefault="000367F4" w:rsidP="000367F4">
            <w:pPr>
              <w:pStyle w:val="affffff"/>
            </w:pPr>
            <w:r w:rsidRPr="000367F4">
              <w:rPr>
                <w:rFonts w:hint="eastAsia"/>
              </w:rPr>
              <w:t>3.73</w:t>
            </w:r>
          </w:p>
        </w:tc>
        <w:tc>
          <w:tcPr>
            <w:tcW w:w="179" w:type="pct"/>
            <w:tcBorders>
              <w:top w:val="nil"/>
              <w:left w:val="nil"/>
              <w:bottom w:val="single" w:sz="4" w:space="0" w:color="auto"/>
              <w:right w:val="single" w:sz="4" w:space="0" w:color="auto"/>
            </w:tcBorders>
            <w:shd w:val="clear" w:color="auto" w:fill="auto"/>
            <w:noWrap/>
            <w:vAlign w:val="bottom"/>
            <w:hideMark/>
          </w:tcPr>
          <w:p w14:paraId="0D193EA5" w14:textId="77777777" w:rsidR="000367F4" w:rsidRPr="000367F4" w:rsidRDefault="000367F4" w:rsidP="000367F4">
            <w:pPr>
              <w:pStyle w:val="affffff"/>
            </w:pPr>
            <w:r w:rsidRPr="000367F4">
              <w:rPr>
                <w:rFonts w:hint="eastAsia"/>
              </w:rPr>
              <w:t>3.55</w:t>
            </w:r>
          </w:p>
        </w:tc>
        <w:tc>
          <w:tcPr>
            <w:tcW w:w="179" w:type="pct"/>
            <w:tcBorders>
              <w:top w:val="nil"/>
              <w:left w:val="nil"/>
              <w:bottom w:val="single" w:sz="4" w:space="0" w:color="auto"/>
              <w:right w:val="single" w:sz="4" w:space="0" w:color="auto"/>
            </w:tcBorders>
            <w:shd w:val="clear" w:color="auto" w:fill="auto"/>
            <w:noWrap/>
            <w:vAlign w:val="bottom"/>
            <w:hideMark/>
          </w:tcPr>
          <w:p w14:paraId="1C850ACC" w14:textId="77777777" w:rsidR="000367F4" w:rsidRPr="000367F4" w:rsidRDefault="000367F4" w:rsidP="000367F4">
            <w:pPr>
              <w:pStyle w:val="affffff"/>
            </w:pPr>
            <w:r w:rsidRPr="000367F4">
              <w:rPr>
                <w:rFonts w:hint="eastAsia"/>
              </w:rPr>
              <w:t>3.82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6FBF932" w14:textId="77777777" w:rsidR="000367F4" w:rsidRPr="000367F4" w:rsidRDefault="000367F4" w:rsidP="000367F4">
            <w:pPr>
              <w:pStyle w:val="affffff"/>
            </w:pPr>
            <w:r w:rsidRPr="000367F4">
              <w:rPr>
                <w:rFonts w:hint="eastAsia"/>
              </w:rPr>
              <w:t>4.62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B93B8C5" w14:textId="77777777" w:rsidR="000367F4" w:rsidRPr="000367F4" w:rsidRDefault="000367F4" w:rsidP="000367F4">
            <w:pPr>
              <w:pStyle w:val="affffff"/>
            </w:pPr>
            <w:r w:rsidRPr="000367F4">
              <w:rPr>
                <w:rFonts w:hint="eastAsia"/>
              </w:rPr>
              <w:t>6.49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D2453F3" w14:textId="77777777" w:rsidR="000367F4" w:rsidRPr="000367F4" w:rsidRDefault="000367F4" w:rsidP="000367F4">
            <w:pPr>
              <w:pStyle w:val="affffff"/>
            </w:pPr>
            <w:r w:rsidRPr="000367F4">
              <w:rPr>
                <w:rFonts w:hint="eastAsia"/>
              </w:rPr>
              <w:t>12.45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5B5912F" w14:textId="77777777" w:rsidR="000367F4" w:rsidRPr="000367F4" w:rsidRDefault="000367F4" w:rsidP="000367F4">
            <w:pPr>
              <w:pStyle w:val="affffff"/>
            </w:pPr>
            <w:r w:rsidRPr="000367F4">
              <w:rPr>
                <w:rFonts w:hint="eastAsia"/>
              </w:rPr>
              <w:t>36.48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18F6DF3" w14:textId="77777777" w:rsidR="000367F4" w:rsidRPr="000367F4" w:rsidRDefault="000367F4" w:rsidP="000367F4">
            <w:pPr>
              <w:pStyle w:val="affffff"/>
            </w:pPr>
            <w:r w:rsidRPr="000367F4">
              <w:rPr>
                <w:rFonts w:hint="eastAsia"/>
              </w:rPr>
              <w:t>10.16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679CDC2" w14:textId="77777777" w:rsidR="000367F4" w:rsidRPr="000367F4" w:rsidRDefault="000367F4" w:rsidP="000367F4">
            <w:pPr>
              <w:pStyle w:val="affffff"/>
            </w:pPr>
            <w:r w:rsidRPr="000367F4">
              <w:rPr>
                <w:rFonts w:hint="eastAsia"/>
              </w:rPr>
              <w:t>5.51</w:t>
            </w:r>
          </w:p>
        </w:tc>
        <w:tc>
          <w:tcPr>
            <w:tcW w:w="179" w:type="pct"/>
            <w:tcBorders>
              <w:top w:val="nil"/>
              <w:left w:val="nil"/>
              <w:bottom w:val="single" w:sz="4" w:space="0" w:color="auto"/>
              <w:right w:val="single" w:sz="4" w:space="0" w:color="auto"/>
            </w:tcBorders>
            <w:shd w:val="clear" w:color="auto" w:fill="auto"/>
            <w:noWrap/>
            <w:vAlign w:val="bottom"/>
            <w:hideMark/>
          </w:tcPr>
          <w:p w14:paraId="79D75414" w14:textId="77777777" w:rsidR="000367F4" w:rsidRPr="000367F4" w:rsidRDefault="000367F4" w:rsidP="000367F4">
            <w:pPr>
              <w:pStyle w:val="affffff"/>
            </w:pPr>
            <w:r w:rsidRPr="000367F4">
              <w:rPr>
                <w:rFonts w:hint="eastAsia"/>
              </w:rPr>
              <w:t>3.73</w:t>
            </w:r>
          </w:p>
        </w:tc>
        <w:tc>
          <w:tcPr>
            <w:tcW w:w="179" w:type="pct"/>
            <w:tcBorders>
              <w:top w:val="nil"/>
              <w:left w:val="nil"/>
              <w:bottom w:val="single" w:sz="4" w:space="0" w:color="auto"/>
              <w:right w:val="single" w:sz="4" w:space="0" w:color="auto"/>
            </w:tcBorders>
            <w:shd w:val="clear" w:color="auto" w:fill="auto"/>
            <w:noWrap/>
            <w:vAlign w:val="bottom"/>
            <w:hideMark/>
          </w:tcPr>
          <w:p w14:paraId="54C183D7" w14:textId="77777777" w:rsidR="000367F4" w:rsidRPr="000367F4" w:rsidRDefault="000367F4" w:rsidP="000367F4">
            <w:pPr>
              <w:pStyle w:val="affffff"/>
            </w:pPr>
            <w:r w:rsidRPr="000367F4">
              <w:rPr>
                <w:rFonts w:hint="eastAsia"/>
              </w:rPr>
              <w:t>2.78</w:t>
            </w:r>
          </w:p>
        </w:tc>
        <w:tc>
          <w:tcPr>
            <w:tcW w:w="179" w:type="pct"/>
            <w:tcBorders>
              <w:top w:val="nil"/>
              <w:left w:val="nil"/>
              <w:bottom w:val="single" w:sz="4" w:space="0" w:color="auto"/>
              <w:right w:val="single" w:sz="4" w:space="0" w:color="auto"/>
            </w:tcBorders>
            <w:shd w:val="clear" w:color="auto" w:fill="auto"/>
            <w:noWrap/>
            <w:vAlign w:val="bottom"/>
            <w:hideMark/>
          </w:tcPr>
          <w:p w14:paraId="1EEBC39F" w14:textId="77777777" w:rsidR="000367F4" w:rsidRPr="000367F4" w:rsidRDefault="000367F4" w:rsidP="000367F4">
            <w:pPr>
              <w:pStyle w:val="affffff"/>
            </w:pPr>
            <w:r w:rsidRPr="000367F4">
              <w:rPr>
                <w:rFonts w:hint="eastAsia"/>
              </w:rPr>
              <w:t>2.17</w:t>
            </w:r>
          </w:p>
        </w:tc>
        <w:tc>
          <w:tcPr>
            <w:tcW w:w="179" w:type="pct"/>
            <w:tcBorders>
              <w:top w:val="nil"/>
              <w:left w:val="nil"/>
              <w:bottom w:val="single" w:sz="4" w:space="0" w:color="auto"/>
              <w:right w:val="single" w:sz="4" w:space="0" w:color="auto"/>
            </w:tcBorders>
            <w:shd w:val="clear" w:color="auto" w:fill="auto"/>
            <w:noWrap/>
            <w:vAlign w:val="bottom"/>
            <w:hideMark/>
          </w:tcPr>
          <w:p w14:paraId="55BC6F8B" w14:textId="77777777" w:rsidR="000367F4" w:rsidRPr="000367F4" w:rsidRDefault="000367F4" w:rsidP="000367F4">
            <w:pPr>
              <w:pStyle w:val="affffff"/>
            </w:pPr>
            <w:r w:rsidRPr="000367F4">
              <w:rPr>
                <w:rFonts w:hint="eastAsia"/>
              </w:rPr>
              <w:t>0.49</w:t>
            </w:r>
          </w:p>
        </w:tc>
        <w:tc>
          <w:tcPr>
            <w:tcW w:w="179" w:type="pct"/>
            <w:tcBorders>
              <w:top w:val="nil"/>
              <w:left w:val="nil"/>
              <w:bottom w:val="single" w:sz="4" w:space="0" w:color="auto"/>
              <w:right w:val="single" w:sz="4" w:space="0" w:color="auto"/>
            </w:tcBorders>
            <w:shd w:val="clear" w:color="auto" w:fill="auto"/>
            <w:noWrap/>
            <w:vAlign w:val="bottom"/>
            <w:hideMark/>
          </w:tcPr>
          <w:p w14:paraId="39101DF5"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3A5A2083" w14:textId="77777777" w:rsidR="000367F4" w:rsidRPr="000367F4" w:rsidRDefault="000367F4" w:rsidP="000367F4">
            <w:pPr>
              <w:pStyle w:val="affffff"/>
            </w:pPr>
            <w:r w:rsidRPr="000367F4">
              <w:rPr>
                <w:rFonts w:hint="eastAsia"/>
              </w:rPr>
              <w:t>0.10</w:t>
            </w:r>
          </w:p>
        </w:tc>
      </w:tr>
      <w:tr w:rsidR="000367F4" w:rsidRPr="000367F4" w14:paraId="14EABD0A"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024A1FBE" w14:textId="77777777" w:rsidR="000367F4" w:rsidRPr="000367F4" w:rsidRDefault="000367F4" w:rsidP="000367F4">
            <w:pPr>
              <w:pStyle w:val="affffff"/>
            </w:pPr>
            <w:r w:rsidRPr="000367F4">
              <w:rPr>
                <w:rFonts w:hint="eastAsia"/>
              </w:rPr>
              <w:t>39</w:t>
            </w:r>
          </w:p>
        </w:tc>
        <w:tc>
          <w:tcPr>
            <w:tcW w:w="179" w:type="pct"/>
            <w:tcBorders>
              <w:top w:val="nil"/>
              <w:left w:val="nil"/>
              <w:bottom w:val="single" w:sz="4" w:space="0" w:color="auto"/>
              <w:right w:val="single" w:sz="4" w:space="0" w:color="auto"/>
            </w:tcBorders>
            <w:shd w:val="clear" w:color="auto" w:fill="auto"/>
            <w:noWrap/>
            <w:vAlign w:val="bottom"/>
            <w:hideMark/>
          </w:tcPr>
          <w:p w14:paraId="70B05EDD"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39342FE3"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221DDBBA" w14:textId="77777777" w:rsidR="000367F4" w:rsidRPr="000367F4" w:rsidRDefault="000367F4" w:rsidP="000367F4">
            <w:pPr>
              <w:pStyle w:val="affffff"/>
            </w:pPr>
            <w:r w:rsidRPr="000367F4">
              <w:rPr>
                <w:rFonts w:hint="eastAsia"/>
              </w:rPr>
              <w:t>0.30</w:t>
            </w:r>
          </w:p>
        </w:tc>
        <w:tc>
          <w:tcPr>
            <w:tcW w:w="179" w:type="pct"/>
            <w:tcBorders>
              <w:top w:val="nil"/>
              <w:left w:val="nil"/>
              <w:bottom w:val="single" w:sz="4" w:space="0" w:color="auto"/>
              <w:right w:val="single" w:sz="4" w:space="0" w:color="auto"/>
            </w:tcBorders>
            <w:shd w:val="clear" w:color="auto" w:fill="auto"/>
            <w:noWrap/>
            <w:vAlign w:val="bottom"/>
            <w:hideMark/>
          </w:tcPr>
          <w:p w14:paraId="6E833440" w14:textId="77777777" w:rsidR="000367F4" w:rsidRPr="000367F4" w:rsidRDefault="000367F4" w:rsidP="000367F4">
            <w:pPr>
              <w:pStyle w:val="affffff"/>
            </w:pPr>
            <w:r w:rsidRPr="000367F4">
              <w:rPr>
                <w:rFonts w:hint="eastAsia"/>
              </w:rPr>
              <w:t>1.62</w:t>
            </w:r>
          </w:p>
        </w:tc>
        <w:tc>
          <w:tcPr>
            <w:tcW w:w="179" w:type="pct"/>
            <w:tcBorders>
              <w:top w:val="nil"/>
              <w:left w:val="nil"/>
              <w:bottom w:val="single" w:sz="4" w:space="0" w:color="auto"/>
              <w:right w:val="single" w:sz="4" w:space="0" w:color="auto"/>
            </w:tcBorders>
            <w:shd w:val="clear" w:color="auto" w:fill="auto"/>
            <w:noWrap/>
            <w:vAlign w:val="bottom"/>
            <w:hideMark/>
          </w:tcPr>
          <w:p w14:paraId="3A78789B" w14:textId="77777777" w:rsidR="000367F4" w:rsidRPr="000367F4" w:rsidRDefault="000367F4" w:rsidP="000367F4">
            <w:pPr>
              <w:pStyle w:val="affffff"/>
            </w:pPr>
            <w:r w:rsidRPr="000367F4">
              <w:rPr>
                <w:rFonts w:hint="eastAsia"/>
              </w:rPr>
              <w:t>2.22</w:t>
            </w:r>
          </w:p>
        </w:tc>
        <w:tc>
          <w:tcPr>
            <w:tcW w:w="179" w:type="pct"/>
            <w:tcBorders>
              <w:top w:val="nil"/>
              <w:left w:val="nil"/>
              <w:bottom w:val="single" w:sz="4" w:space="0" w:color="auto"/>
              <w:right w:val="single" w:sz="4" w:space="0" w:color="auto"/>
            </w:tcBorders>
            <w:shd w:val="clear" w:color="auto" w:fill="auto"/>
            <w:noWrap/>
            <w:vAlign w:val="bottom"/>
            <w:hideMark/>
          </w:tcPr>
          <w:p w14:paraId="3AB7A7CD" w14:textId="77777777" w:rsidR="000367F4" w:rsidRPr="000367F4" w:rsidRDefault="000367F4" w:rsidP="000367F4">
            <w:pPr>
              <w:pStyle w:val="affffff"/>
            </w:pPr>
            <w:r w:rsidRPr="000367F4">
              <w:rPr>
                <w:rFonts w:hint="eastAsia"/>
              </w:rPr>
              <w:t>3.16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2AD46FB" w14:textId="77777777" w:rsidR="000367F4" w:rsidRPr="000367F4" w:rsidRDefault="000367F4" w:rsidP="000367F4">
            <w:pPr>
              <w:pStyle w:val="affffff"/>
            </w:pPr>
            <w:r w:rsidRPr="000367F4">
              <w:rPr>
                <w:rFonts w:hint="eastAsia"/>
              </w:rPr>
              <w:t>4.73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C88C70D" w14:textId="77777777" w:rsidR="000367F4" w:rsidRPr="000367F4" w:rsidRDefault="000367F4" w:rsidP="000367F4">
            <w:pPr>
              <w:pStyle w:val="affffff"/>
            </w:pPr>
            <w:r w:rsidRPr="000367F4">
              <w:rPr>
                <w:rFonts w:hint="eastAsia"/>
              </w:rPr>
              <w:t>7.39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6491C94" w14:textId="77777777" w:rsidR="000367F4" w:rsidRPr="000367F4" w:rsidRDefault="000367F4" w:rsidP="000367F4">
            <w:pPr>
              <w:pStyle w:val="affffff"/>
            </w:pPr>
            <w:r w:rsidRPr="000367F4">
              <w:rPr>
                <w:rFonts w:hint="eastAsia"/>
              </w:rPr>
              <w:t>10.17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DDA5852" w14:textId="77777777" w:rsidR="000367F4" w:rsidRPr="000367F4" w:rsidRDefault="000367F4" w:rsidP="000367F4">
            <w:pPr>
              <w:pStyle w:val="affffff"/>
            </w:pPr>
            <w:r w:rsidRPr="000367F4">
              <w:rPr>
                <w:rFonts w:hint="eastAsia"/>
              </w:rPr>
              <w:t>8.65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C7B139C" w14:textId="77777777" w:rsidR="000367F4" w:rsidRPr="000367F4" w:rsidRDefault="000367F4" w:rsidP="000367F4">
            <w:pPr>
              <w:pStyle w:val="affffff"/>
            </w:pPr>
            <w:r w:rsidRPr="000367F4">
              <w:rPr>
                <w:rFonts w:hint="eastAsia"/>
              </w:rPr>
              <w:t>6.07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8AC2EFF" w14:textId="77777777" w:rsidR="000367F4" w:rsidRPr="000367F4" w:rsidRDefault="000367F4" w:rsidP="000367F4">
            <w:pPr>
              <w:pStyle w:val="affffff"/>
            </w:pPr>
            <w:r w:rsidRPr="000367F4">
              <w:rPr>
                <w:rFonts w:hint="eastAsia"/>
              </w:rPr>
              <w:t>4.57</w:t>
            </w:r>
          </w:p>
        </w:tc>
        <w:tc>
          <w:tcPr>
            <w:tcW w:w="179" w:type="pct"/>
            <w:tcBorders>
              <w:top w:val="nil"/>
              <w:left w:val="nil"/>
              <w:bottom w:val="single" w:sz="4" w:space="0" w:color="auto"/>
              <w:right w:val="single" w:sz="4" w:space="0" w:color="auto"/>
            </w:tcBorders>
            <w:shd w:val="clear" w:color="auto" w:fill="auto"/>
            <w:noWrap/>
            <w:vAlign w:val="bottom"/>
            <w:hideMark/>
          </w:tcPr>
          <w:p w14:paraId="0093D8FD" w14:textId="77777777" w:rsidR="000367F4" w:rsidRPr="000367F4" w:rsidRDefault="000367F4" w:rsidP="000367F4">
            <w:pPr>
              <w:pStyle w:val="affffff"/>
            </w:pPr>
            <w:r w:rsidRPr="000367F4">
              <w:rPr>
                <w:rFonts w:hint="eastAsia"/>
              </w:rPr>
              <w:t>3.83</w:t>
            </w:r>
          </w:p>
        </w:tc>
        <w:tc>
          <w:tcPr>
            <w:tcW w:w="179" w:type="pct"/>
            <w:tcBorders>
              <w:top w:val="nil"/>
              <w:left w:val="nil"/>
              <w:bottom w:val="single" w:sz="4" w:space="0" w:color="auto"/>
              <w:right w:val="single" w:sz="4" w:space="0" w:color="auto"/>
            </w:tcBorders>
            <w:shd w:val="clear" w:color="auto" w:fill="auto"/>
            <w:noWrap/>
            <w:vAlign w:val="bottom"/>
            <w:hideMark/>
          </w:tcPr>
          <w:p w14:paraId="42F80833" w14:textId="77777777" w:rsidR="000367F4" w:rsidRPr="000367F4" w:rsidRDefault="000367F4" w:rsidP="000367F4">
            <w:pPr>
              <w:pStyle w:val="affffff"/>
            </w:pPr>
            <w:r w:rsidRPr="000367F4">
              <w:rPr>
                <w:rFonts w:hint="eastAsia"/>
              </w:rPr>
              <w:t>3.63</w:t>
            </w:r>
          </w:p>
        </w:tc>
        <w:tc>
          <w:tcPr>
            <w:tcW w:w="179" w:type="pct"/>
            <w:tcBorders>
              <w:top w:val="nil"/>
              <w:left w:val="nil"/>
              <w:bottom w:val="single" w:sz="4" w:space="0" w:color="auto"/>
              <w:right w:val="single" w:sz="4" w:space="0" w:color="auto"/>
            </w:tcBorders>
            <w:shd w:val="clear" w:color="auto" w:fill="auto"/>
            <w:noWrap/>
            <w:vAlign w:val="bottom"/>
            <w:hideMark/>
          </w:tcPr>
          <w:p w14:paraId="405F5F66" w14:textId="77777777" w:rsidR="000367F4" w:rsidRPr="000367F4" w:rsidRDefault="000367F4" w:rsidP="000367F4">
            <w:pPr>
              <w:pStyle w:val="affffff"/>
            </w:pPr>
            <w:r w:rsidRPr="000367F4">
              <w:rPr>
                <w:rFonts w:hint="eastAsia"/>
              </w:rPr>
              <w:t>3.88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5DBAD50" w14:textId="77777777" w:rsidR="000367F4" w:rsidRPr="000367F4" w:rsidRDefault="000367F4" w:rsidP="000367F4">
            <w:pPr>
              <w:pStyle w:val="affffff"/>
            </w:pPr>
            <w:r w:rsidRPr="000367F4">
              <w:rPr>
                <w:rFonts w:hint="eastAsia"/>
              </w:rPr>
              <w:t>4.64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794A70F" w14:textId="77777777" w:rsidR="000367F4" w:rsidRPr="000367F4" w:rsidRDefault="000367F4" w:rsidP="000367F4">
            <w:pPr>
              <w:pStyle w:val="affffff"/>
            </w:pPr>
            <w:r w:rsidRPr="000367F4">
              <w:rPr>
                <w:rFonts w:hint="eastAsia"/>
              </w:rPr>
              <w:t>6.14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CD9D1DA" w14:textId="77777777" w:rsidR="000367F4" w:rsidRPr="000367F4" w:rsidRDefault="000367F4" w:rsidP="000367F4">
            <w:pPr>
              <w:pStyle w:val="affffff"/>
            </w:pPr>
            <w:r w:rsidRPr="000367F4">
              <w:rPr>
                <w:rFonts w:hint="eastAsia"/>
              </w:rPr>
              <w:t>8.68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B546525" w14:textId="77777777" w:rsidR="000367F4" w:rsidRPr="000367F4" w:rsidRDefault="000367F4" w:rsidP="000367F4">
            <w:pPr>
              <w:pStyle w:val="affffff"/>
            </w:pPr>
            <w:r w:rsidRPr="000367F4">
              <w:rPr>
                <w:rFonts w:hint="eastAsia"/>
              </w:rPr>
              <w:t>10.23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FB92B30" w14:textId="77777777" w:rsidR="000367F4" w:rsidRPr="000367F4" w:rsidRDefault="000367F4" w:rsidP="000367F4">
            <w:pPr>
              <w:pStyle w:val="affffff"/>
            </w:pPr>
            <w:r w:rsidRPr="000367F4">
              <w:rPr>
                <w:rFonts w:hint="eastAsia"/>
              </w:rPr>
              <w:t>7.62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DBA95E6" w14:textId="77777777" w:rsidR="000367F4" w:rsidRPr="000367F4" w:rsidRDefault="000367F4" w:rsidP="000367F4">
            <w:pPr>
              <w:pStyle w:val="affffff"/>
            </w:pPr>
            <w:r w:rsidRPr="000367F4">
              <w:rPr>
                <w:rFonts w:hint="eastAsia"/>
              </w:rPr>
              <w:t>5.11</w:t>
            </w:r>
          </w:p>
        </w:tc>
        <w:tc>
          <w:tcPr>
            <w:tcW w:w="179" w:type="pct"/>
            <w:tcBorders>
              <w:top w:val="nil"/>
              <w:left w:val="nil"/>
              <w:bottom w:val="single" w:sz="4" w:space="0" w:color="auto"/>
              <w:right w:val="single" w:sz="4" w:space="0" w:color="auto"/>
            </w:tcBorders>
            <w:shd w:val="clear" w:color="auto" w:fill="auto"/>
            <w:noWrap/>
            <w:vAlign w:val="bottom"/>
            <w:hideMark/>
          </w:tcPr>
          <w:p w14:paraId="1A155AA5" w14:textId="77777777" w:rsidR="000367F4" w:rsidRPr="000367F4" w:rsidRDefault="000367F4" w:rsidP="000367F4">
            <w:pPr>
              <w:pStyle w:val="affffff"/>
            </w:pPr>
            <w:r w:rsidRPr="000367F4">
              <w:rPr>
                <w:rFonts w:hint="eastAsia"/>
              </w:rPr>
              <w:t>3.63</w:t>
            </w:r>
          </w:p>
        </w:tc>
        <w:tc>
          <w:tcPr>
            <w:tcW w:w="179" w:type="pct"/>
            <w:tcBorders>
              <w:top w:val="nil"/>
              <w:left w:val="nil"/>
              <w:bottom w:val="single" w:sz="4" w:space="0" w:color="auto"/>
              <w:right w:val="single" w:sz="4" w:space="0" w:color="auto"/>
            </w:tcBorders>
            <w:shd w:val="clear" w:color="auto" w:fill="auto"/>
            <w:noWrap/>
            <w:vAlign w:val="bottom"/>
            <w:hideMark/>
          </w:tcPr>
          <w:p w14:paraId="4043275C" w14:textId="77777777" w:rsidR="000367F4" w:rsidRPr="000367F4" w:rsidRDefault="000367F4" w:rsidP="000367F4">
            <w:pPr>
              <w:pStyle w:val="affffff"/>
            </w:pPr>
            <w:r w:rsidRPr="000367F4">
              <w:rPr>
                <w:rFonts w:hint="eastAsia"/>
              </w:rPr>
              <w:t>2.72</w:t>
            </w:r>
          </w:p>
        </w:tc>
        <w:tc>
          <w:tcPr>
            <w:tcW w:w="179" w:type="pct"/>
            <w:tcBorders>
              <w:top w:val="nil"/>
              <w:left w:val="nil"/>
              <w:bottom w:val="single" w:sz="4" w:space="0" w:color="auto"/>
              <w:right w:val="single" w:sz="4" w:space="0" w:color="auto"/>
            </w:tcBorders>
            <w:shd w:val="clear" w:color="auto" w:fill="auto"/>
            <w:noWrap/>
            <w:vAlign w:val="bottom"/>
            <w:hideMark/>
          </w:tcPr>
          <w:p w14:paraId="6B49CFD5" w14:textId="77777777" w:rsidR="000367F4" w:rsidRPr="000367F4" w:rsidRDefault="000367F4" w:rsidP="000367F4">
            <w:pPr>
              <w:pStyle w:val="affffff"/>
            </w:pPr>
            <w:r w:rsidRPr="000367F4">
              <w:rPr>
                <w:rFonts w:hint="eastAsia"/>
              </w:rPr>
              <w:t>2.13</w:t>
            </w:r>
          </w:p>
        </w:tc>
        <w:tc>
          <w:tcPr>
            <w:tcW w:w="179" w:type="pct"/>
            <w:tcBorders>
              <w:top w:val="nil"/>
              <w:left w:val="nil"/>
              <w:bottom w:val="single" w:sz="4" w:space="0" w:color="auto"/>
              <w:right w:val="single" w:sz="4" w:space="0" w:color="auto"/>
            </w:tcBorders>
            <w:shd w:val="clear" w:color="auto" w:fill="auto"/>
            <w:noWrap/>
            <w:vAlign w:val="bottom"/>
            <w:hideMark/>
          </w:tcPr>
          <w:p w14:paraId="09B70F4D" w14:textId="77777777" w:rsidR="000367F4" w:rsidRPr="000367F4" w:rsidRDefault="000367F4" w:rsidP="000367F4">
            <w:pPr>
              <w:pStyle w:val="affffff"/>
            </w:pPr>
            <w:r w:rsidRPr="000367F4">
              <w:rPr>
                <w:rFonts w:hint="eastAsia"/>
              </w:rPr>
              <w:t>0.48</w:t>
            </w:r>
          </w:p>
        </w:tc>
        <w:tc>
          <w:tcPr>
            <w:tcW w:w="179" w:type="pct"/>
            <w:tcBorders>
              <w:top w:val="nil"/>
              <w:left w:val="nil"/>
              <w:bottom w:val="single" w:sz="4" w:space="0" w:color="auto"/>
              <w:right w:val="single" w:sz="4" w:space="0" w:color="auto"/>
            </w:tcBorders>
            <w:shd w:val="clear" w:color="auto" w:fill="auto"/>
            <w:noWrap/>
            <w:vAlign w:val="bottom"/>
            <w:hideMark/>
          </w:tcPr>
          <w:p w14:paraId="4ED2A642"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02410F0B" w14:textId="77777777" w:rsidR="000367F4" w:rsidRPr="000367F4" w:rsidRDefault="000367F4" w:rsidP="000367F4">
            <w:pPr>
              <w:pStyle w:val="affffff"/>
            </w:pPr>
            <w:r w:rsidRPr="000367F4">
              <w:rPr>
                <w:rFonts w:hint="eastAsia"/>
              </w:rPr>
              <w:t>0.10</w:t>
            </w:r>
          </w:p>
        </w:tc>
      </w:tr>
      <w:tr w:rsidR="000367F4" w:rsidRPr="000367F4" w14:paraId="66A3EA78"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0C62EA47" w14:textId="77777777" w:rsidR="000367F4" w:rsidRPr="000367F4" w:rsidRDefault="000367F4" w:rsidP="000367F4">
            <w:pPr>
              <w:pStyle w:val="affffff"/>
            </w:pPr>
            <w:r w:rsidRPr="000367F4">
              <w:rPr>
                <w:rFonts w:hint="eastAsia"/>
              </w:rPr>
              <w:t>40</w:t>
            </w:r>
          </w:p>
        </w:tc>
        <w:tc>
          <w:tcPr>
            <w:tcW w:w="179" w:type="pct"/>
            <w:tcBorders>
              <w:top w:val="nil"/>
              <w:left w:val="nil"/>
              <w:bottom w:val="single" w:sz="4" w:space="0" w:color="auto"/>
              <w:right w:val="single" w:sz="4" w:space="0" w:color="auto"/>
            </w:tcBorders>
            <w:shd w:val="clear" w:color="auto" w:fill="auto"/>
            <w:noWrap/>
            <w:vAlign w:val="bottom"/>
            <w:hideMark/>
          </w:tcPr>
          <w:p w14:paraId="49C24E67"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3E46B07E"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38ED9AE7" w14:textId="77777777" w:rsidR="000367F4" w:rsidRPr="000367F4" w:rsidRDefault="000367F4" w:rsidP="000367F4">
            <w:pPr>
              <w:pStyle w:val="affffff"/>
            </w:pPr>
            <w:r w:rsidRPr="000367F4">
              <w:rPr>
                <w:rFonts w:hint="eastAsia"/>
              </w:rPr>
              <w:t>0.31</w:t>
            </w:r>
          </w:p>
        </w:tc>
        <w:tc>
          <w:tcPr>
            <w:tcW w:w="179" w:type="pct"/>
            <w:tcBorders>
              <w:top w:val="nil"/>
              <w:left w:val="nil"/>
              <w:bottom w:val="single" w:sz="4" w:space="0" w:color="auto"/>
              <w:right w:val="single" w:sz="4" w:space="0" w:color="auto"/>
            </w:tcBorders>
            <w:shd w:val="clear" w:color="auto" w:fill="auto"/>
            <w:noWrap/>
            <w:vAlign w:val="bottom"/>
            <w:hideMark/>
          </w:tcPr>
          <w:p w14:paraId="0E5C748D" w14:textId="77777777" w:rsidR="000367F4" w:rsidRPr="000367F4" w:rsidRDefault="000367F4" w:rsidP="000367F4">
            <w:pPr>
              <w:pStyle w:val="affffff"/>
            </w:pPr>
            <w:r w:rsidRPr="000367F4">
              <w:rPr>
                <w:rFonts w:hint="eastAsia"/>
              </w:rPr>
              <w:t>1.63</w:t>
            </w:r>
          </w:p>
        </w:tc>
        <w:tc>
          <w:tcPr>
            <w:tcW w:w="179" w:type="pct"/>
            <w:tcBorders>
              <w:top w:val="nil"/>
              <w:left w:val="nil"/>
              <w:bottom w:val="single" w:sz="4" w:space="0" w:color="auto"/>
              <w:right w:val="single" w:sz="4" w:space="0" w:color="auto"/>
            </w:tcBorders>
            <w:shd w:val="clear" w:color="auto" w:fill="auto"/>
            <w:noWrap/>
            <w:vAlign w:val="bottom"/>
            <w:hideMark/>
          </w:tcPr>
          <w:p w14:paraId="0BEFF687" w14:textId="77777777" w:rsidR="000367F4" w:rsidRPr="000367F4" w:rsidRDefault="000367F4" w:rsidP="000367F4">
            <w:pPr>
              <w:pStyle w:val="affffff"/>
            </w:pPr>
            <w:r w:rsidRPr="000367F4">
              <w:rPr>
                <w:rFonts w:hint="eastAsia"/>
              </w:rPr>
              <w:t>2.20</w:t>
            </w:r>
          </w:p>
        </w:tc>
        <w:tc>
          <w:tcPr>
            <w:tcW w:w="179" w:type="pct"/>
            <w:tcBorders>
              <w:top w:val="nil"/>
              <w:left w:val="nil"/>
              <w:bottom w:val="single" w:sz="4" w:space="0" w:color="auto"/>
              <w:right w:val="single" w:sz="4" w:space="0" w:color="auto"/>
            </w:tcBorders>
            <w:shd w:val="clear" w:color="auto" w:fill="auto"/>
            <w:noWrap/>
            <w:vAlign w:val="bottom"/>
            <w:hideMark/>
          </w:tcPr>
          <w:p w14:paraId="0FD16074" w14:textId="77777777" w:rsidR="000367F4" w:rsidRPr="000367F4" w:rsidRDefault="000367F4" w:rsidP="000367F4">
            <w:pPr>
              <w:pStyle w:val="affffff"/>
            </w:pPr>
            <w:r w:rsidRPr="000367F4">
              <w:rPr>
                <w:rFonts w:hint="eastAsia"/>
              </w:rPr>
              <w:t>3.07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E6DF996" w14:textId="77777777" w:rsidR="000367F4" w:rsidRPr="000367F4" w:rsidRDefault="000367F4" w:rsidP="000367F4">
            <w:pPr>
              <w:pStyle w:val="affffff"/>
            </w:pPr>
            <w:r w:rsidRPr="000367F4">
              <w:rPr>
                <w:rFonts w:hint="eastAsia"/>
              </w:rPr>
              <w:t>4.39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C0CD938" w14:textId="77777777" w:rsidR="000367F4" w:rsidRPr="000367F4" w:rsidRDefault="000367F4" w:rsidP="000367F4">
            <w:pPr>
              <w:pStyle w:val="affffff"/>
            </w:pPr>
            <w:r w:rsidRPr="000367F4">
              <w:rPr>
                <w:rFonts w:hint="eastAsia"/>
              </w:rPr>
              <w:t>6.19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3F5F835" w14:textId="77777777" w:rsidR="000367F4" w:rsidRPr="000367F4" w:rsidRDefault="000367F4" w:rsidP="000367F4">
            <w:pPr>
              <w:pStyle w:val="affffff"/>
            </w:pPr>
            <w:r w:rsidRPr="000367F4">
              <w:rPr>
                <w:rFonts w:hint="eastAsia"/>
              </w:rPr>
              <w:t>7.68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E3FF24D" w14:textId="77777777" w:rsidR="000367F4" w:rsidRPr="000367F4" w:rsidRDefault="000367F4" w:rsidP="000367F4">
            <w:pPr>
              <w:pStyle w:val="affffff"/>
            </w:pPr>
            <w:r w:rsidRPr="000367F4">
              <w:rPr>
                <w:rFonts w:hint="eastAsia"/>
              </w:rPr>
              <w:t>7.45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63F6724" w14:textId="77777777" w:rsidR="000367F4" w:rsidRPr="000367F4" w:rsidRDefault="000367F4" w:rsidP="000367F4">
            <w:pPr>
              <w:pStyle w:val="affffff"/>
            </w:pPr>
            <w:r w:rsidRPr="000367F4">
              <w:rPr>
                <w:rFonts w:hint="eastAsia"/>
              </w:rPr>
              <w:t>5.98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9648A98" w14:textId="77777777" w:rsidR="000367F4" w:rsidRPr="000367F4" w:rsidRDefault="000367F4" w:rsidP="000367F4">
            <w:pPr>
              <w:pStyle w:val="affffff"/>
            </w:pPr>
            <w:r w:rsidRPr="000367F4">
              <w:rPr>
                <w:rFonts w:hint="eastAsia"/>
              </w:rPr>
              <w:t>4.64</w:t>
            </w:r>
          </w:p>
        </w:tc>
        <w:tc>
          <w:tcPr>
            <w:tcW w:w="179" w:type="pct"/>
            <w:tcBorders>
              <w:top w:val="nil"/>
              <w:left w:val="nil"/>
              <w:bottom w:val="single" w:sz="4" w:space="0" w:color="auto"/>
              <w:right w:val="single" w:sz="4" w:space="0" w:color="auto"/>
            </w:tcBorders>
            <w:shd w:val="clear" w:color="auto" w:fill="auto"/>
            <w:noWrap/>
            <w:vAlign w:val="bottom"/>
            <w:hideMark/>
          </w:tcPr>
          <w:p w14:paraId="5125E41A" w14:textId="77777777" w:rsidR="000367F4" w:rsidRPr="000367F4" w:rsidRDefault="000367F4" w:rsidP="000367F4">
            <w:pPr>
              <w:pStyle w:val="affffff"/>
            </w:pPr>
            <w:r w:rsidRPr="000367F4">
              <w:rPr>
                <w:rFonts w:hint="eastAsia"/>
              </w:rPr>
              <w:t>3.86</w:t>
            </w:r>
          </w:p>
        </w:tc>
        <w:tc>
          <w:tcPr>
            <w:tcW w:w="179" w:type="pct"/>
            <w:tcBorders>
              <w:top w:val="nil"/>
              <w:left w:val="nil"/>
              <w:bottom w:val="single" w:sz="4" w:space="0" w:color="auto"/>
              <w:right w:val="single" w:sz="4" w:space="0" w:color="auto"/>
            </w:tcBorders>
            <w:shd w:val="clear" w:color="auto" w:fill="auto"/>
            <w:noWrap/>
            <w:vAlign w:val="bottom"/>
            <w:hideMark/>
          </w:tcPr>
          <w:p w14:paraId="35AC8F17" w14:textId="77777777" w:rsidR="000367F4" w:rsidRPr="000367F4" w:rsidRDefault="000367F4" w:rsidP="000367F4">
            <w:pPr>
              <w:pStyle w:val="affffff"/>
            </w:pPr>
            <w:r w:rsidRPr="000367F4">
              <w:rPr>
                <w:rFonts w:hint="eastAsia"/>
              </w:rPr>
              <w:t>3.62</w:t>
            </w:r>
          </w:p>
        </w:tc>
        <w:tc>
          <w:tcPr>
            <w:tcW w:w="179" w:type="pct"/>
            <w:tcBorders>
              <w:top w:val="nil"/>
              <w:left w:val="nil"/>
              <w:bottom w:val="single" w:sz="4" w:space="0" w:color="auto"/>
              <w:right w:val="single" w:sz="4" w:space="0" w:color="auto"/>
            </w:tcBorders>
            <w:shd w:val="clear" w:color="auto" w:fill="auto"/>
            <w:noWrap/>
            <w:vAlign w:val="bottom"/>
            <w:hideMark/>
          </w:tcPr>
          <w:p w14:paraId="37FA306F" w14:textId="77777777" w:rsidR="000367F4" w:rsidRPr="000367F4" w:rsidRDefault="000367F4" w:rsidP="000367F4">
            <w:pPr>
              <w:pStyle w:val="affffff"/>
            </w:pPr>
            <w:r w:rsidRPr="000367F4">
              <w:rPr>
                <w:rFonts w:hint="eastAsia"/>
              </w:rPr>
              <w:t>3.88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420EC51" w14:textId="77777777" w:rsidR="000367F4" w:rsidRPr="000367F4" w:rsidRDefault="000367F4" w:rsidP="000367F4">
            <w:pPr>
              <w:pStyle w:val="affffff"/>
            </w:pPr>
            <w:r w:rsidRPr="000367F4">
              <w:rPr>
                <w:rFonts w:hint="eastAsia"/>
              </w:rPr>
              <w:t>4.67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E1698AC" w14:textId="77777777" w:rsidR="000367F4" w:rsidRPr="000367F4" w:rsidRDefault="000367F4" w:rsidP="000367F4">
            <w:pPr>
              <w:pStyle w:val="affffff"/>
            </w:pPr>
            <w:r w:rsidRPr="000367F4">
              <w:rPr>
                <w:rFonts w:hint="eastAsia"/>
              </w:rPr>
              <w:t>6.04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3EBCFA1" w14:textId="77777777" w:rsidR="000367F4" w:rsidRPr="000367F4" w:rsidRDefault="000367F4" w:rsidP="000367F4">
            <w:pPr>
              <w:pStyle w:val="affffff"/>
            </w:pPr>
            <w:r w:rsidRPr="000367F4">
              <w:rPr>
                <w:rFonts w:hint="eastAsia"/>
              </w:rPr>
              <w:t>7.53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88948D4" w14:textId="77777777" w:rsidR="000367F4" w:rsidRPr="000367F4" w:rsidRDefault="000367F4" w:rsidP="000367F4">
            <w:pPr>
              <w:pStyle w:val="affffff"/>
            </w:pPr>
            <w:r w:rsidRPr="000367F4">
              <w:rPr>
                <w:rFonts w:hint="eastAsia"/>
              </w:rPr>
              <w:t>7.82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5BBB1B9" w14:textId="77777777" w:rsidR="000367F4" w:rsidRPr="000367F4" w:rsidRDefault="000367F4" w:rsidP="000367F4">
            <w:pPr>
              <w:pStyle w:val="affffff"/>
            </w:pPr>
            <w:r w:rsidRPr="000367F4">
              <w:rPr>
                <w:rFonts w:hint="eastAsia"/>
              </w:rPr>
              <w:t>6.43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C9DF5B3" w14:textId="77777777" w:rsidR="000367F4" w:rsidRPr="000367F4" w:rsidRDefault="000367F4" w:rsidP="000367F4">
            <w:pPr>
              <w:pStyle w:val="affffff"/>
            </w:pPr>
            <w:r w:rsidRPr="000367F4">
              <w:rPr>
                <w:rFonts w:hint="eastAsia"/>
              </w:rPr>
              <w:t>4.73</w:t>
            </w:r>
          </w:p>
        </w:tc>
        <w:tc>
          <w:tcPr>
            <w:tcW w:w="179" w:type="pct"/>
            <w:tcBorders>
              <w:top w:val="nil"/>
              <w:left w:val="nil"/>
              <w:bottom w:val="single" w:sz="4" w:space="0" w:color="auto"/>
              <w:right w:val="single" w:sz="4" w:space="0" w:color="auto"/>
            </w:tcBorders>
            <w:shd w:val="clear" w:color="auto" w:fill="auto"/>
            <w:noWrap/>
            <w:vAlign w:val="bottom"/>
            <w:hideMark/>
          </w:tcPr>
          <w:p w14:paraId="02E7B8A9" w14:textId="77777777" w:rsidR="000367F4" w:rsidRPr="000367F4" w:rsidRDefault="000367F4" w:rsidP="000367F4">
            <w:pPr>
              <w:pStyle w:val="affffff"/>
            </w:pPr>
            <w:r w:rsidRPr="000367F4">
              <w:rPr>
                <w:rFonts w:hint="eastAsia"/>
              </w:rPr>
              <w:t>3.48</w:t>
            </w:r>
          </w:p>
        </w:tc>
        <w:tc>
          <w:tcPr>
            <w:tcW w:w="179" w:type="pct"/>
            <w:tcBorders>
              <w:top w:val="nil"/>
              <w:left w:val="nil"/>
              <w:bottom w:val="single" w:sz="4" w:space="0" w:color="auto"/>
              <w:right w:val="single" w:sz="4" w:space="0" w:color="auto"/>
            </w:tcBorders>
            <w:shd w:val="clear" w:color="auto" w:fill="auto"/>
            <w:noWrap/>
            <w:vAlign w:val="bottom"/>
            <w:hideMark/>
          </w:tcPr>
          <w:p w14:paraId="0EA3DCC7" w14:textId="77777777" w:rsidR="000367F4" w:rsidRPr="000367F4" w:rsidRDefault="000367F4" w:rsidP="000367F4">
            <w:pPr>
              <w:pStyle w:val="affffff"/>
            </w:pPr>
            <w:r w:rsidRPr="000367F4">
              <w:rPr>
                <w:rFonts w:hint="eastAsia"/>
              </w:rPr>
              <w:t>2.64</w:t>
            </w:r>
          </w:p>
        </w:tc>
        <w:tc>
          <w:tcPr>
            <w:tcW w:w="179" w:type="pct"/>
            <w:tcBorders>
              <w:top w:val="nil"/>
              <w:left w:val="nil"/>
              <w:bottom w:val="single" w:sz="4" w:space="0" w:color="auto"/>
              <w:right w:val="single" w:sz="4" w:space="0" w:color="auto"/>
            </w:tcBorders>
            <w:shd w:val="clear" w:color="auto" w:fill="auto"/>
            <w:noWrap/>
            <w:vAlign w:val="bottom"/>
            <w:hideMark/>
          </w:tcPr>
          <w:p w14:paraId="3F59664F" w14:textId="77777777" w:rsidR="000367F4" w:rsidRPr="000367F4" w:rsidRDefault="000367F4" w:rsidP="000367F4">
            <w:pPr>
              <w:pStyle w:val="affffff"/>
            </w:pPr>
            <w:r w:rsidRPr="000367F4">
              <w:rPr>
                <w:rFonts w:hint="eastAsia"/>
              </w:rPr>
              <w:t>2.07</w:t>
            </w:r>
          </w:p>
        </w:tc>
        <w:tc>
          <w:tcPr>
            <w:tcW w:w="179" w:type="pct"/>
            <w:tcBorders>
              <w:top w:val="nil"/>
              <w:left w:val="nil"/>
              <w:bottom w:val="single" w:sz="4" w:space="0" w:color="auto"/>
              <w:right w:val="single" w:sz="4" w:space="0" w:color="auto"/>
            </w:tcBorders>
            <w:shd w:val="clear" w:color="auto" w:fill="auto"/>
            <w:noWrap/>
            <w:vAlign w:val="bottom"/>
            <w:hideMark/>
          </w:tcPr>
          <w:p w14:paraId="63B6AF07" w14:textId="77777777" w:rsidR="000367F4" w:rsidRPr="000367F4" w:rsidRDefault="000367F4" w:rsidP="000367F4">
            <w:pPr>
              <w:pStyle w:val="affffff"/>
            </w:pPr>
            <w:r w:rsidRPr="000367F4">
              <w:rPr>
                <w:rFonts w:hint="eastAsia"/>
              </w:rPr>
              <w:t>0.48</w:t>
            </w:r>
          </w:p>
        </w:tc>
        <w:tc>
          <w:tcPr>
            <w:tcW w:w="179" w:type="pct"/>
            <w:tcBorders>
              <w:top w:val="nil"/>
              <w:left w:val="nil"/>
              <w:bottom w:val="single" w:sz="4" w:space="0" w:color="auto"/>
              <w:right w:val="single" w:sz="4" w:space="0" w:color="auto"/>
            </w:tcBorders>
            <w:shd w:val="clear" w:color="auto" w:fill="auto"/>
            <w:noWrap/>
            <w:vAlign w:val="bottom"/>
            <w:hideMark/>
          </w:tcPr>
          <w:p w14:paraId="72658093"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3B0269DC" w14:textId="77777777" w:rsidR="000367F4" w:rsidRPr="000367F4" w:rsidRDefault="000367F4" w:rsidP="000367F4">
            <w:pPr>
              <w:pStyle w:val="affffff"/>
            </w:pPr>
            <w:r w:rsidRPr="000367F4">
              <w:rPr>
                <w:rFonts w:hint="eastAsia"/>
              </w:rPr>
              <w:t>0.10</w:t>
            </w:r>
          </w:p>
        </w:tc>
      </w:tr>
      <w:tr w:rsidR="000367F4" w:rsidRPr="000367F4" w14:paraId="1E59CF4D"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3966FDB9" w14:textId="77777777" w:rsidR="000367F4" w:rsidRPr="000367F4" w:rsidRDefault="000367F4" w:rsidP="000367F4">
            <w:pPr>
              <w:pStyle w:val="affffff"/>
            </w:pPr>
            <w:r w:rsidRPr="000367F4">
              <w:rPr>
                <w:rFonts w:hint="eastAsia"/>
              </w:rPr>
              <w:t>41</w:t>
            </w:r>
          </w:p>
        </w:tc>
        <w:tc>
          <w:tcPr>
            <w:tcW w:w="179" w:type="pct"/>
            <w:tcBorders>
              <w:top w:val="nil"/>
              <w:left w:val="nil"/>
              <w:bottom w:val="single" w:sz="4" w:space="0" w:color="auto"/>
              <w:right w:val="single" w:sz="4" w:space="0" w:color="auto"/>
            </w:tcBorders>
            <w:shd w:val="clear" w:color="auto" w:fill="auto"/>
            <w:noWrap/>
            <w:vAlign w:val="bottom"/>
            <w:hideMark/>
          </w:tcPr>
          <w:p w14:paraId="3F206CE9"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59FF0427"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274F4062" w14:textId="77777777" w:rsidR="000367F4" w:rsidRPr="000367F4" w:rsidRDefault="000367F4" w:rsidP="000367F4">
            <w:pPr>
              <w:pStyle w:val="affffff"/>
            </w:pPr>
            <w:r w:rsidRPr="000367F4">
              <w:rPr>
                <w:rFonts w:hint="eastAsia"/>
              </w:rPr>
              <w:t>0.31</w:t>
            </w:r>
          </w:p>
        </w:tc>
        <w:tc>
          <w:tcPr>
            <w:tcW w:w="179" w:type="pct"/>
            <w:tcBorders>
              <w:top w:val="nil"/>
              <w:left w:val="nil"/>
              <w:bottom w:val="single" w:sz="4" w:space="0" w:color="auto"/>
              <w:right w:val="single" w:sz="4" w:space="0" w:color="auto"/>
            </w:tcBorders>
            <w:shd w:val="clear" w:color="auto" w:fill="auto"/>
            <w:noWrap/>
            <w:vAlign w:val="bottom"/>
            <w:hideMark/>
          </w:tcPr>
          <w:p w14:paraId="2665BEE1" w14:textId="77777777" w:rsidR="000367F4" w:rsidRPr="000367F4" w:rsidRDefault="000367F4" w:rsidP="000367F4">
            <w:pPr>
              <w:pStyle w:val="affffff"/>
            </w:pPr>
            <w:r w:rsidRPr="000367F4">
              <w:rPr>
                <w:rFonts w:hint="eastAsia"/>
              </w:rPr>
              <w:t>1.61</w:t>
            </w:r>
          </w:p>
        </w:tc>
        <w:tc>
          <w:tcPr>
            <w:tcW w:w="179" w:type="pct"/>
            <w:tcBorders>
              <w:top w:val="nil"/>
              <w:left w:val="nil"/>
              <w:bottom w:val="single" w:sz="4" w:space="0" w:color="auto"/>
              <w:right w:val="single" w:sz="4" w:space="0" w:color="auto"/>
            </w:tcBorders>
            <w:shd w:val="clear" w:color="auto" w:fill="auto"/>
            <w:noWrap/>
            <w:vAlign w:val="bottom"/>
            <w:hideMark/>
          </w:tcPr>
          <w:p w14:paraId="285877F6" w14:textId="77777777" w:rsidR="000367F4" w:rsidRPr="000367F4" w:rsidRDefault="000367F4" w:rsidP="000367F4">
            <w:pPr>
              <w:pStyle w:val="affffff"/>
            </w:pPr>
            <w:r w:rsidRPr="000367F4">
              <w:rPr>
                <w:rFonts w:hint="eastAsia"/>
              </w:rPr>
              <w:t>2.14</w:t>
            </w:r>
          </w:p>
        </w:tc>
        <w:tc>
          <w:tcPr>
            <w:tcW w:w="179" w:type="pct"/>
            <w:tcBorders>
              <w:top w:val="nil"/>
              <w:left w:val="nil"/>
              <w:bottom w:val="single" w:sz="4" w:space="0" w:color="auto"/>
              <w:right w:val="single" w:sz="4" w:space="0" w:color="auto"/>
            </w:tcBorders>
            <w:shd w:val="clear" w:color="auto" w:fill="auto"/>
            <w:noWrap/>
            <w:vAlign w:val="bottom"/>
            <w:hideMark/>
          </w:tcPr>
          <w:p w14:paraId="64FED103" w14:textId="77777777" w:rsidR="000367F4" w:rsidRPr="000367F4" w:rsidRDefault="000367F4" w:rsidP="000367F4">
            <w:pPr>
              <w:pStyle w:val="affffff"/>
            </w:pPr>
            <w:r w:rsidRPr="000367F4">
              <w:rPr>
                <w:rFonts w:hint="eastAsia"/>
              </w:rPr>
              <w:t>2.95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EA54638" w14:textId="77777777" w:rsidR="000367F4" w:rsidRPr="000367F4" w:rsidRDefault="000367F4" w:rsidP="000367F4">
            <w:pPr>
              <w:pStyle w:val="affffff"/>
            </w:pPr>
            <w:r w:rsidRPr="000367F4">
              <w:rPr>
                <w:rFonts w:hint="eastAsia"/>
              </w:rPr>
              <w:t>4.22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5839BEC" w14:textId="77777777" w:rsidR="000367F4" w:rsidRPr="000367F4" w:rsidRDefault="000367F4" w:rsidP="000367F4">
            <w:pPr>
              <w:pStyle w:val="affffff"/>
            </w:pPr>
            <w:r w:rsidRPr="000367F4">
              <w:rPr>
                <w:rFonts w:hint="eastAsia"/>
              </w:rPr>
              <w:t>6.12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50194CF" w14:textId="77777777" w:rsidR="000367F4" w:rsidRPr="000367F4" w:rsidRDefault="000367F4" w:rsidP="000367F4">
            <w:pPr>
              <w:pStyle w:val="affffff"/>
            </w:pPr>
            <w:r w:rsidRPr="000367F4">
              <w:rPr>
                <w:rFonts w:hint="eastAsia"/>
              </w:rPr>
              <w:t>8.25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8B6AE82" w14:textId="77777777" w:rsidR="000367F4" w:rsidRPr="000367F4" w:rsidRDefault="000367F4" w:rsidP="000367F4">
            <w:pPr>
              <w:pStyle w:val="affffff"/>
            </w:pPr>
            <w:r w:rsidRPr="000367F4">
              <w:rPr>
                <w:rFonts w:hint="eastAsia"/>
              </w:rPr>
              <w:t>8.36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3515484" w14:textId="77777777" w:rsidR="000367F4" w:rsidRPr="000367F4" w:rsidRDefault="000367F4" w:rsidP="000367F4">
            <w:pPr>
              <w:pStyle w:val="affffff"/>
            </w:pPr>
            <w:r w:rsidRPr="000367F4">
              <w:rPr>
                <w:rFonts w:hint="eastAsia"/>
              </w:rPr>
              <w:t>6.30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2243AFF" w14:textId="77777777" w:rsidR="000367F4" w:rsidRPr="000367F4" w:rsidRDefault="000367F4" w:rsidP="000367F4">
            <w:pPr>
              <w:pStyle w:val="affffff"/>
            </w:pPr>
            <w:r w:rsidRPr="000367F4">
              <w:rPr>
                <w:rFonts w:hint="eastAsia"/>
              </w:rPr>
              <w:t>4.53</w:t>
            </w:r>
          </w:p>
        </w:tc>
        <w:tc>
          <w:tcPr>
            <w:tcW w:w="179" w:type="pct"/>
            <w:tcBorders>
              <w:top w:val="nil"/>
              <w:left w:val="nil"/>
              <w:bottom w:val="single" w:sz="4" w:space="0" w:color="auto"/>
              <w:right w:val="single" w:sz="4" w:space="0" w:color="auto"/>
            </w:tcBorders>
            <w:shd w:val="clear" w:color="auto" w:fill="auto"/>
            <w:noWrap/>
            <w:vAlign w:val="bottom"/>
            <w:hideMark/>
          </w:tcPr>
          <w:p w14:paraId="02F829D3" w14:textId="77777777" w:rsidR="000367F4" w:rsidRPr="000367F4" w:rsidRDefault="000367F4" w:rsidP="000367F4">
            <w:pPr>
              <w:pStyle w:val="affffff"/>
            </w:pPr>
            <w:r w:rsidRPr="000367F4">
              <w:rPr>
                <w:rFonts w:hint="eastAsia"/>
              </w:rPr>
              <w:t>3.58</w:t>
            </w:r>
          </w:p>
        </w:tc>
        <w:tc>
          <w:tcPr>
            <w:tcW w:w="179" w:type="pct"/>
            <w:tcBorders>
              <w:top w:val="nil"/>
              <w:left w:val="nil"/>
              <w:bottom w:val="single" w:sz="4" w:space="0" w:color="auto"/>
              <w:right w:val="single" w:sz="4" w:space="0" w:color="auto"/>
            </w:tcBorders>
            <w:shd w:val="clear" w:color="auto" w:fill="auto"/>
            <w:noWrap/>
            <w:vAlign w:val="bottom"/>
            <w:hideMark/>
          </w:tcPr>
          <w:p w14:paraId="05692752" w14:textId="77777777" w:rsidR="000367F4" w:rsidRPr="000367F4" w:rsidRDefault="000367F4" w:rsidP="000367F4">
            <w:pPr>
              <w:pStyle w:val="affffff"/>
            </w:pPr>
            <w:r w:rsidRPr="000367F4">
              <w:rPr>
                <w:rFonts w:hint="eastAsia"/>
              </w:rPr>
              <w:t>3.28</w:t>
            </w:r>
          </w:p>
        </w:tc>
        <w:tc>
          <w:tcPr>
            <w:tcW w:w="179" w:type="pct"/>
            <w:tcBorders>
              <w:top w:val="nil"/>
              <w:left w:val="nil"/>
              <w:bottom w:val="single" w:sz="4" w:space="0" w:color="auto"/>
              <w:right w:val="single" w:sz="4" w:space="0" w:color="auto"/>
            </w:tcBorders>
            <w:shd w:val="clear" w:color="auto" w:fill="auto"/>
            <w:noWrap/>
            <w:vAlign w:val="bottom"/>
            <w:hideMark/>
          </w:tcPr>
          <w:p w14:paraId="2E1639F4" w14:textId="77777777" w:rsidR="000367F4" w:rsidRPr="000367F4" w:rsidRDefault="000367F4" w:rsidP="000367F4">
            <w:pPr>
              <w:pStyle w:val="affffff"/>
            </w:pPr>
            <w:r w:rsidRPr="000367F4">
              <w:rPr>
                <w:rFonts w:hint="eastAsia"/>
              </w:rPr>
              <w:t>3.57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5BA02D9" w14:textId="77777777" w:rsidR="000367F4" w:rsidRPr="000367F4" w:rsidRDefault="000367F4" w:rsidP="000367F4">
            <w:pPr>
              <w:pStyle w:val="affffff"/>
            </w:pPr>
            <w:r w:rsidRPr="000367F4">
              <w:rPr>
                <w:rFonts w:hint="eastAsia"/>
              </w:rPr>
              <w:t>4.53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C0C18C8" w14:textId="77777777" w:rsidR="000367F4" w:rsidRPr="000367F4" w:rsidRDefault="000367F4" w:rsidP="000367F4">
            <w:pPr>
              <w:pStyle w:val="affffff"/>
            </w:pPr>
            <w:r w:rsidRPr="000367F4">
              <w:rPr>
                <w:rFonts w:hint="eastAsia"/>
              </w:rPr>
              <w:t>6.33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71F9FF7" w14:textId="77777777" w:rsidR="000367F4" w:rsidRPr="000367F4" w:rsidRDefault="000367F4" w:rsidP="000367F4">
            <w:pPr>
              <w:pStyle w:val="affffff"/>
            </w:pPr>
            <w:r w:rsidRPr="000367F4">
              <w:rPr>
                <w:rFonts w:hint="eastAsia"/>
              </w:rPr>
              <w:t>8.49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34886CC" w14:textId="77777777" w:rsidR="000367F4" w:rsidRPr="000367F4" w:rsidRDefault="000367F4" w:rsidP="000367F4">
            <w:pPr>
              <w:pStyle w:val="affffff"/>
            </w:pPr>
            <w:r w:rsidRPr="000367F4">
              <w:rPr>
                <w:rFonts w:hint="eastAsia"/>
              </w:rPr>
              <w:t>8.47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067FF34" w14:textId="77777777" w:rsidR="000367F4" w:rsidRPr="000367F4" w:rsidRDefault="000367F4" w:rsidP="000367F4">
            <w:pPr>
              <w:pStyle w:val="affffff"/>
            </w:pPr>
            <w:r w:rsidRPr="000367F4">
              <w:rPr>
                <w:rFonts w:hint="eastAsia"/>
              </w:rPr>
              <w:t>6.41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0B61F20" w14:textId="77777777" w:rsidR="000367F4" w:rsidRPr="000367F4" w:rsidRDefault="000367F4" w:rsidP="000367F4">
            <w:pPr>
              <w:pStyle w:val="affffff"/>
            </w:pPr>
            <w:r w:rsidRPr="000367F4">
              <w:rPr>
                <w:rFonts w:hint="eastAsia"/>
              </w:rPr>
              <w:t>4.56</w:t>
            </w:r>
          </w:p>
        </w:tc>
        <w:tc>
          <w:tcPr>
            <w:tcW w:w="179" w:type="pct"/>
            <w:tcBorders>
              <w:top w:val="nil"/>
              <w:left w:val="nil"/>
              <w:bottom w:val="single" w:sz="4" w:space="0" w:color="auto"/>
              <w:right w:val="single" w:sz="4" w:space="0" w:color="auto"/>
            </w:tcBorders>
            <w:shd w:val="clear" w:color="auto" w:fill="auto"/>
            <w:noWrap/>
            <w:vAlign w:val="bottom"/>
            <w:hideMark/>
          </w:tcPr>
          <w:p w14:paraId="65D4BFB3" w14:textId="77777777" w:rsidR="000367F4" w:rsidRPr="000367F4" w:rsidRDefault="000367F4" w:rsidP="000367F4">
            <w:pPr>
              <w:pStyle w:val="affffff"/>
            </w:pPr>
            <w:r w:rsidRPr="000367F4">
              <w:rPr>
                <w:rFonts w:hint="eastAsia"/>
              </w:rPr>
              <w:t>3.32</w:t>
            </w:r>
          </w:p>
        </w:tc>
        <w:tc>
          <w:tcPr>
            <w:tcW w:w="179" w:type="pct"/>
            <w:tcBorders>
              <w:top w:val="nil"/>
              <w:left w:val="nil"/>
              <w:bottom w:val="single" w:sz="4" w:space="0" w:color="auto"/>
              <w:right w:val="single" w:sz="4" w:space="0" w:color="auto"/>
            </w:tcBorders>
            <w:shd w:val="clear" w:color="auto" w:fill="auto"/>
            <w:noWrap/>
            <w:vAlign w:val="bottom"/>
            <w:hideMark/>
          </w:tcPr>
          <w:p w14:paraId="2DCB3542" w14:textId="77777777" w:rsidR="000367F4" w:rsidRPr="000367F4" w:rsidRDefault="000367F4" w:rsidP="000367F4">
            <w:pPr>
              <w:pStyle w:val="affffff"/>
            </w:pPr>
            <w:r w:rsidRPr="000367F4">
              <w:rPr>
                <w:rFonts w:hint="eastAsia"/>
              </w:rPr>
              <w:t>2.52</w:t>
            </w:r>
          </w:p>
        </w:tc>
        <w:tc>
          <w:tcPr>
            <w:tcW w:w="179" w:type="pct"/>
            <w:tcBorders>
              <w:top w:val="nil"/>
              <w:left w:val="nil"/>
              <w:bottom w:val="single" w:sz="4" w:space="0" w:color="auto"/>
              <w:right w:val="single" w:sz="4" w:space="0" w:color="auto"/>
            </w:tcBorders>
            <w:shd w:val="clear" w:color="auto" w:fill="auto"/>
            <w:noWrap/>
            <w:vAlign w:val="bottom"/>
            <w:hideMark/>
          </w:tcPr>
          <w:p w14:paraId="67C6F440" w14:textId="77777777" w:rsidR="000367F4" w:rsidRPr="000367F4" w:rsidRDefault="000367F4" w:rsidP="000367F4">
            <w:pPr>
              <w:pStyle w:val="affffff"/>
            </w:pPr>
            <w:r w:rsidRPr="000367F4">
              <w:rPr>
                <w:rFonts w:hint="eastAsia"/>
              </w:rPr>
              <w:t>1.98</w:t>
            </w:r>
          </w:p>
        </w:tc>
        <w:tc>
          <w:tcPr>
            <w:tcW w:w="179" w:type="pct"/>
            <w:tcBorders>
              <w:top w:val="nil"/>
              <w:left w:val="nil"/>
              <w:bottom w:val="single" w:sz="4" w:space="0" w:color="auto"/>
              <w:right w:val="single" w:sz="4" w:space="0" w:color="auto"/>
            </w:tcBorders>
            <w:shd w:val="clear" w:color="auto" w:fill="auto"/>
            <w:noWrap/>
            <w:vAlign w:val="bottom"/>
            <w:hideMark/>
          </w:tcPr>
          <w:p w14:paraId="56951BD5" w14:textId="77777777" w:rsidR="000367F4" w:rsidRPr="000367F4" w:rsidRDefault="000367F4" w:rsidP="000367F4">
            <w:pPr>
              <w:pStyle w:val="affffff"/>
            </w:pPr>
            <w:r w:rsidRPr="000367F4">
              <w:rPr>
                <w:rFonts w:hint="eastAsia"/>
              </w:rPr>
              <w:t>0.46</w:t>
            </w:r>
          </w:p>
        </w:tc>
        <w:tc>
          <w:tcPr>
            <w:tcW w:w="179" w:type="pct"/>
            <w:tcBorders>
              <w:top w:val="nil"/>
              <w:left w:val="nil"/>
              <w:bottom w:val="single" w:sz="4" w:space="0" w:color="auto"/>
              <w:right w:val="single" w:sz="4" w:space="0" w:color="auto"/>
            </w:tcBorders>
            <w:shd w:val="clear" w:color="auto" w:fill="auto"/>
            <w:noWrap/>
            <w:vAlign w:val="bottom"/>
            <w:hideMark/>
          </w:tcPr>
          <w:p w14:paraId="31599964"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555E5117" w14:textId="77777777" w:rsidR="000367F4" w:rsidRPr="000367F4" w:rsidRDefault="000367F4" w:rsidP="000367F4">
            <w:pPr>
              <w:pStyle w:val="affffff"/>
            </w:pPr>
            <w:r w:rsidRPr="000367F4">
              <w:rPr>
                <w:rFonts w:hint="eastAsia"/>
              </w:rPr>
              <w:t>0.10</w:t>
            </w:r>
          </w:p>
        </w:tc>
      </w:tr>
      <w:tr w:rsidR="000367F4" w:rsidRPr="000367F4" w14:paraId="276EFD6D"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76727EAF" w14:textId="77777777" w:rsidR="000367F4" w:rsidRPr="000367F4" w:rsidRDefault="000367F4" w:rsidP="000367F4">
            <w:pPr>
              <w:pStyle w:val="affffff"/>
            </w:pPr>
            <w:r w:rsidRPr="000367F4">
              <w:rPr>
                <w:rFonts w:hint="eastAsia"/>
              </w:rPr>
              <w:t>42</w:t>
            </w:r>
          </w:p>
        </w:tc>
        <w:tc>
          <w:tcPr>
            <w:tcW w:w="179" w:type="pct"/>
            <w:tcBorders>
              <w:top w:val="nil"/>
              <w:left w:val="nil"/>
              <w:bottom w:val="single" w:sz="4" w:space="0" w:color="auto"/>
              <w:right w:val="single" w:sz="4" w:space="0" w:color="auto"/>
            </w:tcBorders>
            <w:shd w:val="clear" w:color="auto" w:fill="auto"/>
            <w:noWrap/>
            <w:vAlign w:val="bottom"/>
            <w:hideMark/>
          </w:tcPr>
          <w:p w14:paraId="2172E4E1"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4FC35564"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13AFCC60"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5A4039B1" w14:textId="77777777" w:rsidR="000367F4" w:rsidRPr="000367F4" w:rsidRDefault="000367F4" w:rsidP="000367F4">
            <w:pPr>
              <w:pStyle w:val="affffff"/>
            </w:pPr>
            <w:r w:rsidRPr="000367F4">
              <w:rPr>
                <w:rFonts w:hint="eastAsia"/>
              </w:rPr>
              <w:t>1.54</w:t>
            </w:r>
          </w:p>
        </w:tc>
        <w:tc>
          <w:tcPr>
            <w:tcW w:w="179" w:type="pct"/>
            <w:tcBorders>
              <w:top w:val="nil"/>
              <w:left w:val="nil"/>
              <w:bottom w:val="single" w:sz="4" w:space="0" w:color="auto"/>
              <w:right w:val="single" w:sz="4" w:space="0" w:color="auto"/>
            </w:tcBorders>
            <w:shd w:val="clear" w:color="auto" w:fill="auto"/>
            <w:noWrap/>
            <w:vAlign w:val="bottom"/>
            <w:hideMark/>
          </w:tcPr>
          <w:p w14:paraId="6CF22BB1" w14:textId="77777777" w:rsidR="000367F4" w:rsidRPr="000367F4" w:rsidRDefault="000367F4" w:rsidP="000367F4">
            <w:pPr>
              <w:pStyle w:val="affffff"/>
            </w:pPr>
            <w:r w:rsidRPr="000367F4">
              <w:rPr>
                <w:rFonts w:hint="eastAsia"/>
              </w:rPr>
              <w:t>2.03</w:t>
            </w:r>
          </w:p>
        </w:tc>
        <w:tc>
          <w:tcPr>
            <w:tcW w:w="179" w:type="pct"/>
            <w:tcBorders>
              <w:top w:val="nil"/>
              <w:left w:val="nil"/>
              <w:bottom w:val="single" w:sz="4" w:space="0" w:color="auto"/>
              <w:right w:val="single" w:sz="4" w:space="0" w:color="auto"/>
            </w:tcBorders>
            <w:shd w:val="clear" w:color="auto" w:fill="auto"/>
            <w:noWrap/>
            <w:vAlign w:val="bottom"/>
            <w:hideMark/>
          </w:tcPr>
          <w:p w14:paraId="218310D3" w14:textId="77777777" w:rsidR="000367F4" w:rsidRPr="000367F4" w:rsidRDefault="000367F4" w:rsidP="000367F4">
            <w:pPr>
              <w:pStyle w:val="affffff"/>
            </w:pPr>
            <w:r w:rsidRPr="000367F4">
              <w:rPr>
                <w:rFonts w:hint="eastAsia"/>
              </w:rPr>
              <w:t>2.77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C293B4E" w14:textId="77777777" w:rsidR="000367F4" w:rsidRPr="000367F4" w:rsidRDefault="000367F4" w:rsidP="000367F4">
            <w:pPr>
              <w:pStyle w:val="affffff"/>
            </w:pPr>
            <w:r w:rsidRPr="000367F4">
              <w:rPr>
                <w:rFonts w:hint="eastAsia"/>
              </w:rPr>
              <w:t>4.03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4D4F236" w14:textId="77777777" w:rsidR="000367F4" w:rsidRPr="000367F4" w:rsidRDefault="000367F4" w:rsidP="000367F4">
            <w:pPr>
              <w:pStyle w:val="affffff"/>
            </w:pPr>
            <w:r w:rsidRPr="000367F4">
              <w:rPr>
                <w:rFonts w:hint="eastAsia"/>
              </w:rPr>
              <w:t>6.49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85CB10C" w14:textId="77777777" w:rsidR="000367F4" w:rsidRPr="000367F4" w:rsidRDefault="000367F4" w:rsidP="000367F4">
            <w:pPr>
              <w:pStyle w:val="affffff"/>
            </w:pPr>
            <w:r w:rsidRPr="000367F4">
              <w:rPr>
                <w:rFonts w:hint="eastAsia"/>
              </w:rPr>
              <w:t>12.43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700F260" w14:textId="77777777" w:rsidR="000367F4" w:rsidRPr="000367F4" w:rsidRDefault="000367F4" w:rsidP="000367F4">
            <w:pPr>
              <w:pStyle w:val="affffff"/>
            </w:pPr>
            <w:r w:rsidRPr="000367F4">
              <w:rPr>
                <w:rFonts w:hint="eastAsia"/>
              </w:rPr>
              <w:t>13.85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A5F1E9F" w14:textId="77777777" w:rsidR="000367F4" w:rsidRPr="000367F4" w:rsidRDefault="000367F4" w:rsidP="000367F4">
            <w:pPr>
              <w:pStyle w:val="affffff"/>
            </w:pPr>
            <w:r w:rsidRPr="000367F4">
              <w:rPr>
                <w:rFonts w:hint="eastAsia"/>
              </w:rPr>
              <w:t>6.77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E269A1E" w14:textId="77777777" w:rsidR="000367F4" w:rsidRPr="000367F4" w:rsidRDefault="000367F4" w:rsidP="000367F4">
            <w:pPr>
              <w:pStyle w:val="affffff"/>
            </w:pPr>
            <w:r w:rsidRPr="000367F4">
              <w:rPr>
                <w:rFonts w:hint="eastAsia"/>
              </w:rPr>
              <w:t>4.03</w:t>
            </w:r>
          </w:p>
        </w:tc>
        <w:tc>
          <w:tcPr>
            <w:tcW w:w="179" w:type="pct"/>
            <w:tcBorders>
              <w:top w:val="nil"/>
              <w:left w:val="nil"/>
              <w:bottom w:val="single" w:sz="4" w:space="0" w:color="auto"/>
              <w:right w:val="single" w:sz="4" w:space="0" w:color="auto"/>
            </w:tcBorders>
            <w:shd w:val="clear" w:color="auto" w:fill="auto"/>
            <w:noWrap/>
            <w:vAlign w:val="bottom"/>
            <w:hideMark/>
          </w:tcPr>
          <w:p w14:paraId="09F3615F" w14:textId="77777777" w:rsidR="000367F4" w:rsidRPr="000367F4" w:rsidRDefault="000367F4" w:rsidP="000367F4">
            <w:pPr>
              <w:pStyle w:val="affffff"/>
            </w:pPr>
            <w:r w:rsidRPr="000367F4">
              <w:rPr>
                <w:rFonts w:hint="eastAsia"/>
              </w:rPr>
              <w:t>2.89</w:t>
            </w:r>
          </w:p>
        </w:tc>
        <w:tc>
          <w:tcPr>
            <w:tcW w:w="179" w:type="pct"/>
            <w:tcBorders>
              <w:top w:val="nil"/>
              <w:left w:val="nil"/>
              <w:bottom w:val="single" w:sz="4" w:space="0" w:color="auto"/>
              <w:right w:val="single" w:sz="4" w:space="0" w:color="auto"/>
            </w:tcBorders>
            <w:shd w:val="clear" w:color="auto" w:fill="auto"/>
            <w:noWrap/>
            <w:vAlign w:val="bottom"/>
            <w:hideMark/>
          </w:tcPr>
          <w:p w14:paraId="58EB1F46" w14:textId="77777777" w:rsidR="000367F4" w:rsidRPr="000367F4" w:rsidRDefault="000367F4" w:rsidP="000367F4">
            <w:pPr>
              <w:pStyle w:val="affffff"/>
            </w:pPr>
            <w:r w:rsidRPr="000367F4">
              <w:rPr>
                <w:rFonts w:hint="eastAsia"/>
              </w:rPr>
              <w:t>2.54</w:t>
            </w:r>
          </w:p>
        </w:tc>
        <w:tc>
          <w:tcPr>
            <w:tcW w:w="179" w:type="pct"/>
            <w:tcBorders>
              <w:top w:val="nil"/>
              <w:left w:val="nil"/>
              <w:bottom w:val="single" w:sz="4" w:space="0" w:color="auto"/>
              <w:right w:val="single" w:sz="4" w:space="0" w:color="auto"/>
            </w:tcBorders>
            <w:shd w:val="clear" w:color="auto" w:fill="auto"/>
            <w:noWrap/>
            <w:vAlign w:val="bottom"/>
            <w:hideMark/>
          </w:tcPr>
          <w:p w14:paraId="4F1BAF3F" w14:textId="77777777" w:rsidR="000367F4" w:rsidRPr="000367F4" w:rsidRDefault="000367F4" w:rsidP="000367F4">
            <w:pPr>
              <w:pStyle w:val="affffff"/>
            </w:pPr>
            <w:r w:rsidRPr="000367F4">
              <w:rPr>
                <w:rFonts w:hint="eastAsia"/>
              </w:rPr>
              <w:t>2.84</w:t>
            </w:r>
          </w:p>
        </w:tc>
        <w:tc>
          <w:tcPr>
            <w:tcW w:w="179" w:type="pct"/>
            <w:tcBorders>
              <w:top w:val="nil"/>
              <w:left w:val="nil"/>
              <w:bottom w:val="single" w:sz="4" w:space="0" w:color="auto"/>
              <w:right w:val="single" w:sz="4" w:space="0" w:color="auto"/>
            </w:tcBorders>
            <w:shd w:val="clear" w:color="auto" w:fill="auto"/>
            <w:noWrap/>
            <w:vAlign w:val="bottom"/>
            <w:hideMark/>
          </w:tcPr>
          <w:p w14:paraId="741EF686" w14:textId="77777777" w:rsidR="000367F4" w:rsidRPr="000367F4" w:rsidRDefault="000367F4" w:rsidP="000367F4">
            <w:pPr>
              <w:pStyle w:val="affffff"/>
            </w:pPr>
            <w:r w:rsidRPr="000367F4">
              <w:rPr>
                <w:rFonts w:hint="eastAsia"/>
              </w:rPr>
              <w:t>3.97</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2E46F6F" w14:textId="77777777" w:rsidR="000367F4" w:rsidRPr="000367F4" w:rsidRDefault="000367F4" w:rsidP="000367F4">
            <w:pPr>
              <w:pStyle w:val="affffff"/>
            </w:pPr>
            <w:r w:rsidRPr="000367F4">
              <w:rPr>
                <w:rFonts w:hint="eastAsia"/>
              </w:rPr>
              <w:t>6.75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093DFCB" w14:textId="77777777" w:rsidR="000367F4" w:rsidRPr="000367F4" w:rsidRDefault="000367F4" w:rsidP="000367F4">
            <w:pPr>
              <w:pStyle w:val="affffff"/>
            </w:pPr>
            <w:r w:rsidRPr="000367F4">
              <w:rPr>
                <w:rFonts w:hint="eastAsia"/>
              </w:rPr>
              <w:t>14.02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3FD7337" w14:textId="77777777" w:rsidR="000367F4" w:rsidRPr="000367F4" w:rsidRDefault="000367F4" w:rsidP="000367F4">
            <w:pPr>
              <w:pStyle w:val="affffff"/>
            </w:pPr>
            <w:r w:rsidRPr="000367F4">
              <w:rPr>
                <w:rFonts w:hint="eastAsia"/>
              </w:rPr>
              <w:t>12.79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D3A0A93" w14:textId="77777777" w:rsidR="000367F4" w:rsidRPr="000367F4" w:rsidRDefault="000367F4" w:rsidP="000367F4">
            <w:pPr>
              <w:pStyle w:val="affffff"/>
            </w:pPr>
            <w:r w:rsidRPr="000367F4">
              <w:rPr>
                <w:rFonts w:hint="eastAsia"/>
              </w:rPr>
              <w:t>6.83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6B4A483" w14:textId="77777777" w:rsidR="000367F4" w:rsidRPr="000367F4" w:rsidRDefault="000367F4" w:rsidP="000367F4">
            <w:pPr>
              <w:pStyle w:val="affffff"/>
            </w:pPr>
            <w:r w:rsidRPr="000367F4">
              <w:rPr>
                <w:rFonts w:hint="eastAsia"/>
              </w:rPr>
              <w:t>4.36</w:t>
            </w:r>
          </w:p>
        </w:tc>
        <w:tc>
          <w:tcPr>
            <w:tcW w:w="179" w:type="pct"/>
            <w:tcBorders>
              <w:top w:val="nil"/>
              <w:left w:val="nil"/>
              <w:bottom w:val="single" w:sz="4" w:space="0" w:color="auto"/>
              <w:right w:val="single" w:sz="4" w:space="0" w:color="auto"/>
            </w:tcBorders>
            <w:shd w:val="clear" w:color="auto" w:fill="auto"/>
            <w:noWrap/>
            <w:vAlign w:val="bottom"/>
            <w:hideMark/>
          </w:tcPr>
          <w:p w14:paraId="2B17F9C7" w14:textId="77777777" w:rsidR="000367F4" w:rsidRPr="000367F4" w:rsidRDefault="000367F4" w:rsidP="000367F4">
            <w:pPr>
              <w:pStyle w:val="affffff"/>
            </w:pPr>
            <w:r w:rsidRPr="000367F4">
              <w:rPr>
                <w:rFonts w:hint="eastAsia"/>
              </w:rPr>
              <w:t>3.10</w:t>
            </w:r>
          </w:p>
        </w:tc>
        <w:tc>
          <w:tcPr>
            <w:tcW w:w="179" w:type="pct"/>
            <w:tcBorders>
              <w:top w:val="nil"/>
              <w:left w:val="nil"/>
              <w:bottom w:val="single" w:sz="4" w:space="0" w:color="auto"/>
              <w:right w:val="single" w:sz="4" w:space="0" w:color="auto"/>
            </w:tcBorders>
            <w:shd w:val="clear" w:color="auto" w:fill="auto"/>
            <w:noWrap/>
            <w:vAlign w:val="bottom"/>
            <w:hideMark/>
          </w:tcPr>
          <w:p w14:paraId="51D60602" w14:textId="77777777" w:rsidR="000367F4" w:rsidRPr="000367F4" w:rsidRDefault="000367F4" w:rsidP="000367F4">
            <w:pPr>
              <w:pStyle w:val="affffff"/>
            </w:pPr>
            <w:r w:rsidRPr="000367F4">
              <w:rPr>
                <w:rFonts w:hint="eastAsia"/>
              </w:rPr>
              <w:t>2.35</w:t>
            </w:r>
          </w:p>
        </w:tc>
        <w:tc>
          <w:tcPr>
            <w:tcW w:w="179" w:type="pct"/>
            <w:tcBorders>
              <w:top w:val="nil"/>
              <w:left w:val="nil"/>
              <w:bottom w:val="single" w:sz="4" w:space="0" w:color="auto"/>
              <w:right w:val="single" w:sz="4" w:space="0" w:color="auto"/>
            </w:tcBorders>
            <w:shd w:val="clear" w:color="auto" w:fill="auto"/>
            <w:noWrap/>
            <w:vAlign w:val="bottom"/>
            <w:hideMark/>
          </w:tcPr>
          <w:p w14:paraId="1AB155D8" w14:textId="77777777" w:rsidR="000367F4" w:rsidRPr="000367F4" w:rsidRDefault="000367F4" w:rsidP="000367F4">
            <w:pPr>
              <w:pStyle w:val="affffff"/>
            </w:pPr>
            <w:r w:rsidRPr="000367F4">
              <w:rPr>
                <w:rFonts w:hint="eastAsia"/>
              </w:rPr>
              <w:t>1.86</w:t>
            </w:r>
          </w:p>
        </w:tc>
        <w:tc>
          <w:tcPr>
            <w:tcW w:w="179" w:type="pct"/>
            <w:tcBorders>
              <w:top w:val="nil"/>
              <w:left w:val="nil"/>
              <w:bottom w:val="single" w:sz="4" w:space="0" w:color="auto"/>
              <w:right w:val="single" w:sz="4" w:space="0" w:color="auto"/>
            </w:tcBorders>
            <w:shd w:val="clear" w:color="auto" w:fill="auto"/>
            <w:noWrap/>
            <w:vAlign w:val="bottom"/>
            <w:hideMark/>
          </w:tcPr>
          <w:p w14:paraId="2036EE27" w14:textId="77777777" w:rsidR="000367F4" w:rsidRPr="000367F4" w:rsidRDefault="000367F4" w:rsidP="000367F4">
            <w:pPr>
              <w:pStyle w:val="affffff"/>
            </w:pPr>
            <w:r w:rsidRPr="000367F4">
              <w:rPr>
                <w:rFonts w:hint="eastAsia"/>
              </w:rPr>
              <w:t>0.45</w:t>
            </w:r>
          </w:p>
        </w:tc>
        <w:tc>
          <w:tcPr>
            <w:tcW w:w="179" w:type="pct"/>
            <w:tcBorders>
              <w:top w:val="nil"/>
              <w:left w:val="nil"/>
              <w:bottom w:val="single" w:sz="4" w:space="0" w:color="auto"/>
              <w:right w:val="single" w:sz="4" w:space="0" w:color="auto"/>
            </w:tcBorders>
            <w:shd w:val="clear" w:color="auto" w:fill="auto"/>
            <w:noWrap/>
            <w:vAlign w:val="bottom"/>
            <w:hideMark/>
          </w:tcPr>
          <w:p w14:paraId="765B07DC" w14:textId="77777777" w:rsidR="000367F4" w:rsidRPr="000367F4" w:rsidRDefault="000367F4" w:rsidP="000367F4">
            <w:pPr>
              <w:pStyle w:val="affffff"/>
            </w:pPr>
            <w:r w:rsidRPr="000367F4">
              <w:rPr>
                <w:rFonts w:hint="eastAsia"/>
              </w:rPr>
              <w:t>0.20</w:t>
            </w:r>
          </w:p>
        </w:tc>
        <w:tc>
          <w:tcPr>
            <w:tcW w:w="179" w:type="pct"/>
            <w:tcBorders>
              <w:top w:val="nil"/>
              <w:left w:val="nil"/>
              <w:bottom w:val="single" w:sz="4" w:space="0" w:color="auto"/>
              <w:right w:val="single" w:sz="4" w:space="0" w:color="auto"/>
            </w:tcBorders>
            <w:shd w:val="clear" w:color="auto" w:fill="auto"/>
            <w:noWrap/>
            <w:vAlign w:val="bottom"/>
            <w:hideMark/>
          </w:tcPr>
          <w:p w14:paraId="1D497DE2" w14:textId="77777777" w:rsidR="000367F4" w:rsidRPr="000367F4" w:rsidRDefault="000367F4" w:rsidP="000367F4">
            <w:pPr>
              <w:pStyle w:val="affffff"/>
            </w:pPr>
            <w:r w:rsidRPr="000367F4">
              <w:rPr>
                <w:rFonts w:hint="eastAsia"/>
              </w:rPr>
              <w:t>0.10</w:t>
            </w:r>
          </w:p>
        </w:tc>
      </w:tr>
      <w:tr w:rsidR="000367F4" w:rsidRPr="000367F4" w14:paraId="25E9F44A"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67FD0C85" w14:textId="77777777" w:rsidR="000367F4" w:rsidRPr="000367F4" w:rsidRDefault="000367F4" w:rsidP="000367F4">
            <w:pPr>
              <w:pStyle w:val="affffff"/>
            </w:pPr>
            <w:r w:rsidRPr="000367F4">
              <w:rPr>
                <w:rFonts w:hint="eastAsia"/>
              </w:rPr>
              <w:t>43</w:t>
            </w:r>
          </w:p>
        </w:tc>
        <w:tc>
          <w:tcPr>
            <w:tcW w:w="179" w:type="pct"/>
            <w:tcBorders>
              <w:top w:val="nil"/>
              <w:left w:val="nil"/>
              <w:bottom w:val="single" w:sz="4" w:space="0" w:color="auto"/>
              <w:right w:val="single" w:sz="4" w:space="0" w:color="auto"/>
            </w:tcBorders>
            <w:shd w:val="clear" w:color="auto" w:fill="auto"/>
            <w:noWrap/>
            <w:vAlign w:val="bottom"/>
            <w:hideMark/>
          </w:tcPr>
          <w:p w14:paraId="71D646EB"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446BA832"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712065B2"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02EA4E36" w14:textId="77777777" w:rsidR="000367F4" w:rsidRPr="000367F4" w:rsidRDefault="000367F4" w:rsidP="000367F4">
            <w:pPr>
              <w:pStyle w:val="affffff"/>
            </w:pPr>
            <w:r w:rsidRPr="000367F4">
              <w:rPr>
                <w:rFonts w:hint="eastAsia"/>
              </w:rPr>
              <w:t>1.44</w:t>
            </w:r>
          </w:p>
        </w:tc>
        <w:tc>
          <w:tcPr>
            <w:tcW w:w="179" w:type="pct"/>
            <w:tcBorders>
              <w:top w:val="nil"/>
              <w:left w:val="nil"/>
              <w:bottom w:val="single" w:sz="4" w:space="0" w:color="auto"/>
              <w:right w:val="single" w:sz="4" w:space="0" w:color="auto"/>
            </w:tcBorders>
            <w:shd w:val="clear" w:color="auto" w:fill="auto"/>
            <w:noWrap/>
            <w:vAlign w:val="bottom"/>
            <w:hideMark/>
          </w:tcPr>
          <w:p w14:paraId="71C71A7F" w14:textId="77777777" w:rsidR="000367F4" w:rsidRPr="000367F4" w:rsidRDefault="000367F4" w:rsidP="000367F4">
            <w:pPr>
              <w:pStyle w:val="affffff"/>
            </w:pPr>
            <w:r w:rsidRPr="000367F4">
              <w:rPr>
                <w:rFonts w:hint="eastAsia"/>
              </w:rPr>
              <w:t>1.86</w:t>
            </w:r>
          </w:p>
        </w:tc>
        <w:tc>
          <w:tcPr>
            <w:tcW w:w="179" w:type="pct"/>
            <w:tcBorders>
              <w:top w:val="nil"/>
              <w:left w:val="nil"/>
              <w:bottom w:val="single" w:sz="4" w:space="0" w:color="auto"/>
              <w:right w:val="single" w:sz="4" w:space="0" w:color="auto"/>
            </w:tcBorders>
            <w:shd w:val="clear" w:color="auto" w:fill="auto"/>
            <w:noWrap/>
            <w:vAlign w:val="bottom"/>
            <w:hideMark/>
          </w:tcPr>
          <w:p w14:paraId="7E5072C5" w14:textId="77777777" w:rsidR="000367F4" w:rsidRPr="000367F4" w:rsidRDefault="000367F4" w:rsidP="000367F4">
            <w:pPr>
              <w:pStyle w:val="affffff"/>
            </w:pPr>
            <w:r w:rsidRPr="000367F4">
              <w:rPr>
                <w:rFonts w:hint="eastAsia"/>
              </w:rPr>
              <w:t>2.49</w:t>
            </w:r>
          </w:p>
        </w:tc>
        <w:tc>
          <w:tcPr>
            <w:tcW w:w="179" w:type="pct"/>
            <w:tcBorders>
              <w:top w:val="nil"/>
              <w:left w:val="nil"/>
              <w:bottom w:val="single" w:sz="4" w:space="0" w:color="auto"/>
              <w:right w:val="single" w:sz="4" w:space="0" w:color="auto"/>
            </w:tcBorders>
            <w:shd w:val="clear" w:color="auto" w:fill="auto"/>
            <w:noWrap/>
            <w:vAlign w:val="bottom"/>
            <w:hideMark/>
          </w:tcPr>
          <w:p w14:paraId="6F4FF16A" w14:textId="77777777" w:rsidR="000367F4" w:rsidRPr="000367F4" w:rsidRDefault="000367F4" w:rsidP="000367F4">
            <w:pPr>
              <w:pStyle w:val="affffff"/>
            </w:pPr>
            <w:r w:rsidRPr="000367F4">
              <w:rPr>
                <w:rFonts w:hint="eastAsia"/>
              </w:rPr>
              <w:t>3.56</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8ED6777" w14:textId="77777777" w:rsidR="000367F4" w:rsidRPr="000367F4" w:rsidRDefault="000367F4" w:rsidP="000367F4">
            <w:pPr>
              <w:pStyle w:val="affffff"/>
            </w:pPr>
            <w:r w:rsidRPr="000367F4">
              <w:rPr>
                <w:rFonts w:hint="eastAsia"/>
              </w:rPr>
              <w:t>5.81</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6A73916" w14:textId="77777777" w:rsidR="000367F4" w:rsidRPr="000367F4" w:rsidRDefault="000367F4" w:rsidP="000367F4">
            <w:pPr>
              <w:pStyle w:val="affffff"/>
            </w:pPr>
            <w:r w:rsidRPr="000367F4">
              <w:rPr>
                <w:rFonts w:hint="eastAsia"/>
              </w:rPr>
              <w:t>13.90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84600AC" w14:textId="77777777" w:rsidR="000367F4" w:rsidRPr="000367F4" w:rsidRDefault="000367F4" w:rsidP="000367F4">
            <w:pPr>
              <w:pStyle w:val="affffff"/>
            </w:pPr>
            <w:r w:rsidRPr="000367F4">
              <w:rPr>
                <w:rFonts w:hint="eastAsia"/>
              </w:rPr>
              <w:t>17.78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0948DBF" w14:textId="77777777" w:rsidR="000367F4" w:rsidRPr="000367F4" w:rsidRDefault="000367F4" w:rsidP="000367F4">
            <w:pPr>
              <w:pStyle w:val="affffff"/>
            </w:pPr>
            <w:r w:rsidRPr="000367F4">
              <w:rPr>
                <w:rFonts w:hint="eastAsia"/>
              </w:rPr>
              <w:t>5.71</w:t>
            </w:r>
          </w:p>
        </w:tc>
        <w:tc>
          <w:tcPr>
            <w:tcW w:w="179" w:type="pct"/>
            <w:tcBorders>
              <w:top w:val="nil"/>
              <w:left w:val="nil"/>
              <w:bottom w:val="single" w:sz="4" w:space="0" w:color="auto"/>
              <w:right w:val="single" w:sz="4" w:space="0" w:color="auto"/>
            </w:tcBorders>
            <w:shd w:val="clear" w:color="auto" w:fill="auto"/>
            <w:noWrap/>
            <w:vAlign w:val="bottom"/>
            <w:hideMark/>
          </w:tcPr>
          <w:p w14:paraId="5E0E81E5" w14:textId="77777777" w:rsidR="000367F4" w:rsidRPr="000367F4" w:rsidRDefault="000367F4" w:rsidP="000367F4">
            <w:pPr>
              <w:pStyle w:val="affffff"/>
            </w:pPr>
            <w:r w:rsidRPr="000367F4">
              <w:rPr>
                <w:rFonts w:hint="eastAsia"/>
              </w:rPr>
              <w:t>3.02</w:t>
            </w:r>
          </w:p>
        </w:tc>
        <w:tc>
          <w:tcPr>
            <w:tcW w:w="179" w:type="pct"/>
            <w:tcBorders>
              <w:top w:val="nil"/>
              <w:left w:val="nil"/>
              <w:bottom w:val="single" w:sz="4" w:space="0" w:color="auto"/>
              <w:right w:val="single" w:sz="4" w:space="0" w:color="auto"/>
            </w:tcBorders>
            <w:shd w:val="clear" w:color="auto" w:fill="auto"/>
            <w:noWrap/>
            <w:vAlign w:val="bottom"/>
            <w:hideMark/>
          </w:tcPr>
          <w:p w14:paraId="6D9A2028" w14:textId="77777777" w:rsidR="000367F4" w:rsidRPr="000367F4" w:rsidRDefault="000367F4" w:rsidP="000367F4">
            <w:pPr>
              <w:pStyle w:val="affffff"/>
            </w:pPr>
            <w:r w:rsidRPr="000367F4">
              <w:rPr>
                <w:rFonts w:hint="eastAsia"/>
              </w:rPr>
              <w:t>1.92</w:t>
            </w:r>
          </w:p>
        </w:tc>
        <w:tc>
          <w:tcPr>
            <w:tcW w:w="179" w:type="pct"/>
            <w:tcBorders>
              <w:top w:val="nil"/>
              <w:left w:val="nil"/>
              <w:bottom w:val="single" w:sz="4" w:space="0" w:color="auto"/>
              <w:right w:val="single" w:sz="4" w:space="0" w:color="auto"/>
            </w:tcBorders>
            <w:shd w:val="clear" w:color="auto" w:fill="auto"/>
            <w:noWrap/>
            <w:vAlign w:val="bottom"/>
            <w:hideMark/>
          </w:tcPr>
          <w:p w14:paraId="4CD08E66" w14:textId="77777777" w:rsidR="000367F4" w:rsidRPr="000367F4" w:rsidRDefault="000367F4" w:rsidP="000367F4">
            <w:pPr>
              <w:pStyle w:val="affffff"/>
            </w:pPr>
            <w:r w:rsidRPr="000367F4">
              <w:rPr>
                <w:rFonts w:hint="eastAsia"/>
              </w:rPr>
              <w:t>1.54</w:t>
            </w:r>
          </w:p>
        </w:tc>
        <w:tc>
          <w:tcPr>
            <w:tcW w:w="179" w:type="pct"/>
            <w:tcBorders>
              <w:top w:val="nil"/>
              <w:left w:val="nil"/>
              <w:bottom w:val="single" w:sz="4" w:space="0" w:color="auto"/>
              <w:right w:val="single" w:sz="4" w:space="0" w:color="auto"/>
            </w:tcBorders>
            <w:shd w:val="clear" w:color="auto" w:fill="auto"/>
            <w:noWrap/>
            <w:vAlign w:val="bottom"/>
            <w:hideMark/>
          </w:tcPr>
          <w:p w14:paraId="77F3C03C" w14:textId="77777777" w:rsidR="000367F4" w:rsidRPr="000367F4" w:rsidRDefault="000367F4" w:rsidP="000367F4">
            <w:pPr>
              <w:pStyle w:val="affffff"/>
            </w:pPr>
            <w:r w:rsidRPr="000367F4">
              <w:rPr>
                <w:rFonts w:hint="eastAsia"/>
              </w:rPr>
              <w:t>1.83</w:t>
            </w:r>
          </w:p>
        </w:tc>
        <w:tc>
          <w:tcPr>
            <w:tcW w:w="179" w:type="pct"/>
            <w:tcBorders>
              <w:top w:val="nil"/>
              <w:left w:val="nil"/>
              <w:bottom w:val="single" w:sz="4" w:space="0" w:color="auto"/>
              <w:right w:val="single" w:sz="4" w:space="0" w:color="auto"/>
            </w:tcBorders>
            <w:shd w:val="clear" w:color="auto" w:fill="auto"/>
            <w:noWrap/>
            <w:vAlign w:val="bottom"/>
            <w:hideMark/>
          </w:tcPr>
          <w:p w14:paraId="5D22AE30" w14:textId="77777777" w:rsidR="000367F4" w:rsidRPr="000367F4" w:rsidRDefault="000367F4" w:rsidP="000367F4">
            <w:pPr>
              <w:pStyle w:val="affffff"/>
            </w:pPr>
            <w:r w:rsidRPr="000367F4">
              <w:rPr>
                <w:rFonts w:hint="eastAsia"/>
              </w:rPr>
              <w:t>2.90</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68152F6" w14:textId="77777777" w:rsidR="000367F4" w:rsidRPr="000367F4" w:rsidRDefault="000367F4" w:rsidP="000367F4">
            <w:pPr>
              <w:pStyle w:val="affffff"/>
            </w:pPr>
            <w:r w:rsidRPr="000367F4">
              <w:rPr>
                <w:rFonts w:hint="eastAsia"/>
              </w:rPr>
              <w:t>5.62</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A5873F1" w14:textId="77777777" w:rsidR="000367F4" w:rsidRPr="000367F4" w:rsidRDefault="000367F4" w:rsidP="000367F4">
            <w:pPr>
              <w:pStyle w:val="affffff"/>
            </w:pPr>
            <w:r w:rsidRPr="000367F4">
              <w:rPr>
                <w:rFonts w:hint="eastAsia"/>
              </w:rPr>
              <w:t>17.88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E64D6D1" w14:textId="77777777" w:rsidR="000367F4" w:rsidRPr="000367F4" w:rsidRDefault="000367F4" w:rsidP="000367F4">
            <w:pPr>
              <w:pStyle w:val="affffff"/>
            </w:pPr>
            <w:r w:rsidRPr="000367F4">
              <w:rPr>
                <w:rFonts w:hint="eastAsia"/>
              </w:rPr>
              <w:t>14.29</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D91E9EA" w14:textId="77777777" w:rsidR="000367F4" w:rsidRPr="000367F4" w:rsidRDefault="000367F4" w:rsidP="000367F4">
            <w:pPr>
              <w:pStyle w:val="affffff"/>
            </w:pPr>
            <w:r w:rsidRPr="000367F4">
              <w:rPr>
                <w:rFonts w:hint="eastAsia"/>
              </w:rPr>
              <w:t>6.11</w:t>
            </w:r>
          </w:p>
        </w:tc>
        <w:tc>
          <w:tcPr>
            <w:tcW w:w="179" w:type="pct"/>
            <w:tcBorders>
              <w:top w:val="nil"/>
              <w:left w:val="nil"/>
              <w:bottom w:val="single" w:sz="4" w:space="0" w:color="auto"/>
              <w:right w:val="single" w:sz="4" w:space="0" w:color="auto"/>
            </w:tcBorders>
            <w:shd w:val="clear" w:color="auto" w:fill="auto"/>
            <w:noWrap/>
            <w:vAlign w:val="bottom"/>
            <w:hideMark/>
          </w:tcPr>
          <w:p w14:paraId="11C7959F" w14:textId="77777777" w:rsidR="000367F4" w:rsidRPr="000367F4" w:rsidRDefault="000367F4" w:rsidP="000367F4">
            <w:pPr>
              <w:pStyle w:val="affffff"/>
            </w:pPr>
            <w:r w:rsidRPr="000367F4">
              <w:rPr>
                <w:rFonts w:hint="eastAsia"/>
              </w:rPr>
              <w:t>3.84</w:t>
            </w:r>
          </w:p>
        </w:tc>
        <w:tc>
          <w:tcPr>
            <w:tcW w:w="179" w:type="pct"/>
            <w:tcBorders>
              <w:top w:val="nil"/>
              <w:left w:val="nil"/>
              <w:bottom w:val="single" w:sz="4" w:space="0" w:color="auto"/>
              <w:right w:val="single" w:sz="4" w:space="0" w:color="auto"/>
            </w:tcBorders>
            <w:shd w:val="clear" w:color="auto" w:fill="auto"/>
            <w:noWrap/>
            <w:vAlign w:val="bottom"/>
            <w:hideMark/>
          </w:tcPr>
          <w:p w14:paraId="30C39F8C" w14:textId="77777777" w:rsidR="000367F4" w:rsidRPr="000367F4" w:rsidRDefault="000367F4" w:rsidP="000367F4">
            <w:pPr>
              <w:pStyle w:val="affffff"/>
            </w:pPr>
            <w:r w:rsidRPr="000367F4">
              <w:rPr>
                <w:rFonts w:hint="eastAsia"/>
              </w:rPr>
              <w:t>2.76</w:t>
            </w:r>
          </w:p>
        </w:tc>
        <w:tc>
          <w:tcPr>
            <w:tcW w:w="179" w:type="pct"/>
            <w:tcBorders>
              <w:top w:val="nil"/>
              <w:left w:val="nil"/>
              <w:bottom w:val="single" w:sz="4" w:space="0" w:color="auto"/>
              <w:right w:val="single" w:sz="4" w:space="0" w:color="auto"/>
            </w:tcBorders>
            <w:shd w:val="clear" w:color="auto" w:fill="auto"/>
            <w:noWrap/>
            <w:vAlign w:val="bottom"/>
            <w:hideMark/>
          </w:tcPr>
          <w:p w14:paraId="5BCC8CD5" w14:textId="77777777" w:rsidR="000367F4" w:rsidRPr="000367F4" w:rsidRDefault="000367F4" w:rsidP="000367F4">
            <w:pPr>
              <w:pStyle w:val="affffff"/>
            </w:pPr>
            <w:r w:rsidRPr="000367F4">
              <w:rPr>
                <w:rFonts w:hint="eastAsia"/>
              </w:rPr>
              <w:t>2.13</w:t>
            </w:r>
          </w:p>
        </w:tc>
        <w:tc>
          <w:tcPr>
            <w:tcW w:w="179" w:type="pct"/>
            <w:tcBorders>
              <w:top w:val="nil"/>
              <w:left w:val="nil"/>
              <w:bottom w:val="single" w:sz="4" w:space="0" w:color="auto"/>
              <w:right w:val="single" w:sz="4" w:space="0" w:color="auto"/>
            </w:tcBorders>
            <w:shd w:val="clear" w:color="auto" w:fill="auto"/>
            <w:noWrap/>
            <w:vAlign w:val="bottom"/>
            <w:hideMark/>
          </w:tcPr>
          <w:p w14:paraId="5143B273" w14:textId="77777777" w:rsidR="000367F4" w:rsidRPr="000367F4" w:rsidRDefault="000367F4" w:rsidP="000367F4">
            <w:pPr>
              <w:pStyle w:val="affffff"/>
            </w:pPr>
            <w:r w:rsidRPr="000367F4">
              <w:rPr>
                <w:rFonts w:hint="eastAsia"/>
              </w:rPr>
              <w:t>1.70</w:t>
            </w:r>
          </w:p>
        </w:tc>
        <w:tc>
          <w:tcPr>
            <w:tcW w:w="179" w:type="pct"/>
            <w:tcBorders>
              <w:top w:val="nil"/>
              <w:left w:val="nil"/>
              <w:bottom w:val="single" w:sz="4" w:space="0" w:color="auto"/>
              <w:right w:val="single" w:sz="4" w:space="0" w:color="auto"/>
            </w:tcBorders>
            <w:shd w:val="clear" w:color="auto" w:fill="auto"/>
            <w:noWrap/>
            <w:vAlign w:val="bottom"/>
            <w:hideMark/>
          </w:tcPr>
          <w:p w14:paraId="2D21D546" w14:textId="77777777" w:rsidR="000367F4" w:rsidRPr="000367F4" w:rsidRDefault="000367F4" w:rsidP="000367F4">
            <w:pPr>
              <w:pStyle w:val="affffff"/>
            </w:pPr>
            <w:r w:rsidRPr="000367F4">
              <w:rPr>
                <w:rFonts w:hint="eastAsia"/>
              </w:rPr>
              <w:t>0.44</w:t>
            </w:r>
          </w:p>
        </w:tc>
        <w:tc>
          <w:tcPr>
            <w:tcW w:w="179" w:type="pct"/>
            <w:tcBorders>
              <w:top w:val="nil"/>
              <w:left w:val="nil"/>
              <w:bottom w:val="single" w:sz="4" w:space="0" w:color="auto"/>
              <w:right w:val="single" w:sz="4" w:space="0" w:color="auto"/>
            </w:tcBorders>
            <w:shd w:val="clear" w:color="auto" w:fill="auto"/>
            <w:noWrap/>
            <w:vAlign w:val="bottom"/>
            <w:hideMark/>
          </w:tcPr>
          <w:p w14:paraId="05FF9CB3"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3A2B3055" w14:textId="77777777" w:rsidR="000367F4" w:rsidRPr="000367F4" w:rsidRDefault="000367F4" w:rsidP="000367F4">
            <w:pPr>
              <w:pStyle w:val="affffff"/>
            </w:pPr>
            <w:r w:rsidRPr="000367F4">
              <w:rPr>
                <w:rFonts w:hint="eastAsia"/>
              </w:rPr>
              <w:t>0.10</w:t>
            </w:r>
          </w:p>
        </w:tc>
      </w:tr>
      <w:tr w:rsidR="000367F4" w:rsidRPr="000367F4" w14:paraId="23036B23"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1B4D7255" w14:textId="77777777" w:rsidR="000367F4" w:rsidRPr="000367F4" w:rsidRDefault="000367F4" w:rsidP="000367F4">
            <w:pPr>
              <w:pStyle w:val="affffff"/>
            </w:pPr>
            <w:r w:rsidRPr="000367F4">
              <w:rPr>
                <w:rFonts w:hint="eastAsia"/>
              </w:rPr>
              <w:t>44</w:t>
            </w:r>
          </w:p>
        </w:tc>
        <w:tc>
          <w:tcPr>
            <w:tcW w:w="179" w:type="pct"/>
            <w:tcBorders>
              <w:top w:val="nil"/>
              <w:left w:val="nil"/>
              <w:bottom w:val="single" w:sz="4" w:space="0" w:color="auto"/>
              <w:right w:val="single" w:sz="4" w:space="0" w:color="auto"/>
            </w:tcBorders>
            <w:shd w:val="clear" w:color="auto" w:fill="auto"/>
            <w:noWrap/>
            <w:vAlign w:val="bottom"/>
            <w:hideMark/>
          </w:tcPr>
          <w:p w14:paraId="0527EA3E"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67520B50"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5188DE25"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0ABF025E" w14:textId="77777777" w:rsidR="000367F4" w:rsidRPr="000367F4" w:rsidRDefault="000367F4" w:rsidP="000367F4">
            <w:pPr>
              <w:pStyle w:val="affffff"/>
            </w:pPr>
            <w:r w:rsidRPr="000367F4">
              <w:rPr>
                <w:rFonts w:hint="eastAsia"/>
              </w:rPr>
              <w:t>1.31</w:t>
            </w:r>
          </w:p>
        </w:tc>
        <w:tc>
          <w:tcPr>
            <w:tcW w:w="179" w:type="pct"/>
            <w:tcBorders>
              <w:top w:val="nil"/>
              <w:left w:val="nil"/>
              <w:bottom w:val="single" w:sz="4" w:space="0" w:color="auto"/>
              <w:right w:val="single" w:sz="4" w:space="0" w:color="auto"/>
            </w:tcBorders>
            <w:shd w:val="clear" w:color="auto" w:fill="auto"/>
            <w:noWrap/>
            <w:vAlign w:val="bottom"/>
            <w:hideMark/>
          </w:tcPr>
          <w:p w14:paraId="5CCA8A37" w14:textId="77777777" w:rsidR="000367F4" w:rsidRPr="000367F4" w:rsidRDefault="000367F4" w:rsidP="000367F4">
            <w:pPr>
              <w:pStyle w:val="affffff"/>
            </w:pPr>
            <w:r w:rsidRPr="000367F4">
              <w:rPr>
                <w:rFonts w:hint="eastAsia"/>
              </w:rPr>
              <w:t>1.64</w:t>
            </w:r>
          </w:p>
        </w:tc>
        <w:tc>
          <w:tcPr>
            <w:tcW w:w="179" w:type="pct"/>
            <w:tcBorders>
              <w:top w:val="nil"/>
              <w:left w:val="nil"/>
              <w:bottom w:val="single" w:sz="4" w:space="0" w:color="auto"/>
              <w:right w:val="single" w:sz="4" w:space="0" w:color="auto"/>
            </w:tcBorders>
            <w:shd w:val="clear" w:color="auto" w:fill="auto"/>
            <w:noWrap/>
            <w:vAlign w:val="bottom"/>
            <w:hideMark/>
          </w:tcPr>
          <w:p w14:paraId="6125576A" w14:textId="77777777" w:rsidR="000367F4" w:rsidRPr="000367F4" w:rsidRDefault="000367F4" w:rsidP="000367F4">
            <w:pPr>
              <w:pStyle w:val="affffff"/>
            </w:pPr>
            <w:r w:rsidRPr="000367F4">
              <w:rPr>
                <w:rFonts w:hint="eastAsia"/>
              </w:rPr>
              <w:t>2.12</w:t>
            </w:r>
          </w:p>
        </w:tc>
        <w:tc>
          <w:tcPr>
            <w:tcW w:w="179" w:type="pct"/>
            <w:tcBorders>
              <w:top w:val="nil"/>
              <w:left w:val="nil"/>
              <w:bottom w:val="single" w:sz="4" w:space="0" w:color="auto"/>
              <w:right w:val="single" w:sz="4" w:space="0" w:color="auto"/>
            </w:tcBorders>
            <w:shd w:val="clear" w:color="auto" w:fill="auto"/>
            <w:noWrap/>
            <w:vAlign w:val="bottom"/>
            <w:hideMark/>
          </w:tcPr>
          <w:p w14:paraId="70976BE0" w14:textId="77777777" w:rsidR="000367F4" w:rsidRPr="000367F4" w:rsidRDefault="000367F4" w:rsidP="000367F4">
            <w:pPr>
              <w:pStyle w:val="affffff"/>
            </w:pPr>
            <w:r w:rsidRPr="000367F4">
              <w:rPr>
                <w:rFonts w:hint="eastAsia"/>
              </w:rPr>
              <w:t>2.84</w:t>
            </w:r>
          </w:p>
        </w:tc>
        <w:tc>
          <w:tcPr>
            <w:tcW w:w="179" w:type="pct"/>
            <w:tcBorders>
              <w:top w:val="nil"/>
              <w:left w:val="nil"/>
              <w:bottom w:val="single" w:sz="4" w:space="0" w:color="auto"/>
              <w:right w:val="single" w:sz="4" w:space="0" w:color="auto"/>
            </w:tcBorders>
            <w:shd w:val="clear" w:color="auto" w:fill="auto"/>
            <w:noWrap/>
            <w:vAlign w:val="bottom"/>
            <w:hideMark/>
          </w:tcPr>
          <w:p w14:paraId="7C125F91" w14:textId="77777777" w:rsidR="000367F4" w:rsidRPr="000367F4" w:rsidRDefault="000367F4" w:rsidP="000367F4">
            <w:pPr>
              <w:pStyle w:val="affffff"/>
            </w:pPr>
            <w:r w:rsidRPr="000367F4">
              <w:rPr>
                <w:rFonts w:hint="eastAsia"/>
              </w:rPr>
              <w:t>3.98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7E92CCB" w14:textId="77777777" w:rsidR="000367F4" w:rsidRPr="000367F4" w:rsidRDefault="000367F4" w:rsidP="000367F4">
            <w:pPr>
              <w:pStyle w:val="affffff"/>
            </w:pPr>
            <w:r w:rsidRPr="000367F4">
              <w:rPr>
                <w:rFonts w:hint="eastAsia"/>
              </w:rPr>
              <w:t>5.55</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7684FF8" w14:textId="77777777" w:rsidR="000367F4" w:rsidRPr="000367F4" w:rsidRDefault="000367F4" w:rsidP="000367F4">
            <w:pPr>
              <w:pStyle w:val="affffff"/>
            </w:pPr>
            <w:r w:rsidRPr="000367F4">
              <w:rPr>
                <w:rFonts w:hint="eastAsia"/>
              </w:rPr>
              <w:t>5.44</w:t>
            </w:r>
          </w:p>
        </w:tc>
        <w:tc>
          <w:tcPr>
            <w:tcW w:w="179" w:type="pct"/>
            <w:tcBorders>
              <w:top w:val="nil"/>
              <w:left w:val="nil"/>
              <w:bottom w:val="single" w:sz="4" w:space="0" w:color="auto"/>
              <w:right w:val="single" w:sz="4" w:space="0" w:color="auto"/>
            </w:tcBorders>
            <w:shd w:val="clear" w:color="auto" w:fill="auto"/>
            <w:noWrap/>
            <w:vAlign w:val="bottom"/>
            <w:hideMark/>
          </w:tcPr>
          <w:p w14:paraId="77D0D055" w14:textId="77777777" w:rsidR="000367F4" w:rsidRPr="000367F4" w:rsidRDefault="000367F4" w:rsidP="000367F4">
            <w:pPr>
              <w:pStyle w:val="affffff"/>
            </w:pPr>
            <w:r w:rsidRPr="000367F4">
              <w:rPr>
                <w:rFonts w:hint="eastAsia"/>
              </w:rPr>
              <w:t>3.44</w:t>
            </w:r>
          </w:p>
        </w:tc>
        <w:tc>
          <w:tcPr>
            <w:tcW w:w="179" w:type="pct"/>
            <w:tcBorders>
              <w:top w:val="nil"/>
              <w:left w:val="nil"/>
              <w:bottom w:val="single" w:sz="4" w:space="0" w:color="auto"/>
              <w:right w:val="single" w:sz="4" w:space="0" w:color="auto"/>
            </w:tcBorders>
            <w:shd w:val="clear" w:color="auto" w:fill="auto"/>
            <w:noWrap/>
            <w:vAlign w:val="bottom"/>
            <w:hideMark/>
          </w:tcPr>
          <w:p w14:paraId="20D534CF" w14:textId="77777777" w:rsidR="000367F4" w:rsidRPr="000367F4" w:rsidRDefault="000367F4" w:rsidP="000367F4">
            <w:pPr>
              <w:pStyle w:val="affffff"/>
            </w:pPr>
            <w:r w:rsidRPr="000367F4">
              <w:rPr>
                <w:rFonts w:hint="eastAsia"/>
              </w:rPr>
              <w:t>1.98</w:t>
            </w:r>
          </w:p>
        </w:tc>
        <w:tc>
          <w:tcPr>
            <w:tcW w:w="179" w:type="pct"/>
            <w:tcBorders>
              <w:top w:val="nil"/>
              <w:left w:val="nil"/>
              <w:bottom w:val="single" w:sz="4" w:space="0" w:color="auto"/>
              <w:right w:val="single" w:sz="4" w:space="0" w:color="auto"/>
            </w:tcBorders>
            <w:shd w:val="clear" w:color="auto" w:fill="auto"/>
            <w:noWrap/>
            <w:vAlign w:val="bottom"/>
            <w:hideMark/>
          </w:tcPr>
          <w:p w14:paraId="2E579A47" w14:textId="77777777" w:rsidR="000367F4" w:rsidRPr="000367F4" w:rsidRDefault="000367F4" w:rsidP="000367F4">
            <w:pPr>
              <w:pStyle w:val="affffff"/>
            </w:pPr>
            <w:r w:rsidRPr="000367F4">
              <w:rPr>
                <w:rFonts w:hint="eastAsia"/>
              </w:rPr>
              <w:t>1.08</w:t>
            </w:r>
          </w:p>
        </w:tc>
        <w:tc>
          <w:tcPr>
            <w:tcW w:w="179" w:type="pct"/>
            <w:tcBorders>
              <w:top w:val="nil"/>
              <w:left w:val="nil"/>
              <w:bottom w:val="single" w:sz="4" w:space="0" w:color="auto"/>
              <w:right w:val="single" w:sz="4" w:space="0" w:color="auto"/>
            </w:tcBorders>
            <w:shd w:val="clear" w:color="auto" w:fill="auto"/>
            <w:noWrap/>
            <w:vAlign w:val="bottom"/>
            <w:hideMark/>
          </w:tcPr>
          <w:p w14:paraId="71C66EA8" w14:textId="77777777" w:rsidR="000367F4" w:rsidRPr="000367F4" w:rsidRDefault="000367F4" w:rsidP="000367F4">
            <w:pPr>
              <w:pStyle w:val="affffff"/>
            </w:pPr>
            <w:r w:rsidRPr="000367F4">
              <w:rPr>
                <w:rFonts w:hint="eastAsia"/>
              </w:rPr>
              <w:t>0.63</w:t>
            </w:r>
          </w:p>
        </w:tc>
        <w:tc>
          <w:tcPr>
            <w:tcW w:w="179" w:type="pct"/>
            <w:tcBorders>
              <w:top w:val="nil"/>
              <w:left w:val="nil"/>
              <w:bottom w:val="single" w:sz="4" w:space="0" w:color="auto"/>
              <w:right w:val="single" w:sz="4" w:space="0" w:color="auto"/>
            </w:tcBorders>
            <w:shd w:val="clear" w:color="auto" w:fill="auto"/>
            <w:noWrap/>
            <w:vAlign w:val="bottom"/>
            <w:hideMark/>
          </w:tcPr>
          <w:p w14:paraId="64900D34" w14:textId="77777777" w:rsidR="000367F4" w:rsidRPr="000367F4" w:rsidRDefault="000367F4" w:rsidP="000367F4">
            <w:pPr>
              <w:pStyle w:val="affffff"/>
            </w:pPr>
            <w:r w:rsidRPr="000367F4">
              <w:rPr>
                <w:rFonts w:hint="eastAsia"/>
              </w:rPr>
              <w:t>0.95</w:t>
            </w:r>
          </w:p>
        </w:tc>
        <w:tc>
          <w:tcPr>
            <w:tcW w:w="179" w:type="pct"/>
            <w:tcBorders>
              <w:top w:val="nil"/>
              <w:left w:val="nil"/>
              <w:bottom w:val="single" w:sz="4" w:space="0" w:color="auto"/>
              <w:right w:val="single" w:sz="4" w:space="0" w:color="auto"/>
            </w:tcBorders>
            <w:shd w:val="clear" w:color="auto" w:fill="auto"/>
            <w:noWrap/>
            <w:vAlign w:val="bottom"/>
            <w:hideMark/>
          </w:tcPr>
          <w:p w14:paraId="05576C92" w14:textId="77777777" w:rsidR="000367F4" w:rsidRPr="000367F4" w:rsidRDefault="000367F4" w:rsidP="000367F4">
            <w:pPr>
              <w:pStyle w:val="affffff"/>
            </w:pPr>
            <w:r w:rsidRPr="000367F4">
              <w:rPr>
                <w:rFonts w:hint="eastAsia"/>
              </w:rPr>
              <w:t>1.84</w:t>
            </w:r>
          </w:p>
        </w:tc>
        <w:tc>
          <w:tcPr>
            <w:tcW w:w="179" w:type="pct"/>
            <w:tcBorders>
              <w:top w:val="nil"/>
              <w:left w:val="nil"/>
              <w:bottom w:val="single" w:sz="4" w:space="0" w:color="auto"/>
              <w:right w:val="single" w:sz="4" w:space="0" w:color="auto"/>
            </w:tcBorders>
            <w:shd w:val="clear" w:color="auto" w:fill="auto"/>
            <w:noWrap/>
            <w:vAlign w:val="bottom"/>
            <w:hideMark/>
          </w:tcPr>
          <w:p w14:paraId="05ECC701" w14:textId="77777777" w:rsidR="000367F4" w:rsidRPr="000367F4" w:rsidRDefault="000367F4" w:rsidP="000367F4">
            <w:pPr>
              <w:pStyle w:val="affffff"/>
            </w:pPr>
            <w:r w:rsidRPr="000367F4">
              <w:rPr>
                <w:rFonts w:hint="eastAsia"/>
              </w:rPr>
              <w:t>3.33</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79B1A0C" w14:textId="77777777" w:rsidR="000367F4" w:rsidRPr="000367F4" w:rsidRDefault="000367F4" w:rsidP="000367F4">
            <w:pPr>
              <w:pStyle w:val="affffff"/>
            </w:pPr>
            <w:r w:rsidRPr="000367F4">
              <w:rPr>
                <w:rFonts w:hint="eastAsia"/>
              </w:rPr>
              <w:t>5.44</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4433066" w14:textId="77777777" w:rsidR="000367F4" w:rsidRPr="000367F4" w:rsidRDefault="000367F4" w:rsidP="000367F4">
            <w:pPr>
              <w:pStyle w:val="affffff"/>
            </w:pPr>
            <w:r w:rsidRPr="000367F4">
              <w:rPr>
                <w:rFonts w:hint="eastAsia"/>
              </w:rPr>
              <w:t>5.68</w:t>
            </w:r>
          </w:p>
        </w:tc>
        <w:tc>
          <w:tcPr>
            <w:tcW w:w="179"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0A4A46D" w14:textId="77777777" w:rsidR="000367F4" w:rsidRPr="000367F4" w:rsidRDefault="000367F4" w:rsidP="000367F4">
            <w:pPr>
              <w:pStyle w:val="affffff"/>
            </w:pPr>
            <w:r w:rsidRPr="000367F4">
              <w:rPr>
                <w:rFonts w:hint="eastAsia"/>
              </w:rPr>
              <w:t>4.18</w:t>
            </w:r>
          </w:p>
        </w:tc>
        <w:tc>
          <w:tcPr>
            <w:tcW w:w="179" w:type="pct"/>
            <w:tcBorders>
              <w:top w:val="nil"/>
              <w:left w:val="nil"/>
              <w:bottom w:val="single" w:sz="4" w:space="0" w:color="auto"/>
              <w:right w:val="single" w:sz="4" w:space="0" w:color="auto"/>
            </w:tcBorders>
            <w:shd w:val="clear" w:color="auto" w:fill="auto"/>
            <w:noWrap/>
            <w:vAlign w:val="bottom"/>
            <w:hideMark/>
          </w:tcPr>
          <w:p w14:paraId="2744CE9A" w14:textId="77777777" w:rsidR="000367F4" w:rsidRPr="000367F4" w:rsidRDefault="000367F4" w:rsidP="000367F4">
            <w:pPr>
              <w:pStyle w:val="affffff"/>
            </w:pPr>
            <w:r w:rsidRPr="000367F4">
              <w:rPr>
                <w:rFonts w:hint="eastAsia"/>
              </w:rPr>
              <w:t>3.05</w:t>
            </w:r>
          </w:p>
        </w:tc>
        <w:tc>
          <w:tcPr>
            <w:tcW w:w="179" w:type="pct"/>
            <w:tcBorders>
              <w:top w:val="nil"/>
              <w:left w:val="nil"/>
              <w:bottom w:val="single" w:sz="4" w:space="0" w:color="auto"/>
              <w:right w:val="single" w:sz="4" w:space="0" w:color="auto"/>
            </w:tcBorders>
            <w:shd w:val="clear" w:color="auto" w:fill="auto"/>
            <w:noWrap/>
            <w:vAlign w:val="bottom"/>
            <w:hideMark/>
          </w:tcPr>
          <w:p w14:paraId="15B6BE18" w14:textId="77777777" w:rsidR="000367F4" w:rsidRPr="000367F4" w:rsidRDefault="000367F4" w:rsidP="000367F4">
            <w:pPr>
              <w:pStyle w:val="affffff"/>
            </w:pPr>
            <w:r w:rsidRPr="000367F4">
              <w:rPr>
                <w:rFonts w:hint="eastAsia"/>
              </w:rPr>
              <w:t>2.34</w:t>
            </w:r>
          </w:p>
        </w:tc>
        <w:tc>
          <w:tcPr>
            <w:tcW w:w="179" w:type="pct"/>
            <w:tcBorders>
              <w:top w:val="nil"/>
              <w:left w:val="nil"/>
              <w:bottom w:val="single" w:sz="4" w:space="0" w:color="auto"/>
              <w:right w:val="single" w:sz="4" w:space="0" w:color="auto"/>
            </w:tcBorders>
            <w:shd w:val="clear" w:color="auto" w:fill="auto"/>
            <w:noWrap/>
            <w:vAlign w:val="bottom"/>
            <w:hideMark/>
          </w:tcPr>
          <w:p w14:paraId="1EA75186" w14:textId="77777777" w:rsidR="000367F4" w:rsidRPr="000367F4" w:rsidRDefault="000367F4" w:rsidP="000367F4">
            <w:pPr>
              <w:pStyle w:val="affffff"/>
            </w:pPr>
            <w:r w:rsidRPr="000367F4">
              <w:rPr>
                <w:rFonts w:hint="eastAsia"/>
              </w:rPr>
              <w:t>1.86</w:t>
            </w:r>
          </w:p>
        </w:tc>
        <w:tc>
          <w:tcPr>
            <w:tcW w:w="179" w:type="pct"/>
            <w:tcBorders>
              <w:top w:val="nil"/>
              <w:left w:val="nil"/>
              <w:bottom w:val="single" w:sz="4" w:space="0" w:color="auto"/>
              <w:right w:val="single" w:sz="4" w:space="0" w:color="auto"/>
            </w:tcBorders>
            <w:shd w:val="clear" w:color="auto" w:fill="auto"/>
            <w:noWrap/>
            <w:vAlign w:val="bottom"/>
            <w:hideMark/>
          </w:tcPr>
          <w:p w14:paraId="13EF3B01" w14:textId="77777777" w:rsidR="000367F4" w:rsidRPr="000367F4" w:rsidRDefault="000367F4" w:rsidP="000367F4">
            <w:pPr>
              <w:pStyle w:val="affffff"/>
            </w:pPr>
            <w:r w:rsidRPr="000367F4">
              <w:rPr>
                <w:rFonts w:hint="eastAsia"/>
              </w:rPr>
              <w:t>1.53</w:t>
            </w:r>
          </w:p>
        </w:tc>
        <w:tc>
          <w:tcPr>
            <w:tcW w:w="179" w:type="pct"/>
            <w:tcBorders>
              <w:top w:val="nil"/>
              <w:left w:val="nil"/>
              <w:bottom w:val="single" w:sz="4" w:space="0" w:color="auto"/>
              <w:right w:val="single" w:sz="4" w:space="0" w:color="auto"/>
            </w:tcBorders>
            <w:shd w:val="clear" w:color="auto" w:fill="auto"/>
            <w:noWrap/>
            <w:vAlign w:val="bottom"/>
            <w:hideMark/>
          </w:tcPr>
          <w:p w14:paraId="5BB7471D" w14:textId="77777777" w:rsidR="000367F4" w:rsidRPr="000367F4" w:rsidRDefault="000367F4" w:rsidP="000367F4">
            <w:pPr>
              <w:pStyle w:val="affffff"/>
            </w:pPr>
            <w:r w:rsidRPr="000367F4">
              <w:rPr>
                <w:rFonts w:hint="eastAsia"/>
              </w:rPr>
              <w:t>0.42</w:t>
            </w:r>
          </w:p>
        </w:tc>
        <w:tc>
          <w:tcPr>
            <w:tcW w:w="179" w:type="pct"/>
            <w:tcBorders>
              <w:top w:val="nil"/>
              <w:left w:val="nil"/>
              <w:bottom w:val="single" w:sz="4" w:space="0" w:color="auto"/>
              <w:right w:val="single" w:sz="4" w:space="0" w:color="auto"/>
            </w:tcBorders>
            <w:shd w:val="clear" w:color="auto" w:fill="auto"/>
            <w:noWrap/>
            <w:vAlign w:val="bottom"/>
            <w:hideMark/>
          </w:tcPr>
          <w:p w14:paraId="213014C1"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4C98F532" w14:textId="77777777" w:rsidR="000367F4" w:rsidRPr="000367F4" w:rsidRDefault="000367F4" w:rsidP="000367F4">
            <w:pPr>
              <w:pStyle w:val="affffff"/>
            </w:pPr>
            <w:r w:rsidRPr="000367F4">
              <w:rPr>
                <w:rFonts w:hint="eastAsia"/>
              </w:rPr>
              <w:t>0.10</w:t>
            </w:r>
          </w:p>
        </w:tc>
      </w:tr>
      <w:tr w:rsidR="000367F4" w:rsidRPr="000367F4" w14:paraId="207EE78E"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5531EDBD" w14:textId="77777777" w:rsidR="000367F4" w:rsidRPr="000367F4" w:rsidRDefault="000367F4" w:rsidP="000367F4">
            <w:pPr>
              <w:pStyle w:val="affffff"/>
            </w:pPr>
            <w:r w:rsidRPr="000367F4">
              <w:rPr>
                <w:rFonts w:hint="eastAsia"/>
              </w:rPr>
              <w:t>45</w:t>
            </w:r>
          </w:p>
        </w:tc>
        <w:tc>
          <w:tcPr>
            <w:tcW w:w="179" w:type="pct"/>
            <w:tcBorders>
              <w:top w:val="nil"/>
              <w:left w:val="nil"/>
              <w:bottom w:val="single" w:sz="4" w:space="0" w:color="auto"/>
              <w:right w:val="single" w:sz="4" w:space="0" w:color="auto"/>
            </w:tcBorders>
            <w:shd w:val="clear" w:color="auto" w:fill="auto"/>
            <w:noWrap/>
            <w:vAlign w:val="bottom"/>
            <w:hideMark/>
          </w:tcPr>
          <w:p w14:paraId="777A4532"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28BD91B1"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0B8AF6F7" w14:textId="77777777" w:rsidR="000367F4" w:rsidRPr="000367F4" w:rsidRDefault="000367F4" w:rsidP="000367F4">
            <w:pPr>
              <w:pStyle w:val="affffff"/>
            </w:pPr>
            <w:r w:rsidRPr="000367F4">
              <w:rPr>
                <w:rFonts w:hint="eastAsia"/>
              </w:rPr>
              <w:t>0.32</w:t>
            </w:r>
          </w:p>
        </w:tc>
        <w:tc>
          <w:tcPr>
            <w:tcW w:w="179" w:type="pct"/>
            <w:tcBorders>
              <w:top w:val="nil"/>
              <w:left w:val="nil"/>
              <w:bottom w:val="single" w:sz="4" w:space="0" w:color="auto"/>
              <w:right w:val="single" w:sz="4" w:space="0" w:color="auto"/>
            </w:tcBorders>
            <w:shd w:val="clear" w:color="auto" w:fill="auto"/>
            <w:noWrap/>
            <w:vAlign w:val="bottom"/>
            <w:hideMark/>
          </w:tcPr>
          <w:p w14:paraId="6D311607" w14:textId="77777777" w:rsidR="000367F4" w:rsidRPr="000367F4" w:rsidRDefault="000367F4" w:rsidP="000367F4">
            <w:pPr>
              <w:pStyle w:val="affffff"/>
            </w:pPr>
            <w:r w:rsidRPr="000367F4">
              <w:rPr>
                <w:rFonts w:hint="eastAsia"/>
              </w:rPr>
              <w:t>1.17</w:t>
            </w:r>
          </w:p>
        </w:tc>
        <w:tc>
          <w:tcPr>
            <w:tcW w:w="179" w:type="pct"/>
            <w:tcBorders>
              <w:top w:val="nil"/>
              <w:left w:val="nil"/>
              <w:bottom w:val="single" w:sz="4" w:space="0" w:color="auto"/>
              <w:right w:val="single" w:sz="4" w:space="0" w:color="auto"/>
            </w:tcBorders>
            <w:shd w:val="clear" w:color="auto" w:fill="auto"/>
            <w:noWrap/>
            <w:vAlign w:val="bottom"/>
            <w:hideMark/>
          </w:tcPr>
          <w:p w14:paraId="0F270282" w14:textId="77777777" w:rsidR="000367F4" w:rsidRPr="000367F4" w:rsidRDefault="000367F4" w:rsidP="000367F4">
            <w:pPr>
              <w:pStyle w:val="affffff"/>
            </w:pPr>
            <w:r w:rsidRPr="000367F4">
              <w:rPr>
                <w:rFonts w:hint="eastAsia"/>
              </w:rPr>
              <w:t>1.42</w:t>
            </w:r>
          </w:p>
        </w:tc>
        <w:tc>
          <w:tcPr>
            <w:tcW w:w="179" w:type="pct"/>
            <w:tcBorders>
              <w:top w:val="nil"/>
              <w:left w:val="nil"/>
              <w:bottom w:val="single" w:sz="4" w:space="0" w:color="auto"/>
              <w:right w:val="single" w:sz="4" w:space="0" w:color="auto"/>
            </w:tcBorders>
            <w:shd w:val="clear" w:color="auto" w:fill="auto"/>
            <w:noWrap/>
            <w:vAlign w:val="bottom"/>
            <w:hideMark/>
          </w:tcPr>
          <w:p w14:paraId="6697E15B" w14:textId="77777777" w:rsidR="000367F4" w:rsidRPr="000367F4" w:rsidRDefault="000367F4" w:rsidP="000367F4">
            <w:pPr>
              <w:pStyle w:val="affffff"/>
            </w:pPr>
            <w:r w:rsidRPr="000367F4">
              <w:rPr>
                <w:rFonts w:hint="eastAsia"/>
              </w:rPr>
              <w:t>1.74</w:t>
            </w:r>
          </w:p>
        </w:tc>
        <w:tc>
          <w:tcPr>
            <w:tcW w:w="179" w:type="pct"/>
            <w:tcBorders>
              <w:top w:val="nil"/>
              <w:left w:val="nil"/>
              <w:bottom w:val="single" w:sz="4" w:space="0" w:color="auto"/>
              <w:right w:val="single" w:sz="4" w:space="0" w:color="auto"/>
            </w:tcBorders>
            <w:shd w:val="clear" w:color="auto" w:fill="auto"/>
            <w:noWrap/>
            <w:vAlign w:val="bottom"/>
            <w:hideMark/>
          </w:tcPr>
          <w:p w14:paraId="6BAD5FBC" w14:textId="77777777" w:rsidR="000367F4" w:rsidRPr="000367F4" w:rsidRDefault="000367F4" w:rsidP="000367F4">
            <w:pPr>
              <w:pStyle w:val="affffff"/>
            </w:pPr>
            <w:r w:rsidRPr="000367F4">
              <w:rPr>
                <w:rFonts w:hint="eastAsia"/>
              </w:rPr>
              <w:t>2.16</w:t>
            </w:r>
          </w:p>
        </w:tc>
        <w:tc>
          <w:tcPr>
            <w:tcW w:w="179" w:type="pct"/>
            <w:tcBorders>
              <w:top w:val="nil"/>
              <w:left w:val="nil"/>
              <w:bottom w:val="single" w:sz="4" w:space="0" w:color="auto"/>
              <w:right w:val="single" w:sz="4" w:space="0" w:color="auto"/>
            </w:tcBorders>
            <w:shd w:val="clear" w:color="auto" w:fill="auto"/>
            <w:noWrap/>
            <w:vAlign w:val="bottom"/>
            <w:hideMark/>
          </w:tcPr>
          <w:p w14:paraId="753E9CEA" w14:textId="77777777" w:rsidR="000367F4" w:rsidRPr="000367F4" w:rsidRDefault="000367F4" w:rsidP="000367F4">
            <w:pPr>
              <w:pStyle w:val="affffff"/>
            </w:pPr>
            <w:r w:rsidRPr="000367F4">
              <w:rPr>
                <w:rFonts w:hint="eastAsia"/>
              </w:rPr>
              <w:t>2.63</w:t>
            </w:r>
          </w:p>
        </w:tc>
        <w:tc>
          <w:tcPr>
            <w:tcW w:w="179" w:type="pct"/>
            <w:tcBorders>
              <w:top w:val="nil"/>
              <w:left w:val="nil"/>
              <w:bottom w:val="single" w:sz="4" w:space="0" w:color="auto"/>
              <w:right w:val="single" w:sz="4" w:space="0" w:color="auto"/>
            </w:tcBorders>
            <w:shd w:val="clear" w:color="auto" w:fill="auto"/>
            <w:noWrap/>
            <w:vAlign w:val="bottom"/>
            <w:hideMark/>
          </w:tcPr>
          <w:p w14:paraId="7E16B351" w14:textId="77777777" w:rsidR="000367F4" w:rsidRPr="000367F4" w:rsidRDefault="000367F4" w:rsidP="000367F4">
            <w:pPr>
              <w:pStyle w:val="affffff"/>
            </w:pPr>
            <w:r w:rsidRPr="000367F4">
              <w:rPr>
                <w:rFonts w:hint="eastAsia"/>
              </w:rPr>
              <w:t>2.97</w:t>
            </w:r>
          </w:p>
        </w:tc>
        <w:tc>
          <w:tcPr>
            <w:tcW w:w="179" w:type="pct"/>
            <w:tcBorders>
              <w:top w:val="nil"/>
              <w:left w:val="nil"/>
              <w:bottom w:val="single" w:sz="4" w:space="0" w:color="auto"/>
              <w:right w:val="single" w:sz="4" w:space="0" w:color="auto"/>
            </w:tcBorders>
            <w:shd w:val="clear" w:color="auto" w:fill="auto"/>
            <w:noWrap/>
            <w:vAlign w:val="bottom"/>
            <w:hideMark/>
          </w:tcPr>
          <w:p w14:paraId="47EA236F" w14:textId="77777777" w:rsidR="000367F4" w:rsidRPr="000367F4" w:rsidRDefault="000367F4" w:rsidP="000367F4">
            <w:pPr>
              <w:pStyle w:val="affffff"/>
            </w:pPr>
            <w:r w:rsidRPr="000367F4">
              <w:rPr>
                <w:rFonts w:hint="eastAsia"/>
              </w:rPr>
              <w:t>2.80</w:t>
            </w:r>
          </w:p>
        </w:tc>
        <w:tc>
          <w:tcPr>
            <w:tcW w:w="179" w:type="pct"/>
            <w:tcBorders>
              <w:top w:val="nil"/>
              <w:left w:val="nil"/>
              <w:bottom w:val="single" w:sz="4" w:space="0" w:color="auto"/>
              <w:right w:val="single" w:sz="4" w:space="0" w:color="auto"/>
            </w:tcBorders>
            <w:shd w:val="clear" w:color="auto" w:fill="auto"/>
            <w:noWrap/>
            <w:vAlign w:val="bottom"/>
            <w:hideMark/>
          </w:tcPr>
          <w:p w14:paraId="7C5E40A6" w14:textId="77777777" w:rsidR="000367F4" w:rsidRPr="000367F4" w:rsidRDefault="000367F4" w:rsidP="000367F4">
            <w:pPr>
              <w:pStyle w:val="affffff"/>
            </w:pPr>
            <w:r w:rsidRPr="000367F4">
              <w:rPr>
                <w:rFonts w:hint="eastAsia"/>
              </w:rPr>
              <w:t>2.13</w:t>
            </w:r>
          </w:p>
        </w:tc>
        <w:tc>
          <w:tcPr>
            <w:tcW w:w="179" w:type="pct"/>
            <w:tcBorders>
              <w:top w:val="nil"/>
              <w:left w:val="nil"/>
              <w:bottom w:val="single" w:sz="4" w:space="0" w:color="auto"/>
              <w:right w:val="single" w:sz="4" w:space="0" w:color="auto"/>
            </w:tcBorders>
            <w:shd w:val="clear" w:color="auto" w:fill="auto"/>
            <w:noWrap/>
            <w:vAlign w:val="bottom"/>
            <w:hideMark/>
          </w:tcPr>
          <w:p w14:paraId="46E30CA7" w14:textId="77777777" w:rsidR="000367F4" w:rsidRPr="000367F4" w:rsidRDefault="000367F4" w:rsidP="000367F4">
            <w:pPr>
              <w:pStyle w:val="affffff"/>
            </w:pPr>
            <w:r w:rsidRPr="000367F4">
              <w:rPr>
                <w:rFonts w:hint="eastAsia"/>
              </w:rPr>
              <w:t>1.38</w:t>
            </w:r>
          </w:p>
        </w:tc>
        <w:tc>
          <w:tcPr>
            <w:tcW w:w="179" w:type="pct"/>
            <w:tcBorders>
              <w:top w:val="nil"/>
              <w:left w:val="nil"/>
              <w:bottom w:val="single" w:sz="4" w:space="0" w:color="auto"/>
              <w:right w:val="single" w:sz="4" w:space="0" w:color="auto"/>
            </w:tcBorders>
            <w:shd w:val="clear" w:color="auto" w:fill="auto"/>
            <w:noWrap/>
            <w:vAlign w:val="bottom"/>
            <w:hideMark/>
          </w:tcPr>
          <w:p w14:paraId="0F692F53" w14:textId="77777777" w:rsidR="000367F4" w:rsidRPr="000367F4" w:rsidRDefault="000367F4" w:rsidP="000367F4">
            <w:pPr>
              <w:pStyle w:val="affffff"/>
            </w:pPr>
            <w:r w:rsidRPr="000367F4">
              <w:rPr>
                <w:rFonts w:hint="eastAsia"/>
              </w:rPr>
              <w:t>0.76</w:t>
            </w:r>
          </w:p>
        </w:tc>
        <w:tc>
          <w:tcPr>
            <w:tcW w:w="179" w:type="pct"/>
            <w:tcBorders>
              <w:top w:val="nil"/>
              <w:left w:val="nil"/>
              <w:bottom w:val="single" w:sz="4" w:space="0" w:color="auto"/>
              <w:right w:val="single" w:sz="4" w:space="0" w:color="auto"/>
            </w:tcBorders>
            <w:shd w:val="clear" w:color="auto" w:fill="auto"/>
            <w:noWrap/>
            <w:vAlign w:val="bottom"/>
            <w:hideMark/>
          </w:tcPr>
          <w:p w14:paraId="51492FA9"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7FB63C2F" w14:textId="77777777" w:rsidR="000367F4" w:rsidRPr="000367F4" w:rsidRDefault="000367F4" w:rsidP="000367F4">
            <w:pPr>
              <w:pStyle w:val="affffff"/>
            </w:pPr>
            <w:r w:rsidRPr="000367F4">
              <w:rPr>
                <w:rFonts w:hint="eastAsia"/>
              </w:rPr>
              <w:t>0.65</w:t>
            </w:r>
          </w:p>
        </w:tc>
        <w:tc>
          <w:tcPr>
            <w:tcW w:w="179" w:type="pct"/>
            <w:tcBorders>
              <w:top w:val="nil"/>
              <w:left w:val="nil"/>
              <w:bottom w:val="single" w:sz="4" w:space="0" w:color="auto"/>
              <w:right w:val="single" w:sz="4" w:space="0" w:color="auto"/>
            </w:tcBorders>
            <w:shd w:val="clear" w:color="auto" w:fill="auto"/>
            <w:noWrap/>
            <w:vAlign w:val="bottom"/>
            <w:hideMark/>
          </w:tcPr>
          <w:p w14:paraId="0D2FD675" w14:textId="77777777" w:rsidR="000367F4" w:rsidRPr="000367F4" w:rsidRDefault="000367F4" w:rsidP="000367F4">
            <w:pPr>
              <w:pStyle w:val="affffff"/>
            </w:pPr>
            <w:r w:rsidRPr="000367F4">
              <w:rPr>
                <w:rFonts w:hint="eastAsia"/>
              </w:rPr>
              <w:t>1.28</w:t>
            </w:r>
          </w:p>
        </w:tc>
        <w:tc>
          <w:tcPr>
            <w:tcW w:w="179" w:type="pct"/>
            <w:tcBorders>
              <w:top w:val="nil"/>
              <w:left w:val="nil"/>
              <w:bottom w:val="single" w:sz="4" w:space="0" w:color="auto"/>
              <w:right w:val="single" w:sz="4" w:space="0" w:color="auto"/>
            </w:tcBorders>
            <w:shd w:val="clear" w:color="auto" w:fill="auto"/>
            <w:noWrap/>
            <w:vAlign w:val="bottom"/>
            <w:hideMark/>
          </w:tcPr>
          <w:p w14:paraId="7F42F1E2" w14:textId="77777777" w:rsidR="000367F4" w:rsidRPr="000367F4" w:rsidRDefault="000367F4" w:rsidP="000367F4">
            <w:pPr>
              <w:pStyle w:val="affffff"/>
            </w:pPr>
            <w:r w:rsidRPr="000367F4">
              <w:rPr>
                <w:rFonts w:hint="eastAsia"/>
              </w:rPr>
              <w:t>2.06</w:t>
            </w:r>
          </w:p>
        </w:tc>
        <w:tc>
          <w:tcPr>
            <w:tcW w:w="179" w:type="pct"/>
            <w:tcBorders>
              <w:top w:val="nil"/>
              <w:left w:val="nil"/>
              <w:bottom w:val="single" w:sz="4" w:space="0" w:color="auto"/>
              <w:right w:val="single" w:sz="4" w:space="0" w:color="auto"/>
            </w:tcBorders>
            <w:shd w:val="clear" w:color="auto" w:fill="auto"/>
            <w:noWrap/>
            <w:vAlign w:val="bottom"/>
            <w:hideMark/>
          </w:tcPr>
          <w:p w14:paraId="464671D3" w14:textId="77777777" w:rsidR="000367F4" w:rsidRPr="000367F4" w:rsidRDefault="000367F4" w:rsidP="000367F4">
            <w:pPr>
              <w:pStyle w:val="affffff"/>
            </w:pPr>
            <w:r w:rsidRPr="000367F4">
              <w:rPr>
                <w:rFonts w:hint="eastAsia"/>
              </w:rPr>
              <w:t>2.79</w:t>
            </w:r>
          </w:p>
        </w:tc>
        <w:tc>
          <w:tcPr>
            <w:tcW w:w="179" w:type="pct"/>
            <w:tcBorders>
              <w:top w:val="nil"/>
              <w:left w:val="nil"/>
              <w:bottom w:val="single" w:sz="4" w:space="0" w:color="auto"/>
              <w:right w:val="single" w:sz="4" w:space="0" w:color="auto"/>
            </w:tcBorders>
            <w:shd w:val="clear" w:color="auto" w:fill="auto"/>
            <w:noWrap/>
            <w:vAlign w:val="bottom"/>
            <w:hideMark/>
          </w:tcPr>
          <w:p w14:paraId="178975E9" w14:textId="77777777" w:rsidR="000367F4" w:rsidRPr="000367F4" w:rsidRDefault="000367F4" w:rsidP="000367F4">
            <w:pPr>
              <w:pStyle w:val="affffff"/>
            </w:pPr>
            <w:r w:rsidRPr="000367F4">
              <w:rPr>
                <w:rFonts w:hint="eastAsia"/>
              </w:rPr>
              <w:t>3.04</w:t>
            </w:r>
          </w:p>
        </w:tc>
        <w:tc>
          <w:tcPr>
            <w:tcW w:w="179" w:type="pct"/>
            <w:tcBorders>
              <w:top w:val="nil"/>
              <w:left w:val="nil"/>
              <w:bottom w:val="single" w:sz="4" w:space="0" w:color="auto"/>
              <w:right w:val="single" w:sz="4" w:space="0" w:color="auto"/>
            </w:tcBorders>
            <w:shd w:val="clear" w:color="auto" w:fill="auto"/>
            <w:noWrap/>
            <w:vAlign w:val="bottom"/>
            <w:hideMark/>
          </w:tcPr>
          <w:p w14:paraId="0F7D1F59" w14:textId="77777777" w:rsidR="000367F4" w:rsidRPr="000367F4" w:rsidRDefault="000367F4" w:rsidP="000367F4">
            <w:pPr>
              <w:pStyle w:val="affffff"/>
            </w:pPr>
            <w:r w:rsidRPr="000367F4">
              <w:rPr>
                <w:rFonts w:hint="eastAsia"/>
              </w:rPr>
              <w:t>2.75</w:t>
            </w:r>
          </w:p>
        </w:tc>
        <w:tc>
          <w:tcPr>
            <w:tcW w:w="179" w:type="pct"/>
            <w:tcBorders>
              <w:top w:val="nil"/>
              <w:left w:val="nil"/>
              <w:bottom w:val="single" w:sz="4" w:space="0" w:color="auto"/>
              <w:right w:val="single" w:sz="4" w:space="0" w:color="auto"/>
            </w:tcBorders>
            <w:shd w:val="clear" w:color="auto" w:fill="auto"/>
            <w:noWrap/>
            <w:vAlign w:val="bottom"/>
            <w:hideMark/>
          </w:tcPr>
          <w:p w14:paraId="4E28598C" w14:textId="77777777" w:rsidR="000367F4" w:rsidRPr="000367F4" w:rsidRDefault="000367F4" w:rsidP="000367F4">
            <w:pPr>
              <w:pStyle w:val="affffff"/>
            </w:pPr>
            <w:r w:rsidRPr="000367F4">
              <w:rPr>
                <w:rFonts w:hint="eastAsia"/>
              </w:rPr>
              <w:t>2.31</w:t>
            </w:r>
          </w:p>
        </w:tc>
        <w:tc>
          <w:tcPr>
            <w:tcW w:w="179" w:type="pct"/>
            <w:tcBorders>
              <w:top w:val="nil"/>
              <w:left w:val="nil"/>
              <w:bottom w:val="single" w:sz="4" w:space="0" w:color="auto"/>
              <w:right w:val="single" w:sz="4" w:space="0" w:color="auto"/>
            </w:tcBorders>
            <w:shd w:val="clear" w:color="auto" w:fill="auto"/>
            <w:noWrap/>
            <w:vAlign w:val="bottom"/>
            <w:hideMark/>
          </w:tcPr>
          <w:p w14:paraId="7D001CE2" w14:textId="77777777" w:rsidR="000367F4" w:rsidRPr="000367F4" w:rsidRDefault="000367F4" w:rsidP="000367F4">
            <w:pPr>
              <w:pStyle w:val="affffff"/>
            </w:pPr>
            <w:r w:rsidRPr="000367F4">
              <w:rPr>
                <w:rFonts w:hint="eastAsia"/>
              </w:rPr>
              <w:t>1.91</w:t>
            </w:r>
          </w:p>
        </w:tc>
        <w:tc>
          <w:tcPr>
            <w:tcW w:w="179" w:type="pct"/>
            <w:tcBorders>
              <w:top w:val="nil"/>
              <w:left w:val="nil"/>
              <w:bottom w:val="single" w:sz="4" w:space="0" w:color="auto"/>
              <w:right w:val="single" w:sz="4" w:space="0" w:color="auto"/>
            </w:tcBorders>
            <w:shd w:val="clear" w:color="auto" w:fill="auto"/>
            <w:noWrap/>
            <w:vAlign w:val="bottom"/>
            <w:hideMark/>
          </w:tcPr>
          <w:p w14:paraId="0860FFD1" w14:textId="77777777" w:rsidR="000367F4" w:rsidRPr="000367F4" w:rsidRDefault="000367F4" w:rsidP="000367F4">
            <w:pPr>
              <w:pStyle w:val="affffff"/>
            </w:pPr>
            <w:r w:rsidRPr="000367F4">
              <w:rPr>
                <w:rFonts w:hint="eastAsia"/>
              </w:rPr>
              <w:t>1.60</w:t>
            </w:r>
          </w:p>
        </w:tc>
        <w:tc>
          <w:tcPr>
            <w:tcW w:w="179" w:type="pct"/>
            <w:tcBorders>
              <w:top w:val="nil"/>
              <w:left w:val="nil"/>
              <w:bottom w:val="single" w:sz="4" w:space="0" w:color="auto"/>
              <w:right w:val="single" w:sz="4" w:space="0" w:color="auto"/>
            </w:tcBorders>
            <w:shd w:val="clear" w:color="auto" w:fill="auto"/>
            <w:noWrap/>
            <w:vAlign w:val="bottom"/>
            <w:hideMark/>
          </w:tcPr>
          <w:p w14:paraId="0C42B631" w14:textId="77777777" w:rsidR="000367F4" w:rsidRPr="000367F4" w:rsidRDefault="000367F4" w:rsidP="000367F4">
            <w:pPr>
              <w:pStyle w:val="affffff"/>
            </w:pPr>
            <w:r w:rsidRPr="000367F4">
              <w:rPr>
                <w:rFonts w:hint="eastAsia"/>
              </w:rPr>
              <w:t>1.35</w:t>
            </w:r>
          </w:p>
        </w:tc>
        <w:tc>
          <w:tcPr>
            <w:tcW w:w="179" w:type="pct"/>
            <w:tcBorders>
              <w:top w:val="nil"/>
              <w:left w:val="nil"/>
              <w:bottom w:val="single" w:sz="4" w:space="0" w:color="auto"/>
              <w:right w:val="single" w:sz="4" w:space="0" w:color="auto"/>
            </w:tcBorders>
            <w:shd w:val="clear" w:color="auto" w:fill="auto"/>
            <w:noWrap/>
            <w:vAlign w:val="bottom"/>
            <w:hideMark/>
          </w:tcPr>
          <w:p w14:paraId="7654314A" w14:textId="77777777" w:rsidR="000367F4" w:rsidRPr="000367F4" w:rsidRDefault="000367F4" w:rsidP="000367F4">
            <w:pPr>
              <w:pStyle w:val="affffff"/>
            </w:pPr>
            <w:r w:rsidRPr="000367F4">
              <w:rPr>
                <w:rFonts w:hint="eastAsia"/>
              </w:rPr>
              <w:t>0.41</w:t>
            </w:r>
          </w:p>
        </w:tc>
        <w:tc>
          <w:tcPr>
            <w:tcW w:w="179" w:type="pct"/>
            <w:tcBorders>
              <w:top w:val="nil"/>
              <w:left w:val="nil"/>
              <w:bottom w:val="single" w:sz="4" w:space="0" w:color="auto"/>
              <w:right w:val="single" w:sz="4" w:space="0" w:color="auto"/>
            </w:tcBorders>
            <w:shd w:val="clear" w:color="auto" w:fill="auto"/>
            <w:noWrap/>
            <w:vAlign w:val="bottom"/>
            <w:hideMark/>
          </w:tcPr>
          <w:p w14:paraId="16F3ECA1" w14:textId="77777777" w:rsidR="000367F4" w:rsidRPr="000367F4" w:rsidRDefault="000367F4" w:rsidP="000367F4">
            <w:pPr>
              <w:pStyle w:val="affffff"/>
            </w:pPr>
            <w:r w:rsidRPr="000367F4">
              <w:rPr>
                <w:rFonts w:hint="eastAsia"/>
              </w:rPr>
              <w:t>0.19</w:t>
            </w:r>
          </w:p>
        </w:tc>
        <w:tc>
          <w:tcPr>
            <w:tcW w:w="179" w:type="pct"/>
            <w:tcBorders>
              <w:top w:val="nil"/>
              <w:left w:val="nil"/>
              <w:bottom w:val="single" w:sz="4" w:space="0" w:color="auto"/>
              <w:right w:val="single" w:sz="4" w:space="0" w:color="auto"/>
            </w:tcBorders>
            <w:shd w:val="clear" w:color="auto" w:fill="auto"/>
            <w:noWrap/>
            <w:vAlign w:val="bottom"/>
            <w:hideMark/>
          </w:tcPr>
          <w:p w14:paraId="26C9A2FF" w14:textId="77777777" w:rsidR="000367F4" w:rsidRPr="000367F4" w:rsidRDefault="000367F4" w:rsidP="000367F4">
            <w:pPr>
              <w:pStyle w:val="affffff"/>
            </w:pPr>
            <w:r w:rsidRPr="000367F4">
              <w:rPr>
                <w:rFonts w:hint="eastAsia"/>
              </w:rPr>
              <w:t>0.10</w:t>
            </w:r>
          </w:p>
        </w:tc>
      </w:tr>
      <w:tr w:rsidR="000367F4" w:rsidRPr="000367F4" w14:paraId="66B66B9E"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3F860109" w14:textId="77777777" w:rsidR="000367F4" w:rsidRPr="000367F4" w:rsidRDefault="000367F4" w:rsidP="000367F4">
            <w:pPr>
              <w:pStyle w:val="affffff"/>
            </w:pPr>
            <w:r w:rsidRPr="000367F4">
              <w:rPr>
                <w:rFonts w:hint="eastAsia"/>
              </w:rPr>
              <w:t>46</w:t>
            </w:r>
          </w:p>
        </w:tc>
        <w:tc>
          <w:tcPr>
            <w:tcW w:w="179" w:type="pct"/>
            <w:tcBorders>
              <w:top w:val="nil"/>
              <w:left w:val="nil"/>
              <w:bottom w:val="single" w:sz="4" w:space="0" w:color="auto"/>
              <w:right w:val="single" w:sz="4" w:space="0" w:color="auto"/>
            </w:tcBorders>
            <w:shd w:val="clear" w:color="auto" w:fill="auto"/>
            <w:noWrap/>
            <w:vAlign w:val="bottom"/>
            <w:hideMark/>
          </w:tcPr>
          <w:p w14:paraId="12E296EE"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19C4E814"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320802E9" w14:textId="77777777" w:rsidR="000367F4" w:rsidRPr="000367F4" w:rsidRDefault="000367F4" w:rsidP="000367F4">
            <w:pPr>
              <w:pStyle w:val="affffff"/>
            </w:pPr>
            <w:r w:rsidRPr="000367F4">
              <w:rPr>
                <w:rFonts w:hint="eastAsia"/>
              </w:rPr>
              <w:t>0.31</w:t>
            </w:r>
          </w:p>
        </w:tc>
        <w:tc>
          <w:tcPr>
            <w:tcW w:w="179" w:type="pct"/>
            <w:tcBorders>
              <w:top w:val="nil"/>
              <w:left w:val="nil"/>
              <w:bottom w:val="single" w:sz="4" w:space="0" w:color="auto"/>
              <w:right w:val="single" w:sz="4" w:space="0" w:color="auto"/>
            </w:tcBorders>
            <w:shd w:val="clear" w:color="auto" w:fill="auto"/>
            <w:noWrap/>
            <w:vAlign w:val="bottom"/>
            <w:hideMark/>
          </w:tcPr>
          <w:p w14:paraId="78646E98" w14:textId="77777777" w:rsidR="000367F4" w:rsidRPr="000367F4" w:rsidRDefault="000367F4" w:rsidP="000367F4">
            <w:pPr>
              <w:pStyle w:val="affffff"/>
            </w:pPr>
            <w:r w:rsidRPr="000367F4">
              <w:rPr>
                <w:rFonts w:hint="eastAsia"/>
              </w:rPr>
              <w:t>1.04</w:t>
            </w:r>
          </w:p>
        </w:tc>
        <w:tc>
          <w:tcPr>
            <w:tcW w:w="179" w:type="pct"/>
            <w:tcBorders>
              <w:top w:val="nil"/>
              <w:left w:val="nil"/>
              <w:bottom w:val="single" w:sz="4" w:space="0" w:color="auto"/>
              <w:right w:val="single" w:sz="4" w:space="0" w:color="auto"/>
            </w:tcBorders>
            <w:shd w:val="clear" w:color="auto" w:fill="auto"/>
            <w:noWrap/>
            <w:vAlign w:val="bottom"/>
            <w:hideMark/>
          </w:tcPr>
          <w:p w14:paraId="3FF3C823" w14:textId="77777777" w:rsidR="000367F4" w:rsidRPr="000367F4" w:rsidRDefault="000367F4" w:rsidP="000367F4">
            <w:pPr>
              <w:pStyle w:val="affffff"/>
            </w:pPr>
            <w:r w:rsidRPr="000367F4">
              <w:rPr>
                <w:rFonts w:hint="eastAsia"/>
              </w:rPr>
              <w:t>1.22</w:t>
            </w:r>
          </w:p>
        </w:tc>
        <w:tc>
          <w:tcPr>
            <w:tcW w:w="179" w:type="pct"/>
            <w:tcBorders>
              <w:top w:val="nil"/>
              <w:left w:val="nil"/>
              <w:bottom w:val="single" w:sz="4" w:space="0" w:color="auto"/>
              <w:right w:val="single" w:sz="4" w:space="0" w:color="auto"/>
            </w:tcBorders>
            <w:shd w:val="clear" w:color="auto" w:fill="auto"/>
            <w:noWrap/>
            <w:vAlign w:val="bottom"/>
            <w:hideMark/>
          </w:tcPr>
          <w:p w14:paraId="0651B791" w14:textId="77777777" w:rsidR="000367F4" w:rsidRPr="000367F4" w:rsidRDefault="000367F4" w:rsidP="000367F4">
            <w:pPr>
              <w:pStyle w:val="affffff"/>
            </w:pPr>
            <w:r w:rsidRPr="000367F4">
              <w:rPr>
                <w:rFonts w:hint="eastAsia"/>
              </w:rPr>
              <w:t>1.43</w:t>
            </w:r>
          </w:p>
        </w:tc>
        <w:tc>
          <w:tcPr>
            <w:tcW w:w="179" w:type="pct"/>
            <w:tcBorders>
              <w:top w:val="nil"/>
              <w:left w:val="nil"/>
              <w:bottom w:val="single" w:sz="4" w:space="0" w:color="auto"/>
              <w:right w:val="single" w:sz="4" w:space="0" w:color="auto"/>
            </w:tcBorders>
            <w:shd w:val="clear" w:color="auto" w:fill="auto"/>
            <w:noWrap/>
            <w:vAlign w:val="bottom"/>
            <w:hideMark/>
          </w:tcPr>
          <w:p w14:paraId="07FBE8C8" w14:textId="77777777" w:rsidR="000367F4" w:rsidRPr="000367F4" w:rsidRDefault="000367F4" w:rsidP="000367F4">
            <w:pPr>
              <w:pStyle w:val="affffff"/>
            </w:pPr>
            <w:r w:rsidRPr="000367F4">
              <w:rPr>
                <w:rFonts w:hint="eastAsia"/>
              </w:rPr>
              <w:t>1.65</w:t>
            </w:r>
          </w:p>
        </w:tc>
        <w:tc>
          <w:tcPr>
            <w:tcW w:w="179" w:type="pct"/>
            <w:tcBorders>
              <w:top w:val="nil"/>
              <w:left w:val="nil"/>
              <w:bottom w:val="single" w:sz="4" w:space="0" w:color="auto"/>
              <w:right w:val="single" w:sz="4" w:space="0" w:color="auto"/>
            </w:tcBorders>
            <w:shd w:val="clear" w:color="auto" w:fill="auto"/>
            <w:noWrap/>
            <w:vAlign w:val="bottom"/>
            <w:hideMark/>
          </w:tcPr>
          <w:p w14:paraId="661DEF7C" w14:textId="77777777" w:rsidR="000367F4" w:rsidRPr="000367F4" w:rsidRDefault="000367F4" w:rsidP="000367F4">
            <w:pPr>
              <w:pStyle w:val="affffff"/>
            </w:pPr>
            <w:r w:rsidRPr="000367F4">
              <w:rPr>
                <w:rFonts w:hint="eastAsia"/>
              </w:rPr>
              <w:t>1.86</w:t>
            </w:r>
          </w:p>
        </w:tc>
        <w:tc>
          <w:tcPr>
            <w:tcW w:w="179" w:type="pct"/>
            <w:tcBorders>
              <w:top w:val="nil"/>
              <w:left w:val="nil"/>
              <w:bottom w:val="single" w:sz="4" w:space="0" w:color="auto"/>
              <w:right w:val="single" w:sz="4" w:space="0" w:color="auto"/>
            </w:tcBorders>
            <w:shd w:val="clear" w:color="auto" w:fill="auto"/>
            <w:noWrap/>
            <w:vAlign w:val="bottom"/>
            <w:hideMark/>
          </w:tcPr>
          <w:p w14:paraId="2579560B" w14:textId="77777777" w:rsidR="000367F4" w:rsidRPr="000367F4" w:rsidRDefault="000367F4" w:rsidP="000367F4">
            <w:pPr>
              <w:pStyle w:val="affffff"/>
            </w:pPr>
            <w:r w:rsidRPr="000367F4">
              <w:rPr>
                <w:rFonts w:hint="eastAsia"/>
              </w:rPr>
              <w:t>1.95</w:t>
            </w:r>
          </w:p>
        </w:tc>
        <w:tc>
          <w:tcPr>
            <w:tcW w:w="179" w:type="pct"/>
            <w:tcBorders>
              <w:top w:val="nil"/>
              <w:left w:val="nil"/>
              <w:bottom w:val="single" w:sz="4" w:space="0" w:color="auto"/>
              <w:right w:val="single" w:sz="4" w:space="0" w:color="auto"/>
            </w:tcBorders>
            <w:shd w:val="clear" w:color="auto" w:fill="auto"/>
            <w:noWrap/>
            <w:vAlign w:val="bottom"/>
            <w:hideMark/>
          </w:tcPr>
          <w:p w14:paraId="3AE6B059" w14:textId="77777777" w:rsidR="000367F4" w:rsidRPr="000367F4" w:rsidRDefault="000367F4" w:rsidP="000367F4">
            <w:pPr>
              <w:pStyle w:val="affffff"/>
            </w:pPr>
            <w:r w:rsidRPr="000367F4">
              <w:rPr>
                <w:rFonts w:hint="eastAsia"/>
              </w:rPr>
              <w:t>1.83</w:t>
            </w:r>
          </w:p>
        </w:tc>
        <w:tc>
          <w:tcPr>
            <w:tcW w:w="179" w:type="pct"/>
            <w:tcBorders>
              <w:top w:val="nil"/>
              <w:left w:val="nil"/>
              <w:bottom w:val="single" w:sz="4" w:space="0" w:color="auto"/>
              <w:right w:val="single" w:sz="4" w:space="0" w:color="auto"/>
            </w:tcBorders>
            <w:shd w:val="clear" w:color="auto" w:fill="auto"/>
            <w:noWrap/>
            <w:vAlign w:val="bottom"/>
            <w:hideMark/>
          </w:tcPr>
          <w:p w14:paraId="3F0823B1" w14:textId="77777777" w:rsidR="000367F4" w:rsidRPr="000367F4" w:rsidRDefault="000367F4" w:rsidP="000367F4">
            <w:pPr>
              <w:pStyle w:val="affffff"/>
            </w:pPr>
            <w:r w:rsidRPr="000367F4">
              <w:rPr>
                <w:rFonts w:hint="eastAsia"/>
              </w:rPr>
              <w:t>1.52</w:t>
            </w:r>
          </w:p>
        </w:tc>
        <w:tc>
          <w:tcPr>
            <w:tcW w:w="179" w:type="pct"/>
            <w:tcBorders>
              <w:top w:val="nil"/>
              <w:left w:val="nil"/>
              <w:bottom w:val="single" w:sz="4" w:space="0" w:color="auto"/>
              <w:right w:val="single" w:sz="4" w:space="0" w:color="auto"/>
            </w:tcBorders>
            <w:shd w:val="clear" w:color="auto" w:fill="auto"/>
            <w:noWrap/>
            <w:vAlign w:val="bottom"/>
            <w:hideMark/>
          </w:tcPr>
          <w:p w14:paraId="364E2394" w14:textId="77777777" w:rsidR="000367F4" w:rsidRPr="000367F4" w:rsidRDefault="000367F4" w:rsidP="000367F4">
            <w:pPr>
              <w:pStyle w:val="affffff"/>
            </w:pPr>
            <w:r w:rsidRPr="000367F4">
              <w:rPr>
                <w:rFonts w:hint="eastAsia"/>
              </w:rPr>
              <w:t>1.14</w:t>
            </w:r>
          </w:p>
        </w:tc>
        <w:tc>
          <w:tcPr>
            <w:tcW w:w="179" w:type="pct"/>
            <w:tcBorders>
              <w:top w:val="nil"/>
              <w:left w:val="nil"/>
              <w:bottom w:val="single" w:sz="4" w:space="0" w:color="auto"/>
              <w:right w:val="single" w:sz="4" w:space="0" w:color="auto"/>
            </w:tcBorders>
            <w:shd w:val="clear" w:color="auto" w:fill="auto"/>
            <w:noWrap/>
            <w:vAlign w:val="bottom"/>
            <w:hideMark/>
          </w:tcPr>
          <w:p w14:paraId="6EB7BC48" w14:textId="77777777" w:rsidR="000367F4" w:rsidRPr="000367F4" w:rsidRDefault="000367F4" w:rsidP="000367F4">
            <w:pPr>
              <w:pStyle w:val="affffff"/>
            </w:pPr>
            <w:r w:rsidRPr="000367F4">
              <w:rPr>
                <w:rFonts w:hint="eastAsia"/>
              </w:rPr>
              <w:t>0.81</w:t>
            </w:r>
          </w:p>
        </w:tc>
        <w:tc>
          <w:tcPr>
            <w:tcW w:w="179" w:type="pct"/>
            <w:tcBorders>
              <w:top w:val="nil"/>
              <w:left w:val="nil"/>
              <w:bottom w:val="single" w:sz="4" w:space="0" w:color="auto"/>
              <w:right w:val="single" w:sz="4" w:space="0" w:color="auto"/>
            </w:tcBorders>
            <w:shd w:val="clear" w:color="auto" w:fill="auto"/>
            <w:noWrap/>
            <w:vAlign w:val="bottom"/>
            <w:hideMark/>
          </w:tcPr>
          <w:p w14:paraId="19BEF5FE" w14:textId="77777777" w:rsidR="000367F4" w:rsidRPr="000367F4" w:rsidRDefault="000367F4" w:rsidP="000367F4">
            <w:pPr>
              <w:pStyle w:val="affffff"/>
            </w:pPr>
            <w:r w:rsidRPr="000367F4">
              <w:rPr>
                <w:rFonts w:hint="eastAsia"/>
              </w:rPr>
              <w:t>0.64</w:t>
            </w:r>
          </w:p>
        </w:tc>
        <w:tc>
          <w:tcPr>
            <w:tcW w:w="179" w:type="pct"/>
            <w:tcBorders>
              <w:top w:val="nil"/>
              <w:left w:val="nil"/>
              <w:bottom w:val="single" w:sz="4" w:space="0" w:color="auto"/>
              <w:right w:val="single" w:sz="4" w:space="0" w:color="auto"/>
            </w:tcBorders>
            <w:shd w:val="clear" w:color="auto" w:fill="auto"/>
            <w:noWrap/>
            <w:vAlign w:val="bottom"/>
            <w:hideMark/>
          </w:tcPr>
          <w:p w14:paraId="4DEFD109" w14:textId="77777777" w:rsidR="000367F4" w:rsidRPr="000367F4" w:rsidRDefault="000367F4" w:rsidP="000367F4">
            <w:pPr>
              <w:pStyle w:val="affffff"/>
            </w:pPr>
            <w:r w:rsidRPr="000367F4">
              <w:rPr>
                <w:rFonts w:hint="eastAsia"/>
              </w:rPr>
              <w:t>0.76</w:t>
            </w:r>
          </w:p>
        </w:tc>
        <w:tc>
          <w:tcPr>
            <w:tcW w:w="179" w:type="pct"/>
            <w:tcBorders>
              <w:top w:val="nil"/>
              <w:left w:val="nil"/>
              <w:bottom w:val="single" w:sz="4" w:space="0" w:color="auto"/>
              <w:right w:val="single" w:sz="4" w:space="0" w:color="auto"/>
            </w:tcBorders>
            <w:shd w:val="clear" w:color="auto" w:fill="auto"/>
            <w:noWrap/>
            <w:vAlign w:val="bottom"/>
            <w:hideMark/>
          </w:tcPr>
          <w:p w14:paraId="04333637" w14:textId="77777777" w:rsidR="000367F4" w:rsidRPr="000367F4" w:rsidRDefault="000367F4" w:rsidP="000367F4">
            <w:pPr>
              <w:pStyle w:val="affffff"/>
            </w:pPr>
            <w:r w:rsidRPr="000367F4">
              <w:rPr>
                <w:rFonts w:hint="eastAsia"/>
              </w:rPr>
              <w:t>1.09</w:t>
            </w:r>
          </w:p>
        </w:tc>
        <w:tc>
          <w:tcPr>
            <w:tcW w:w="179" w:type="pct"/>
            <w:tcBorders>
              <w:top w:val="nil"/>
              <w:left w:val="nil"/>
              <w:bottom w:val="single" w:sz="4" w:space="0" w:color="auto"/>
              <w:right w:val="single" w:sz="4" w:space="0" w:color="auto"/>
            </w:tcBorders>
            <w:shd w:val="clear" w:color="auto" w:fill="auto"/>
            <w:noWrap/>
            <w:vAlign w:val="bottom"/>
            <w:hideMark/>
          </w:tcPr>
          <w:p w14:paraId="3BB39DB1" w14:textId="77777777" w:rsidR="000367F4" w:rsidRPr="000367F4" w:rsidRDefault="000367F4" w:rsidP="000367F4">
            <w:pPr>
              <w:pStyle w:val="affffff"/>
            </w:pPr>
            <w:r w:rsidRPr="000367F4">
              <w:rPr>
                <w:rFonts w:hint="eastAsia"/>
              </w:rPr>
              <w:t>1.49</w:t>
            </w:r>
          </w:p>
        </w:tc>
        <w:tc>
          <w:tcPr>
            <w:tcW w:w="179" w:type="pct"/>
            <w:tcBorders>
              <w:top w:val="nil"/>
              <w:left w:val="nil"/>
              <w:bottom w:val="single" w:sz="4" w:space="0" w:color="auto"/>
              <w:right w:val="single" w:sz="4" w:space="0" w:color="auto"/>
            </w:tcBorders>
            <w:shd w:val="clear" w:color="auto" w:fill="auto"/>
            <w:noWrap/>
            <w:vAlign w:val="bottom"/>
            <w:hideMark/>
          </w:tcPr>
          <w:p w14:paraId="74B5749A" w14:textId="77777777" w:rsidR="000367F4" w:rsidRPr="000367F4" w:rsidRDefault="000367F4" w:rsidP="000367F4">
            <w:pPr>
              <w:pStyle w:val="affffff"/>
            </w:pPr>
            <w:r w:rsidRPr="000367F4">
              <w:rPr>
                <w:rFonts w:hint="eastAsia"/>
              </w:rPr>
              <w:t>1.84</w:t>
            </w:r>
          </w:p>
        </w:tc>
        <w:tc>
          <w:tcPr>
            <w:tcW w:w="179" w:type="pct"/>
            <w:tcBorders>
              <w:top w:val="nil"/>
              <w:left w:val="nil"/>
              <w:bottom w:val="single" w:sz="4" w:space="0" w:color="auto"/>
              <w:right w:val="single" w:sz="4" w:space="0" w:color="auto"/>
            </w:tcBorders>
            <w:shd w:val="clear" w:color="auto" w:fill="auto"/>
            <w:noWrap/>
            <w:vAlign w:val="bottom"/>
            <w:hideMark/>
          </w:tcPr>
          <w:p w14:paraId="704727F6" w14:textId="77777777" w:rsidR="000367F4" w:rsidRPr="000367F4" w:rsidRDefault="000367F4" w:rsidP="000367F4">
            <w:pPr>
              <w:pStyle w:val="affffff"/>
            </w:pPr>
            <w:r w:rsidRPr="000367F4">
              <w:rPr>
                <w:rFonts w:hint="eastAsia"/>
              </w:rPr>
              <w:t>2.00</w:t>
            </w:r>
          </w:p>
        </w:tc>
        <w:tc>
          <w:tcPr>
            <w:tcW w:w="179" w:type="pct"/>
            <w:tcBorders>
              <w:top w:val="nil"/>
              <w:left w:val="nil"/>
              <w:bottom w:val="single" w:sz="4" w:space="0" w:color="auto"/>
              <w:right w:val="single" w:sz="4" w:space="0" w:color="auto"/>
            </w:tcBorders>
            <w:shd w:val="clear" w:color="auto" w:fill="auto"/>
            <w:noWrap/>
            <w:vAlign w:val="bottom"/>
            <w:hideMark/>
          </w:tcPr>
          <w:p w14:paraId="74D4F77C" w14:textId="77777777" w:rsidR="000367F4" w:rsidRPr="000367F4" w:rsidRDefault="000367F4" w:rsidP="000367F4">
            <w:pPr>
              <w:pStyle w:val="affffff"/>
            </w:pPr>
            <w:r w:rsidRPr="000367F4">
              <w:rPr>
                <w:rFonts w:hint="eastAsia"/>
              </w:rPr>
              <w:t>1.95</w:t>
            </w:r>
          </w:p>
        </w:tc>
        <w:tc>
          <w:tcPr>
            <w:tcW w:w="179" w:type="pct"/>
            <w:tcBorders>
              <w:top w:val="nil"/>
              <w:left w:val="nil"/>
              <w:bottom w:val="single" w:sz="4" w:space="0" w:color="auto"/>
              <w:right w:val="single" w:sz="4" w:space="0" w:color="auto"/>
            </w:tcBorders>
            <w:shd w:val="clear" w:color="auto" w:fill="auto"/>
            <w:noWrap/>
            <w:vAlign w:val="bottom"/>
            <w:hideMark/>
          </w:tcPr>
          <w:p w14:paraId="29273846" w14:textId="77777777" w:rsidR="000367F4" w:rsidRPr="000367F4" w:rsidRDefault="000367F4" w:rsidP="000367F4">
            <w:pPr>
              <w:pStyle w:val="affffff"/>
            </w:pPr>
            <w:r w:rsidRPr="000367F4">
              <w:rPr>
                <w:rFonts w:hint="eastAsia"/>
              </w:rPr>
              <w:t>1.77</w:t>
            </w:r>
          </w:p>
        </w:tc>
        <w:tc>
          <w:tcPr>
            <w:tcW w:w="179" w:type="pct"/>
            <w:tcBorders>
              <w:top w:val="nil"/>
              <w:left w:val="nil"/>
              <w:bottom w:val="single" w:sz="4" w:space="0" w:color="auto"/>
              <w:right w:val="single" w:sz="4" w:space="0" w:color="auto"/>
            </w:tcBorders>
            <w:shd w:val="clear" w:color="auto" w:fill="auto"/>
            <w:noWrap/>
            <w:vAlign w:val="bottom"/>
            <w:hideMark/>
          </w:tcPr>
          <w:p w14:paraId="60A6A261" w14:textId="77777777" w:rsidR="000367F4" w:rsidRPr="000367F4" w:rsidRDefault="000367F4" w:rsidP="000367F4">
            <w:pPr>
              <w:pStyle w:val="affffff"/>
            </w:pPr>
            <w:r w:rsidRPr="000367F4">
              <w:rPr>
                <w:rFonts w:hint="eastAsia"/>
              </w:rPr>
              <w:t>1.55</w:t>
            </w:r>
          </w:p>
        </w:tc>
        <w:tc>
          <w:tcPr>
            <w:tcW w:w="179" w:type="pct"/>
            <w:tcBorders>
              <w:top w:val="nil"/>
              <w:left w:val="nil"/>
              <w:bottom w:val="single" w:sz="4" w:space="0" w:color="auto"/>
              <w:right w:val="single" w:sz="4" w:space="0" w:color="auto"/>
            </w:tcBorders>
            <w:shd w:val="clear" w:color="auto" w:fill="auto"/>
            <w:noWrap/>
            <w:vAlign w:val="bottom"/>
            <w:hideMark/>
          </w:tcPr>
          <w:p w14:paraId="73B051FB" w14:textId="77777777" w:rsidR="000367F4" w:rsidRPr="000367F4" w:rsidRDefault="000367F4" w:rsidP="000367F4">
            <w:pPr>
              <w:pStyle w:val="affffff"/>
            </w:pPr>
            <w:r w:rsidRPr="000367F4">
              <w:rPr>
                <w:rFonts w:hint="eastAsia"/>
              </w:rPr>
              <w:t>1.35</w:t>
            </w:r>
          </w:p>
        </w:tc>
        <w:tc>
          <w:tcPr>
            <w:tcW w:w="179" w:type="pct"/>
            <w:tcBorders>
              <w:top w:val="nil"/>
              <w:left w:val="nil"/>
              <w:bottom w:val="single" w:sz="4" w:space="0" w:color="auto"/>
              <w:right w:val="single" w:sz="4" w:space="0" w:color="auto"/>
            </w:tcBorders>
            <w:shd w:val="clear" w:color="auto" w:fill="auto"/>
            <w:noWrap/>
            <w:vAlign w:val="bottom"/>
            <w:hideMark/>
          </w:tcPr>
          <w:p w14:paraId="4E45F5DB" w14:textId="77777777" w:rsidR="000367F4" w:rsidRPr="000367F4" w:rsidRDefault="000367F4" w:rsidP="000367F4">
            <w:pPr>
              <w:pStyle w:val="affffff"/>
            </w:pPr>
            <w:r w:rsidRPr="000367F4">
              <w:rPr>
                <w:rFonts w:hint="eastAsia"/>
              </w:rPr>
              <w:t>1.18</w:t>
            </w:r>
          </w:p>
        </w:tc>
        <w:tc>
          <w:tcPr>
            <w:tcW w:w="179" w:type="pct"/>
            <w:tcBorders>
              <w:top w:val="nil"/>
              <w:left w:val="nil"/>
              <w:bottom w:val="single" w:sz="4" w:space="0" w:color="auto"/>
              <w:right w:val="single" w:sz="4" w:space="0" w:color="auto"/>
            </w:tcBorders>
            <w:shd w:val="clear" w:color="auto" w:fill="auto"/>
            <w:noWrap/>
            <w:vAlign w:val="bottom"/>
            <w:hideMark/>
          </w:tcPr>
          <w:p w14:paraId="6CF5AD25" w14:textId="77777777" w:rsidR="000367F4" w:rsidRPr="000367F4" w:rsidRDefault="000367F4" w:rsidP="000367F4">
            <w:pPr>
              <w:pStyle w:val="affffff"/>
            </w:pPr>
            <w:r w:rsidRPr="000367F4">
              <w:rPr>
                <w:rFonts w:hint="eastAsia"/>
              </w:rPr>
              <w:t>0.39</w:t>
            </w:r>
          </w:p>
        </w:tc>
        <w:tc>
          <w:tcPr>
            <w:tcW w:w="179" w:type="pct"/>
            <w:tcBorders>
              <w:top w:val="nil"/>
              <w:left w:val="nil"/>
              <w:bottom w:val="single" w:sz="4" w:space="0" w:color="auto"/>
              <w:right w:val="single" w:sz="4" w:space="0" w:color="auto"/>
            </w:tcBorders>
            <w:shd w:val="clear" w:color="auto" w:fill="auto"/>
            <w:noWrap/>
            <w:vAlign w:val="bottom"/>
            <w:hideMark/>
          </w:tcPr>
          <w:p w14:paraId="2800556F"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2FDA59DE" w14:textId="77777777" w:rsidR="000367F4" w:rsidRPr="000367F4" w:rsidRDefault="000367F4" w:rsidP="000367F4">
            <w:pPr>
              <w:pStyle w:val="affffff"/>
            </w:pPr>
            <w:r w:rsidRPr="000367F4">
              <w:rPr>
                <w:rFonts w:hint="eastAsia"/>
              </w:rPr>
              <w:t>0.10</w:t>
            </w:r>
          </w:p>
        </w:tc>
      </w:tr>
      <w:tr w:rsidR="000367F4" w:rsidRPr="000367F4" w14:paraId="12B7FBB4"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7F4B81A8" w14:textId="77777777" w:rsidR="000367F4" w:rsidRPr="000367F4" w:rsidRDefault="000367F4" w:rsidP="000367F4">
            <w:pPr>
              <w:pStyle w:val="affffff"/>
            </w:pPr>
            <w:r w:rsidRPr="000367F4">
              <w:rPr>
                <w:rFonts w:hint="eastAsia"/>
              </w:rPr>
              <w:t>47</w:t>
            </w:r>
          </w:p>
        </w:tc>
        <w:tc>
          <w:tcPr>
            <w:tcW w:w="179" w:type="pct"/>
            <w:tcBorders>
              <w:top w:val="nil"/>
              <w:left w:val="nil"/>
              <w:bottom w:val="single" w:sz="4" w:space="0" w:color="auto"/>
              <w:right w:val="single" w:sz="4" w:space="0" w:color="auto"/>
            </w:tcBorders>
            <w:shd w:val="clear" w:color="auto" w:fill="auto"/>
            <w:noWrap/>
            <w:vAlign w:val="bottom"/>
            <w:hideMark/>
          </w:tcPr>
          <w:p w14:paraId="0EBA1481"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13B13FC1"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11E78D02" w14:textId="77777777" w:rsidR="000367F4" w:rsidRPr="000367F4" w:rsidRDefault="000367F4" w:rsidP="000367F4">
            <w:pPr>
              <w:pStyle w:val="affffff"/>
            </w:pPr>
            <w:r w:rsidRPr="000367F4">
              <w:rPr>
                <w:rFonts w:hint="eastAsia"/>
              </w:rPr>
              <w:t>0.30</w:t>
            </w:r>
          </w:p>
        </w:tc>
        <w:tc>
          <w:tcPr>
            <w:tcW w:w="179" w:type="pct"/>
            <w:tcBorders>
              <w:top w:val="nil"/>
              <w:left w:val="nil"/>
              <w:bottom w:val="single" w:sz="4" w:space="0" w:color="auto"/>
              <w:right w:val="single" w:sz="4" w:space="0" w:color="auto"/>
            </w:tcBorders>
            <w:shd w:val="clear" w:color="auto" w:fill="auto"/>
            <w:noWrap/>
            <w:vAlign w:val="bottom"/>
            <w:hideMark/>
          </w:tcPr>
          <w:p w14:paraId="7B193A8C" w14:textId="77777777" w:rsidR="000367F4" w:rsidRPr="000367F4" w:rsidRDefault="000367F4" w:rsidP="000367F4">
            <w:pPr>
              <w:pStyle w:val="affffff"/>
            </w:pPr>
            <w:r w:rsidRPr="000367F4">
              <w:rPr>
                <w:rFonts w:hint="eastAsia"/>
              </w:rPr>
              <w:t>0.92</w:t>
            </w:r>
          </w:p>
        </w:tc>
        <w:tc>
          <w:tcPr>
            <w:tcW w:w="179" w:type="pct"/>
            <w:tcBorders>
              <w:top w:val="nil"/>
              <w:left w:val="nil"/>
              <w:bottom w:val="single" w:sz="4" w:space="0" w:color="auto"/>
              <w:right w:val="single" w:sz="4" w:space="0" w:color="auto"/>
            </w:tcBorders>
            <w:shd w:val="clear" w:color="auto" w:fill="auto"/>
            <w:noWrap/>
            <w:vAlign w:val="bottom"/>
            <w:hideMark/>
          </w:tcPr>
          <w:p w14:paraId="11E80F3D" w14:textId="77777777" w:rsidR="000367F4" w:rsidRPr="000367F4" w:rsidRDefault="000367F4" w:rsidP="000367F4">
            <w:pPr>
              <w:pStyle w:val="affffff"/>
            </w:pPr>
            <w:r w:rsidRPr="000367F4">
              <w:rPr>
                <w:rFonts w:hint="eastAsia"/>
              </w:rPr>
              <w:t>1.04</w:t>
            </w:r>
          </w:p>
        </w:tc>
        <w:tc>
          <w:tcPr>
            <w:tcW w:w="179" w:type="pct"/>
            <w:tcBorders>
              <w:top w:val="nil"/>
              <w:left w:val="nil"/>
              <w:bottom w:val="single" w:sz="4" w:space="0" w:color="auto"/>
              <w:right w:val="single" w:sz="4" w:space="0" w:color="auto"/>
            </w:tcBorders>
            <w:shd w:val="clear" w:color="auto" w:fill="auto"/>
            <w:noWrap/>
            <w:vAlign w:val="bottom"/>
            <w:hideMark/>
          </w:tcPr>
          <w:p w14:paraId="0E9D4CBD" w14:textId="77777777" w:rsidR="000367F4" w:rsidRPr="000367F4" w:rsidRDefault="000367F4" w:rsidP="000367F4">
            <w:pPr>
              <w:pStyle w:val="affffff"/>
            </w:pPr>
            <w:r w:rsidRPr="000367F4">
              <w:rPr>
                <w:rFonts w:hint="eastAsia"/>
              </w:rPr>
              <w:t>1.18</w:t>
            </w:r>
          </w:p>
        </w:tc>
        <w:tc>
          <w:tcPr>
            <w:tcW w:w="179" w:type="pct"/>
            <w:tcBorders>
              <w:top w:val="nil"/>
              <w:left w:val="nil"/>
              <w:bottom w:val="single" w:sz="4" w:space="0" w:color="auto"/>
              <w:right w:val="single" w:sz="4" w:space="0" w:color="auto"/>
            </w:tcBorders>
            <w:shd w:val="clear" w:color="auto" w:fill="auto"/>
            <w:noWrap/>
            <w:vAlign w:val="bottom"/>
            <w:hideMark/>
          </w:tcPr>
          <w:p w14:paraId="43959D44" w14:textId="77777777" w:rsidR="000367F4" w:rsidRPr="000367F4" w:rsidRDefault="000367F4" w:rsidP="000367F4">
            <w:pPr>
              <w:pStyle w:val="affffff"/>
            </w:pPr>
            <w:r w:rsidRPr="000367F4">
              <w:rPr>
                <w:rFonts w:hint="eastAsia"/>
              </w:rPr>
              <w:t>1.31</w:t>
            </w:r>
          </w:p>
        </w:tc>
        <w:tc>
          <w:tcPr>
            <w:tcW w:w="179" w:type="pct"/>
            <w:tcBorders>
              <w:top w:val="nil"/>
              <w:left w:val="nil"/>
              <w:bottom w:val="single" w:sz="4" w:space="0" w:color="auto"/>
              <w:right w:val="single" w:sz="4" w:space="0" w:color="auto"/>
            </w:tcBorders>
            <w:shd w:val="clear" w:color="auto" w:fill="auto"/>
            <w:noWrap/>
            <w:vAlign w:val="bottom"/>
            <w:hideMark/>
          </w:tcPr>
          <w:p w14:paraId="5DBF12CB" w14:textId="77777777" w:rsidR="000367F4" w:rsidRPr="000367F4" w:rsidRDefault="000367F4" w:rsidP="000367F4">
            <w:pPr>
              <w:pStyle w:val="affffff"/>
            </w:pPr>
            <w:r w:rsidRPr="000367F4">
              <w:rPr>
                <w:rFonts w:hint="eastAsia"/>
              </w:rPr>
              <w:t>1.41</w:t>
            </w:r>
          </w:p>
        </w:tc>
        <w:tc>
          <w:tcPr>
            <w:tcW w:w="179" w:type="pct"/>
            <w:tcBorders>
              <w:top w:val="nil"/>
              <w:left w:val="nil"/>
              <w:bottom w:val="single" w:sz="4" w:space="0" w:color="auto"/>
              <w:right w:val="single" w:sz="4" w:space="0" w:color="auto"/>
            </w:tcBorders>
            <w:shd w:val="clear" w:color="auto" w:fill="auto"/>
            <w:noWrap/>
            <w:vAlign w:val="bottom"/>
            <w:hideMark/>
          </w:tcPr>
          <w:p w14:paraId="0640CE77" w14:textId="77777777" w:rsidR="000367F4" w:rsidRPr="000367F4" w:rsidRDefault="000367F4" w:rsidP="000367F4">
            <w:pPr>
              <w:pStyle w:val="affffff"/>
            </w:pPr>
            <w:r w:rsidRPr="000367F4">
              <w:rPr>
                <w:rFonts w:hint="eastAsia"/>
              </w:rPr>
              <w:t>1.44</w:t>
            </w:r>
          </w:p>
        </w:tc>
        <w:tc>
          <w:tcPr>
            <w:tcW w:w="179" w:type="pct"/>
            <w:tcBorders>
              <w:top w:val="nil"/>
              <w:left w:val="nil"/>
              <w:bottom w:val="single" w:sz="4" w:space="0" w:color="auto"/>
              <w:right w:val="single" w:sz="4" w:space="0" w:color="auto"/>
            </w:tcBorders>
            <w:shd w:val="clear" w:color="auto" w:fill="auto"/>
            <w:noWrap/>
            <w:vAlign w:val="bottom"/>
            <w:hideMark/>
          </w:tcPr>
          <w:p w14:paraId="7F3D611A" w14:textId="77777777" w:rsidR="000367F4" w:rsidRPr="000367F4" w:rsidRDefault="000367F4" w:rsidP="000367F4">
            <w:pPr>
              <w:pStyle w:val="affffff"/>
            </w:pPr>
            <w:r w:rsidRPr="000367F4">
              <w:rPr>
                <w:rFonts w:hint="eastAsia"/>
              </w:rPr>
              <w:t>1.37</w:t>
            </w:r>
          </w:p>
        </w:tc>
        <w:tc>
          <w:tcPr>
            <w:tcW w:w="179" w:type="pct"/>
            <w:tcBorders>
              <w:top w:val="nil"/>
              <w:left w:val="nil"/>
              <w:bottom w:val="single" w:sz="4" w:space="0" w:color="auto"/>
              <w:right w:val="single" w:sz="4" w:space="0" w:color="auto"/>
            </w:tcBorders>
            <w:shd w:val="clear" w:color="auto" w:fill="auto"/>
            <w:noWrap/>
            <w:vAlign w:val="bottom"/>
            <w:hideMark/>
          </w:tcPr>
          <w:p w14:paraId="70C31349" w14:textId="77777777" w:rsidR="000367F4" w:rsidRPr="000367F4" w:rsidRDefault="000367F4" w:rsidP="000367F4">
            <w:pPr>
              <w:pStyle w:val="affffff"/>
            </w:pPr>
            <w:r w:rsidRPr="000367F4">
              <w:rPr>
                <w:rFonts w:hint="eastAsia"/>
              </w:rPr>
              <w:t>1.22</w:t>
            </w:r>
          </w:p>
        </w:tc>
        <w:tc>
          <w:tcPr>
            <w:tcW w:w="179" w:type="pct"/>
            <w:tcBorders>
              <w:top w:val="nil"/>
              <w:left w:val="nil"/>
              <w:bottom w:val="single" w:sz="4" w:space="0" w:color="auto"/>
              <w:right w:val="single" w:sz="4" w:space="0" w:color="auto"/>
            </w:tcBorders>
            <w:shd w:val="clear" w:color="auto" w:fill="auto"/>
            <w:noWrap/>
            <w:vAlign w:val="bottom"/>
            <w:hideMark/>
          </w:tcPr>
          <w:p w14:paraId="06C7C6A4" w14:textId="77777777" w:rsidR="000367F4" w:rsidRPr="000367F4" w:rsidRDefault="000367F4" w:rsidP="000367F4">
            <w:pPr>
              <w:pStyle w:val="affffff"/>
            </w:pPr>
            <w:r w:rsidRPr="000367F4">
              <w:rPr>
                <w:rFonts w:hint="eastAsia"/>
              </w:rPr>
              <w:t>1.03</w:t>
            </w:r>
          </w:p>
        </w:tc>
        <w:tc>
          <w:tcPr>
            <w:tcW w:w="179" w:type="pct"/>
            <w:tcBorders>
              <w:top w:val="nil"/>
              <w:left w:val="nil"/>
              <w:bottom w:val="single" w:sz="4" w:space="0" w:color="auto"/>
              <w:right w:val="single" w:sz="4" w:space="0" w:color="auto"/>
            </w:tcBorders>
            <w:shd w:val="clear" w:color="auto" w:fill="auto"/>
            <w:noWrap/>
            <w:vAlign w:val="bottom"/>
            <w:hideMark/>
          </w:tcPr>
          <w:p w14:paraId="391C4371" w14:textId="77777777" w:rsidR="000367F4" w:rsidRPr="000367F4" w:rsidRDefault="000367F4" w:rsidP="000367F4">
            <w:pPr>
              <w:pStyle w:val="affffff"/>
            </w:pPr>
            <w:r w:rsidRPr="000367F4">
              <w:rPr>
                <w:rFonts w:hint="eastAsia"/>
              </w:rPr>
              <w:t>0.87</w:t>
            </w:r>
          </w:p>
        </w:tc>
        <w:tc>
          <w:tcPr>
            <w:tcW w:w="179" w:type="pct"/>
            <w:tcBorders>
              <w:top w:val="nil"/>
              <w:left w:val="nil"/>
              <w:bottom w:val="single" w:sz="4" w:space="0" w:color="auto"/>
              <w:right w:val="single" w:sz="4" w:space="0" w:color="auto"/>
            </w:tcBorders>
            <w:shd w:val="clear" w:color="auto" w:fill="auto"/>
            <w:noWrap/>
            <w:vAlign w:val="bottom"/>
            <w:hideMark/>
          </w:tcPr>
          <w:p w14:paraId="0C5412EE" w14:textId="77777777" w:rsidR="000367F4" w:rsidRPr="000367F4" w:rsidRDefault="000367F4" w:rsidP="000367F4">
            <w:pPr>
              <w:pStyle w:val="affffff"/>
            </w:pPr>
            <w:r w:rsidRPr="000367F4">
              <w:rPr>
                <w:rFonts w:hint="eastAsia"/>
              </w:rPr>
              <w:t>0.80</w:t>
            </w:r>
          </w:p>
        </w:tc>
        <w:tc>
          <w:tcPr>
            <w:tcW w:w="179" w:type="pct"/>
            <w:tcBorders>
              <w:top w:val="nil"/>
              <w:left w:val="nil"/>
              <w:bottom w:val="single" w:sz="4" w:space="0" w:color="auto"/>
              <w:right w:val="single" w:sz="4" w:space="0" w:color="auto"/>
            </w:tcBorders>
            <w:shd w:val="clear" w:color="auto" w:fill="auto"/>
            <w:noWrap/>
            <w:vAlign w:val="bottom"/>
            <w:hideMark/>
          </w:tcPr>
          <w:p w14:paraId="1066F5E0" w14:textId="77777777" w:rsidR="000367F4" w:rsidRPr="000367F4" w:rsidRDefault="000367F4" w:rsidP="000367F4">
            <w:pPr>
              <w:pStyle w:val="affffff"/>
            </w:pPr>
            <w:r w:rsidRPr="000367F4">
              <w:rPr>
                <w:rFonts w:hint="eastAsia"/>
              </w:rPr>
              <w:t>0.85</w:t>
            </w:r>
          </w:p>
        </w:tc>
        <w:tc>
          <w:tcPr>
            <w:tcW w:w="179" w:type="pct"/>
            <w:tcBorders>
              <w:top w:val="nil"/>
              <w:left w:val="nil"/>
              <w:bottom w:val="single" w:sz="4" w:space="0" w:color="auto"/>
              <w:right w:val="single" w:sz="4" w:space="0" w:color="auto"/>
            </w:tcBorders>
            <w:shd w:val="clear" w:color="auto" w:fill="auto"/>
            <w:noWrap/>
            <w:vAlign w:val="bottom"/>
            <w:hideMark/>
          </w:tcPr>
          <w:p w14:paraId="58F35BCE" w14:textId="77777777" w:rsidR="000367F4" w:rsidRPr="000367F4" w:rsidRDefault="000367F4" w:rsidP="000367F4">
            <w:pPr>
              <w:pStyle w:val="affffff"/>
            </w:pPr>
            <w:r w:rsidRPr="000367F4">
              <w:rPr>
                <w:rFonts w:hint="eastAsia"/>
              </w:rPr>
              <w:t>1.01</w:t>
            </w:r>
          </w:p>
        </w:tc>
        <w:tc>
          <w:tcPr>
            <w:tcW w:w="179" w:type="pct"/>
            <w:tcBorders>
              <w:top w:val="nil"/>
              <w:left w:val="nil"/>
              <w:bottom w:val="single" w:sz="4" w:space="0" w:color="auto"/>
              <w:right w:val="single" w:sz="4" w:space="0" w:color="auto"/>
            </w:tcBorders>
            <w:shd w:val="clear" w:color="auto" w:fill="auto"/>
            <w:noWrap/>
            <w:vAlign w:val="bottom"/>
            <w:hideMark/>
          </w:tcPr>
          <w:p w14:paraId="0B15C7FA" w14:textId="77777777" w:rsidR="000367F4" w:rsidRPr="000367F4" w:rsidRDefault="000367F4" w:rsidP="000367F4">
            <w:pPr>
              <w:pStyle w:val="affffff"/>
            </w:pPr>
            <w:r w:rsidRPr="000367F4">
              <w:rPr>
                <w:rFonts w:hint="eastAsia"/>
              </w:rPr>
              <w:t>1.21</w:t>
            </w:r>
          </w:p>
        </w:tc>
        <w:tc>
          <w:tcPr>
            <w:tcW w:w="179" w:type="pct"/>
            <w:tcBorders>
              <w:top w:val="nil"/>
              <w:left w:val="nil"/>
              <w:bottom w:val="single" w:sz="4" w:space="0" w:color="auto"/>
              <w:right w:val="single" w:sz="4" w:space="0" w:color="auto"/>
            </w:tcBorders>
            <w:shd w:val="clear" w:color="auto" w:fill="auto"/>
            <w:noWrap/>
            <w:vAlign w:val="bottom"/>
            <w:hideMark/>
          </w:tcPr>
          <w:p w14:paraId="5DA58900" w14:textId="77777777" w:rsidR="000367F4" w:rsidRPr="000367F4" w:rsidRDefault="000367F4" w:rsidP="000367F4">
            <w:pPr>
              <w:pStyle w:val="affffff"/>
            </w:pPr>
            <w:r w:rsidRPr="000367F4">
              <w:rPr>
                <w:rFonts w:hint="eastAsia"/>
              </w:rPr>
              <w:t>1.39</w:t>
            </w:r>
          </w:p>
        </w:tc>
        <w:tc>
          <w:tcPr>
            <w:tcW w:w="179" w:type="pct"/>
            <w:tcBorders>
              <w:top w:val="nil"/>
              <w:left w:val="nil"/>
              <w:bottom w:val="single" w:sz="4" w:space="0" w:color="auto"/>
              <w:right w:val="single" w:sz="4" w:space="0" w:color="auto"/>
            </w:tcBorders>
            <w:shd w:val="clear" w:color="auto" w:fill="auto"/>
            <w:noWrap/>
            <w:vAlign w:val="bottom"/>
            <w:hideMark/>
          </w:tcPr>
          <w:p w14:paraId="3285B445" w14:textId="77777777" w:rsidR="000367F4" w:rsidRPr="000367F4" w:rsidRDefault="000367F4" w:rsidP="000367F4">
            <w:pPr>
              <w:pStyle w:val="affffff"/>
            </w:pPr>
            <w:r w:rsidRPr="000367F4">
              <w:rPr>
                <w:rFonts w:hint="eastAsia"/>
              </w:rPr>
              <w:t>1.48</w:t>
            </w:r>
          </w:p>
        </w:tc>
        <w:tc>
          <w:tcPr>
            <w:tcW w:w="179" w:type="pct"/>
            <w:tcBorders>
              <w:top w:val="nil"/>
              <w:left w:val="nil"/>
              <w:bottom w:val="single" w:sz="4" w:space="0" w:color="auto"/>
              <w:right w:val="single" w:sz="4" w:space="0" w:color="auto"/>
            </w:tcBorders>
            <w:shd w:val="clear" w:color="auto" w:fill="auto"/>
            <w:noWrap/>
            <w:vAlign w:val="bottom"/>
            <w:hideMark/>
          </w:tcPr>
          <w:p w14:paraId="4E618ACA" w14:textId="77777777" w:rsidR="000367F4" w:rsidRPr="000367F4" w:rsidRDefault="000367F4" w:rsidP="000367F4">
            <w:pPr>
              <w:pStyle w:val="affffff"/>
            </w:pPr>
            <w:r w:rsidRPr="000367F4">
              <w:rPr>
                <w:rFonts w:hint="eastAsia"/>
              </w:rPr>
              <w:t>1.48</w:t>
            </w:r>
          </w:p>
        </w:tc>
        <w:tc>
          <w:tcPr>
            <w:tcW w:w="179" w:type="pct"/>
            <w:tcBorders>
              <w:top w:val="nil"/>
              <w:left w:val="nil"/>
              <w:bottom w:val="single" w:sz="4" w:space="0" w:color="auto"/>
              <w:right w:val="single" w:sz="4" w:space="0" w:color="auto"/>
            </w:tcBorders>
            <w:shd w:val="clear" w:color="auto" w:fill="auto"/>
            <w:noWrap/>
            <w:vAlign w:val="bottom"/>
            <w:hideMark/>
          </w:tcPr>
          <w:p w14:paraId="0F164B6A" w14:textId="77777777" w:rsidR="000367F4" w:rsidRPr="000367F4" w:rsidRDefault="000367F4" w:rsidP="000367F4">
            <w:pPr>
              <w:pStyle w:val="affffff"/>
            </w:pPr>
            <w:r w:rsidRPr="000367F4">
              <w:rPr>
                <w:rFonts w:hint="eastAsia"/>
              </w:rPr>
              <w:t>1.40</w:t>
            </w:r>
          </w:p>
        </w:tc>
        <w:tc>
          <w:tcPr>
            <w:tcW w:w="179" w:type="pct"/>
            <w:tcBorders>
              <w:top w:val="nil"/>
              <w:left w:val="nil"/>
              <w:bottom w:val="single" w:sz="4" w:space="0" w:color="auto"/>
              <w:right w:val="single" w:sz="4" w:space="0" w:color="auto"/>
            </w:tcBorders>
            <w:shd w:val="clear" w:color="auto" w:fill="auto"/>
            <w:noWrap/>
            <w:vAlign w:val="bottom"/>
            <w:hideMark/>
          </w:tcPr>
          <w:p w14:paraId="6557E7CA" w14:textId="77777777" w:rsidR="000367F4" w:rsidRPr="000367F4" w:rsidRDefault="000367F4" w:rsidP="000367F4">
            <w:pPr>
              <w:pStyle w:val="affffff"/>
            </w:pPr>
            <w:r w:rsidRPr="000367F4">
              <w:rPr>
                <w:rFonts w:hint="eastAsia"/>
              </w:rPr>
              <w:t>1.28</w:t>
            </w:r>
          </w:p>
        </w:tc>
        <w:tc>
          <w:tcPr>
            <w:tcW w:w="179" w:type="pct"/>
            <w:tcBorders>
              <w:top w:val="nil"/>
              <w:left w:val="nil"/>
              <w:bottom w:val="single" w:sz="4" w:space="0" w:color="auto"/>
              <w:right w:val="single" w:sz="4" w:space="0" w:color="auto"/>
            </w:tcBorders>
            <w:shd w:val="clear" w:color="auto" w:fill="auto"/>
            <w:noWrap/>
            <w:vAlign w:val="bottom"/>
            <w:hideMark/>
          </w:tcPr>
          <w:p w14:paraId="786418C1" w14:textId="77777777" w:rsidR="000367F4" w:rsidRPr="000367F4" w:rsidRDefault="000367F4" w:rsidP="000367F4">
            <w:pPr>
              <w:pStyle w:val="affffff"/>
            </w:pPr>
            <w:r w:rsidRPr="000367F4">
              <w:rPr>
                <w:rFonts w:hint="eastAsia"/>
              </w:rPr>
              <w:t>1.15</w:t>
            </w:r>
          </w:p>
        </w:tc>
        <w:tc>
          <w:tcPr>
            <w:tcW w:w="179" w:type="pct"/>
            <w:tcBorders>
              <w:top w:val="nil"/>
              <w:left w:val="nil"/>
              <w:bottom w:val="single" w:sz="4" w:space="0" w:color="auto"/>
              <w:right w:val="single" w:sz="4" w:space="0" w:color="auto"/>
            </w:tcBorders>
            <w:shd w:val="clear" w:color="auto" w:fill="auto"/>
            <w:noWrap/>
            <w:vAlign w:val="bottom"/>
            <w:hideMark/>
          </w:tcPr>
          <w:p w14:paraId="3316A54A" w14:textId="77777777" w:rsidR="000367F4" w:rsidRPr="000367F4" w:rsidRDefault="000367F4" w:rsidP="000367F4">
            <w:pPr>
              <w:pStyle w:val="affffff"/>
            </w:pPr>
            <w:r w:rsidRPr="000367F4">
              <w:rPr>
                <w:rFonts w:hint="eastAsia"/>
              </w:rPr>
              <w:t>1.03</w:t>
            </w:r>
          </w:p>
        </w:tc>
        <w:tc>
          <w:tcPr>
            <w:tcW w:w="179" w:type="pct"/>
            <w:tcBorders>
              <w:top w:val="nil"/>
              <w:left w:val="nil"/>
              <w:bottom w:val="single" w:sz="4" w:space="0" w:color="auto"/>
              <w:right w:val="single" w:sz="4" w:space="0" w:color="auto"/>
            </w:tcBorders>
            <w:shd w:val="clear" w:color="auto" w:fill="auto"/>
            <w:noWrap/>
            <w:vAlign w:val="bottom"/>
            <w:hideMark/>
          </w:tcPr>
          <w:p w14:paraId="06CFE76C" w14:textId="77777777" w:rsidR="000367F4" w:rsidRPr="000367F4" w:rsidRDefault="000367F4" w:rsidP="000367F4">
            <w:pPr>
              <w:pStyle w:val="affffff"/>
            </w:pPr>
            <w:r w:rsidRPr="000367F4">
              <w:rPr>
                <w:rFonts w:hint="eastAsia"/>
              </w:rPr>
              <w:t>0.38</w:t>
            </w:r>
          </w:p>
        </w:tc>
        <w:tc>
          <w:tcPr>
            <w:tcW w:w="179" w:type="pct"/>
            <w:tcBorders>
              <w:top w:val="nil"/>
              <w:left w:val="nil"/>
              <w:bottom w:val="single" w:sz="4" w:space="0" w:color="auto"/>
              <w:right w:val="single" w:sz="4" w:space="0" w:color="auto"/>
            </w:tcBorders>
            <w:shd w:val="clear" w:color="auto" w:fill="auto"/>
            <w:noWrap/>
            <w:vAlign w:val="bottom"/>
            <w:hideMark/>
          </w:tcPr>
          <w:p w14:paraId="70EDBE0C"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6BA0CBD1" w14:textId="77777777" w:rsidR="000367F4" w:rsidRPr="000367F4" w:rsidRDefault="000367F4" w:rsidP="000367F4">
            <w:pPr>
              <w:pStyle w:val="affffff"/>
            </w:pPr>
            <w:r w:rsidRPr="000367F4">
              <w:rPr>
                <w:rFonts w:hint="eastAsia"/>
              </w:rPr>
              <w:t>0.10</w:t>
            </w:r>
          </w:p>
        </w:tc>
      </w:tr>
      <w:tr w:rsidR="000367F4" w:rsidRPr="000367F4" w14:paraId="19BF4EE5"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373FD5B9" w14:textId="77777777" w:rsidR="000367F4" w:rsidRPr="000367F4" w:rsidRDefault="000367F4" w:rsidP="000367F4">
            <w:pPr>
              <w:pStyle w:val="affffff"/>
            </w:pPr>
            <w:r w:rsidRPr="000367F4">
              <w:rPr>
                <w:rFonts w:hint="eastAsia"/>
              </w:rPr>
              <w:t>48</w:t>
            </w:r>
          </w:p>
        </w:tc>
        <w:tc>
          <w:tcPr>
            <w:tcW w:w="179" w:type="pct"/>
            <w:tcBorders>
              <w:top w:val="nil"/>
              <w:left w:val="nil"/>
              <w:bottom w:val="single" w:sz="4" w:space="0" w:color="auto"/>
              <w:right w:val="single" w:sz="4" w:space="0" w:color="auto"/>
            </w:tcBorders>
            <w:shd w:val="clear" w:color="auto" w:fill="auto"/>
            <w:noWrap/>
            <w:vAlign w:val="bottom"/>
            <w:hideMark/>
          </w:tcPr>
          <w:p w14:paraId="26F6EFED"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6A5F2924" w14:textId="77777777" w:rsidR="000367F4" w:rsidRPr="000367F4" w:rsidRDefault="000367F4" w:rsidP="000367F4">
            <w:pPr>
              <w:pStyle w:val="affffff"/>
            </w:pPr>
            <w:r w:rsidRPr="000367F4">
              <w:rPr>
                <w:rFonts w:hint="eastAsia"/>
              </w:rPr>
              <w:t>0.16</w:t>
            </w:r>
          </w:p>
        </w:tc>
        <w:tc>
          <w:tcPr>
            <w:tcW w:w="179" w:type="pct"/>
            <w:tcBorders>
              <w:top w:val="nil"/>
              <w:left w:val="nil"/>
              <w:bottom w:val="single" w:sz="4" w:space="0" w:color="auto"/>
              <w:right w:val="single" w:sz="4" w:space="0" w:color="auto"/>
            </w:tcBorders>
            <w:shd w:val="clear" w:color="auto" w:fill="auto"/>
            <w:noWrap/>
            <w:vAlign w:val="bottom"/>
            <w:hideMark/>
          </w:tcPr>
          <w:p w14:paraId="5FBA464F" w14:textId="77777777" w:rsidR="000367F4" w:rsidRPr="000367F4" w:rsidRDefault="000367F4" w:rsidP="000367F4">
            <w:pPr>
              <w:pStyle w:val="affffff"/>
            </w:pPr>
            <w:r w:rsidRPr="000367F4">
              <w:rPr>
                <w:rFonts w:hint="eastAsia"/>
              </w:rPr>
              <w:t>0.30</w:t>
            </w:r>
          </w:p>
        </w:tc>
        <w:tc>
          <w:tcPr>
            <w:tcW w:w="179" w:type="pct"/>
            <w:tcBorders>
              <w:top w:val="nil"/>
              <w:left w:val="nil"/>
              <w:bottom w:val="single" w:sz="4" w:space="0" w:color="auto"/>
              <w:right w:val="single" w:sz="4" w:space="0" w:color="auto"/>
            </w:tcBorders>
            <w:shd w:val="clear" w:color="auto" w:fill="auto"/>
            <w:noWrap/>
            <w:vAlign w:val="bottom"/>
            <w:hideMark/>
          </w:tcPr>
          <w:p w14:paraId="082824B0" w14:textId="77777777" w:rsidR="000367F4" w:rsidRPr="000367F4" w:rsidRDefault="000367F4" w:rsidP="000367F4">
            <w:pPr>
              <w:pStyle w:val="affffff"/>
            </w:pPr>
            <w:r w:rsidRPr="000367F4">
              <w:rPr>
                <w:rFonts w:hint="eastAsia"/>
              </w:rPr>
              <w:t>0.81</w:t>
            </w:r>
          </w:p>
        </w:tc>
        <w:tc>
          <w:tcPr>
            <w:tcW w:w="179" w:type="pct"/>
            <w:tcBorders>
              <w:top w:val="nil"/>
              <w:left w:val="nil"/>
              <w:bottom w:val="single" w:sz="4" w:space="0" w:color="auto"/>
              <w:right w:val="single" w:sz="4" w:space="0" w:color="auto"/>
            </w:tcBorders>
            <w:shd w:val="clear" w:color="auto" w:fill="auto"/>
            <w:noWrap/>
            <w:vAlign w:val="bottom"/>
            <w:hideMark/>
          </w:tcPr>
          <w:p w14:paraId="07141B34" w14:textId="77777777" w:rsidR="000367F4" w:rsidRPr="000367F4" w:rsidRDefault="000367F4" w:rsidP="000367F4">
            <w:pPr>
              <w:pStyle w:val="affffff"/>
            </w:pPr>
            <w:r w:rsidRPr="000367F4">
              <w:rPr>
                <w:rFonts w:hint="eastAsia"/>
              </w:rPr>
              <w:t>0.90</w:t>
            </w:r>
          </w:p>
        </w:tc>
        <w:tc>
          <w:tcPr>
            <w:tcW w:w="179" w:type="pct"/>
            <w:tcBorders>
              <w:top w:val="nil"/>
              <w:left w:val="nil"/>
              <w:bottom w:val="single" w:sz="4" w:space="0" w:color="auto"/>
              <w:right w:val="single" w:sz="4" w:space="0" w:color="auto"/>
            </w:tcBorders>
            <w:shd w:val="clear" w:color="auto" w:fill="auto"/>
            <w:noWrap/>
            <w:vAlign w:val="bottom"/>
            <w:hideMark/>
          </w:tcPr>
          <w:p w14:paraId="29645443" w14:textId="77777777" w:rsidR="000367F4" w:rsidRPr="000367F4" w:rsidRDefault="000367F4" w:rsidP="000367F4">
            <w:pPr>
              <w:pStyle w:val="affffff"/>
            </w:pPr>
            <w:r w:rsidRPr="000367F4">
              <w:rPr>
                <w:rFonts w:hint="eastAsia"/>
              </w:rPr>
              <w:t>0.99</w:t>
            </w:r>
          </w:p>
        </w:tc>
        <w:tc>
          <w:tcPr>
            <w:tcW w:w="179" w:type="pct"/>
            <w:tcBorders>
              <w:top w:val="nil"/>
              <w:left w:val="nil"/>
              <w:bottom w:val="single" w:sz="4" w:space="0" w:color="auto"/>
              <w:right w:val="single" w:sz="4" w:space="0" w:color="auto"/>
            </w:tcBorders>
            <w:shd w:val="clear" w:color="auto" w:fill="auto"/>
            <w:noWrap/>
            <w:vAlign w:val="bottom"/>
            <w:hideMark/>
          </w:tcPr>
          <w:p w14:paraId="090154ED" w14:textId="77777777" w:rsidR="000367F4" w:rsidRPr="000367F4" w:rsidRDefault="000367F4" w:rsidP="000367F4">
            <w:pPr>
              <w:pStyle w:val="affffff"/>
            </w:pPr>
            <w:r w:rsidRPr="000367F4">
              <w:rPr>
                <w:rFonts w:hint="eastAsia"/>
              </w:rPr>
              <w:t>1.07</w:t>
            </w:r>
          </w:p>
        </w:tc>
        <w:tc>
          <w:tcPr>
            <w:tcW w:w="179" w:type="pct"/>
            <w:tcBorders>
              <w:top w:val="nil"/>
              <w:left w:val="nil"/>
              <w:bottom w:val="single" w:sz="4" w:space="0" w:color="auto"/>
              <w:right w:val="single" w:sz="4" w:space="0" w:color="auto"/>
            </w:tcBorders>
            <w:shd w:val="clear" w:color="auto" w:fill="auto"/>
            <w:noWrap/>
            <w:vAlign w:val="bottom"/>
            <w:hideMark/>
          </w:tcPr>
          <w:p w14:paraId="1323BF9F" w14:textId="77777777" w:rsidR="000367F4" w:rsidRPr="000367F4" w:rsidRDefault="000367F4" w:rsidP="000367F4">
            <w:pPr>
              <w:pStyle w:val="affffff"/>
            </w:pPr>
            <w:r w:rsidRPr="000367F4">
              <w:rPr>
                <w:rFonts w:hint="eastAsia"/>
              </w:rPr>
              <w:t>1.13</w:t>
            </w:r>
          </w:p>
        </w:tc>
        <w:tc>
          <w:tcPr>
            <w:tcW w:w="179" w:type="pct"/>
            <w:tcBorders>
              <w:top w:val="nil"/>
              <w:left w:val="nil"/>
              <w:bottom w:val="single" w:sz="4" w:space="0" w:color="auto"/>
              <w:right w:val="single" w:sz="4" w:space="0" w:color="auto"/>
            </w:tcBorders>
            <w:shd w:val="clear" w:color="auto" w:fill="auto"/>
            <w:noWrap/>
            <w:vAlign w:val="bottom"/>
            <w:hideMark/>
          </w:tcPr>
          <w:p w14:paraId="5D7B0117" w14:textId="77777777" w:rsidR="000367F4" w:rsidRPr="000367F4" w:rsidRDefault="000367F4" w:rsidP="000367F4">
            <w:pPr>
              <w:pStyle w:val="affffff"/>
            </w:pPr>
            <w:r w:rsidRPr="000367F4">
              <w:rPr>
                <w:rFonts w:hint="eastAsia"/>
              </w:rPr>
              <w:t>1.15</w:t>
            </w:r>
          </w:p>
        </w:tc>
        <w:tc>
          <w:tcPr>
            <w:tcW w:w="179" w:type="pct"/>
            <w:tcBorders>
              <w:top w:val="nil"/>
              <w:left w:val="nil"/>
              <w:bottom w:val="single" w:sz="4" w:space="0" w:color="auto"/>
              <w:right w:val="single" w:sz="4" w:space="0" w:color="auto"/>
            </w:tcBorders>
            <w:shd w:val="clear" w:color="auto" w:fill="auto"/>
            <w:noWrap/>
            <w:vAlign w:val="bottom"/>
            <w:hideMark/>
          </w:tcPr>
          <w:p w14:paraId="52E5B063" w14:textId="77777777" w:rsidR="000367F4" w:rsidRPr="000367F4" w:rsidRDefault="000367F4" w:rsidP="000367F4">
            <w:pPr>
              <w:pStyle w:val="affffff"/>
            </w:pPr>
            <w:r w:rsidRPr="000367F4">
              <w:rPr>
                <w:rFonts w:hint="eastAsia"/>
              </w:rPr>
              <w:t>1.11</w:t>
            </w:r>
          </w:p>
        </w:tc>
        <w:tc>
          <w:tcPr>
            <w:tcW w:w="179" w:type="pct"/>
            <w:tcBorders>
              <w:top w:val="nil"/>
              <w:left w:val="nil"/>
              <w:bottom w:val="single" w:sz="4" w:space="0" w:color="auto"/>
              <w:right w:val="single" w:sz="4" w:space="0" w:color="auto"/>
            </w:tcBorders>
            <w:shd w:val="clear" w:color="auto" w:fill="auto"/>
            <w:noWrap/>
            <w:vAlign w:val="bottom"/>
            <w:hideMark/>
          </w:tcPr>
          <w:p w14:paraId="50ACA86C" w14:textId="77777777" w:rsidR="000367F4" w:rsidRPr="000367F4" w:rsidRDefault="000367F4" w:rsidP="000367F4">
            <w:pPr>
              <w:pStyle w:val="affffff"/>
            </w:pPr>
            <w:r w:rsidRPr="000367F4">
              <w:rPr>
                <w:rFonts w:hint="eastAsia"/>
              </w:rPr>
              <w:t>1.04</w:t>
            </w:r>
          </w:p>
        </w:tc>
        <w:tc>
          <w:tcPr>
            <w:tcW w:w="179" w:type="pct"/>
            <w:tcBorders>
              <w:top w:val="nil"/>
              <w:left w:val="nil"/>
              <w:bottom w:val="single" w:sz="4" w:space="0" w:color="auto"/>
              <w:right w:val="single" w:sz="4" w:space="0" w:color="auto"/>
            </w:tcBorders>
            <w:shd w:val="clear" w:color="auto" w:fill="auto"/>
            <w:noWrap/>
            <w:vAlign w:val="bottom"/>
            <w:hideMark/>
          </w:tcPr>
          <w:p w14:paraId="0AC604A4" w14:textId="77777777" w:rsidR="000367F4" w:rsidRPr="000367F4" w:rsidRDefault="000367F4" w:rsidP="000367F4">
            <w:pPr>
              <w:pStyle w:val="affffff"/>
            </w:pPr>
            <w:r w:rsidRPr="000367F4">
              <w:rPr>
                <w:rFonts w:hint="eastAsia"/>
              </w:rPr>
              <w:t>0.95</w:t>
            </w:r>
          </w:p>
        </w:tc>
        <w:tc>
          <w:tcPr>
            <w:tcW w:w="179" w:type="pct"/>
            <w:tcBorders>
              <w:top w:val="nil"/>
              <w:left w:val="nil"/>
              <w:bottom w:val="single" w:sz="4" w:space="0" w:color="auto"/>
              <w:right w:val="single" w:sz="4" w:space="0" w:color="auto"/>
            </w:tcBorders>
            <w:shd w:val="clear" w:color="auto" w:fill="auto"/>
            <w:noWrap/>
            <w:vAlign w:val="bottom"/>
            <w:hideMark/>
          </w:tcPr>
          <w:p w14:paraId="69ACAD0A" w14:textId="77777777" w:rsidR="000367F4" w:rsidRPr="000367F4" w:rsidRDefault="000367F4" w:rsidP="000367F4">
            <w:pPr>
              <w:pStyle w:val="affffff"/>
            </w:pPr>
            <w:r w:rsidRPr="000367F4">
              <w:rPr>
                <w:rFonts w:hint="eastAsia"/>
              </w:rPr>
              <w:t>0.87</w:t>
            </w:r>
          </w:p>
        </w:tc>
        <w:tc>
          <w:tcPr>
            <w:tcW w:w="179" w:type="pct"/>
            <w:tcBorders>
              <w:top w:val="nil"/>
              <w:left w:val="nil"/>
              <w:bottom w:val="single" w:sz="4" w:space="0" w:color="auto"/>
              <w:right w:val="single" w:sz="4" w:space="0" w:color="auto"/>
            </w:tcBorders>
            <w:shd w:val="clear" w:color="auto" w:fill="auto"/>
            <w:noWrap/>
            <w:vAlign w:val="bottom"/>
            <w:hideMark/>
          </w:tcPr>
          <w:p w14:paraId="207751F2" w14:textId="77777777" w:rsidR="000367F4" w:rsidRPr="000367F4" w:rsidRDefault="000367F4" w:rsidP="000367F4">
            <w:pPr>
              <w:pStyle w:val="affffff"/>
            </w:pPr>
            <w:r w:rsidRPr="000367F4">
              <w:rPr>
                <w:rFonts w:hint="eastAsia"/>
              </w:rPr>
              <w:t>0.84</w:t>
            </w:r>
          </w:p>
        </w:tc>
        <w:tc>
          <w:tcPr>
            <w:tcW w:w="179" w:type="pct"/>
            <w:tcBorders>
              <w:top w:val="nil"/>
              <w:left w:val="nil"/>
              <w:bottom w:val="single" w:sz="4" w:space="0" w:color="auto"/>
              <w:right w:val="single" w:sz="4" w:space="0" w:color="auto"/>
            </w:tcBorders>
            <w:shd w:val="clear" w:color="auto" w:fill="auto"/>
            <w:noWrap/>
            <w:vAlign w:val="bottom"/>
            <w:hideMark/>
          </w:tcPr>
          <w:p w14:paraId="1C8F6751" w14:textId="77777777" w:rsidR="000367F4" w:rsidRPr="000367F4" w:rsidRDefault="000367F4" w:rsidP="000367F4">
            <w:pPr>
              <w:pStyle w:val="affffff"/>
            </w:pPr>
            <w:r w:rsidRPr="000367F4">
              <w:rPr>
                <w:rFonts w:hint="eastAsia"/>
              </w:rPr>
              <w:t>0.87</w:t>
            </w:r>
          </w:p>
        </w:tc>
        <w:tc>
          <w:tcPr>
            <w:tcW w:w="179" w:type="pct"/>
            <w:tcBorders>
              <w:top w:val="nil"/>
              <w:left w:val="nil"/>
              <w:bottom w:val="single" w:sz="4" w:space="0" w:color="auto"/>
              <w:right w:val="single" w:sz="4" w:space="0" w:color="auto"/>
            </w:tcBorders>
            <w:shd w:val="clear" w:color="auto" w:fill="auto"/>
            <w:noWrap/>
            <w:vAlign w:val="bottom"/>
            <w:hideMark/>
          </w:tcPr>
          <w:p w14:paraId="447B3CF5" w14:textId="77777777" w:rsidR="000367F4" w:rsidRPr="000367F4" w:rsidRDefault="000367F4" w:rsidP="000367F4">
            <w:pPr>
              <w:pStyle w:val="affffff"/>
            </w:pPr>
            <w:r w:rsidRPr="000367F4">
              <w:rPr>
                <w:rFonts w:hint="eastAsia"/>
              </w:rPr>
              <w:t>0.94</w:t>
            </w:r>
          </w:p>
        </w:tc>
        <w:tc>
          <w:tcPr>
            <w:tcW w:w="179" w:type="pct"/>
            <w:tcBorders>
              <w:top w:val="nil"/>
              <w:left w:val="nil"/>
              <w:bottom w:val="single" w:sz="4" w:space="0" w:color="auto"/>
              <w:right w:val="single" w:sz="4" w:space="0" w:color="auto"/>
            </w:tcBorders>
            <w:shd w:val="clear" w:color="auto" w:fill="auto"/>
            <w:noWrap/>
            <w:vAlign w:val="bottom"/>
            <w:hideMark/>
          </w:tcPr>
          <w:p w14:paraId="46DE5520" w14:textId="77777777" w:rsidR="000367F4" w:rsidRPr="000367F4" w:rsidRDefault="000367F4" w:rsidP="000367F4">
            <w:pPr>
              <w:pStyle w:val="affffff"/>
            </w:pPr>
            <w:r w:rsidRPr="000367F4">
              <w:rPr>
                <w:rFonts w:hint="eastAsia"/>
              </w:rPr>
              <w:t>1.04</w:t>
            </w:r>
          </w:p>
        </w:tc>
        <w:tc>
          <w:tcPr>
            <w:tcW w:w="179" w:type="pct"/>
            <w:tcBorders>
              <w:top w:val="nil"/>
              <w:left w:val="nil"/>
              <w:bottom w:val="single" w:sz="4" w:space="0" w:color="auto"/>
              <w:right w:val="single" w:sz="4" w:space="0" w:color="auto"/>
            </w:tcBorders>
            <w:shd w:val="clear" w:color="auto" w:fill="auto"/>
            <w:noWrap/>
            <w:vAlign w:val="bottom"/>
            <w:hideMark/>
          </w:tcPr>
          <w:p w14:paraId="5A748976" w14:textId="77777777" w:rsidR="000367F4" w:rsidRPr="000367F4" w:rsidRDefault="000367F4" w:rsidP="000367F4">
            <w:pPr>
              <w:pStyle w:val="affffff"/>
            </w:pPr>
            <w:r w:rsidRPr="000367F4">
              <w:rPr>
                <w:rFonts w:hint="eastAsia"/>
              </w:rPr>
              <w:t>1.13</w:t>
            </w:r>
          </w:p>
        </w:tc>
        <w:tc>
          <w:tcPr>
            <w:tcW w:w="179" w:type="pct"/>
            <w:tcBorders>
              <w:top w:val="nil"/>
              <w:left w:val="nil"/>
              <w:bottom w:val="single" w:sz="4" w:space="0" w:color="auto"/>
              <w:right w:val="single" w:sz="4" w:space="0" w:color="auto"/>
            </w:tcBorders>
            <w:shd w:val="clear" w:color="auto" w:fill="auto"/>
            <w:noWrap/>
            <w:vAlign w:val="bottom"/>
            <w:hideMark/>
          </w:tcPr>
          <w:p w14:paraId="43CA4FBB" w14:textId="77777777" w:rsidR="000367F4" w:rsidRPr="000367F4" w:rsidRDefault="000367F4" w:rsidP="000367F4">
            <w:pPr>
              <w:pStyle w:val="affffff"/>
            </w:pPr>
            <w:r w:rsidRPr="000367F4">
              <w:rPr>
                <w:rFonts w:hint="eastAsia"/>
              </w:rPr>
              <w:t>1.18</w:t>
            </w:r>
          </w:p>
        </w:tc>
        <w:tc>
          <w:tcPr>
            <w:tcW w:w="179" w:type="pct"/>
            <w:tcBorders>
              <w:top w:val="nil"/>
              <w:left w:val="nil"/>
              <w:bottom w:val="single" w:sz="4" w:space="0" w:color="auto"/>
              <w:right w:val="single" w:sz="4" w:space="0" w:color="auto"/>
            </w:tcBorders>
            <w:shd w:val="clear" w:color="auto" w:fill="auto"/>
            <w:noWrap/>
            <w:vAlign w:val="bottom"/>
            <w:hideMark/>
          </w:tcPr>
          <w:p w14:paraId="436186EF" w14:textId="77777777" w:rsidR="000367F4" w:rsidRPr="000367F4" w:rsidRDefault="000367F4" w:rsidP="000367F4">
            <w:pPr>
              <w:pStyle w:val="affffff"/>
            </w:pPr>
            <w:r w:rsidRPr="000367F4">
              <w:rPr>
                <w:rFonts w:hint="eastAsia"/>
              </w:rPr>
              <w:t>1.18</w:t>
            </w:r>
          </w:p>
        </w:tc>
        <w:tc>
          <w:tcPr>
            <w:tcW w:w="179" w:type="pct"/>
            <w:tcBorders>
              <w:top w:val="nil"/>
              <w:left w:val="nil"/>
              <w:bottom w:val="single" w:sz="4" w:space="0" w:color="auto"/>
              <w:right w:val="single" w:sz="4" w:space="0" w:color="auto"/>
            </w:tcBorders>
            <w:shd w:val="clear" w:color="auto" w:fill="auto"/>
            <w:noWrap/>
            <w:vAlign w:val="bottom"/>
            <w:hideMark/>
          </w:tcPr>
          <w:p w14:paraId="0F825C0A" w14:textId="77777777" w:rsidR="000367F4" w:rsidRPr="000367F4" w:rsidRDefault="000367F4" w:rsidP="000367F4">
            <w:pPr>
              <w:pStyle w:val="affffff"/>
            </w:pPr>
            <w:r w:rsidRPr="000367F4">
              <w:rPr>
                <w:rFonts w:hint="eastAsia"/>
              </w:rPr>
              <w:t>1.14</w:t>
            </w:r>
          </w:p>
        </w:tc>
        <w:tc>
          <w:tcPr>
            <w:tcW w:w="179" w:type="pct"/>
            <w:tcBorders>
              <w:top w:val="nil"/>
              <w:left w:val="nil"/>
              <w:bottom w:val="single" w:sz="4" w:space="0" w:color="auto"/>
              <w:right w:val="single" w:sz="4" w:space="0" w:color="auto"/>
            </w:tcBorders>
            <w:shd w:val="clear" w:color="auto" w:fill="auto"/>
            <w:noWrap/>
            <w:vAlign w:val="bottom"/>
            <w:hideMark/>
          </w:tcPr>
          <w:p w14:paraId="17119D9D" w14:textId="77777777" w:rsidR="000367F4" w:rsidRPr="000367F4" w:rsidRDefault="000367F4" w:rsidP="000367F4">
            <w:pPr>
              <w:pStyle w:val="affffff"/>
            </w:pPr>
            <w:r w:rsidRPr="000367F4">
              <w:rPr>
                <w:rFonts w:hint="eastAsia"/>
              </w:rPr>
              <w:t>1.07</w:t>
            </w:r>
          </w:p>
        </w:tc>
        <w:tc>
          <w:tcPr>
            <w:tcW w:w="179" w:type="pct"/>
            <w:tcBorders>
              <w:top w:val="nil"/>
              <w:left w:val="nil"/>
              <w:bottom w:val="single" w:sz="4" w:space="0" w:color="auto"/>
              <w:right w:val="single" w:sz="4" w:space="0" w:color="auto"/>
            </w:tcBorders>
            <w:shd w:val="clear" w:color="auto" w:fill="auto"/>
            <w:noWrap/>
            <w:vAlign w:val="bottom"/>
            <w:hideMark/>
          </w:tcPr>
          <w:p w14:paraId="19D8496F" w14:textId="77777777" w:rsidR="000367F4" w:rsidRPr="000367F4" w:rsidRDefault="000367F4" w:rsidP="000367F4">
            <w:pPr>
              <w:pStyle w:val="affffff"/>
            </w:pPr>
            <w:r w:rsidRPr="000367F4">
              <w:rPr>
                <w:rFonts w:hint="eastAsia"/>
              </w:rPr>
              <w:t>0.99</w:t>
            </w:r>
          </w:p>
        </w:tc>
        <w:tc>
          <w:tcPr>
            <w:tcW w:w="179" w:type="pct"/>
            <w:tcBorders>
              <w:top w:val="nil"/>
              <w:left w:val="nil"/>
              <w:bottom w:val="single" w:sz="4" w:space="0" w:color="auto"/>
              <w:right w:val="single" w:sz="4" w:space="0" w:color="auto"/>
            </w:tcBorders>
            <w:shd w:val="clear" w:color="auto" w:fill="auto"/>
            <w:noWrap/>
            <w:vAlign w:val="bottom"/>
            <w:hideMark/>
          </w:tcPr>
          <w:p w14:paraId="1985E00C" w14:textId="77777777" w:rsidR="000367F4" w:rsidRPr="000367F4" w:rsidRDefault="000367F4" w:rsidP="000367F4">
            <w:pPr>
              <w:pStyle w:val="affffff"/>
            </w:pPr>
            <w:r w:rsidRPr="000367F4">
              <w:rPr>
                <w:rFonts w:hint="eastAsia"/>
              </w:rPr>
              <w:t>0.90</w:t>
            </w:r>
          </w:p>
        </w:tc>
        <w:tc>
          <w:tcPr>
            <w:tcW w:w="179" w:type="pct"/>
            <w:tcBorders>
              <w:top w:val="nil"/>
              <w:left w:val="nil"/>
              <w:bottom w:val="single" w:sz="4" w:space="0" w:color="auto"/>
              <w:right w:val="single" w:sz="4" w:space="0" w:color="auto"/>
            </w:tcBorders>
            <w:shd w:val="clear" w:color="auto" w:fill="auto"/>
            <w:noWrap/>
            <w:vAlign w:val="bottom"/>
            <w:hideMark/>
          </w:tcPr>
          <w:p w14:paraId="3FF0F318" w14:textId="77777777" w:rsidR="000367F4" w:rsidRPr="000367F4" w:rsidRDefault="000367F4" w:rsidP="000367F4">
            <w:pPr>
              <w:pStyle w:val="affffff"/>
            </w:pPr>
            <w:r w:rsidRPr="000367F4">
              <w:rPr>
                <w:rFonts w:hint="eastAsia"/>
              </w:rPr>
              <w:t>0.36</w:t>
            </w:r>
          </w:p>
        </w:tc>
        <w:tc>
          <w:tcPr>
            <w:tcW w:w="179" w:type="pct"/>
            <w:tcBorders>
              <w:top w:val="nil"/>
              <w:left w:val="nil"/>
              <w:bottom w:val="single" w:sz="4" w:space="0" w:color="auto"/>
              <w:right w:val="single" w:sz="4" w:space="0" w:color="auto"/>
            </w:tcBorders>
            <w:shd w:val="clear" w:color="auto" w:fill="auto"/>
            <w:noWrap/>
            <w:vAlign w:val="bottom"/>
            <w:hideMark/>
          </w:tcPr>
          <w:p w14:paraId="19AAA52E" w14:textId="77777777" w:rsidR="000367F4" w:rsidRPr="000367F4" w:rsidRDefault="000367F4" w:rsidP="000367F4">
            <w:pPr>
              <w:pStyle w:val="affffff"/>
            </w:pPr>
            <w:r w:rsidRPr="000367F4">
              <w:rPr>
                <w:rFonts w:hint="eastAsia"/>
              </w:rPr>
              <w:t>0.18</w:t>
            </w:r>
          </w:p>
        </w:tc>
        <w:tc>
          <w:tcPr>
            <w:tcW w:w="179" w:type="pct"/>
            <w:tcBorders>
              <w:top w:val="nil"/>
              <w:left w:val="nil"/>
              <w:bottom w:val="single" w:sz="4" w:space="0" w:color="auto"/>
              <w:right w:val="single" w:sz="4" w:space="0" w:color="auto"/>
            </w:tcBorders>
            <w:shd w:val="clear" w:color="auto" w:fill="auto"/>
            <w:noWrap/>
            <w:vAlign w:val="bottom"/>
            <w:hideMark/>
          </w:tcPr>
          <w:p w14:paraId="428F97CC" w14:textId="77777777" w:rsidR="000367F4" w:rsidRPr="000367F4" w:rsidRDefault="000367F4" w:rsidP="000367F4">
            <w:pPr>
              <w:pStyle w:val="affffff"/>
            </w:pPr>
            <w:r w:rsidRPr="000367F4">
              <w:rPr>
                <w:rFonts w:hint="eastAsia"/>
              </w:rPr>
              <w:t>0.10</w:t>
            </w:r>
          </w:p>
        </w:tc>
      </w:tr>
      <w:tr w:rsidR="000367F4" w:rsidRPr="000367F4" w14:paraId="75FBFBCC"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5B425C3D" w14:textId="77777777" w:rsidR="000367F4" w:rsidRPr="000367F4" w:rsidRDefault="000367F4" w:rsidP="000367F4">
            <w:pPr>
              <w:pStyle w:val="affffff"/>
            </w:pPr>
            <w:r w:rsidRPr="000367F4">
              <w:rPr>
                <w:rFonts w:hint="eastAsia"/>
              </w:rPr>
              <w:t>49</w:t>
            </w:r>
          </w:p>
        </w:tc>
        <w:tc>
          <w:tcPr>
            <w:tcW w:w="179" w:type="pct"/>
            <w:tcBorders>
              <w:top w:val="nil"/>
              <w:left w:val="nil"/>
              <w:bottom w:val="single" w:sz="4" w:space="0" w:color="auto"/>
              <w:right w:val="single" w:sz="4" w:space="0" w:color="auto"/>
            </w:tcBorders>
            <w:shd w:val="clear" w:color="auto" w:fill="auto"/>
            <w:noWrap/>
            <w:vAlign w:val="bottom"/>
            <w:hideMark/>
          </w:tcPr>
          <w:p w14:paraId="1BD98114"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0239ABD8"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79822D32" w14:textId="77777777" w:rsidR="000367F4" w:rsidRPr="000367F4" w:rsidRDefault="000367F4" w:rsidP="000367F4">
            <w:pPr>
              <w:pStyle w:val="affffff"/>
            </w:pPr>
            <w:r w:rsidRPr="000367F4">
              <w:rPr>
                <w:rFonts w:hint="eastAsia"/>
              </w:rPr>
              <w:t>0.29</w:t>
            </w:r>
          </w:p>
        </w:tc>
        <w:tc>
          <w:tcPr>
            <w:tcW w:w="179" w:type="pct"/>
            <w:tcBorders>
              <w:top w:val="nil"/>
              <w:left w:val="nil"/>
              <w:bottom w:val="single" w:sz="4" w:space="0" w:color="auto"/>
              <w:right w:val="single" w:sz="4" w:space="0" w:color="auto"/>
            </w:tcBorders>
            <w:shd w:val="clear" w:color="auto" w:fill="auto"/>
            <w:noWrap/>
            <w:vAlign w:val="bottom"/>
            <w:hideMark/>
          </w:tcPr>
          <w:p w14:paraId="120CCC0F" w14:textId="77777777" w:rsidR="000367F4" w:rsidRPr="000367F4" w:rsidRDefault="000367F4" w:rsidP="000367F4">
            <w:pPr>
              <w:pStyle w:val="affffff"/>
            </w:pPr>
            <w:r w:rsidRPr="000367F4">
              <w:rPr>
                <w:rFonts w:hint="eastAsia"/>
              </w:rPr>
              <w:t>0.72</w:t>
            </w:r>
          </w:p>
        </w:tc>
        <w:tc>
          <w:tcPr>
            <w:tcW w:w="179" w:type="pct"/>
            <w:tcBorders>
              <w:top w:val="nil"/>
              <w:left w:val="nil"/>
              <w:bottom w:val="single" w:sz="4" w:space="0" w:color="auto"/>
              <w:right w:val="single" w:sz="4" w:space="0" w:color="auto"/>
            </w:tcBorders>
            <w:shd w:val="clear" w:color="auto" w:fill="auto"/>
            <w:noWrap/>
            <w:vAlign w:val="bottom"/>
            <w:hideMark/>
          </w:tcPr>
          <w:p w14:paraId="0FFD0D6E" w14:textId="77777777" w:rsidR="000367F4" w:rsidRPr="000367F4" w:rsidRDefault="000367F4" w:rsidP="000367F4">
            <w:pPr>
              <w:pStyle w:val="affffff"/>
            </w:pPr>
            <w:r w:rsidRPr="000367F4">
              <w:rPr>
                <w:rFonts w:hint="eastAsia"/>
              </w:rPr>
              <w:t>0.78</w:t>
            </w:r>
          </w:p>
        </w:tc>
        <w:tc>
          <w:tcPr>
            <w:tcW w:w="179" w:type="pct"/>
            <w:tcBorders>
              <w:top w:val="nil"/>
              <w:left w:val="nil"/>
              <w:bottom w:val="single" w:sz="4" w:space="0" w:color="auto"/>
              <w:right w:val="single" w:sz="4" w:space="0" w:color="auto"/>
            </w:tcBorders>
            <w:shd w:val="clear" w:color="auto" w:fill="auto"/>
            <w:noWrap/>
            <w:vAlign w:val="bottom"/>
            <w:hideMark/>
          </w:tcPr>
          <w:p w14:paraId="79F8EE5A" w14:textId="77777777" w:rsidR="000367F4" w:rsidRPr="000367F4" w:rsidRDefault="000367F4" w:rsidP="000367F4">
            <w:pPr>
              <w:pStyle w:val="affffff"/>
            </w:pPr>
            <w:r w:rsidRPr="000367F4">
              <w:rPr>
                <w:rFonts w:hint="eastAsia"/>
              </w:rPr>
              <w:t>0.85</w:t>
            </w:r>
          </w:p>
        </w:tc>
        <w:tc>
          <w:tcPr>
            <w:tcW w:w="179" w:type="pct"/>
            <w:tcBorders>
              <w:top w:val="nil"/>
              <w:left w:val="nil"/>
              <w:bottom w:val="single" w:sz="4" w:space="0" w:color="auto"/>
              <w:right w:val="single" w:sz="4" w:space="0" w:color="auto"/>
            </w:tcBorders>
            <w:shd w:val="clear" w:color="auto" w:fill="auto"/>
            <w:noWrap/>
            <w:vAlign w:val="bottom"/>
            <w:hideMark/>
          </w:tcPr>
          <w:p w14:paraId="5DDCF824" w14:textId="77777777" w:rsidR="000367F4" w:rsidRPr="000367F4" w:rsidRDefault="000367F4" w:rsidP="000367F4">
            <w:pPr>
              <w:pStyle w:val="affffff"/>
            </w:pPr>
            <w:r w:rsidRPr="000367F4">
              <w:rPr>
                <w:rFonts w:hint="eastAsia"/>
              </w:rPr>
              <w:t>0.90</w:t>
            </w:r>
          </w:p>
        </w:tc>
        <w:tc>
          <w:tcPr>
            <w:tcW w:w="179" w:type="pct"/>
            <w:tcBorders>
              <w:top w:val="nil"/>
              <w:left w:val="nil"/>
              <w:bottom w:val="single" w:sz="4" w:space="0" w:color="auto"/>
              <w:right w:val="single" w:sz="4" w:space="0" w:color="auto"/>
            </w:tcBorders>
            <w:shd w:val="clear" w:color="auto" w:fill="auto"/>
            <w:noWrap/>
            <w:vAlign w:val="bottom"/>
            <w:hideMark/>
          </w:tcPr>
          <w:p w14:paraId="01286A41" w14:textId="77777777" w:rsidR="000367F4" w:rsidRPr="000367F4" w:rsidRDefault="000367F4" w:rsidP="000367F4">
            <w:pPr>
              <w:pStyle w:val="affffff"/>
            </w:pPr>
            <w:r w:rsidRPr="000367F4">
              <w:rPr>
                <w:rFonts w:hint="eastAsia"/>
              </w:rPr>
              <w:t>0.94</w:t>
            </w:r>
          </w:p>
        </w:tc>
        <w:tc>
          <w:tcPr>
            <w:tcW w:w="179" w:type="pct"/>
            <w:tcBorders>
              <w:top w:val="nil"/>
              <w:left w:val="nil"/>
              <w:bottom w:val="single" w:sz="4" w:space="0" w:color="auto"/>
              <w:right w:val="single" w:sz="4" w:space="0" w:color="auto"/>
            </w:tcBorders>
            <w:shd w:val="clear" w:color="auto" w:fill="auto"/>
            <w:noWrap/>
            <w:vAlign w:val="bottom"/>
            <w:hideMark/>
          </w:tcPr>
          <w:p w14:paraId="0680E5AE" w14:textId="77777777" w:rsidR="000367F4" w:rsidRPr="000367F4" w:rsidRDefault="000367F4" w:rsidP="000367F4">
            <w:pPr>
              <w:pStyle w:val="affffff"/>
            </w:pPr>
            <w:r w:rsidRPr="000367F4">
              <w:rPr>
                <w:rFonts w:hint="eastAsia"/>
              </w:rPr>
              <w:t>0.95</w:t>
            </w:r>
          </w:p>
        </w:tc>
        <w:tc>
          <w:tcPr>
            <w:tcW w:w="179" w:type="pct"/>
            <w:tcBorders>
              <w:top w:val="nil"/>
              <w:left w:val="nil"/>
              <w:bottom w:val="single" w:sz="4" w:space="0" w:color="auto"/>
              <w:right w:val="single" w:sz="4" w:space="0" w:color="auto"/>
            </w:tcBorders>
            <w:shd w:val="clear" w:color="auto" w:fill="auto"/>
            <w:noWrap/>
            <w:vAlign w:val="bottom"/>
            <w:hideMark/>
          </w:tcPr>
          <w:p w14:paraId="19F8022E" w14:textId="77777777" w:rsidR="000367F4" w:rsidRPr="000367F4" w:rsidRDefault="000367F4" w:rsidP="000367F4">
            <w:pPr>
              <w:pStyle w:val="affffff"/>
            </w:pPr>
            <w:r w:rsidRPr="000367F4">
              <w:rPr>
                <w:rFonts w:hint="eastAsia"/>
              </w:rPr>
              <w:t>0.94</w:t>
            </w:r>
          </w:p>
        </w:tc>
        <w:tc>
          <w:tcPr>
            <w:tcW w:w="179" w:type="pct"/>
            <w:tcBorders>
              <w:top w:val="nil"/>
              <w:left w:val="nil"/>
              <w:bottom w:val="single" w:sz="4" w:space="0" w:color="auto"/>
              <w:right w:val="single" w:sz="4" w:space="0" w:color="auto"/>
            </w:tcBorders>
            <w:shd w:val="clear" w:color="auto" w:fill="auto"/>
            <w:noWrap/>
            <w:vAlign w:val="bottom"/>
            <w:hideMark/>
          </w:tcPr>
          <w:p w14:paraId="5A786600" w14:textId="77777777" w:rsidR="000367F4" w:rsidRPr="000367F4" w:rsidRDefault="000367F4" w:rsidP="000367F4">
            <w:pPr>
              <w:pStyle w:val="affffff"/>
            </w:pPr>
            <w:r w:rsidRPr="000367F4">
              <w:rPr>
                <w:rFonts w:hint="eastAsia"/>
              </w:rPr>
              <w:t>0.91</w:t>
            </w:r>
          </w:p>
        </w:tc>
        <w:tc>
          <w:tcPr>
            <w:tcW w:w="179" w:type="pct"/>
            <w:tcBorders>
              <w:top w:val="nil"/>
              <w:left w:val="nil"/>
              <w:bottom w:val="single" w:sz="4" w:space="0" w:color="auto"/>
              <w:right w:val="single" w:sz="4" w:space="0" w:color="auto"/>
            </w:tcBorders>
            <w:shd w:val="clear" w:color="auto" w:fill="auto"/>
            <w:noWrap/>
            <w:vAlign w:val="bottom"/>
            <w:hideMark/>
          </w:tcPr>
          <w:p w14:paraId="57EDECEA" w14:textId="77777777" w:rsidR="000367F4" w:rsidRPr="000367F4" w:rsidRDefault="000367F4" w:rsidP="000367F4">
            <w:pPr>
              <w:pStyle w:val="affffff"/>
            </w:pPr>
            <w:r w:rsidRPr="000367F4">
              <w:rPr>
                <w:rFonts w:hint="eastAsia"/>
              </w:rPr>
              <w:t>0.87</w:t>
            </w:r>
          </w:p>
        </w:tc>
        <w:tc>
          <w:tcPr>
            <w:tcW w:w="179" w:type="pct"/>
            <w:tcBorders>
              <w:top w:val="nil"/>
              <w:left w:val="nil"/>
              <w:bottom w:val="single" w:sz="4" w:space="0" w:color="auto"/>
              <w:right w:val="single" w:sz="4" w:space="0" w:color="auto"/>
            </w:tcBorders>
            <w:shd w:val="clear" w:color="auto" w:fill="auto"/>
            <w:noWrap/>
            <w:vAlign w:val="bottom"/>
            <w:hideMark/>
          </w:tcPr>
          <w:p w14:paraId="5DA6B408" w14:textId="77777777" w:rsidR="000367F4" w:rsidRPr="000367F4" w:rsidRDefault="000367F4" w:rsidP="000367F4">
            <w:pPr>
              <w:pStyle w:val="affffff"/>
            </w:pPr>
            <w:r w:rsidRPr="000367F4">
              <w:rPr>
                <w:rFonts w:hint="eastAsia"/>
              </w:rPr>
              <w:t>0.83</w:t>
            </w:r>
          </w:p>
        </w:tc>
        <w:tc>
          <w:tcPr>
            <w:tcW w:w="179" w:type="pct"/>
            <w:tcBorders>
              <w:top w:val="nil"/>
              <w:left w:val="nil"/>
              <w:bottom w:val="single" w:sz="4" w:space="0" w:color="auto"/>
              <w:right w:val="single" w:sz="4" w:space="0" w:color="auto"/>
            </w:tcBorders>
            <w:shd w:val="clear" w:color="auto" w:fill="auto"/>
            <w:noWrap/>
            <w:vAlign w:val="bottom"/>
            <w:hideMark/>
          </w:tcPr>
          <w:p w14:paraId="5F558DBE" w14:textId="77777777" w:rsidR="000367F4" w:rsidRPr="000367F4" w:rsidRDefault="000367F4" w:rsidP="000367F4">
            <w:pPr>
              <w:pStyle w:val="affffff"/>
            </w:pPr>
            <w:r w:rsidRPr="000367F4">
              <w:rPr>
                <w:rFonts w:hint="eastAsia"/>
              </w:rPr>
              <w:t>0.82</w:t>
            </w:r>
          </w:p>
        </w:tc>
        <w:tc>
          <w:tcPr>
            <w:tcW w:w="179" w:type="pct"/>
            <w:tcBorders>
              <w:top w:val="nil"/>
              <w:left w:val="nil"/>
              <w:bottom w:val="single" w:sz="4" w:space="0" w:color="auto"/>
              <w:right w:val="single" w:sz="4" w:space="0" w:color="auto"/>
            </w:tcBorders>
            <w:shd w:val="clear" w:color="auto" w:fill="auto"/>
            <w:noWrap/>
            <w:vAlign w:val="bottom"/>
            <w:hideMark/>
          </w:tcPr>
          <w:p w14:paraId="702B8F02" w14:textId="77777777" w:rsidR="000367F4" w:rsidRPr="000367F4" w:rsidRDefault="000367F4" w:rsidP="000367F4">
            <w:pPr>
              <w:pStyle w:val="affffff"/>
            </w:pPr>
            <w:r w:rsidRPr="000367F4">
              <w:rPr>
                <w:rFonts w:hint="eastAsia"/>
              </w:rPr>
              <w:t>0.83</w:t>
            </w:r>
          </w:p>
        </w:tc>
        <w:tc>
          <w:tcPr>
            <w:tcW w:w="179" w:type="pct"/>
            <w:tcBorders>
              <w:top w:val="nil"/>
              <w:left w:val="nil"/>
              <w:bottom w:val="single" w:sz="4" w:space="0" w:color="auto"/>
              <w:right w:val="single" w:sz="4" w:space="0" w:color="auto"/>
            </w:tcBorders>
            <w:shd w:val="clear" w:color="auto" w:fill="auto"/>
            <w:noWrap/>
            <w:vAlign w:val="bottom"/>
            <w:hideMark/>
          </w:tcPr>
          <w:p w14:paraId="521A2986" w14:textId="77777777" w:rsidR="000367F4" w:rsidRPr="000367F4" w:rsidRDefault="000367F4" w:rsidP="000367F4">
            <w:pPr>
              <w:pStyle w:val="affffff"/>
            </w:pPr>
            <w:r w:rsidRPr="000367F4">
              <w:rPr>
                <w:rFonts w:hint="eastAsia"/>
              </w:rPr>
              <w:t>0.87</w:t>
            </w:r>
          </w:p>
        </w:tc>
        <w:tc>
          <w:tcPr>
            <w:tcW w:w="179" w:type="pct"/>
            <w:tcBorders>
              <w:top w:val="nil"/>
              <w:left w:val="nil"/>
              <w:bottom w:val="single" w:sz="4" w:space="0" w:color="auto"/>
              <w:right w:val="single" w:sz="4" w:space="0" w:color="auto"/>
            </w:tcBorders>
            <w:shd w:val="clear" w:color="auto" w:fill="auto"/>
            <w:noWrap/>
            <w:vAlign w:val="bottom"/>
            <w:hideMark/>
          </w:tcPr>
          <w:p w14:paraId="50B7E5CD" w14:textId="77777777" w:rsidR="000367F4" w:rsidRPr="000367F4" w:rsidRDefault="000367F4" w:rsidP="000367F4">
            <w:pPr>
              <w:pStyle w:val="affffff"/>
            </w:pPr>
            <w:r w:rsidRPr="000367F4">
              <w:rPr>
                <w:rFonts w:hint="eastAsia"/>
              </w:rPr>
              <w:t>0.92</w:t>
            </w:r>
          </w:p>
        </w:tc>
        <w:tc>
          <w:tcPr>
            <w:tcW w:w="179" w:type="pct"/>
            <w:tcBorders>
              <w:top w:val="nil"/>
              <w:left w:val="nil"/>
              <w:bottom w:val="single" w:sz="4" w:space="0" w:color="auto"/>
              <w:right w:val="single" w:sz="4" w:space="0" w:color="auto"/>
            </w:tcBorders>
            <w:shd w:val="clear" w:color="auto" w:fill="auto"/>
            <w:noWrap/>
            <w:vAlign w:val="bottom"/>
            <w:hideMark/>
          </w:tcPr>
          <w:p w14:paraId="39F7C76F" w14:textId="77777777" w:rsidR="000367F4" w:rsidRPr="000367F4" w:rsidRDefault="000367F4" w:rsidP="000367F4">
            <w:pPr>
              <w:pStyle w:val="affffff"/>
            </w:pPr>
            <w:r w:rsidRPr="000367F4">
              <w:rPr>
                <w:rFonts w:hint="eastAsia"/>
              </w:rPr>
              <w:t>0.96</w:t>
            </w:r>
          </w:p>
        </w:tc>
        <w:tc>
          <w:tcPr>
            <w:tcW w:w="179" w:type="pct"/>
            <w:tcBorders>
              <w:top w:val="nil"/>
              <w:left w:val="nil"/>
              <w:bottom w:val="single" w:sz="4" w:space="0" w:color="auto"/>
              <w:right w:val="single" w:sz="4" w:space="0" w:color="auto"/>
            </w:tcBorders>
            <w:shd w:val="clear" w:color="auto" w:fill="auto"/>
            <w:noWrap/>
            <w:vAlign w:val="bottom"/>
            <w:hideMark/>
          </w:tcPr>
          <w:p w14:paraId="71AABE9E" w14:textId="77777777" w:rsidR="000367F4" w:rsidRPr="000367F4" w:rsidRDefault="000367F4" w:rsidP="000367F4">
            <w:pPr>
              <w:pStyle w:val="affffff"/>
            </w:pPr>
            <w:r w:rsidRPr="000367F4">
              <w:rPr>
                <w:rFonts w:hint="eastAsia"/>
              </w:rPr>
              <w:t>0.99</w:t>
            </w:r>
          </w:p>
        </w:tc>
        <w:tc>
          <w:tcPr>
            <w:tcW w:w="179" w:type="pct"/>
            <w:tcBorders>
              <w:top w:val="nil"/>
              <w:left w:val="nil"/>
              <w:bottom w:val="single" w:sz="4" w:space="0" w:color="auto"/>
              <w:right w:val="single" w:sz="4" w:space="0" w:color="auto"/>
            </w:tcBorders>
            <w:shd w:val="clear" w:color="auto" w:fill="auto"/>
            <w:noWrap/>
            <w:vAlign w:val="bottom"/>
            <w:hideMark/>
          </w:tcPr>
          <w:p w14:paraId="3E5FB6AC" w14:textId="77777777" w:rsidR="000367F4" w:rsidRPr="000367F4" w:rsidRDefault="000367F4" w:rsidP="000367F4">
            <w:pPr>
              <w:pStyle w:val="affffff"/>
            </w:pPr>
            <w:r w:rsidRPr="000367F4">
              <w:rPr>
                <w:rFonts w:hint="eastAsia"/>
              </w:rPr>
              <w:t>0.98</w:t>
            </w:r>
          </w:p>
        </w:tc>
        <w:tc>
          <w:tcPr>
            <w:tcW w:w="179" w:type="pct"/>
            <w:tcBorders>
              <w:top w:val="nil"/>
              <w:left w:val="nil"/>
              <w:bottom w:val="single" w:sz="4" w:space="0" w:color="auto"/>
              <w:right w:val="single" w:sz="4" w:space="0" w:color="auto"/>
            </w:tcBorders>
            <w:shd w:val="clear" w:color="auto" w:fill="auto"/>
            <w:noWrap/>
            <w:vAlign w:val="bottom"/>
            <w:hideMark/>
          </w:tcPr>
          <w:p w14:paraId="78EFC750" w14:textId="77777777" w:rsidR="000367F4" w:rsidRPr="000367F4" w:rsidRDefault="000367F4" w:rsidP="000367F4">
            <w:pPr>
              <w:pStyle w:val="affffff"/>
            </w:pPr>
            <w:r w:rsidRPr="000367F4">
              <w:rPr>
                <w:rFonts w:hint="eastAsia"/>
              </w:rPr>
              <w:t>0.96</w:t>
            </w:r>
          </w:p>
        </w:tc>
        <w:tc>
          <w:tcPr>
            <w:tcW w:w="179" w:type="pct"/>
            <w:tcBorders>
              <w:top w:val="nil"/>
              <w:left w:val="nil"/>
              <w:bottom w:val="single" w:sz="4" w:space="0" w:color="auto"/>
              <w:right w:val="single" w:sz="4" w:space="0" w:color="auto"/>
            </w:tcBorders>
            <w:shd w:val="clear" w:color="auto" w:fill="auto"/>
            <w:noWrap/>
            <w:vAlign w:val="bottom"/>
            <w:hideMark/>
          </w:tcPr>
          <w:p w14:paraId="21BE384F" w14:textId="77777777" w:rsidR="000367F4" w:rsidRPr="000367F4" w:rsidRDefault="000367F4" w:rsidP="000367F4">
            <w:pPr>
              <w:pStyle w:val="affffff"/>
            </w:pPr>
            <w:r w:rsidRPr="000367F4">
              <w:rPr>
                <w:rFonts w:hint="eastAsia"/>
              </w:rPr>
              <w:t>0.91</w:t>
            </w:r>
          </w:p>
        </w:tc>
        <w:tc>
          <w:tcPr>
            <w:tcW w:w="179" w:type="pct"/>
            <w:tcBorders>
              <w:top w:val="nil"/>
              <w:left w:val="nil"/>
              <w:bottom w:val="single" w:sz="4" w:space="0" w:color="auto"/>
              <w:right w:val="single" w:sz="4" w:space="0" w:color="auto"/>
            </w:tcBorders>
            <w:shd w:val="clear" w:color="auto" w:fill="auto"/>
            <w:noWrap/>
            <w:vAlign w:val="bottom"/>
            <w:hideMark/>
          </w:tcPr>
          <w:p w14:paraId="1982E613" w14:textId="77777777" w:rsidR="000367F4" w:rsidRPr="000367F4" w:rsidRDefault="000367F4" w:rsidP="000367F4">
            <w:pPr>
              <w:pStyle w:val="affffff"/>
            </w:pPr>
            <w:r w:rsidRPr="000367F4">
              <w:rPr>
                <w:rFonts w:hint="eastAsia"/>
              </w:rPr>
              <w:t>0.85</w:t>
            </w:r>
          </w:p>
        </w:tc>
        <w:tc>
          <w:tcPr>
            <w:tcW w:w="179" w:type="pct"/>
            <w:tcBorders>
              <w:top w:val="nil"/>
              <w:left w:val="nil"/>
              <w:bottom w:val="single" w:sz="4" w:space="0" w:color="auto"/>
              <w:right w:val="single" w:sz="4" w:space="0" w:color="auto"/>
            </w:tcBorders>
            <w:shd w:val="clear" w:color="auto" w:fill="auto"/>
            <w:noWrap/>
            <w:vAlign w:val="bottom"/>
            <w:hideMark/>
          </w:tcPr>
          <w:p w14:paraId="4DC1234B" w14:textId="77777777" w:rsidR="000367F4" w:rsidRPr="000367F4" w:rsidRDefault="000367F4" w:rsidP="000367F4">
            <w:pPr>
              <w:pStyle w:val="affffff"/>
            </w:pPr>
            <w:r w:rsidRPr="000367F4">
              <w:rPr>
                <w:rFonts w:hint="eastAsia"/>
              </w:rPr>
              <w:t>0.79</w:t>
            </w:r>
          </w:p>
        </w:tc>
        <w:tc>
          <w:tcPr>
            <w:tcW w:w="179" w:type="pct"/>
            <w:tcBorders>
              <w:top w:val="nil"/>
              <w:left w:val="nil"/>
              <w:bottom w:val="single" w:sz="4" w:space="0" w:color="auto"/>
              <w:right w:val="single" w:sz="4" w:space="0" w:color="auto"/>
            </w:tcBorders>
            <w:shd w:val="clear" w:color="auto" w:fill="auto"/>
            <w:noWrap/>
            <w:vAlign w:val="bottom"/>
            <w:hideMark/>
          </w:tcPr>
          <w:p w14:paraId="0573DD86" w14:textId="77777777" w:rsidR="000367F4" w:rsidRPr="000367F4" w:rsidRDefault="000367F4" w:rsidP="000367F4">
            <w:pPr>
              <w:pStyle w:val="affffff"/>
            </w:pPr>
            <w:r w:rsidRPr="000367F4">
              <w:rPr>
                <w:rFonts w:hint="eastAsia"/>
              </w:rPr>
              <w:t>0.34</w:t>
            </w:r>
          </w:p>
        </w:tc>
        <w:tc>
          <w:tcPr>
            <w:tcW w:w="179" w:type="pct"/>
            <w:tcBorders>
              <w:top w:val="nil"/>
              <w:left w:val="nil"/>
              <w:bottom w:val="single" w:sz="4" w:space="0" w:color="auto"/>
              <w:right w:val="single" w:sz="4" w:space="0" w:color="auto"/>
            </w:tcBorders>
            <w:shd w:val="clear" w:color="auto" w:fill="auto"/>
            <w:noWrap/>
            <w:vAlign w:val="bottom"/>
            <w:hideMark/>
          </w:tcPr>
          <w:p w14:paraId="49061906"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09FACFA1" w14:textId="77777777" w:rsidR="000367F4" w:rsidRPr="000367F4" w:rsidRDefault="000367F4" w:rsidP="000367F4">
            <w:pPr>
              <w:pStyle w:val="affffff"/>
            </w:pPr>
            <w:r w:rsidRPr="000367F4">
              <w:rPr>
                <w:rFonts w:hint="eastAsia"/>
              </w:rPr>
              <w:t>0.10</w:t>
            </w:r>
          </w:p>
        </w:tc>
      </w:tr>
      <w:tr w:rsidR="000367F4" w:rsidRPr="000367F4" w14:paraId="43706DD3" w14:textId="77777777" w:rsidTr="000367F4">
        <w:trPr>
          <w:trHeight w:val="300"/>
        </w:trPr>
        <w:tc>
          <w:tcPr>
            <w:tcW w:w="179" w:type="pct"/>
            <w:tcBorders>
              <w:top w:val="nil"/>
              <w:left w:val="single" w:sz="4" w:space="0" w:color="auto"/>
              <w:bottom w:val="single" w:sz="4" w:space="0" w:color="auto"/>
              <w:right w:val="single" w:sz="4" w:space="0" w:color="auto"/>
            </w:tcBorders>
            <w:shd w:val="clear" w:color="auto" w:fill="auto"/>
            <w:noWrap/>
            <w:vAlign w:val="bottom"/>
            <w:hideMark/>
          </w:tcPr>
          <w:p w14:paraId="5EF7B6AC" w14:textId="77777777" w:rsidR="000367F4" w:rsidRPr="000367F4" w:rsidRDefault="000367F4" w:rsidP="000367F4">
            <w:pPr>
              <w:pStyle w:val="affffff"/>
            </w:pPr>
            <w:r w:rsidRPr="000367F4">
              <w:rPr>
                <w:rFonts w:hint="eastAsia"/>
              </w:rPr>
              <w:t>50</w:t>
            </w:r>
          </w:p>
        </w:tc>
        <w:tc>
          <w:tcPr>
            <w:tcW w:w="179" w:type="pct"/>
            <w:tcBorders>
              <w:top w:val="nil"/>
              <w:left w:val="nil"/>
              <w:bottom w:val="single" w:sz="4" w:space="0" w:color="auto"/>
              <w:right w:val="single" w:sz="4" w:space="0" w:color="auto"/>
            </w:tcBorders>
            <w:shd w:val="clear" w:color="auto" w:fill="auto"/>
            <w:noWrap/>
            <w:vAlign w:val="bottom"/>
            <w:hideMark/>
          </w:tcPr>
          <w:p w14:paraId="6027BE2C" w14:textId="77777777" w:rsidR="000367F4" w:rsidRPr="000367F4" w:rsidRDefault="000367F4" w:rsidP="000367F4">
            <w:pPr>
              <w:pStyle w:val="affffff"/>
            </w:pPr>
            <w:r w:rsidRPr="000367F4">
              <w:rPr>
                <w:rFonts w:hint="eastAsia"/>
              </w:rPr>
              <w:t>0.10</w:t>
            </w:r>
          </w:p>
        </w:tc>
        <w:tc>
          <w:tcPr>
            <w:tcW w:w="179" w:type="pct"/>
            <w:tcBorders>
              <w:top w:val="nil"/>
              <w:left w:val="nil"/>
              <w:bottom w:val="single" w:sz="4" w:space="0" w:color="auto"/>
              <w:right w:val="single" w:sz="4" w:space="0" w:color="auto"/>
            </w:tcBorders>
            <w:shd w:val="clear" w:color="auto" w:fill="auto"/>
            <w:noWrap/>
            <w:vAlign w:val="bottom"/>
            <w:hideMark/>
          </w:tcPr>
          <w:p w14:paraId="6FB78815" w14:textId="77777777" w:rsidR="000367F4" w:rsidRPr="000367F4" w:rsidRDefault="000367F4" w:rsidP="000367F4">
            <w:pPr>
              <w:pStyle w:val="affffff"/>
            </w:pPr>
            <w:r w:rsidRPr="000367F4">
              <w:rPr>
                <w:rFonts w:hint="eastAsia"/>
              </w:rPr>
              <w:t>0.15</w:t>
            </w:r>
          </w:p>
        </w:tc>
        <w:tc>
          <w:tcPr>
            <w:tcW w:w="179" w:type="pct"/>
            <w:tcBorders>
              <w:top w:val="nil"/>
              <w:left w:val="nil"/>
              <w:bottom w:val="single" w:sz="4" w:space="0" w:color="auto"/>
              <w:right w:val="single" w:sz="4" w:space="0" w:color="auto"/>
            </w:tcBorders>
            <w:shd w:val="clear" w:color="auto" w:fill="auto"/>
            <w:noWrap/>
            <w:vAlign w:val="bottom"/>
            <w:hideMark/>
          </w:tcPr>
          <w:p w14:paraId="6EEC6F42" w14:textId="77777777" w:rsidR="000367F4" w:rsidRPr="000367F4" w:rsidRDefault="000367F4" w:rsidP="000367F4">
            <w:pPr>
              <w:pStyle w:val="affffff"/>
            </w:pPr>
            <w:r w:rsidRPr="000367F4">
              <w:rPr>
                <w:rFonts w:hint="eastAsia"/>
              </w:rPr>
              <w:t>0.28</w:t>
            </w:r>
          </w:p>
        </w:tc>
        <w:tc>
          <w:tcPr>
            <w:tcW w:w="179" w:type="pct"/>
            <w:tcBorders>
              <w:top w:val="nil"/>
              <w:left w:val="nil"/>
              <w:bottom w:val="single" w:sz="4" w:space="0" w:color="auto"/>
              <w:right w:val="single" w:sz="4" w:space="0" w:color="auto"/>
            </w:tcBorders>
            <w:shd w:val="clear" w:color="auto" w:fill="auto"/>
            <w:noWrap/>
            <w:vAlign w:val="bottom"/>
            <w:hideMark/>
          </w:tcPr>
          <w:p w14:paraId="7F752AE3" w14:textId="77777777" w:rsidR="000367F4" w:rsidRPr="000367F4" w:rsidRDefault="000367F4" w:rsidP="000367F4">
            <w:pPr>
              <w:pStyle w:val="affffff"/>
            </w:pPr>
            <w:r w:rsidRPr="000367F4">
              <w:rPr>
                <w:rFonts w:hint="eastAsia"/>
              </w:rPr>
              <w:t>0.64</w:t>
            </w:r>
          </w:p>
        </w:tc>
        <w:tc>
          <w:tcPr>
            <w:tcW w:w="179" w:type="pct"/>
            <w:tcBorders>
              <w:top w:val="nil"/>
              <w:left w:val="nil"/>
              <w:bottom w:val="single" w:sz="4" w:space="0" w:color="auto"/>
              <w:right w:val="single" w:sz="4" w:space="0" w:color="auto"/>
            </w:tcBorders>
            <w:shd w:val="clear" w:color="auto" w:fill="auto"/>
            <w:noWrap/>
            <w:vAlign w:val="bottom"/>
            <w:hideMark/>
          </w:tcPr>
          <w:p w14:paraId="4CFB46AB" w14:textId="77777777" w:rsidR="000367F4" w:rsidRPr="000367F4" w:rsidRDefault="000367F4" w:rsidP="000367F4">
            <w:pPr>
              <w:pStyle w:val="affffff"/>
            </w:pPr>
            <w:r w:rsidRPr="000367F4">
              <w:rPr>
                <w:rFonts w:hint="eastAsia"/>
              </w:rPr>
              <w:t>0.69</w:t>
            </w:r>
          </w:p>
        </w:tc>
        <w:tc>
          <w:tcPr>
            <w:tcW w:w="179" w:type="pct"/>
            <w:tcBorders>
              <w:top w:val="nil"/>
              <w:left w:val="nil"/>
              <w:bottom w:val="single" w:sz="4" w:space="0" w:color="auto"/>
              <w:right w:val="single" w:sz="4" w:space="0" w:color="auto"/>
            </w:tcBorders>
            <w:shd w:val="clear" w:color="auto" w:fill="auto"/>
            <w:noWrap/>
            <w:vAlign w:val="bottom"/>
            <w:hideMark/>
          </w:tcPr>
          <w:p w14:paraId="5ED2DFDE" w14:textId="77777777" w:rsidR="000367F4" w:rsidRPr="000367F4" w:rsidRDefault="000367F4" w:rsidP="000367F4">
            <w:pPr>
              <w:pStyle w:val="affffff"/>
            </w:pPr>
            <w:r w:rsidRPr="000367F4">
              <w:rPr>
                <w:rFonts w:hint="eastAsia"/>
              </w:rPr>
              <w:t>0.74</w:t>
            </w:r>
          </w:p>
        </w:tc>
        <w:tc>
          <w:tcPr>
            <w:tcW w:w="179" w:type="pct"/>
            <w:tcBorders>
              <w:top w:val="nil"/>
              <w:left w:val="nil"/>
              <w:bottom w:val="single" w:sz="4" w:space="0" w:color="auto"/>
              <w:right w:val="single" w:sz="4" w:space="0" w:color="auto"/>
            </w:tcBorders>
            <w:shd w:val="clear" w:color="auto" w:fill="auto"/>
            <w:noWrap/>
            <w:vAlign w:val="bottom"/>
            <w:hideMark/>
          </w:tcPr>
          <w:p w14:paraId="5AE32801" w14:textId="77777777" w:rsidR="000367F4" w:rsidRPr="000367F4" w:rsidRDefault="000367F4" w:rsidP="000367F4">
            <w:pPr>
              <w:pStyle w:val="affffff"/>
            </w:pPr>
            <w:r w:rsidRPr="000367F4">
              <w:rPr>
                <w:rFonts w:hint="eastAsia"/>
              </w:rPr>
              <w:t>0.77</w:t>
            </w:r>
          </w:p>
        </w:tc>
        <w:tc>
          <w:tcPr>
            <w:tcW w:w="179" w:type="pct"/>
            <w:tcBorders>
              <w:top w:val="nil"/>
              <w:left w:val="nil"/>
              <w:bottom w:val="single" w:sz="4" w:space="0" w:color="auto"/>
              <w:right w:val="single" w:sz="4" w:space="0" w:color="auto"/>
            </w:tcBorders>
            <w:shd w:val="clear" w:color="auto" w:fill="auto"/>
            <w:noWrap/>
            <w:vAlign w:val="bottom"/>
            <w:hideMark/>
          </w:tcPr>
          <w:p w14:paraId="57829ED4" w14:textId="77777777" w:rsidR="000367F4" w:rsidRPr="000367F4" w:rsidRDefault="000367F4" w:rsidP="000367F4">
            <w:pPr>
              <w:pStyle w:val="affffff"/>
            </w:pPr>
            <w:r w:rsidRPr="000367F4">
              <w:rPr>
                <w:rFonts w:hint="eastAsia"/>
              </w:rPr>
              <w:t>0.80</w:t>
            </w:r>
          </w:p>
        </w:tc>
        <w:tc>
          <w:tcPr>
            <w:tcW w:w="179" w:type="pct"/>
            <w:tcBorders>
              <w:top w:val="nil"/>
              <w:left w:val="nil"/>
              <w:bottom w:val="single" w:sz="4" w:space="0" w:color="auto"/>
              <w:right w:val="single" w:sz="4" w:space="0" w:color="auto"/>
            </w:tcBorders>
            <w:shd w:val="clear" w:color="auto" w:fill="auto"/>
            <w:noWrap/>
            <w:vAlign w:val="bottom"/>
            <w:hideMark/>
          </w:tcPr>
          <w:p w14:paraId="49141D81" w14:textId="77777777" w:rsidR="000367F4" w:rsidRPr="000367F4" w:rsidRDefault="000367F4" w:rsidP="000367F4">
            <w:pPr>
              <w:pStyle w:val="affffff"/>
            </w:pPr>
            <w:r w:rsidRPr="000367F4">
              <w:rPr>
                <w:rFonts w:hint="eastAsia"/>
              </w:rPr>
              <w:t>0.82</w:t>
            </w:r>
          </w:p>
        </w:tc>
        <w:tc>
          <w:tcPr>
            <w:tcW w:w="179" w:type="pct"/>
            <w:tcBorders>
              <w:top w:val="nil"/>
              <w:left w:val="nil"/>
              <w:bottom w:val="single" w:sz="4" w:space="0" w:color="auto"/>
              <w:right w:val="single" w:sz="4" w:space="0" w:color="auto"/>
            </w:tcBorders>
            <w:shd w:val="clear" w:color="auto" w:fill="auto"/>
            <w:noWrap/>
            <w:vAlign w:val="bottom"/>
            <w:hideMark/>
          </w:tcPr>
          <w:p w14:paraId="23BCCCAF" w14:textId="77777777" w:rsidR="000367F4" w:rsidRPr="000367F4" w:rsidRDefault="000367F4" w:rsidP="000367F4">
            <w:pPr>
              <w:pStyle w:val="affffff"/>
            </w:pPr>
            <w:r w:rsidRPr="000367F4">
              <w:rPr>
                <w:rFonts w:hint="eastAsia"/>
              </w:rPr>
              <w:t>0.82</w:t>
            </w:r>
          </w:p>
        </w:tc>
        <w:tc>
          <w:tcPr>
            <w:tcW w:w="179" w:type="pct"/>
            <w:tcBorders>
              <w:top w:val="nil"/>
              <w:left w:val="nil"/>
              <w:bottom w:val="single" w:sz="4" w:space="0" w:color="auto"/>
              <w:right w:val="single" w:sz="4" w:space="0" w:color="auto"/>
            </w:tcBorders>
            <w:shd w:val="clear" w:color="auto" w:fill="auto"/>
            <w:noWrap/>
            <w:vAlign w:val="bottom"/>
            <w:hideMark/>
          </w:tcPr>
          <w:p w14:paraId="1D0521DB" w14:textId="77777777" w:rsidR="000367F4" w:rsidRPr="000367F4" w:rsidRDefault="000367F4" w:rsidP="000367F4">
            <w:pPr>
              <w:pStyle w:val="affffff"/>
            </w:pPr>
            <w:r w:rsidRPr="000367F4">
              <w:rPr>
                <w:rFonts w:hint="eastAsia"/>
              </w:rPr>
              <w:t>0.80</w:t>
            </w:r>
          </w:p>
        </w:tc>
        <w:tc>
          <w:tcPr>
            <w:tcW w:w="179" w:type="pct"/>
            <w:tcBorders>
              <w:top w:val="nil"/>
              <w:left w:val="nil"/>
              <w:bottom w:val="single" w:sz="4" w:space="0" w:color="auto"/>
              <w:right w:val="single" w:sz="4" w:space="0" w:color="auto"/>
            </w:tcBorders>
            <w:shd w:val="clear" w:color="auto" w:fill="auto"/>
            <w:noWrap/>
            <w:vAlign w:val="bottom"/>
            <w:hideMark/>
          </w:tcPr>
          <w:p w14:paraId="68F07E96" w14:textId="77777777" w:rsidR="000367F4" w:rsidRPr="000367F4" w:rsidRDefault="000367F4" w:rsidP="000367F4">
            <w:pPr>
              <w:pStyle w:val="affffff"/>
            </w:pPr>
            <w:r w:rsidRPr="000367F4">
              <w:rPr>
                <w:rFonts w:hint="eastAsia"/>
              </w:rPr>
              <w:t>0.79</w:t>
            </w:r>
          </w:p>
        </w:tc>
        <w:tc>
          <w:tcPr>
            <w:tcW w:w="179" w:type="pct"/>
            <w:tcBorders>
              <w:top w:val="nil"/>
              <w:left w:val="nil"/>
              <w:bottom w:val="single" w:sz="4" w:space="0" w:color="auto"/>
              <w:right w:val="single" w:sz="4" w:space="0" w:color="auto"/>
            </w:tcBorders>
            <w:shd w:val="clear" w:color="auto" w:fill="auto"/>
            <w:noWrap/>
            <w:vAlign w:val="bottom"/>
            <w:hideMark/>
          </w:tcPr>
          <w:p w14:paraId="6D352AE3" w14:textId="77777777" w:rsidR="000367F4" w:rsidRPr="000367F4" w:rsidRDefault="000367F4" w:rsidP="000367F4">
            <w:pPr>
              <w:pStyle w:val="affffff"/>
            </w:pPr>
            <w:r w:rsidRPr="000367F4">
              <w:rPr>
                <w:rFonts w:hint="eastAsia"/>
              </w:rPr>
              <w:t>0.77</w:t>
            </w:r>
          </w:p>
        </w:tc>
        <w:tc>
          <w:tcPr>
            <w:tcW w:w="179" w:type="pct"/>
            <w:tcBorders>
              <w:top w:val="nil"/>
              <w:left w:val="nil"/>
              <w:bottom w:val="single" w:sz="4" w:space="0" w:color="auto"/>
              <w:right w:val="single" w:sz="4" w:space="0" w:color="auto"/>
            </w:tcBorders>
            <w:shd w:val="clear" w:color="auto" w:fill="auto"/>
            <w:noWrap/>
            <w:vAlign w:val="bottom"/>
            <w:hideMark/>
          </w:tcPr>
          <w:p w14:paraId="2BBB43F9" w14:textId="77777777" w:rsidR="000367F4" w:rsidRPr="000367F4" w:rsidRDefault="000367F4" w:rsidP="000367F4">
            <w:pPr>
              <w:pStyle w:val="affffff"/>
            </w:pPr>
            <w:r w:rsidRPr="000367F4">
              <w:rPr>
                <w:rFonts w:hint="eastAsia"/>
              </w:rPr>
              <w:t>0.77</w:t>
            </w:r>
          </w:p>
        </w:tc>
        <w:tc>
          <w:tcPr>
            <w:tcW w:w="179" w:type="pct"/>
            <w:tcBorders>
              <w:top w:val="nil"/>
              <w:left w:val="nil"/>
              <w:bottom w:val="single" w:sz="4" w:space="0" w:color="auto"/>
              <w:right w:val="single" w:sz="4" w:space="0" w:color="auto"/>
            </w:tcBorders>
            <w:shd w:val="clear" w:color="auto" w:fill="auto"/>
            <w:noWrap/>
            <w:vAlign w:val="bottom"/>
            <w:hideMark/>
          </w:tcPr>
          <w:p w14:paraId="4A2B6486" w14:textId="77777777" w:rsidR="000367F4" w:rsidRPr="000367F4" w:rsidRDefault="000367F4" w:rsidP="000367F4">
            <w:pPr>
              <w:pStyle w:val="affffff"/>
            </w:pPr>
            <w:r w:rsidRPr="000367F4">
              <w:rPr>
                <w:rFonts w:hint="eastAsia"/>
              </w:rPr>
              <w:t>0.77</w:t>
            </w:r>
          </w:p>
        </w:tc>
        <w:tc>
          <w:tcPr>
            <w:tcW w:w="179" w:type="pct"/>
            <w:tcBorders>
              <w:top w:val="nil"/>
              <w:left w:val="nil"/>
              <w:bottom w:val="single" w:sz="4" w:space="0" w:color="auto"/>
              <w:right w:val="single" w:sz="4" w:space="0" w:color="auto"/>
            </w:tcBorders>
            <w:shd w:val="clear" w:color="auto" w:fill="auto"/>
            <w:noWrap/>
            <w:vAlign w:val="bottom"/>
            <w:hideMark/>
          </w:tcPr>
          <w:p w14:paraId="7DBC43F0" w14:textId="77777777" w:rsidR="000367F4" w:rsidRPr="000367F4" w:rsidRDefault="000367F4" w:rsidP="000367F4">
            <w:pPr>
              <w:pStyle w:val="affffff"/>
            </w:pPr>
            <w:r w:rsidRPr="000367F4">
              <w:rPr>
                <w:rFonts w:hint="eastAsia"/>
              </w:rPr>
              <w:t>0.79</w:t>
            </w:r>
          </w:p>
        </w:tc>
        <w:tc>
          <w:tcPr>
            <w:tcW w:w="179" w:type="pct"/>
            <w:tcBorders>
              <w:top w:val="nil"/>
              <w:left w:val="nil"/>
              <w:bottom w:val="single" w:sz="4" w:space="0" w:color="auto"/>
              <w:right w:val="single" w:sz="4" w:space="0" w:color="auto"/>
            </w:tcBorders>
            <w:shd w:val="clear" w:color="auto" w:fill="auto"/>
            <w:noWrap/>
            <w:vAlign w:val="bottom"/>
            <w:hideMark/>
          </w:tcPr>
          <w:p w14:paraId="3A875788" w14:textId="77777777" w:rsidR="000367F4" w:rsidRPr="000367F4" w:rsidRDefault="000367F4" w:rsidP="000367F4">
            <w:pPr>
              <w:pStyle w:val="affffff"/>
            </w:pPr>
            <w:r w:rsidRPr="000367F4">
              <w:rPr>
                <w:rFonts w:hint="eastAsia"/>
              </w:rPr>
              <w:t>0.82</w:t>
            </w:r>
          </w:p>
        </w:tc>
        <w:tc>
          <w:tcPr>
            <w:tcW w:w="179" w:type="pct"/>
            <w:tcBorders>
              <w:top w:val="nil"/>
              <w:left w:val="nil"/>
              <w:bottom w:val="single" w:sz="4" w:space="0" w:color="auto"/>
              <w:right w:val="single" w:sz="4" w:space="0" w:color="auto"/>
            </w:tcBorders>
            <w:shd w:val="clear" w:color="auto" w:fill="auto"/>
            <w:noWrap/>
            <w:vAlign w:val="bottom"/>
            <w:hideMark/>
          </w:tcPr>
          <w:p w14:paraId="7535D44B" w14:textId="77777777" w:rsidR="000367F4" w:rsidRPr="000367F4" w:rsidRDefault="000367F4" w:rsidP="000367F4">
            <w:pPr>
              <w:pStyle w:val="affffff"/>
            </w:pPr>
            <w:r w:rsidRPr="000367F4">
              <w:rPr>
                <w:rFonts w:hint="eastAsia"/>
              </w:rPr>
              <w:t>0.84</w:t>
            </w:r>
          </w:p>
        </w:tc>
        <w:tc>
          <w:tcPr>
            <w:tcW w:w="179" w:type="pct"/>
            <w:tcBorders>
              <w:top w:val="nil"/>
              <w:left w:val="nil"/>
              <w:bottom w:val="single" w:sz="4" w:space="0" w:color="auto"/>
              <w:right w:val="single" w:sz="4" w:space="0" w:color="auto"/>
            </w:tcBorders>
            <w:shd w:val="clear" w:color="auto" w:fill="auto"/>
            <w:noWrap/>
            <w:vAlign w:val="bottom"/>
            <w:hideMark/>
          </w:tcPr>
          <w:p w14:paraId="2D1E43EC" w14:textId="77777777" w:rsidR="000367F4" w:rsidRPr="000367F4" w:rsidRDefault="000367F4" w:rsidP="000367F4">
            <w:pPr>
              <w:pStyle w:val="affffff"/>
            </w:pPr>
            <w:r w:rsidRPr="000367F4">
              <w:rPr>
                <w:rFonts w:hint="eastAsia"/>
              </w:rPr>
              <w:t>0.85</w:t>
            </w:r>
          </w:p>
        </w:tc>
        <w:tc>
          <w:tcPr>
            <w:tcW w:w="179" w:type="pct"/>
            <w:tcBorders>
              <w:top w:val="nil"/>
              <w:left w:val="nil"/>
              <w:bottom w:val="single" w:sz="4" w:space="0" w:color="auto"/>
              <w:right w:val="single" w:sz="4" w:space="0" w:color="auto"/>
            </w:tcBorders>
            <w:shd w:val="clear" w:color="auto" w:fill="auto"/>
            <w:noWrap/>
            <w:vAlign w:val="bottom"/>
            <w:hideMark/>
          </w:tcPr>
          <w:p w14:paraId="7D20862E" w14:textId="77777777" w:rsidR="000367F4" w:rsidRPr="000367F4" w:rsidRDefault="000367F4" w:rsidP="000367F4">
            <w:pPr>
              <w:pStyle w:val="affffff"/>
            </w:pPr>
            <w:r w:rsidRPr="000367F4">
              <w:rPr>
                <w:rFonts w:hint="eastAsia"/>
              </w:rPr>
              <w:t>0.84</w:t>
            </w:r>
          </w:p>
        </w:tc>
        <w:tc>
          <w:tcPr>
            <w:tcW w:w="179" w:type="pct"/>
            <w:tcBorders>
              <w:top w:val="nil"/>
              <w:left w:val="nil"/>
              <w:bottom w:val="single" w:sz="4" w:space="0" w:color="auto"/>
              <w:right w:val="single" w:sz="4" w:space="0" w:color="auto"/>
            </w:tcBorders>
            <w:shd w:val="clear" w:color="auto" w:fill="auto"/>
            <w:noWrap/>
            <w:vAlign w:val="bottom"/>
            <w:hideMark/>
          </w:tcPr>
          <w:p w14:paraId="63C87D8F" w14:textId="77777777" w:rsidR="000367F4" w:rsidRPr="000367F4" w:rsidRDefault="000367F4" w:rsidP="000367F4">
            <w:pPr>
              <w:pStyle w:val="affffff"/>
            </w:pPr>
            <w:r w:rsidRPr="000367F4">
              <w:rPr>
                <w:rFonts w:hint="eastAsia"/>
              </w:rPr>
              <w:t>0.82</w:t>
            </w:r>
          </w:p>
        </w:tc>
        <w:tc>
          <w:tcPr>
            <w:tcW w:w="179" w:type="pct"/>
            <w:tcBorders>
              <w:top w:val="nil"/>
              <w:left w:val="nil"/>
              <w:bottom w:val="single" w:sz="4" w:space="0" w:color="auto"/>
              <w:right w:val="single" w:sz="4" w:space="0" w:color="auto"/>
            </w:tcBorders>
            <w:shd w:val="clear" w:color="auto" w:fill="auto"/>
            <w:noWrap/>
            <w:vAlign w:val="bottom"/>
            <w:hideMark/>
          </w:tcPr>
          <w:p w14:paraId="1D85B1B1" w14:textId="77777777" w:rsidR="000367F4" w:rsidRPr="000367F4" w:rsidRDefault="000367F4" w:rsidP="000367F4">
            <w:pPr>
              <w:pStyle w:val="affffff"/>
            </w:pPr>
            <w:r w:rsidRPr="000367F4">
              <w:rPr>
                <w:rFonts w:hint="eastAsia"/>
              </w:rPr>
              <w:t>0.79</w:t>
            </w:r>
          </w:p>
        </w:tc>
        <w:tc>
          <w:tcPr>
            <w:tcW w:w="179" w:type="pct"/>
            <w:tcBorders>
              <w:top w:val="nil"/>
              <w:left w:val="nil"/>
              <w:bottom w:val="single" w:sz="4" w:space="0" w:color="auto"/>
              <w:right w:val="single" w:sz="4" w:space="0" w:color="auto"/>
            </w:tcBorders>
            <w:shd w:val="clear" w:color="auto" w:fill="auto"/>
            <w:noWrap/>
            <w:vAlign w:val="bottom"/>
            <w:hideMark/>
          </w:tcPr>
          <w:p w14:paraId="2CFE8581" w14:textId="77777777" w:rsidR="000367F4" w:rsidRPr="000367F4" w:rsidRDefault="000367F4" w:rsidP="000367F4">
            <w:pPr>
              <w:pStyle w:val="affffff"/>
            </w:pPr>
            <w:r w:rsidRPr="000367F4">
              <w:rPr>
                <w:rFonts w:hint="eastAsia"/>
              </w:rPr>
              <w:t>0.75</w:t>
            </w:r>
          </w:p>
        </w:tc>
        <w:tc>
          <w:tcPr>
            <w:tcW w:w="179" w:type="pct"/>
            <w:tcBorders>
              <w:top w:val="nil"/>
              <w:left w:val="nil"/>
              <w:bottom w:val="single" w:sz="4" w:space="0" w:color="auto"/>
              <w:right w:val="single" w:sz="4" w:space="0" w:color="auto"/>
            </w:tcBorders>
            <w:shd w:val="clear" w:color="auto" w:fill="auto"/>
            <w:noWrap/>
            <w:vAlign w:val="bottom"/>
            <w:hideMark/>
          </w:tcPr>
          <w:p w14:paraId="3B54742A" w14:textId="77777777" w:rsidR="000367F4" w:rsidRPr="000367F4" w:rsidRDefault="000367F4" w:rsidP="000367F4">
            <w:pPr>
              <w:pStyle w:val="affffff"/>
            </w:pPr>
            <w:r w:rsidRPr="000367F4">
              <w:rPr>
                <w:rFonts w:hint="eastAsia"/>
              </w:rPr>
              <w:t>0.70</w:t>
            </w:r>
          </w:p>
        </w:tc>
        <w:tc>
          <w:tcPr>
            <w:tcW w:w="179" w:type="pct"/>
            <w:tcBorders>
              <w:top w:val="nil"/>
              <w:left w:val="nil"/>
              <w:bottom w:val="single" w:sz="4" w:space="0" w:color="auto"/>
              <w:right w:val="single" w:sz="4" w:space="0" w:color="auto"/>
            </w:tcBorders>
            <w:shd w:val="clear" w:color="auto" w:fill="auto"/>
            <w:noWrap/>
            <w:vAlign w:val="bottom"/>
            <w:hideMark/>
          </w:tcPr>
          <w:p w14:paraId="31F941FB" w14:textId="77777777" w:rsidR="000367F4" w:rsidRPr="000367F4" w:rsidRDefault="000367F4" w:rsidP="000367F4">
            <w:pPr>
              <w:pStyle w:val="affffff"/>
            </w:pPr>
            <w:r w:rsidRPr="000367F4">
              <w:rPr>
                <w:rFonts w:hint="eastAsia"/>
              </w:rPr>
              <w:t>0.33</w:t>
            </w:r>
          </w:p>
        </w:tc>
        <w:tc>
          <w:tcPr>
            <w:tcW w:w="179" w:type="pct"/>
            <w:tcBorders>
              <w:top w:val="nil"/>
              <w:left w:val="nil"/>
              <w:bottom w:val="single" w:sz="4" w:space="0" w:color="auto"/>
              <w:right w:val="single" w:sz="4" w:space="0" w:color="auto"/>
            </w:tcBorders>
            <w:shd w:val="clear" w:color="auto" w:fill="auto"/>
            <w:noWrap/>
            <w:vAlign w:val="bottom"/>
            <w:hideMark/>
          </w:tcPr>
          <w:p w14:paraId="4265020A" w14:textId="77777777" w:rsidR="000367F4" w:rsidRPr="000367F4" w:rsidRDefault="000367F4" w:rsidP="000367F4">
            <w:pPr>
              <w:pStyle w:val="affffff"/>
            </w:pPr>
            <w:r w:rsidRPr="000367F4">
              <w:rPr>
                <w:rFonts w:hint="eastAsia"/>
              </w:rPr>
              <w:t>0.17</w:t>
            </w:r>
          </w:p>
        </w:tc>
        <w:tc>
          <w:tcPr>
            <w:tcW w:w="179" w:type="pct"/>
            <w:tcBorders>
              <w:top w:val="nil"/>
              <w:left w:val="nil"/>
              <w:bottom w:val="single" w:sz="4" w:space="0" w:color="auto"/>
              <w:right w:val="single" w:sz="4" w:space="0" w:color="auto"/>
            </w:tcBorders>
            <w:shd w:val="clear" w:color="auto" w:fill="auto"/>
            <w:noWrap/>
            <w:vAlign w:val="bottom"/>
            <w:hideMark/>
          </w:tcPr>
          <w:p w14:paraId="380C1AE4" w14:textId="77777777" w:rsidR="000367F4" w:rsidRPr="000367F4" w:rsidRDefault="000367F4" w:rsidP="000367F4">
            <w:pPr>
              <w:pStyle w:val="affffff"/>
            </w:pPr>
            <w:r w:rsidRPr="000367F4">
              <w:rPr>
                <w:rFonts w:hint="eastAsia"/>
              </w:rPr>
              <w:t>0.10</w:t>
            </w:r>
          </w:p>
        </w:tc>
      </w:tr>
    </w:tbl>
    <w:p w14:paraId="79EB90AF" w14:textId="77777777" w:rsidR="000367F4" w:rsidRDefault="000367F4" w:rsidP="001F0918">
      <w:pPr>
        <w:pStyle w:val="afffff4"/>
        <w:spacing w:before="120"/>
      </w:pPr>
    </w:p>
    <w:p w14:paraId="22D505EA" w14:textId="08806958" w:rsidR="00D82C89" w:rsidRDefault="00B26040" w:rsidP="002F650A">
      <w:pPr>
        <w:pStyle w:val="afffff4"/>
        <w:spacing w:before="120"/>
      </w:pPr>
      <w:r>
        <w:rPr>
          <w:rFonts w:hint="eastAsia"/>
        </w:rPr>
        <w:br w:type="page"/>
      </w:r>
      <w:r>
        <w:rPr>
          <w:rFonts w:hint="eastAsia"/>
        </w:rPr>
        <w:lastRenderedPageBreak/>
        <w:t>表</w:t>
      </w:r>
      <w:r>
        <w:t>3</w:t>
      </w:r>
      <w:r>
        <w:rPr>
          <w:rFonts w:hint="eastAsia"/>
        </w:rPr>
        <w:t>-</w:t>
      </w:r>
      <w:r w:rsidR="002F650A">
        <w:rPr>
          <w:rFonts w:hint="eastAsia"/>
        </w:rPr>
        <w:t>1</w:t>
      </w:r>
      <w:r w:rsidR="00CF2242">
        <w:rPr>
          <w:rFonts w:hint="eastAsia"/>
        </w:rPr>
        <w:t>0</w:t>
      </w:r>
      <w:r>
        <w:t xml:space="preserve">   </w:t>
      </w:r>
      <w:r w:rsidRPr="002F650A">
        <w:rPr>
          <w:rFonts w:hint="eastAsia"/>
        </w:rPr>
        <w:t>110</w:t>
      </w:r>
      <w:r w:rsidRPr="002F650A">
        <w:t>kV</w:t>
      </w:r>
      <w:r w:rsidRPr="002F650A">
        <w:rPr>
          <w:rFonts w:hint="eastAsia"/>
        </w:rPr>
        <w:t>同</w:t>
      </w:r>
      <w:r>
        <w:rPr>
          <w:rFonts w:hint="eastAsia"/>
        </w:rPr>
        <w:t>塔三回线路</w:t>
      </w:r>
      <w:r w:rsidR="00433217" w:rsidRPr="00433217">
        <w:t>110-EB21TQ-J1-42</w:t>
      </w:r>
      <w:r>
        <w:rPr>
          <w:rFonts w:hint="eastAsia"/>
        </w:rPr>
        <w:t>塔型导线对地</w:t>
      </w:r>
      <w:r w:rsidR="006172D2">
        <w:rPr>
          <w:rFonts w:hint="eastAsia"/>
        </w:rPr>
        <w:t>2</w:t>
      </w:r>
      <w:r>
        <w:rPr>
          <w:rFonts w:hint="eastAsia"/>
        </w:rPr>
        <w:t>4</w:t>
      </w:r>
      <w:r>
        <w:t>m</w:t>
      </w:r>
      <w:r>
        <w:rPr>
          <w:rFonts w:hint="eastAsia"/>
        </w:rPr>
        <w:t>工频磁场强度空间分布（</w:t>
      </w:r>
      <w:proofErr w:type="spellStart"/>
      <w:r w:rsidRPr="005D3654">
        <w:rPr>
          <w:bCs/>
          <w:szCs w:val="24"/>
        </w:rPr>
        <w:t>μ</w:t>
      </w:r>
      <w:r>
        <w:rPr>
          <w:bCs/>
          <w:szCs w:val="24"/>
        </w:rPr>
        <w:t>T</w:t>
      </w:r>
      <w:proofErr w:type="spellEnd"/>
      <w:r>
        <w:rPr>
          <w:rFonts w:hint="eastAsia"/>
        </w:rPr>
        <w:t>）</w:t>
      </w:r>
    </w:p>
    <w:tbl>
      <w:tblPr>
        <w:tblW w:w="5000" w:type="pct"/>
        <w:tblLook w:val="04A0" w:firstRow="1" w:lastRow="0" w:firstColumn="1" w:lastColumn="0" w:noHBand="0" w:noVBand="1"/>
      </w:tblPr>
      <w:tblGrid>
        <w:gridCol w:w="744"/>
        <w:gridCol w:w="761"/>
        <w:gridCol w:w="761"/>
        <w:gridCol w:w="761"/>
        <w:gridCol w:w="761"/>
        <w:gridCol w:w="761"/>
        <w:gridCol w:w="762"/>
        <w:gridCol w:w="762"/>
        <w:gridCol w:w="794"/>
        <w:gridCol w:w="794"/>
        <w:gridCol w:w="794"/>
        <w:gridCol w:w="794"/>
        <w:gridCol w:w="762"/>
        <w:gridCol w:w="762"/>
        <w:gridCol w:w="762"/>
        <w:gridCol w:w="762"/>
        <w:gridCol w:w="762"/>
        <w:gridCol w:w="794"/>
        <w:gridCol w:w="794"/>
        <w:gridCol w:w="794"/>
        <w:gridCol w:w="792"/>
        <w:gridCol w:w="762"/>
        <w:gridCol w:w="745"/>
        <w:gridCol w:w="762"/>
        <w:gridCol w:w="762"/>
        <w:gridCol w:w="762"/>
        <w:gridCol w:w="762"/>
        <w:gridCol w:w="745"/>
      </w:tblGrid>
      <w:tr w:rsidR="000367F4" w:rsidRPr="000367F4" w14:paraId="51D48582" w14:textId="77777777" w:rsidTr="000367F4">
        <w:trPr>
          <w:trHeight w:val="300"/>
        </w:trPr>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B934C4" w14:textId="5E157AEE" w:rsidR="000367F4" w:rsidRPr="000367F4" w:rsidRDefault="000367F4" w:rsidP="000367F4">
            <w:pPr>
              <w:pStyle w:val="affffff"/>
            </w:pPr>
            <w:r>
              <w:rPr>
                <w:rFonts w:hint="eastAsia"/>
              </w:rPr>
              <w:t>YX</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1F2A1002" w14:textId="77777777" w:rsidR="000367F4" w:rsidRPr="000367F4" w:rsidRDefault="000367F4" w:rsidP="000367F4">
            <w:pPr>
              <w:pStyle w:val="affffff"/>
            </w:pPr>
            <w:r w:rsidRPr="000367F4">
              <w:rPr>
                <w:rFonts w:hint="eastAsia"/>
              </w:rPr>
              <w:t>-40m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2BB4D72C" w14:textId="77777777" w:rsidR="000367F4" w:rsidRPr="000367F4" w:rsidRDefault="000367F4" w:rsidP="000367F4">
            <w:pPr>
              <w:pStyle w:val="affffff"/>
            </w:pPr>
            <w:r w:rsidRPr="000367F4">
              <w:rPr>
                <w:rFonts w:hint="eastAsia"/>
              </w:rPr>
              <w:t>-30m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53AF8089" w14:textId="77777777" w:rsidR="000367F4" w:rsidRPr="000367F4" w:rsidRDefault="000367F4" w:rsidP="000367F4">
            <w:pPr>
              <w:pStyle w:val="affffff"/>
            </w:pPr>
            <w:r w:rsidRPr="000367F4">
              <w:rPr>
                <w:rFonts w:hint="eastAsia"/>
              </w:rPr>
              <w:t>-20m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0EE2E189" w14:textId="77777777" w:rsidR="000367F4" w:rsidRPr="000367F4" w:rsidRDefault="000367F4" w:rsidP="000367F4">
            <w:pPr>
              <w:pStyle w:val="affffff"/>
            </w:pPr>
            <w:r w:rsidRPr="000367F4">
              <w:rPr>
                <w:rFonts w:hint="eastAsia"/>
              </w:rPr>
              <w:t>-10m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30F30F79" w14:textId="77777777" w:rsidR="000367F4" w:rsidRPr="000367F4" w:rsidRDefault="000367F4" w:rsidP="000367F4">
            <w:pPr>
              <w:pStyle w:val="affffff"/>
            </w:pPr>
            <w:r w:rsidRPr="000367F4">
              <w:rPr>
                <w:rFonts w:hint="eastAsia"/>
              </w:rPr>
              <w:t>-9m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77A57277" w14:textId="77777777" w:rsidR="000367F4" w:rsidRPr="000367F4" w:rsidRDefault="000367F4" w:rsidP="000367F4">
            <w:pPr>
              <w:pStyle w:val="affffff"/>
            </w:pPr>
            <w:r w:rsidRPr="000367F4">
              <w:rPr>
                <w:rFonts w:hint="eastAsia"/>
              </w:rPr>
              <w:t>-8m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21253372" w14:textId="77777777" w:rsidR="000367F4" w:rsidRPr="000367F4" w:rsidRDefault="000367F4" w:rsidP="000367F4">
            <w:pPr>
              <w:pStyle w:val="affffff"/>
            </w:pPr>
            <w:r w:rsidRPr="000367F4">
              <w:rPr>
                <w:rFonts w:hint="eastAsia"/>
              </w:rPr>
              <w:t>-7m</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14:paraId="2B336BC4" w14:textId="77777777" w:rsidR="000367F4" w:rsidRPr="000367F4" w:rsidRDefault="000367F4" w:rsidP="000367F4">
            <w:pPr>
              <w:pStyle w:val="affffff"/>
            </w:pPr>
            <w:r w:rsidRPr="000367F4">
              <w:rPr>
                <w:rFonts w:hint="eastAsia"/>
              </w:rPr>
              <w:t>-6m</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14:paraId="6EB9FF63" w14:textId="77777777" w:rsidR="000367F4" w:rsidRPr="000367F4" w:rsidRDefault="000367F4" w:rsidP="000367F4">
            <w:pPr>
              <w:pStyle w:val="affffff"/>
            </w:pPr>
            <w:r w:rsidRPr="000367F4">
              <w:rPr>
                <w:rFonts w:hint="eastAsia"/>
              </w:rPr>
              <w:t>-5m</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14:paraId="70877A37" w14:textId="77777777" w:rsidR="000367F4" w:rsidRPr="000367F4" w:rsidRDefault="000367F4" w:rsidP="000367F4">
            <w:pPr>
              <w:pStyle w:val="affffff"/>
            </w:pPr>
            <w:r w:rsidRPr="000367F4">
              <w:rPr>
                <w:rFonts w:hint="eastAsia"/>
              </w:rPr>
              <w:t>-4m</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14:paraId="1868768F" w14:textId="77777777" w:rsidR="000367F4" w:rsidRPr="000367F4" w:rsidRDefault="000367F4" w:rsidP="000367F4">
            <w:pPr>
              <w:pStyle w:val="affffff"/>
            </w:pPr>
            <w:r w:rsidRPr="000367F4">
              <w:rPr>
                <w:rFonts w:hint="eastAsia"/>
              </w:rPr>
              <w:t>-3m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7A99190C" w14:textId="77777777" w:rsidR="000367F4" w:rsidRPr="000367F4" w:rsidRDefault="000367F4" w:rsidP="000367F4">
            <w:pPr>
              <w:pStyle w:val="affffff"/>
            </w:pPr>
            <w:r w:rsidRPr="000367F4">
              <w:rPr>
                <w:rFonts w:hint="eastAsia"/>
              </w:rPr>
              <w:t>-2m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5E62DE0A" w14:textId="77777777" w:rsidR="000367F4" w:rsidRPr="000367F4" w:rsidRDefault="000367F4" w:rsidP="000367F4">
            <w:pPr>
              <w:pStyle w:val="affffff"/>
            </w:pPr>
            <w:r w:rsidRPr="000367F4">
              <w:rPr>
                <w:rFonts w:hint="eastAsia"/>
              </w:rPr>
              <w:t>-1m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11ED0911" w14:textId="77777777" w:rsidR="000367F4" w:rsidRPr="000367F4" w:rsidRDefault="000367F4" w:rsidP="000367F4">
            <w:pPr>
              <w:pStyle w:val="affffff"/>
            </w:pPr>
            <w:r w:rsidRPr="000367F4">
              <w:rPr>
                <w:rFonts w:hint="eastAsia"/>
              </w:rPr>
              <w:t>0m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4D818613" w14:textId="77777777" w:rsidR="000367F4" w:rsidRPr="000367F4" w:rsidRDefault="000367F4" w:rsidP="000367F4">
            <w:pPr>
              <w:pStyle w:val="affffff"/>
            </w:pPr>
            <w:r w:rsidRPr="000367F4">
              <w:rPr>
                <w:rFonts w:hint="eastAsia"/>
              </w:rPr>
              <w:t>1m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7D0169E1" w14:textId="77777777" w:rsidR="000367F4" w:rsidRPr="000367F4" w:rsidRDefault="000367F4" w:rsidP="000367F4">
            <w:pPr>
              <w:pStyle w:val="affffff"/>
            </w:pPr>
            <w:r w:rsidRPr="000367F4">
              <w:rPr>
                <w:rFonts w:hint="eastAsia"/>
              </w:rPr>
              <w:t>2m</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14:paraId="3A47DAEB" w14:textId="77777777" w:rsidR="000367F4" w:rsidRPr="000367F4" w:rsidRDefault="000367F4" w:rsidP="000367F4">
            <w:pPr>
              <w:pStyle w:val="affffff"/>
            </w:pPr>
            <w:r w:rsidRPr="000367F4">
              <w:rPr>
                <w:rFonts w:hint="eastAsia"/>
              </w:rPr>
              <w:t>3m</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14:paraId="71A63EB6" w14:textId="77777777" w:rsidR="000367F4" w:rsidRPr="000367F4" w:rsidRDefault="000367F4" w:rsidP="000367F4">
            <w:pPr>
              <w:pStyle w:val="affffff"/>
            </w:pPr>
            <w:r w:rsidRPr="000367F4">
              <w:rPr>
                <w:rFonts w:hint="eastAsia"/>
              </w:rPr>
              <w:t>4m</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14:paraId="11C0C80D" w14:textId="77777777" w:rsidR="000367F4" w:rsidRPr="000367F4" w:rsidRDefault="000367F4" w:rsidP="000367F4">
            <w:pPr>
              <w:pStyle w:val="affffff"/>
            </w:pPr>
            <w:r w:rsidRPr="000367F4">
              <w:rPr>
                <w:rFonts w:hint="eastAsia"/>
              </w:rPr>
              <w:t>5m</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14:paraId="2BC75EFC" w14:textId="77777777" w:rsidR="000367F4" w:rsidRPr="000367F4" w:rsidRDefault="000367F4" w:rsidP="000367F4">
            <w:pPr>
              <w:pStyle w:val="affffff"/>
            </w:pPr>
            <w:r w:rsidRPr="000367F4">
              <w:rPr>
                <w:rFonts w:hint="eastAsia"/>
              </w:rPr>
              <w:t>6m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1A93AF3C" w14:textId="77777777" w:rsidR="000367F4" w:rsidRPr="000367F4" w:rsidRDefault="000367F4" w:rsidP="000367F4">
            <w:pPr>
              <w:pStyle w:val="affffff"/>
            </w:pPr>
            <w:r w:rsidRPr="000367F4">
              <w:rPr>
                <w:rFonts w:hint="eastAsia"/>
              </w:rPr>
              <w:t>7m</w:t>
            </w:r>
          </w:p>
        </w:tc>
        <w:tc>
          <w:tcPr>
            <w:tcW w:w="173" w:type="pct"/>
            <w:tcBorders>
              <w:top w:val="single" w:sz="4" w:space="0" w:color="auto"/>
              <w:left w:val="nil"/>
              <w:bottom w:val="single" w:sz="4" w:space="0" w:color="auto"/>
              <w:right w:val="single" w:sz="4" w:space="0" w:color="auto"/>
            </w:tcBorders>
            <w:shd w:val="clear" w:color="auto" w:fill="auto"/>
            <w:noWrap/>
            <w:vAlign w:val="bottom"/>
            <w:hideMark/>
          </w:tcPr>
          <w:p w14:paraId="2EB6416D" w14:textId="77777777" w:rsidR="000367F4" w:rsidRPr="000367F4" w:rsidRDefault="000367F4" w:rsidP="000367F4">
            <w:pPr>
              <w:pStyle w:val="affffff"/>
            </w:pPr>
            <w:r w:rsidRPr="000367F4">
              <w:rPr>
                <w:rFonts w:hint="eastAsia"/>
              </w:rPr>
              <w:t>8m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20F8C805" w14:textId="77777777" w:rsidR="000367F4" w:rsidRPr="000367F4" w:rsidRDefault="000367F4" w:rsidP="000367F4">
            <w:pPr>
              <w:pStyle w:val="affffff"/>
            </w:pPr>
            <w:r w:rsidRPr="000367F4">
              <w:rPr>
                <w:rFonts w:hint="eastAsia"/>
              </w:rPr>
              <w:t>9m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031E1DFE" w14:textId="77777777" w:rsidR="000367F4" w:rsidRPr="000367F4" w:rsidRDefault="000367F4" w:rsidP="000367F4">
            <w:pPr>
              <w:pStyle w:val="affffff"/>
            </w:pPr>
            <w:r w:rsidRPr="000367F4">
              <w:rPr>
                <w:rFonts w:hint="eastAsia"/>
              </w:rPr>
              <w:t>10m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35715943" w14:textId="77777777" w:rsidR="000367F4" w:rsidRPr="000367F4" w:rsidRDefault="000367F4" w:rsidP="000367F4">
            <w:pPr>
              <w:pStyle w:val="affffff"/>
            </w:pPr>
            <w:r w:rsidRPr="000367F4">
              <w:rPr>
                <w:rFonts w:hint="eastAsia"/>
              </w:rPr>
              <w:t>20m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587A3DD3" w14:textId="77777777" w:rsidR="000367F4" w:rsidRPr="000367F4" w:rsidRDefault="000367F4" w:rsidP="000367F4">
            <w:pPr>
              <w:pStyle w:val="affffff"/>
            </w:pPr>
            <w:r w:rsidRPr="000367F4">
              <w:rPr>
                <w:rFonts w:hint="eastAsia"/>
              </w:rPr>
              <w:t>30m</w:t>
            </w:r>
          </w:p>
        </w:tc>
        <w:tc>
          <w:tcPr>
            <w:tcW w:w="177" w:type="pct"/>
            <w:tcBorders>
              <w:top w:val="single" w:sz="4" w:space="0" w:color="auto"/>
              <w:left w:val="nil"/>
              <w:bottom w:val="single" w:sz="4" w:space="0" w:color="auto"/>
              <w:right w:val="single" w:sz="4" w:space="0" w:color="auto"/>
            </w:tcBorders>
            <w:shd w:val="clear" w:color="auto" w:fill="auto"/>
            <w:noWrap/>
            <w:vAlign w:val="bottom"/>
            <w:hideMark/>
          </w:tcPr>
          <w:p w14:paraId="64A2BA5E" w14:textId="77777777" w:rsidR="000367F4" w:rsidRPr="000367F4" w:rsidRDefault="000367F4" w:rsidP="000367F4">
            <w:pPr>
              <w:pStyle w:val="affffff"/>
            </w:pPr>
            <w:r w:rsidRPr="000367F4">
              <w:rPr>
                <w:rFonts w:hint="eastAsia"/>
              </w:rPr>
              <w:t>40m</w:t>
            </w:r>
          </w:p>
        </w:tc>
      </w:tr>
      <w:tr w:rsidR="000367F4" w:rsidRPr="000367F4" w14:paraId="4E055B02"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6112B281" w14:textId="77777777" w:rsidR="000367F4" w:rsidRPr="000367F4" w:rsidRDefault="000367F4" w:rsidP="000367F4">
            <w:pPr>
              <w:pStyle w:val="affffff"/>
            </w:pPr>
            <w:r w:rsidRPr="000367F4">
              <w:rPr>
                <w:rFonts w:hint="eastAsia"/>
              </w:rPr>
              <w:t>0</w:t>
            </w:r>
          </w:p>
        </w:tc>
        <w:tc>
          <w:tcPr>
            <w:tcW w:w="177" w:type="pct"/>
            <w:tcBorders>
              <w:top w:val="nil"/>
              <w:left w:val="nil"/>
              <w:bottom w:val="single" w:sz="4" w:space="0" w:color="auto"/>
              <w:right w:val="single" w:sz="4" w:space="0" w:color="auto"/>
            </w:tcBorders>
            <w:shd w:val="clear" w:color="auto" w:fill="auto"/>
            <w:noWrap/>
            <w:vAlign w:val="bottom"/>
            <w:hideMark/>
          </w:tcPr>
          <w:p w14:paraId="2556D662" w14:textId="77777777" w:rsidR="000367F4" w:rsidRPr="000367F4" w:rsidRDefault="000367F4" w:rsidP="000367F4">
            <w:pPr>
              <w:pStyle w:val="affffff"/>
            </w:pPr>
            <w:r w:rsidRPr="000367F4">
              <w:rPr>
                <w:rFonts w:hint="eastAsia"/>
              </w:rPr>
              <w:t>0.97</w:t>
            </w:r>
          </w:p>
        </w:tc>
        <w:tc>
          <w:tcPr>
            <w:tcW w:w="177" w:type="pct"/>
            <w:tcBorders>
              <w:top w:val="nil"/>
              <w:left w:val="nil"/>
              <w:bottom w:val="single" w:sz="4" w:space="0" w:color="auto"/>
              <w:right w:val="single" w:sz="4" w:space="0" w:color="auto"/>
            </w:tcBorders>
            <w:shd w:val="clear" w:color="auto" w:fill="auto"/>
            <w:noWrap/>
            <w:vAlign w:val="bottom"/>
            <w:hideMark/>
          </w:tcPr>
          <w:p w14:paraId="0F6B2713" w14:textId="77777777" w:rsidR="000367F4" w:rsidRPr="000367F4" w:rsidRDefault="000367F4" w:rsidP="000367F4">
            <w:pPr>
              <w:pStyle w:val="affffff"/>
            </w:pPr>
            <w:r w:rsidRPr="000367F4">
              <w:rPr>
                <w:rFonts w:hint="eastAsia"/>
              </w:rPr>
              <w:t>1.30</w:t>
            </w:r>
          </w:p>
        </w:tc>
        <w:tc>
          <w:tcPr>
            <w:tcW w:w="177" w:type="pct"/>
            <w:tcBorders>
              <w:top w:val="nil"/>
              <w:left w:val="nil"/>
              <w:bottom w:val="single" w:sz="4" w:space="0" w:color="auto"/>
              <w:right w:val="single" w:sz="4" w:space="0" w:color="auto"/>
            </w:tcBorders>
            <w:shd w:val="clear" w:color="auto" w:fill="auto"/>
            <w:noWrap/>
            <w:vAlign w:val="bottom"/>
            <w:hideMark/>
          </w:tcPr>
          <w:p w14:paraId="1CC6C398" w14:textId="77777777" w:rsidR="000367F4" w:rsidRPr="000367F4" w:rsidRDefault="000367F4" w:rsidP="000367F4">
            <w:pPr>
              <w:pStyle w:val="affffff"/>
            </w:pPr>
            <w:r w:rsidRPr="000367F4">
              <w:rPr>
                <w:rFonts w:hint="eastAsia"/>
              </w:rPr>
              <w:t>1.76</w:t>
            </w:r>
          </w:p>
        </w:tc>
        <w:tc>
          <w:tcPr>
            <w:tcW w:w="177" w:type="pct"/>
            <w:tcBorders>
              <w:top w:val="nil"/>
              <w:left w:val="nil"/>
              <w:bottom w:val="single" w:sz="4" w:space="0" w:color="auto"/>
              <w:right w:val="single" w:sz="4" w:space="0" w:color="auto"/>
            </w:tcBorders>
            <w:shd w:val="clear" w:color="auto" w:fill="auto"/>
            <w:noWrap/>
            <w:vAlign w:val="bottom"/>
            <w:hideMark/>
          </w:tcPr>
          <w:p w14:paraId="104A60D5" w14:textId="77777777" w:rsidR="000367F4" w:rsidRPr="000367F4" w:rsidRDefault="000367F4" w:rsidP="000367F4">
            <w:pPr>
              <w:pStyle w:val="affffff"/>
            </w:pPr>
            <w:r w:rsidRPr="000367F4">
              <w:rPr>
                <w:rFonts w:hint="eastAsia"/>
              </w:rPr>
              <w:t>2.35</w:t>
            </w:r>
          </w:p>
        </w:tc>
        <w:tc>
          <w:tcPr>
            <w:tcW w:w="177" w:type="pct"/>
            <w:tcBorders>
              <w:top w:val="nil"/>
              <w:left w:val="nil"/>
              <w:bottom w:val="single" w:sz="4" w:space="0" w:color="auto"/>
              <w:right w:val="single" w:sz="4" w:space="0" w:color="auto"/>
            </w:tcBorders>
            <w:shd w:val="clear" w:color="auto" w:fill="auto"/>
            <w:noWrap/>
            <w:vAlign w:val="bottom"/>
            <w:hideMark/>
          </w:tcPr>
          <w:p w14:paraId="10719137" w14:textId="77777777" w:rsidR="000367F4" w:rsidRPr="000367F4" w:rsidRDefault="000367F4" w:rsidP="000367F4">
            <w:pPr>
              <w:pStyle w:val="affffff"/>
            </w:pPr>
            <w:r w:rsidRPr="000367F4">
              <w:rPr>
                <w:rFonts w:hint="eastAsia"/>
              </w:rPr>
              <w:t>2.41</w:t>
            </w:r>
          </w:p>
        </w:tc>
        <w:tc>
          <w:tcPr>
            <w:tcW w:w="177" w:type="pct"/>
            <w:tcBorders>
              <w:top w:val="nil"/>
              <w:left w:val="nil"/>
              <w:bottom w:val="single" w:sz="4" w:space="0" w:color="auto"/>
              <w:right w:val="single" w:sz="4" w:space="0" w:color="auto"/>
            </w:tcBorders>
            <w:shd w:val="clear" w:color="auto" w:fill="auto"/>
            <w:noWrap/>
            <w:vAlign w:val="bottom"/>
            <w:hideMark/>
          </w:tcPr>
          <w:p w14:paraId="6FDCA98B" w14:textId="77777777" w:rsidR="000367F4" w:rsidRPr="000367F4" w:rsidRDefault="000367F4" w:rsidP="000367F4">
            <w:pPr>
              <w:pStyle w:val="affffff"/>
            </w:pPr>
            <w:r w:rsidRPr="000367F4">
              <w:rPr>
                <w:rFonts w:hint="eastAsia"/>
              </w:rPr>
              <w:t>2.47</w:t>
            </w:r>
          </w:p>
        </w:tc>
        <w:tc>
          <w:tcPr>
            <w:tcW w:w="177" w:type="pct"/>
            <w:tcBorders>
              <w:top w:val="nil"/>
              <w:left w:val="nil"/>
              <w:bottom w:val="single" w:sz="4" w:space="0" w:color="auto"/>
              <w:right w:val="single" w:sz="4" w:space="0" w:color="auto"/>
            </w:tcBorders>
            <w:shd w:val="clear" w:color="auto" w:fill="auto"/>
            <w:noWrap/>
            <w:vAlign w:val="bottom"/>
            <w:hideMark/>
          </w:tcPr>
          <w:p w14:paraId="7F612D08" w14:textId="77777777" w:rsidR="000367F4" w:rsidRPr="000367F4" w:rsidRDefault="000367F4" w:rsidP="000367F4">
            <w:pPr>
              <w:pStyle w:val="affffff"/>
            </w:pPr>
            <w:r w:rsidRPr="000367F4">
              <w:rPr>
                <w:rFonts w:hint="eastAsia"/>
              </w:rPr>
              <w:t>2.53</w:t>
            </w:r>
          </w:p>
        </w:tc>
        <w:tc>
          <w:tcPr>
            <w:tcW w:w="184" w:type="pct"/>
            <w:tcBorders>
              <w:top w:val="nil"/>
              <w:left w:val="nil"/>
              <w:bottom w:val="single" w:sz="4" w:space="0" w:color="auto"/>
              <w:right w:val="single" w:sz="4" w:space="0" w:color="auto"/>
            </w:tcBorders>
            <w:shd w:val="clear" w:color="auto" w:fill="auto"/>
            <w:noWrap/>
            <w:vAlign w:val="bottom"/>
            <w:hideMark/>
          </w:tcPr>
          <w:p w14:paraId="4E098FB4" w14:textId="77777777" w:rsidR="000367F4" w:rsidRPr="000367F4" w:rsidRDefault="000367F4" w:rsidP="000367F4">
            <w:pPr>
              <w:pStyle w:val="affffff"/>
            </w:pPr>
            <w:r w:rsidRPr="000367F4">
              <w:rPr>
                <w:rFonts w:hint="eastAsia"/>
              </w:rPr>
              <w:t>2.58</w:t>
            </w:r>
          </w:p>
        </w:tc>
        <w:tc>
          <w:tcPr>
            <w:tcW w:w="184" w:type="pct"/>
            <w:tcBorders>
              <w:top w:val="nil"/>
              <w:left w:val="nil"/>
              <w:bottom w:val="single" w:sz="4" w:space="0" w:color="auto"/>
              <w:right w:val="single" w:sz="4" w:space="0" w:color="auto"/>
            </w:tcBorders>
            <w:shd w:val="clear" w:color="auto" w:fill="auto"/>
            <w:noWrap/>
            <w:vAlign w:val="bottom"/>
            <w:hideMark/>
          </w:tcPr>
          <w:p w14:paraId="5FDAD9B6" w14:textId="77777777" w:rsidR="000367F4" w:rsidRPr="000367F4" w:rsidRDefault="000367F4" w:rsidP="000367F4">
            <w:pPr>
              <w:pStyle w:val="affffff"/>
            </w:pPr>
            <w:r w:rsidRPr="000367F4">
              <w:rPr>
                <w:rFonts w:hint="eastAsia"/>
              </w:rPr>
              <w:t>2.63</w:t>
            </w:r>
          </w:p>
        </w:tc>
        <w:tc>
          <w:tcPr>
            <w:tcW w:w="184" w:type="pct"/>
            <w:tcBorders>
              <w:top w:val="nil"/>
              <w:left w:val="nil"/>
              <w:bottom w:val="single" w:sz="4" w:space="0" w:color="auto"/>
              <w:right w:val="single" w:sz="4" w:space="0" w:color="auto"/>
            </w:tcBorders>
            <w:shd w:val="clear" w:color="auto" w:fill="auto"/>
            <w:noWrap/>
            <w:vAlign w:val="bottom"/>
            <w:hideMark/>
          </w:tcPr>
          <w:p w14:paraId="69DEF57A" w14:textId="77777777" w:rsidR="000367F4" w:rsidRPr="000367F4" w:rsidRDefault="000367F4" w:rsidP="000367F4">
            <w:pPr>
              <w:pStyle w:val="affffff"/>
            </w:pPr>
            <w:r w:rsidRPr="000367F4">
              <w:rPr>
                <w:rFonts w:hint="eastAsia"/>
              </w:rPr>
              <w:t>2.68</w:t>
            </w:r>
          </w:p>
        </w:tc>
        <w:tc>
          <w:tcPr>
            <w:tcW w:w="184" w:type="pct"/>
            <w:tcBorders>
              <w:top w:val="nil"/>
              <w:left w:val="nil"/>
              <w:bottom w:val="single" w:sz="4" w:space="0" w:color="auto"/>
              <w:right w:val="single" w:sz="4" w:space="0" w:color="auto"/>
            </w:tcBorders>
            <w:shd w:val="clear" w:color="auto" w:fill="auto"/>
            <w:noWrap/>
            <w:vAlign w:val="bottom"/>
            <w:hideMark/>
          </w:tcPr>
          <w:p w14:paraId="297C4BC6" w14:textId="77777777" w:rsidR="000367F4" w:rsidRPr="000367F4" w:rsidRDefault="000367F4" w:rsidP="000367F4">
            <w:pPr>
              <w:pStyle w:val="affffff"/>
            </w:pPr>
            <w:r w:rsidRPr="000367F4">
              <w:rPr>
                <w:rFonts w:hint="eastAsia"/>
              </w:rPr>
              <w:t>2.73</w:t>
            </w:r>
          </w:p>
        </w:tc>
        <w:tc>
          <w:tcPr>
            <w:tcW w:w="177" w:type="pct"/>
            <w:tcBorders>
              <w:top w:val="nil"/>
              <w:left w:val="nil"/>
              <w:bottom w:val="single" w:sz="4" w:space="0" w:color="auto"/>
              <w:right w:val="single" w:sz="4" w:space="0" w:color="auto"/>
            </w:tcBorders>
            <w:shd w:val="clear" w:color="auto" w:fill="auto"/>
            <w:noWrap/>
            <w:vAlign w:val="bottom"/>
            <w:hideMark/>
          </w:tcPr>
          <w:p w14:paraId="2073A779" w14:textId="77777777" w:rsidR="000367F4" w:rsidRPr="000367F4" w:rsidRDefault="000367F4" w:rsidP="000367F4">
            <w:pPr>
              <w:pStyle w:val="affffff"/>
            </w:pPr>
            <w:r w:rsidRPr="000367F4">
              <w:rPr>
                <w:rFonts w:hint="eastAsia"/>
              </w:rPr>
              <w:t>2.77</w:t>
            </w:r>
          </w:p>
        </w:tc>
        <w:tc>
          <w:tcPr>
            <w:tcW w:w="177" w:type="pct"/>
            <w:tcBorders>
              <w:top w:val="nil"/>
              <w:left w:val="nil"/>
              <w:bottom w:val="single" w:sz="4" w:space="0" w:color="auto"/>
              <w:right w:val="single" w:sz="4" w:space="0" w:color="auto"/>
            </w:tcBorders>
            <w:shd w:val="clear" w:color="auto" w:fill="auto"/>
            <w:noWrap/>
            <w:vAlign w:val="bottom"/>
            <w:hideMark/>
          </w:tcPr>
          <w:p w14:paraId="0FEC9DCF" w14:textId="77777777" w:rsidR="000367F4" w:rsidRPr="000367F4" w:rsidRDefault="000367F4" w:rsidP="000367F4">
            <w:pPr>
              <w:pStyle w:val="affffff"/>
            </w:pPr>
            <w:r w:rsidRPr="000367F4">
              <w:rPr>
                <w:rFonts w:hint="eastAsia"/>
              </w:rPr>
              <w:t>2.80</w:t>
            </w:r>
          </w:p>
        </w:tc>
        <w:tc>
          <w:tcPr>
            <w:tcW w:w="177" w:type="pct"/>
            <w:tcBorders>
              <w:top w:val="nil"/>
              <w:left w:val="nil"/>
              <w:bottom w:val="single" w:sz="4" w:space="0" w:color="auto"/>
              <w:right w:val="single" w:sz="4" w:space="0" w:color="auto"/>
            </w:tcBorders>
            <w:shd w:val="clear" w:color="auto" w:fill="auto"/>
            <w:noWrap/>
            <w:vAlign w:val="bottom"/>
            <w:hideMark/>
          </w:tcPr>
          <w:p w14:paraId="036EC14E" w14:textId="77777777" w:rsidR="000367F4" w:rsidRPr="000367F4" w:rsidRDefault="000367F4" w:rsidP="000367F4">
            <w:pPr>
              <w:pStyle w:val="affffff"/>
            </w:pPr>
            <w:r w:rsidRPr="000367F4">
              <w:rPr>
                <w:rFonts w:hint="eastAsia"/>
              </w:rPr>
              <w:t>2.83</w:t>
            </w:r>
          </w:p>
        </w:tc>
        <w:tc>
          <w:tcPr>
            <w:tcW w:w="177" w:type="pct"/>
            <w:tcBorders>
              <w:top w:val="nil"/>
              <w:left w:val="nil"/>
              <w:bottom w:val="single" w:sz="4" w:space="0" w:color="auto"/>
              <w:right w:val="single" w:sz="4" w:space="0" w:color="auto"/>
            </w:tcBorders>
            <w:shd w:val="clear" w:color="auto" w:fill="auto"/>
            <w:noWrap/>
            <w:vAlign w:val="bottom"/>
            <w:hideMark/>
          </w:tcPr>
          <w:p w14:paraId="4AFA7C2A" w14:textId="77777777" w:rsidR="000367F4" w:rsidRPr="000367F4" w:rsidRDefault="000367F4" w:rsidP="000367F4">
            <w:pPr>
              <w:pStyle w:val="affffff"/>
            </w:pPr>
            <w:r w:rsidRPr="000367F4">
              <w:rPr>
                <w:rFonts w:hint="eastAsia"/>
              </w:rPr>
              <w:t>2.85</w:t>
            </w:r>
          </w:p>
        </w:tc>
        <w:tc>
          <w:tcPr>
            <w:tcW w:w="177" w:type="pct"/>
            <w:tcBorders>
              <w:top w:val="nil"/>
              <w:left w:val="nil"/>
              <w:bottom w:val="single" w:sz="4" w:space="0" w:color="auto"/>
              <w:right w:val="single" w:sz="4" w:space="0" w:color="auto"/>
            </w:tcBorders>
            <w:shd w:val="clear" w:color="auto" w:fill="auto"/>
            <w:noWrap/>
            <w:vAlign w:val="bottom"/>
            <w:hideMark/>
          </w:tcPr>
          <w:p w14:paraId="067A4542" w14:textId="77777777" w:rsidR="000367F4" w:rsidRPr="000367F4" w:rsidRDefault="000367F4" w:rsidP="000367F4">
            <w:pPr>
              <w:pStyle w:val="affffff"/>
            </w:pPr>
            <w:r w:rsidRPr="000367F4">
              <w:rPr>
                <w:rFonts w:hint="eastAsia"/>
              </w:rPr>
              <w:t>2.87</w:t>
            </w:r>
          </w:p>
        </w:tc>
        <w:tc>
          <w:tcPr>
            <w:tcW w:w="184" w:type="pct"/>
            <w:tcBorders>
              <w:top w:val="nil"/>
              <w:left w:val="nil"/>
              <w:bottom w:val="single" w:sz="4" w:space="0" w:color="auto"/>
              <w:right w:val="single" w:sz="4" w:space="0" w:color="auto"/>
            </w:tcBorders>
            <w:shd w:val="clear" w:color="auto" w:fill="auto"/>
            <w:noWrap/>
            <w:vAlign w:val="bottom"/>
            <w:hideMark/>
          </w:tcPr>
          <w:p w14:paraId="1BBF9AF8" w14:textId="77777777" w:rsidR="000367F4" w:rsidRPr="000367F4" w:rsidRDefault="000367F4" w:rsidP="000367F4">
            <w:pPr>
              <w:pStyle w:val="affffff"/>
            </w:pPr>
            <w:r w:rsidRPr="000367F4">
              <w:rPr>
                <w:rFonts w:hint="eastAsia"/>
              </w:rPr>
              <w:t>2.88</w:t>
            </w:r>
          </w:p>
        </w:tc>
        <w:tc>
          <w:tcPr>
            <w:tcW w:w="184" w:type="pct"/>
            <w:tcBorders>
              <w:top w:val="nil"/>
              <w:left w:val="nil"/>
              <w:bottom w:val="single" w:sz="4" w:space="0" w:color="auto"/>
              <w:right w:val="single" w:sz="4" w:space="0" w:color="auto"/>
            </w:tcBorders>
            <w:shd w:val="clear" w:color="auto" w:fill="auto"/>
            <w:noWrap/>
            <w:vAlign w:val="bottom"/>
            <w:hideMark/>
          </w:tcPr>
          <w:p w14:paraId="20A8D318" w14:textId="77777777" w:rsidR="000367F4" w:rsidRPr="000367F4" w:rsidRDefault="000367F4" w:rsidP="000367F4">
            <w:pPr>
              <w:pStyle w:val="affffff"/>
            </w:pPr>
            <w:r w:rsidRPr="000367F4">
              <w:rPr>
                <w:rFonts w:hint="eastAsia"/>
              </w:rPr>
              <w:t>2.88</w:t>
            </w:r>
          </w:p>
        </w:tc>
        <w:tc>
          <w:tcPr>
            <w:tcW w:w="184" w:type="pct"/>
            <w:tcBorders>
              <w:top w:val="nil"/>
              <w:left w:val="nil"/>
              <w:bottom w:val="single" w:sz="4" w:space="0" w:color="auto"/>
              <w:right w:val="single" w:sz="4" w:space="0" w:color="auto"/>
            </w:tcBorders>
            <w:shd w:val="clear" w:color="auto" w:fill="auto"/>
            <w:noWrap/>
            <w:vAlign w:val="bottom"/>
            <w:hideMark/>
          </w:tcPr>
          <w:p w14:paraId="07B6FFA3" w14:textId="77777777" w:rsidR="000367F4" w:rsidRPr="000367F4" w:rsidRDefault="000367F4" w:rsidP="000367F4">
            <w:pPr>
              <w:pStyle w:val="affffff"/>
            </w:pPr>
            <w:r w:rsidRPr="000367F4">
              <w:rPr>
                <w:rFonts w:hint="eastAsia"/>
              </w:rPr>
              <w:t>2.88</w:t>
            </w:r>
          </w:p>
        </w:tc>
        <w:tc>
          <w:tcPr>
            <w:tcW w:w="184" w:type="pct"/>
            <w:tcBorders>
              <w:top w:val="nil"/>
              <w:left w:val="nil"/>
              <w:bottom w:val="single" w:sz="4" w:space="0" w:color="auto"/>
              <w:right w:val="single" w:sz="4" w:space="0" w:color="auto"/>
            </w:tcBorders>
            <w:shd w:val="clear" w:color="auto" w:fill="auto"/>
            <w:noWrap/>
            <w:vAlign w:val="bottom"/>
            <w:hideMark/>
          </w:tcPr>
          <w:p w14:paraId="1279C15F" w14:textId="77777777" w:rsidR="000367F4" w:rsidRPr="000367F4" w:rsidRDefault="000367F4" w:rsidP="000367F4">
            <w:pPr>
              <w:pStyle w:val="affffff"/>
            </w:pPr>
            <w:r w:rsidRPr="000367F4">
              <w:rPr>
                <w:rFonts w:hint="eastAsia"/>
              </w:rPr>
              <w:t>2.87</w:t>
            </w:r>
          </w:p>
        </w:tc>
        <w:tc>
          <w:tcPr>
            <w:tcW w:w="177" w:type="pct"/>
            <w:tcBorders>
              <w:top w:val="nil"/>
              <w:left w:val="nil"/>
              <w:bottom w:val="single" w:sz="4" w:space="0" w:color="auto"/>
              <w:right w:val="single" w:sz="4" w:space="0" w:color="auto"/>
            </w:tcBorders>
            <w:shd w:val="clear" w:color="auto" w:fill="auto"/>
            <w:noWrap/>
            <w:vAlign w:val="bottom"/>
            <w:hideMark/>
          </w:tcPr>
          <w:p w14:paraId="63FC12FB" w14:textId="77777777" w:rsidR="000367F4" w:rsidRPr="000367F4" w:rsidRDefault="000367F4" w:rsidP="000367F4">
            <w:pPr>
              <w:pStyle w:val="affffff"/>
            </w:pPr>
            <w:r w:rsidRPr="000367F4">
              <w:rPr>
                <w:rFonts w:hint="eastAsia"/>
              </w:rPr>
              <w:t>2.85</w:t>
            </w:r>
          </w:p>
        </w:tc>
        <w:tc>
          <w:tcPr>
            <w:tcW w:w="173" w:type="pct"/>
            <w:tcBorders>
              <w:top w:val="nil"/>
              <w:left w:val="nil"/>
              <w:bottom w:val="single" w:sz="4" w:space="0" w:color="auto"/>
              <w:right w:val="single" w:sz="4" w:space="0" w:color="auto"/>
            </w:tcBorders>
            <w:shd w:val="clear" w:color="auto" w:fill="auto"/>
            <w:noWrap/>
            <w:vAlign w:val="bottom"/>
            <w:hideMark/>
          </w:tcPr>
          <w:p w14:paraId="58710D3C" w14:textId="77777777" w:rsidR="000367F4" w:rsidRPr="000367F4" w:rsidRDefault="000367F4" w:rsidP="000367F4">
            <w:pPr>
              <w:pStyle w:val="affffff"/>
            </w:pPr>
            <w:r w:rsidRPr="000367F4">
              <w:rPr>
                <w:rFonts w:hint="eastAsia"/>
              </w:rPr>
              <w:t>2.83</w:t>
            </w:r>
          </w:p>
        </w:tc>
        <w:tc>
          <w:tcPr>
            <w:tcW w:w="177" w:type="pct"/>
            <w:tcBorders>
              <w:top w:val="nil"/>
              <w:left w:val="nil"/>
              <w:bottom w:val="single" w:sz="4" w:space="0" w:color="auto"/>
              <w:right w:val="single" w:sz="4" w:space="0" w:color="auto"/>
            </w:tcBorders>
            <w:shd w:val="clear" w:color="auto" w:fill="auto"/>
            <w:noWrap/>
            <w:vAlign w:val="bottom"/>
            <w:hideMark/>
          </w:tcPr>
          <w:p w14:paraId="04159FC7" w14:textId="77777777" w:rsidR="000367F4" w:rsidRPr="000367F4" w:rsidRDefault="000367F4" w:rsidP="000367F4">
            <w:pPr>
              <w:pStyle w:val="affffff"/>
            </w:pPr>
            <w:r w:rsidRPr="000367F4">
              <w:rPr>
                <w:rFonts w:hint="eastAsia"/>
              </w:rPr>
              <w:t>2.80</w:t>
            </w:r>
          </w:p>
        </w:tc>
        <w:tc>
          <w:tcPr>
            <w:tcW w:w="177" w:type="pct"/>
            <w:tcBorders>
              <w:top w:val="nil"/>
              <w:left w:val="nil"/>
              <w:bottom w:val="single" w:sz="4" w:space="0" w:color="auto"/>
              <w:right w:val="single" w:sz="4" w:space="0" w:color="auto"/>
            </w:tcBorders>
            <w:shd w:val="clear" w:color="auto" w:fill="auto"/>
            <w:noWrap/>
            <w:vAlign w:val="bottom"/>
            <w:hideMark/>
          </w:tcPr>
          <w:p w14:paraId="4C9F34C3" w14:textId="77777777" w:rsidR="000367F4" w:rsidRPr="000367F4" w:rsidRDefault="000367F4" w:rsidP="000367F4">
            <w:pPr>
              <w:pStyle w:val="affffff"/>
            </w:pPr>
            <w:r w:rsidRPr="000367F4">
              <w:rPr>
                <w:rFonts w:hint="eastAsia"/>
              </w:rPr>
              <w:t>2.76</w:t>
            </w:r>
          </w:p>
        </w:tc>
        <w:tc>
          <w:tcPr>
            <w:tcW w:w="177" w:type="pct"/>
            <w:tcBorders>
              <w:top w:val="nil"/>
              <w:left w:val="nil"/>
              <w:bottom w:val="single" w:sz="4" w:space="0" w:color="auto"/>
              <w:right w:val="single" w:sz="4" w:space="0" w:color="auto"/>
            </w:tcBorders>
            <w:shd w:val="clear" w:color="auto" w:fill="auto"/>
            <w:noWrap/>
            <w:vAlign w:val="bottom"/>
            <w:hideMark/>
          </w:tcPr>
          <w:p w14:paraId="12B801C5" w14:textId="77777777" w:rsidR="000367F4" w:rsidRPr="000367F4" w:rsidRDefault="000367F4" w:rsidP="000367F4">
            <w:pPr>
              <w:pStyle w:val="affffff"/>
            </w:pPr>
            <w:r w:rsidRPr="000367F4">
              <w:rPr>
                <w:rFonts w:hint="eastAsia"/>
              </w:rPr>
              <w:t>2.23</w:t>
            </w:r>
          </w:p>
        </w:tc>
        <w:tc>
          <w:tcPr>
            <w:tcW w:w="177" w:type="pct"/>
            <w:tcBorders>
              <w:top w:val="nil"/>
              <w:left w:val="nil"/>
              <w:bottom w:val="single" w:sz="4" w:space="0" w:color="auto"/>
              <w:right w:val="single" w:sz="4" w:space="0" w:color="auto"/>
            </w:tcBorders>
            <w:shd w:val="clear" w:color="auto" w:fill="auto"/>
            <w:noWrap/>
            <w:vAlign w:val="bottom"/>
            <w:hideMark/>
          </w:tcPr>
          <w:p w14:paraId="3828AFBE" w14:textId="77777777" w:rsidR="000367F4" w:rsidRPr="000367F4" w:rsidRDefault="000367F4" w:rsidP="000367F4">
            <w:pPr>
              <w:pStyle w:val="affffff"/>
            </w:pPr>
            <w:r w:rsidRPr="000367F4">
              <w:rPr>
                <w:rFonts w:hint="eastAsia"/>
              </w:rPr>
              <w:t>1.66</w:t>
            </w:r>
          </w:p>
        </w:tc>
        <w:tc>
          <w:tcPr>
            <w:tcW w:w="177" w:type="pct"/>
            <w:tcBorders>
              <w:top w:val="nil"/>
              <w:left w:val="nil"/>
              <w:bottom w:val="single" w:sz="4" w:space="0" w:color="auto"/>
              <w:right w:val="single" w:sz="4" w:space="0" w:color="auto"/>
            </w:tcBorders>
            <w:shd w:val="clear" w:color="auto" w:fill="auto"/>
            <w:noWrap/>
            <w:vAlign w:val="bottom"/>
            <w:hideMark/>
          </w:tcPr>
          <w:p w14:paraId="0BEAE950" w14:textId="77777777" w:rsidR="000367F4" w:rsidRPr="000367F4" w:rsidRDefault="000367F4" w:rsidP="000367F4">
            <w:pPr>
              <w:pStyle w:val="affffff"/>
            </w:pPr>
            <w:r w:rsidRPr="000367F4">
              <w:rPr>
                <w:rFonts w:hint="eastAsia"/>
              </w:rPr>
              <w:t>1.22</w:t>
            </w:r>
          </w:p>
        </w:tc>
      </w:tr>
      <w:tr w:rsidR="000367F4" w:rsidRPr="000367F4" w14:paraId="67D695D1"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3E81375D" w14:textId="77777777" w:rsidR="000367F4" w:rsidRPr="000367F4" w:rsidRDefault="000367F4" w:rsidP="000367F4">
            <w:pPr>
              <w:pStyle w:val="affffff"/>
            </w:pPr>
            <w:r w:rsidRPr="000367F4">
              <w:rPr>
                <w:rFonts w:hint="eastAsia"/>
              </w:rPr>
              <w:t>1</w:t>
            </w:r>
          </w:p>
        </w:tc>
        <w:tc>
          <w:tcPr>
            <w:tcW w:w="177" w:type="pct"/>
            <w:tcBorders>
              <w:top w:val="nil"/>
              <w:left w:val="nil"/>
              <w:bottom w:val="single" w:sz="4" w:space="0" w:color="auto"/>
              <w:right w:val="single" w:sz="4" w:space="0" w:color="auto"/>
            </w:tcBorders>
            <w:shd w:val="clear" w:color="auto" w:fill="auto"/>
            <w:noWrap/>
            <w:vAlign w:val="bottom"/>
            <w:hideMark/>
          </w:tcPr>
          <w:p w14:paraId="7E35CA3E" w14:textId="77777777" w:rsidR="000367F4" w:rsidRPr="000367F4" w:rsidRDefault="000367F4" w:rsidP="000367F4">
            <w:pPr>
              <w:pStyle w:val="affffff"/>
            </w:pPr>
            <w:r w:rsidRPr="000367F4">
              <w:rPr>
                <w:rFonts w:hint="eastAsia"/>
              </w:rPr>
              <w:t>0.99</w:t>
            </w:r>
          </w:p>
        </w:tc>
        <w:tc>
          <w:tcPr>
            <w:tcW w:w="177" w:type="pct"/>
            <w:tcBorders>
              <w:top w:val="nil"/>
              <w:left w:val="nil"/>
              <w:bottom w:val="single" w:sz="4" w:space="0" w:color="auto"/>
              <w:right w:val="single" w:sz="4" w:space="0" w:color="auto"/>
            </w:tcBorders>
            <w:shd w:val="clear" w:color="auto" w:fill="auto"/>
            <w:noWrap/>
            <w:vAlign w:val="bottom"/>
            <w:hideMark/>
          </w:tcPr>
          <w:p w14:paraId="709C9618" w14:textId="77777777" w:rsidR="000367F4" w:rsidRPr="000367F4" w:rsidRDefault="000367F4" w:rsidP="000367F4">
            <w:pPr>
              <w:pStyle w:val="affffff"/>
            </w:pPr>
            <w:r w:rsidRPr="000367F4">
              <w:rPr>
                <w:rFonts w:hint="eastAsia"/>
              </w:rPr>
              <w:t>1.34</w:t>
            </w:r>
          </w:p>
        </w:tc>
        <w:tc>
          <w:tcPr>
            <w:tcW w:w="177" w:type="pct"/>
            <w:tcBorders>
              <w:top w:val="nil"/>
              <w:left w:val="nil"/>
              <w:bottom w:val="single" w:sz="4" w:space="0" w:color="auto"/>
              <w:right w:val="single" w:sz="4" w:space="0" w:color="auto"/>
            </w:tcBorders>
            <w:shd w:val="clear" w:color="auto" w:fill="auto"/>
            <w:noWrap/>
            <w:vAlign w:val="bottom"/>
            <w:hideMark/>
          </w:tcPr>
          <w:p w14:paraId="42371460" w14:textId="77777777" w:rsidR="000367F4" w:rsidRPr="000367F4" w:rsidRDefault="000367F4" w:rsidP="000367F4">
            <w:pPr>
              <w:pStyle w:val="affffff"/>
            </w:pPr>
            <w:r w:rsidRPr="000367F4">
              <w:rPr>
                <w:rFonts w:hint="eastAsia"/>
              </w:rPr>
              <w:t>1.83</w:t>
            </w:r>
          </w:p>
        </w:tc>
        <w:tc>
          <w:tcPr>
            <w:tcW w:w="177" w:type="pct"/>
            <w:tcBorders>
              <w:top w:val="nil"/>
              <w:left w:val="nil"/>
              <w:bottom w:val="single" w:sz="4" w:space="0" w:color="auto"/>
              <w:right w:val="single" w:sz="4" w:space="0" w:color="auto"/>
            </w:tcBorders>
            <w:shd w:val="clear" w:color="auto" w:fill="auto"/>
            <w:noWrap/>
            <w:vAlign w:val="bottom"/>
            <w:hideMark/>
          </w:tcPr>
          <w:p w14:paraId="561571E1" w14:textId="77777777" w:rsidR="000367F4" w:rsidRPr="000367F4" w:rsidRDefault="000367F4" w:rsidP="000367F4">
            <w:pPr>
              <w:pStyle w:val="affffff"/>
            </w:pPr>
            <w:r w:rsidRPr="000367F4">
              <w:rPr>
                <w:rFonts w:hint="eastAsia"/>
              </w:rPr>
              <w:t>2.48</w:t>
            </w:r>
          </w:p>
        </w:tc>
        <w:tc>
          <w:tcPr>
            <w:tcW w:w="177" w:type="pct"/>
            <w:tcBorders>
              <w:top w:val="nil"/>
              <w:left w:val="nil"/>
              <w:bottom w:val="single" w:sz="4" w:space="0" w:color="auto"/>
              <w:right w:val="single" w:sz="4" w:space="0" w:color="auto"/>
            </w:tcBorders>
            <w:shd w:val="clear" w:color="auto" w:fill="auto"/>
            <w:noWrap/>
            <w:vAlign w:val="bottom"/>
            <w:hideMark/>
          </w:tcPr>
          <w:p w14:paraId="0FBE97C3" w14:textId="77777777" w:rsidR="000367F4" w:rsidRPr="000367F4" w:rsidRDefault="000367F4" w:rsidP="000367F4">
            <w:pPr>
              <w:pStyle w:val="affffff"/>
            </w:pPr>
            <w:r w:rsidRPr="000367F4">
              <w:rPr>
                <w:rFonts w:hint="eastAsia"/>
              </w:rPr>
              <w:t>2.54</w:t>
            </w:r>
          </w:p>
        </w:tc>
        <w:tc>
          <w:tcPr>
            <w:tcW w:w="177" w:type="pct"/>
            <w:tcBorders>
              <w:top w:val="nil"/>
              <w:left w:val="nil"/>
              <w:bottom w:val="single" w:sz="4" w:space="0" w:color="auto"/>
              <w:right w:val="single" w:sz="4" w:space="0" w:color="auto"/>
            </w:tcBorders>
            <w:shd w:val="clear" w:color="auto" w:fill="auto"/>
            <w:noWrap/>
            <w:vAlign w:val="bottom"/>
            <w:hideMark/>
          </w:tcPr>
          <w:p w14:paraId="1DD0D135" w14:textId="77777777" w:rsidR="000367F4" w:rsidRPr="000367F4" w:rsidRDefault="000367F4" w:rsidP="000367F4">
            <w:pPr>
              <w:pStyle w:val="affffff"/>
            </w:pPr>
            <w:r w:rsidRPr="000367F4">
              <w:rPr>
                <w:rFonts w:hint="eastAsia"/>
              </w:rPr>
              <w:t>2.61</w:t>
            </w:r>
          </w:p>
        </w:tc>
        <w:tc>
          <w:tcPr>
            <w:tcW w:w="177" w:type="pct"/>
            <w:tcBorders>
              <w:top w:val="nil"/>
              <w:left w:val="nil"/>
              <w:bottom w:val="single" w:sz="4" w:space="0" w:color="auto"/>
              <w:right w:val="single" w:sz="4" w:space="0" w:color="auto"/>
            </w:tcBorders>
            <w:shd w:val="clear" w:color="auto" w:fill="auto"/>
            <w:noWrap/>
            <w:vAlign w:val="bottom"/>
            <w:hideMark/>
          </w:tcPr>
          <w:p w14:paraId="6EF6AF06" w14:textId="77777777" w:rsidR="000367F4" w:rsidRPr="000367F4" w:rsidRDefault="000367F4" w:rsidP="000367F4">
            <w:pPr>
              <w:pStyle w:val="affffff"/>
            </w:pPr>
            <w:r w:rsidRPr="000367F4">
              <w:rPr>
                <w:rFonts w:hint="eastAsia"/>
              </w:rPr>
              <w:t>2.68</w:t>
            </w:r>
          </w:p>
        </w:tc>
        <w:tc>
          <w:tcPr>
            <w:tcW w:w="184" w:type="pct"/>
            <w:tcBorders>
              <w:top w:val="nil"/>
              <w:left w:val="nil"/>
              <w:bottom w:val="single" w:sz="4" w:space="0" w:color="auto"/>
              <w:right w:val="single" w:sz="4" w:space="0" w:color="auto"/>
            </w:tcBorders>
            <w:shd w:val="clear" w:color="auto" w:fill="auto"/>
            <w:noWrap/>
            <w:vAlign w:val="bottom"/>
            <w:hideMark/>
          </w:tcPr>
          <w:p w14:paraId="08A5720B" w14:textId="77777777" w:rsidR="000367F4" w:rsidRPr="000367F4" w:rsidRDefault="000367F4" w:rsidP="000367F4">
            <w:pPr>
              <w:pStyle w:val="affffff"/>
            </w:pPr>
            <w:r w:rsidRPr="000367F4">
              <w:rPr>
                <w:rFonts w:hint="eastAsia"/>
              </w:rPr>
              <w:t>2.74</w:t>
            </w:r>
          </w:p>
        </w:tc>
        <w:tc>
          <w:tcPr>
            <w:tcW w:w="184" w:type="pct"/>
            <w:tcBorders>
              <w:top w:val="nil"/>
              <w:left w:val="nil"/>
              <w:bottom w:val="single" w:sz="4" w:space="0" w:color="auto"/>
              <w:right w:val="single" w:sz="4" w:space="0" w:color="auto"/>
            </w:tcBorders>
            <w:shd w:val="clear" w:color="auto" w:fill="auto"/>
            <w:noWrap/>
            <w:vAlign w:val="bottom"/>
            <w:hideMark/>
          </w:tcPr>
          <w:p w14:paraId="4E14C306" w14:textId="77777777" w:rsidR="000367F4" w:rsidRPr="000367F4" w:rsidRDefault="000367F4" w:rsidP="000367F4">
            <w:pPr>
              <w:pStyle w:val="affffff"/>
            </w:pPr>
            <w:r w:rsidRPr="000367F4">
              <w:rPr>
                <w:rFonts w:hint="eastAsia"/>
              </w:rPr>
              <w:t>2.80</w:t>
            </w:r>
          </w:p>
        </w:tc>
        <w:tc>
          <w:tcPr>
            <w:tcW w:w="184" w:type="pct"/>
            <w:tcBorders>
              <w:top w:val="nil"/>
              <w:left w:val="nil"/>
              <w:bottom w:val="single" w:sz="4" w:space="0" w:color="auto"/>
              <w:right w:val="single" w:sz="4" w:space="0" w:color="auto"/>
            </w:tcBorders>
            <w:shd w:val="clear" w:color="auto" w:fill="auto"/>
            <w:noWrap/>
            <w:vAlign w:val="bottom"/>
            <w:hideMark/>
          </w:tcPr>
          <w:p w14:paraId="0D8A8B69" w14:textId="77777777" w:rsidR="000367F4" w:rsidRPr="000367F4" w:rsidRDefault="000367F4" w:rsidP="000367F4">
            <w:pPr>
              <w:pStyle w:val="affffff"/>
            </w:pPr>
            <w:r w:rsidRPr="000367F4">
              <w:rPr>
                <w:rFonts w:hint="eastAsia"/>
              </w:rPr>
              <w:t>2.85</w:t>
            </w:r>
          </w:p>
        </w:tc>
        <w:tc>
          <w:tcPr>
            <w:tcW w:w="184" w:type="pct"/>
            <w:tcBorders>
              <w:top w:val="nil"/>
              <w:left w:val="nil"/>
              <w:bottom w:val="single" w:sz="4" w:space="0" w:color="auto"/>
              <w:right w:val="single" w:sz="4" w:space="0" w:color="auto"/>
            </w:tcBorders>
            <w:shd w:val="clear" w:color="auto" w:fill="auto"/>
            <w:noWrap/>
            <w:vAlign w:val="bottom"/>
            <w:hideMark/>
          </w:tcPr>
          <w:p w14:paraId="1712E089" w14:textId="77777777" w:rsidR="000367F4" w:rsidRPr="000367F4" w:rsidRDefault="000367F4" w:rsidP="000367F4">
            <w:pPr>
              <w:pStyle w:val="affffff"/>
            </w:pPr>
            <w:r w:rsidRPr="000367F4">
              <w:rPr>
                <w:rFonts w:hint="eastAsia"/>
              </w:rPr>
              <w:t>2.91</w:t>
            </w:r>
          </w:p>
        </w:tc>
        <w:tc>
          <w:tcPr>
            <w:tcW w:w="177" w:type="pct"/>
            <w:tcBorders>
              <w:top w:val="nil"/>
              <w:left w:val="nil"/>
              <w:bottom w:val="single" w:sz="4" w:space="0" w:color="auto"/>
              <w:right w:val="single" w:sz="4" w:space="0" w:color="auto"/>
            </w:tcBorders>
            <w:shd w:val="clear" w:color="auto" w:fill="auto"/>
            <w:noWrap/>
            <w:vAlign w:val="bottom"/>
            <w:hideMark/>
          </w:tcPr>
          <w:p w14:paraId="4A3CB3BF" w14:textId="77777777" w:rsidR="000367F4" w:rsidRPr="000367F4" w:rsidRDefault="000367F4" w:rsidP="000367F4">
            <w:pPr>
              <w:pStyle w:val="affffff"/>
            </w:pPr>
            <w:r w:rsidRPr="000367F4">
              <w:rPr>
                <w:rFonts w:hint="eastAsia"/>
              </w:rPr>
              <w:t>2.95</w:t>
            </w:r>
          </w:p>
        </w:tc>
        <w:tc>
          <w:tcPr>
            <w:tcW w:w="177" w:type="pct"/>
            <w:tcBorders>
              <w:top w:val="nil"/>
              <w:left w:val="nil"/>
              <w:bottom w:val="single" w:sz="4" w:space="0" w:color="auto"/>
              <w:right w:val="single" w:sz="4" w:space="0" w:color="auto"/>
            </w:tcBorders>
            <w:shd w:val="clear" w:color="auto" w:fill="auto"/>
            <w:noWrap/>
            <w:vAlign w:val="bottom"/>
            <w:hideMark/>
          </w:tcPr>
          <w:p w14:paraId="15C88746" w14:textId="77777777" w:rsidR="000367F4" w:rsidRPr="000367F4" w:rsidRDefault="000367F4" w:rsidP="000367F4">
            <w:pPr>
              <w:pStyle w:val="affffff"/>
            </w:pPr>
            <w:r w:rsidRPr="000367F4">
              <w:rPr>
                <w:rFonts w:hint="eastAsia"/>
              </w:rPr>
              <w:t>2.99</w:t>
            </w:r>
          </w:p>
        </w:tc>
        <w:tc>
          <w:tcPr>
            <w:tcW w:w="177" w:type="pct"/>
            <w:tcBorders>
              <w:top w:val="nil"/>
              <w:left w:val="nil"/>
              <w:bottom w:val="single" w:sz="4" w:space="0" w:color="auto"/>
              <w:right w:val="single" w:sz="4" w:space="0" w:color="auto"/>
            </w:tcBorders>
            <w:shd w:val="clear" w:color="auto" w:fill="auto"/>
            <w:noWrap/>
            <w:vAlign w:val="bottom"/>
            <w:hideMark/>
          </w:tcPr>
          <w:p w14:paraId="48FA3696" w14:textId="77777777" w:rsidR="000367F4" w:rsidRPr="000367F4" w:rsidRDefault="000367F4" w:rsidP="000367F4">
            <w:pPr>
              <w:pStyle w:val="affffff"/>
            </w:pPr>
            <w:r w:rsidRPr="000367F4">
              <w:rPr>
                <w:rFonts w:hint="eastAsia"/>
              </w:rPr>
              <w:t>3.02</w:t>
            </w:r>
          </w:p>
        </w:tc>
        <w:tc>
          <w:tcPr>
            <w:tcW w:w="177" w:type="pct"/>
            <w:tcBorders>
              <w:top w:val="nil"/>
              <w:left w:val="nil"/>
              <w:bottom w:val="single" w:sz="4" w:space="0" w:color="auto"/>
              <w:right w:val="single" w:sz="4" w:space="0" w:color="auto"/>
            </w:tcBorders>
            <w:shd w:val="clear" w:color="auto" w:fill="auto"/>
            <w:noWrap/>
            <w:vAlign w:val="bottom"/>
            <w:hideMark/>
          </w:tcPr>
          <w:p w14:paraId="420CEE23" w14:textId="77777777" w:rsidR="000367F4" w:rsidRPr="000367F4" w:rsidRDefault="000367F4" w:rsidP="000367F4">
            <w:pPr>
              <w:pStyle w:val="affffff"/>
            </w:pPr>
            <w:r w:rsidRPr="000367F4">
              <w:rPr>
                <w:rFonts w:hint="eastAsia"/>
              </w:rPr>
              <w:t>3.05</w:t>
            </w:r>
          </w:p>
        </w:tc>
        <w:tc>
          <w:tcPr>
            <w:tcW w:w="177" w:type="pct"/>
            <w:tcBorders>
              <w:top w:val="nil"/>
              <w:left w:val="nil"/>
              <w:bottom w:val="single" w:sz="4" w:space="0" w:color="auto"/>
              <w:right w:val="single" w:sz="4" w:space="0" w:color="auto"/>
            </w:tcBorders>
            <w:shd w:val="clear" w:color="auto" w:fill="auto"/>
            <w:noWrap/>
            <w:vAlign w:val="bottom"/>
            <w:hideMark/>
          </w:tcPr>
          <w:p w14:paraId="05187FCC" w14:textId="77777777" w:rsidR="000367F4" w:rsidRPr="000367F4" w:rsidRDefault="000367F4" w:rsidP="000367F4">
            <w:pPr>
              <w:pStyle w:val="affffff"/>
            </w:pPr>
            <w:r w:rsidRPr="000367F4">
              <w:rPr>
                <w:rFonts w:hint="eastAsia"/>
              </w:rPr>
              <w:t>3.07</w:t>
            </w:r>
          </w:p>
        </w:tc>
        <w:tc>
          <w:tcPr>
            <w:tcW w:w="184" w:type="pct"/>
            <w:tcBorders>
              <w:top w:val="nil"/>
              <w:left w:val="nil"/>
              <w:bottom w:val="single" w:sz="4" w:space="0" w:color="auto"/>
              <w:right w:val="single" w:sz="4" w:space="0" w:color="auto"/>
            </w:tcBorders>
            <w:shd w:val="clear" w:color="auto" w:fill="auto"/>
            <w:noWrap/>
            <w:vAlign w:val="bottom"/>
            <w:hideMark/>
          </w:tcPr>
          <w:p w14:paraId="17EB68BD" w14:textId="77777777" w:rsidR="000367F4" w:rsidRPr="000367F4" w:rsidRDefault="000367F4" w:rsidP="000367F4">
            <w:pPr>
              <w:pStyle w:val="affffff"/>
            </w:pPr>
            <w:r w:rsidRPr="000367F4">
              <w:rPr>
                <w:rFonts w:hint="eastAsia"/>
              </w:rPr>
              <w:t>3.08</w:t>
            </w:r>
          </w:p>
        </w:tc>
        <w:tc>
          <w:tcPr>
            <w:tcW w:w="184" w:type="pct"/>
            <w:tcBorders>
              <w:top w:val="nil"/>
              <w:left w:val="nil"/>
              <w:bottom w:val="single" w:sz="4" w:space="0" w:color="auto"/>
              <w:right w:val="single" w:sz="4" w:space="0" w:color="auto"/>
            </w:tcBorders>
            <w:shd w:val="clear" w:color="auto" w:fill="auto"/>
            <w:noWrap/>
            <w:vAlign w:val="bottom"/>
            <w:hideMark/>
          </w:tcPr>
          <w:p w14:paraId="3D1DD3E8" w14:textId="77777777" w:rsidR="000367F4" w:rsidRPr="000367F4" w:rsidRDefault="000367F4" w:rsidP="000367F4">
            <w:pPr>
              <w:pStyle w:val="affffff"/>
            </w:pPr>
            <w:r w:rsidRPr="000367F4">
              <w:rPr>
                <w:rFonts w:hint="eastAsia"/>
              </w:rPr>
              <w:t>3.08</w:t>
            </w:r>
          </w:p>
        </w:tc>
        <w:tc>
          <w:tcPr>
            <w:tcW w:w="184" w:type="pct"/>
            <w:tcBorders>
              <w:top w:val="nil"/>
              <w:left w:val="nil"/>
              <w:bottom w:val="single" w:sz="4" w:space="0" w:color="auto"/>
              <w:right w:val="single" w:sz="4" w:space="0" w:color="auto"/>
            </w:tcBorders>
            <w:shd w:val="clear" w:color="auto" w:fill="auto"/>
            <w:noWrap/>
            <w:vAlign w:val="bottom"/>
            <w:hideMark/>
          </w:tcPr>
          <w:p w14:paraId="3C573C6E" w14:textId="77777777" w:rsidR="000367F4" w:rsidRPr="000367F4" w:rsidRDefault="000367F4" w:rsidP="000367F4">
            <w:pPr>
              <w:pStyle w:val="affffff"/>
            </w:pPr>
            <w:r w:rsidRPr="000367F4">
              <w:rPr>
                <w:rFonts w:hint="eastAsia"/>
              </w:rPr>
              <w:t>3.08</w:t>
            </w:r>
          </w:p>
        </w:tc>
        <w:tc>
          <w:tcPr>
            <w:tcW w:w="184" w:type="pct"/>
            <w:tcBorders>
              <w:top w:val="nil"/>
              <w:left w:val="nil"/>
              <w:bottom w:val="single" w:sz="4" w:space="0" w:color="auto"/>
              <w:right w:val="single" w:sz="4" w:space="0" w:color="auto"/>
            </w:tcBorders>
            <w:shd w:val="clear" w:color="auto" w:fill="auto"/>
            <w:noWrap/>
            <w:vAlign w:val="bottom"/>
            <w:hideMark/>
          </w:tcPr>
          <w:p w14:paraId="79B616EF" w14:textId="77777777" w:rsidR="000367F4" w:rsidRPr="000367F4" w:rsidRDefault="000367F4" w:rsidP="000367F4">
            <w:pPr>
              <w:pStyle w:val="affffff"/>
            </w:pPr>
            <w:r w:rsidRPr="000367F4">
              <w:rPr>
                <w:rFonts w:hint="eastAsia"/>
              </w:rPr>
              <w:t>3.07</w:t>
            </w:r>
          </w:p>
        </w:tc>
        <w:tc>
          <w:tcPr>
            <w:tcW w:w="177" w:type="pct"/>
            <w:tcBorders>
              <w:top w:val="nil"/>
              <w:left w:val="nil"/>
              <w:bottom w:val="single" w:sz="4" w:space="0" w:color="auto"/>
              <w:right w:val="single" w:sz="4" w:space="0" w:color="auto"/>
            </w:tcBorders>
            <w:shd w:val="clear" w:color="auto" w:fill="auto"/>
            <w:noWrap/>
            <w:vAlign w:val="bottom"/>
            <w:hideMark/>
          </w:tcPr>
          <w:p w14:paraId="599AB9E5" w14:textId="77777777" w:rsidR="000367F4" w:rsidRPr="000367F4" w:rsidRDefault="000367F4" w:rsidP="000367F4">
            <w:pPr>
              <w:pStyle w:val="affffff"/>
            </w:pPr>
            <w:r w:rsidRPr="000367F4">
              <w:rPr>
                <w:rFonts w:hint="eastAsia"/>
              </w:rPr>
              <w:t>3.05</w:t>
            </w:r>
          </w:p>
        </w:tc>
        <w:tc>
          <w:tcPr>
            <w:tcW w:w="173" w:type="pct"/>
            <w:tcBorders>
              <w:top w:val="nil"/>
              <w:left w:val="nil"/>
              <w:bottom w:val="single" w:sz="4" w:space="0" w:color="auto"/>
              <w:right w:val="single" w:sz="4" w:space="0" w:color="auto"/>
            </w:tcBorders>
            <w:shd w:val="clear" w:color="auto" w:fill="auto"/>
            <w:noWrap/>
            <w:vAlign w:val="bottom"/>
            <w:hideMark/>
          </w:tcPr>
          <w:p w14:paraId="1FDA75C3" w14:textId="77777777" w:rsidR="000367F4" w:rsidRPr="000367F4" w:rsidRDefault="000367F4" w:rsidP="000367F4">
            <w:pPr>
              <w:pStyle w:val="affffff"/>
            </w:pPr>
            <w:r w:rsidRPr="000367F4">
              <w:rPr>
                <w:rFonts w:hint="eastAsia"/>
              </w:rPr>
              <w:t>3.02</w:t>
            </w:r>
          </w:p>
        </w:tc>
        <w:tc>
          <w:tcPr>
            <w:tcW w:w="177" w:type="pct"/>
            <w:tcBorders>
              <w:top w:val="nil"/>
              <w:left w:val="nil"/>
              <w:bottom w:val="single" w:sz="4" w:space="0" w:color="auto"/>
              <w:right w:val="single" w:sz="4" w:space="0" w:color="auto"/>
            </w:tcBorders>
            <w:shd w:val="clear" w:color="auto" w:fill="auto"/>
            <w:noWrap/>
            <w:vAlign w:val="bottom"/>
            <w:hideMark/>
          </w:tcPr>
          <w:p w14:paraId="1AE47F14" w14:textId="77777777" w:rsidR="000367F4" w:rsidRPr="000367F4" w:rsidRDefault="000367F4" w:rsidP="000367F4">
            <w:pPr>
              <w:pStyle w:val="affffff"/>
            </w:pPr>
            <w:r w:rsidRPr="000367F4">
              <w:rPr>
                <w:rFonts w:hint="eastAsia"/>
              </w:rPr>
              <w:t>2.98</w:t>
            </w:r>
          </w:p>
        </w:tc>
        <w:tc>
          <w:tcPr>
            <w:tcW w:w="177" w:type="pct"/>
            <w:tcBorders>
              <w:top w:val="nil"/>
              <w:left w:val="nil"/>
              <w:bottom w:val="single" w:sz="4" w:space="0" w:color="auto"/>
              <w:right w:val="single" w:sz="4" w:space="0" w:color="auto"/>
            </w:tcBorders>
            <w:shd w:val="clear" w:color="auto" w:fill="auto"/>
            <w:noWrap/>
            <w:vAlign w:val="bottom"/>
            <w:hideMark/>
          </w:tcPr>
          <w:p w14:paraId="4AEBCF72" w14:textId="77777777" w:rsidR="000367F4" w:rsidRPr="000367F4" w:rsidRDefault="000367F4" w:rsidP="000367F4">
            <w:pPr>
              <w:pStyle w:val="affffff"/>
            </w:pPr>
            <w:r w:rsidRPr="000367F4">
              <w:rPr>
                <w:rFonts w:hint="eastAsia"/>
              </w:rPr>
              <w:t>2.94</w:t>
            </w:r>
          </w:p>
        </w:tc>
        <w:tc>
          <w:tcPr>
            <w:tcW w:w="177" w:type="pct"/>
            <w:tcBorders>
              <w:top w:val="nil"/>
              <w:left w:val="nil"/>
              <w:bottom w:val="single" w:sz="4" w:space="0" w:color="auto"/>
              <w:right w:val="single" w:sz="4" w:space="0" w:color="auto"/>
            </w:tcBorders>
            <w:shd w:val="clear" w:color="auto" w:fill="auto"/>
            <w:noWrap/>
            <w:vAlign w:val="bottom"/>
            <w:hideMark/>
          </w:tcPr>
          <w:p w14:paraId="5382368F" w14:textId="77777777" w:rsidR="000367F4" w:rsidRPr="000367F4" w:rsidRDefault="000367F4" w:rsidP="000367F4">
            <w:pPr>
              <w:pStyle w:val="affffff"/>
            </w:pPr>
            <w:r w:rsidRPr="000367F4">
              <w:rPr>
                <w:rFonts w:hint="eastAsia"/>
              </w:rPr>
              <w:t>2.34</w:t>
            </w:r>
          </w:p>
        </w:tc>
        <w:tc>
          <w:tcPr>
            <w:tcW w:w="177" w:type="pct"/>
            <w:tcBorders>
              <w:top w:val="nil"/>
              <w:left w:val="nil"/>
              <w:bottom w:val="single" w:sz="4" w:space="0" w:color="auto"/>
              <w:right w:val="single" w:sz="4" w:space="0" w:color="auto"/>
            </w:tcBorders>
            <w:shd w:val="clear" w:color="auto" w:fill="auto"/>
            <w:noWrap/>
            <w:vAlign w:val="bottom"/>
            <w:hideMark/>
          </w:tcPr>
          <w:p w14:paraId="4573E63D" w14:textId="77777777" w:rsidR="000367F4" w:rsidRPr="000367F4" w:rsidRDefault="000367F4" w:rsidP="000367F4">
            <w:pPr>
              <w:pStyle w:val="affffff"/>
            </w:pPr>
            <w:r w:rsidRPr="000367F4">
              <w:rPr>
                <w:rFonts w:hint="eastAsia"/>
              </w:rPr>
              <w:t>1.72</w:t>
            </w:r>
          </w:p>
        </w:tc>
        <w:tc>
          <w:tcPr>
            <w:tcW w:w="177" w:type="pct"/>
            <w:tcBorders>
              <w:top w:val="nil"/>
              <w:left w:val="nil"/>
              <w:bottom w:val="single" w:sz="4" w:space="0" w:color="auto"/>
              <w:right w:val="single" w:sz="4" w:space="0" w:color="auto"/>
            </w:tcBorders>
            <w:shd w:val="clear" w:color="auto" w:fill="auto"/>
            <w:noWrap/>
            <w:vAlign w:val="bottom"/>
            <w:hideMark/>
          </w:tcPr>
          <w:p w14:paraId="0A548748" w14:textId="77777777" w:rsidR="000367F4" w:rsidRPr="000367F4" w:rsidRDefault="000367F4" w:rsidP="000367F4">
            <w:pPr>
              <w:pStyle w:val="affffff"/>
            </w:pPr>
            <w:r w:rsidRPr="000367F4">
              <w:rPr>
                <w:rFonts w:hint="eastAsia"/>
              </w:rPr>
              <w:t>1.25</w:t>
            </w:r>
          </w:p>
        </w:tc>
      </w:tr>
      <w:tr w:rsidR="000367F4" w:rsidRPr="000367F4" w14:paraId="0F60E9C1"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2E3E69C3" w14:textId="77777777" w:rsidR="000367F4" w:rsidRPr="000367F4" w:rsidRDefault="000367F4" w:rsidP="000367F4">
            <w:pPr>
              <w:pStyle w:val="affffff"/>
            </w:pPr>
            <w:r w:rsidRPr="000367F4">
              <w:rPr>
                <w:rFonts w:hint="eastAsia"/>
              </w:rPr>
              <w:t>2</w:t>
            </w:r>
          </w:p>
        </w:tc>
        <w:tc>
          <w:tcPr>
            <w:tcW w:w="177" w:type="pct"/>
            <w:tcBorders>
              <w:top w:val="nil"/>
              <w:left w:val="nil"/>
              <w:bottom w:val="single" w:sz="4" w:space="0" w:color="auto"/>
              <w:right w:val="single" w:sz="4" w:space="0" w:color="auto"/>
            </w:tcBorders>
            <w:shd w:val="clear" w:color="auto" w:fill="auto"/>
            <w:noWrap/>
            <w:vAlign w:val="bottom"/>
            <w:hideMark/>
          </w:tcPr>
          <w:p w14:paraId="2B6C3AD4" w14:textId="77777777" w:rsidR="000367F4" w:rsidRPr="000367F4" w:rsidRDefault="000367F4" w:rsidP="000367F4">
            <w:pPr>
              <w:pStyle w:val="affffff"/>
            </w:pPr>
            <w:r w:rsidRPr="000367F4">
              <w:rPr>
                <w:rFonts w:hint="eastAsia"/>
              </w:rPr>
              <w:t>1.01</w:t>
            </w:r>
          </w:p>
        </w:tc>
        <w:tc>
          <w:tcPr>
            <w:tcW w:w="177" w:type="pct"/>
            <w:tcBorders>
              <w:top w:val="nil"/>
              <w:left w:val="nil"/>
              <w:bottom w:val="single" w:sz="4" w:space="0" w:color="auto"/>
              <w:right w:val="single" w:sz="4" w:space="0" w:color="auto"/>
            </w:tcBorders>
            <w:shd w:val="clear" w:color="auto" w:fill="auto"/>
            <w:noWrap/>
            <w:vAlign w:val="bottom"/>
            <w:hideMark/>
          </w:tcPr>
          <w:p w14:paraId="72199A73" w14:textId="77777777" w:rsidR="000367F4" w:rsidRPr="000367F4" w:rsidRDefault="000367F4" w:rsidP="000367F4">
            <w:pPr>
              <w:pStyle w:val="affffff"/>
            </w:pPr>
            <w:r w:rsidRPr="000367F4">
              <w:rPr>
                <w:rFonts w:hint="eastAsia"/>
              </w:rPr>
              <w:t>1.38</w:t>
            </w:r>
          </w:p>
        </w:tc>
        <w:tc>
          <w:tcPr>
            <w:tcW w:w="177" w:type="pct"/>
            <w:tcBorders>
              <w:top w:val="nil"/>
              <w:left w:val="nil"/>
              <w:bottom w:val="single" w:sz="4" w:space="0" w:color="auto"/>
              <w:right w:val="single" w:sz="4" w:space="0" w:color="auto"/>
            </w:tcBorders>
            <w:shd w:val="clear" w:color="auto" w:fill="auto"/>
            <w:noWrap/>
            <w:vAlign w:val="bottom"/>
            <w:hideMark/>
          </w:tcPr>
          <w:p w14:paraId="5B4719E6" w14:textId="77777777" w:rsidR="000367F4" w:rsidRPr="000367F4" w:rsidRDefault="000367F4" w:rsidP="000367F4">
            <w:pPr>
              <w:pStyle w:val="affffff"/>
            </w:pPr>
            <w:r w:rsidRPr="000367F4">
              <w:rPr>
                <w:rFonts w:hint="eastAsia"/>
              </w:rPr>
              <w:t>1.90</w:t>
            </w:r>
          </w:p>
        </w:tc>
        <w:tc>
          <w:tcPr>
            <w:tcW w:w="177" w:type="pct"/>
            <w:tcBorders>
              <w:top w:val="nil"/>
              <w:left w:val="nil"/>
              <w:bottom w:val="single" w:sz="4" w:space="0" w:color="auto"/>
              <w:right w:val="single" w:sz="4" w:space="0" w:color="auto"/>
            </w:tcBorders>
            <w:shd w:val="clear" w:color="auto" w:fill="auto"/>
            <w:noWrap/>
            <w:vAlign w:val="bottom"/>
            <w:hideMark/>
          </w:tcPr>
          <w:p w14:paraId="51B96A97" w14:textId="77777777" w:rsidR="000367F4" w:rsidRPr="000367F4" w:rsidRDefault="000367F4" w:rsidP="000367F4">
            <w:pPr>
              <w:pStyle w:val="affffff"/>
            </w:pPr>
            <w:r w:rsidRPr="000367F4">
              <w:rPr>
                <w:rFonts w:hint="eastAsia"/>
              </w:rPr>
              <w:t>2.61</w:t>
            </w:r>
          </w:p>
        </w:tc>
        <w:tc>
          <w:tcPr>
            <w:tcW w:w="177" w:type="pct"/>
            <w:tcBorders>
              <w:top w:val="nil"/>
              <w:left w:val="nil"/>
              <w:bottom w:val="single" w:sz="4" w:space="0" w:color="auto"/>
              <w:right w:val="single" w:sz="4" w:space="0" w:color="auto"/>
            </w:tcBorders>
            <w:shd w:val="clear" w:color="auto" w:fill="auto"/>
            <w:noWrap/>
            <w:vAlign w:val="bottom"/>
            <w:hideMark/>
          </w:tcPr>
          <w:p w14:paraId="513AFB1F" w14:textId="77777777" w:rsidR="000367F4" w:rsidRPr="000367F4" w:rsidRDefault="000367F4" w:rsidP="000367F4">
            <w:pPr>
              <w:pStyle w:val="affffff"/>
            </w:pPr>
            <w:r w:rsidRPr="000367F4">
              <w:rPr>
                <w:rFonts w:hint="eastAsia"/>
              </w:rPr>
              <w:t>2.69</w:t>
            </w:r>
          </w:p>
        </w:tc>
        <w:tc>
          <w:tcPr>
            <w:tcW w:w="177" w:type="pct"/>
            <w:tcBorders>
              <w:top w:val="nil"/>
              <w:left w:val="nil"/>
              <w:bottom w:val="single" w:sz="4" w:space="0" w:color="auto"/>
              <w:right w:val="single" w:sz="4" w:space="0" w:color="auto"/>
            </w:tcBorders>
            <w:shd w:val="clear" w:color="auto" w:fill="auto"/>
            <w:noWrap/>
            <w:vAlign w:val="bottom"/>
            <w:hideMark/>
          </w:tcPr>
          <w:p w14:paraId="5EC0AD0D" w14:textId="77777777" w:rsidR="000367F4" w:rsidRPr="000367F4" w:rsidRDefault="000367F4" w:rsidP="000367F4">
            <w:pPr>
              <w:pStyle w:val="affffff"/>
            </w:pPr>
            <w:r w:rsidRPr="000367F4">
              <w:rPr>
                <w:rFonts w:hint="eastAsia"/>
              </w:rPr>
              <w:t>2.77</w:t>
            </w:r>
          </w:p>
        </w:tc>
        <w:tc>
          <w:tcPr>
            <w:tcW w:w="177" w:type="pct"/>
            <w:tcBorders>
              <w:top w:val="nil"/>
              <w:left w:val="nil"/>
              <w:bottom w:val="single" w:sz="4" w:space="0" w:color="auto"/>
              <w:right w:val="single" w:sz="4" w:space="0" w:color="auto"/>
            </w:tcBorders>
            <w:shd w:val="clear" w:color="auto" w:fill="auto"/>
            <w:noWrap/>
            <w:vAlign w:val="bottom"/>
            <w:hideMark/>
          </w:tcPr>
          <w:p w14:paraId="20BBAEEE" w14:textId="77777777" w:rsidR="000367F4" w:rsidRPr="000367F4" w:rsidRDefault="000367F4" w:rsidP="000367F4">
            <w:pPr>
              <w:pStyle w:val="affffff"/>
            </w:pPr>
            <w:r w:rsidRPr="000367F4">
              <w:rPr>
                <w:rFonts w:hint="eastAsia"/>
              </w:rPr>
              <w:t>2.84</w:t>
            </w:r>
          </w:p>
        </w:tc>
        <w:tc>
          <w:tcPr>
            <w:tcW w:w="184" w:type="pct"/>
            <w:tcBorders>
              <w:top w:val="nil"/>
              <w:left w:val="nil"/>
              <w:bottom w:val="single" w:sz="4" w:space="0" w:color="auto"/>
              <w:right w:val="single" w:sz="4" w:space="0" w:color="auto"/>
            </w:tcBorders>
            <w:shd w:val="clear" w:color="auto" w:fill="auto"/>
            <w:noWrap/>
            <w:vAlign w:val="bottom"/>
            <w:hideMark/>
          </w:tcPr>
          <w:p w14:paraId="5B32A6D1" w14:textId="77777777" w:rsidR="000367F4" w:rsidRPr="000367F4" w:rsidRDefault="000367F4" w:rsidP="000367F4">
            <w:pPr>
              <w:pStyle w:val="affffff"/>
            </w:pPr>
            <w:r w:rsidRPr="000367F4">
              <w:rPr>
                <w:rFonts w:hint="eastAsia"/>
              </w:rPr>
              <w:t>2.91</w:t>
            </w:r>
          </w:p>
        </w:tc>
        <w:tc>
          <w:tcPr>
            <w:tcW w:w="184" w:type="pct"/>
            <w:tcBorders>
              <w:top w:val="nil"/>
              <w:left w:val="nil"/>
              <w:bottom w:val="single" w:sz="4" w:space="0" w:color="auto"/>
              <w:right w:val="single" w:sz="4" w:space="0" w:color="auto"/>
            </w:tcBorders>
            <w:shd w:val="clear" w:color="auto" w:fill="auto"/>
            <w:noWrap/>
            <w:vAlign w:val="bottom"/>
            <w:hideMark/>
          </w:tcPr>
          <w:p w14:paraId="41368F45" w14:textId="77777777" w:rsidR="000367F4" w:rsidRPr="000367F4" w:rsidRDefault="000367F4" w:rsidP="000367F4">
            <w:pPr>
              <w:pStyle w:val="affffff"/>
            </w:pPr>
            <w:r w:rsidRPr="000367F4">
              <w:rPr>
                <w:rFonts w:hint="eastAsia"/>
              </w:rPr>
              <w:t>2.98</w:t>
            </w:r>
          </w:p>
        </w:tc>
        <w:tc>
          <w:tcPr>
            <w:tcW w:w="184" w:type="pct"/>
            <w:tcBorders>
              <w:top w:val="nil"/>
              <w:left w:val="nil"/>
              <w:bottom w:val="single" w:sz="4" w:space="0" w:color="auto"/>
              <w:right w:val="single" w:sz="4" w:space="0" w:color="auto"/>
            </w:tcBorders>
            <w:shd w:val="clear" w:color="auto" w:fill="auto"/>
            <w:noWrap/>
            <w:vAlign w:val="bottom"/>
            <w:hideMark/>
          </w:tcPr>
          <w:p w14:paraId="652320C2" w14:textId="77777777" w:rsidR="000367F4" w:rsidRPr="000367F4" w:rsidRDefault="000367F4" w:rsidP="000367F4">
            <w:pPr>
              <w:pStyle w:val="affffff"/>
            </w:pPr>
            <w:r w:rsidRPr="000367F4">
              <w:rPr>
                <w:rFonts w:hint="eastAsia"/>
              </w:rPr>
              <w:t>3.04</w:t>
            </w:r>
          </w:p>
        </w:tc>
        <w:tc>
          <w:tcPr>
            <w:tcW w:w="184" w:type="pct"/>
            <w:tcBorders>
              <w:top w:val="nil"/>
              <w:left w:val="nil"/>
              <w:bottom w:val="single" w:sz="4" w:space="0" w:color="auto"/>
              <w:right w:val="single" w:sz="4" w:space="0" w:color="auto"/>
            </w:tcBorders>
            <w:shd w:val="clear" w:color="auto" w:fill="auto"/>
            <w:noWrap/>
            <w:vAlign w:val="bottom"/>
            <w:hideMark/>
          </w:tcPr>
          <w:p w14:paraId="0FAC9263" w14:textId="77777777" w:rsidR="000367F4" w:rsidRPr="000367F4" w:rsidRDefault="000367F4" w:rsidP="000367F4">
            <w:pPr>
              <w:pStyle w:val="affffff"/>
            </w:pPr>
            <w:r w:rsidRPr="000367F4">
              <w:rPr>
                <w:rFonts w:hint="eastAsia"/>
              </w:rPr>
              <w:t>3.10</w:t>
            </w:r>
          </w:p>
        </w:tc>
        <w:tc>
          <w:tcPr>
            <w:tcW w:w="177" w:type="pct"/>
            <w:tcBorders>
              <w:top w:val="nil"/>
              <w:left w:val="nil"/>
              <w:bottom w:val="single" w:sz="4" w:space="0" w:color="auto"/>
              <w:right w:val="single" w:sz="4" w:space="0" w:color="auto"/>
            </w:tcBorders>
            <w:shd w:val="clear" w:color="auto" w:fill="auto"/>
            <w:noWrap/>
            <w:vAlign w:val="bottom"/>
            <w:hideMark/>
          </w:tcPr>
          <w:p w14:paraId="6A78A69F" w14:textId="77777777" w:rsidR="000367F4" w:rsidRPr="000367F4" w:rsidRDefault="000367F4" w:rsidP="000367F4">
            <w:pPr>
              <w:pStyle w:val="affffff"/>
            </w:pPr>
            <w:r w:rsidRPr="000367F4">
              <w:rPr>
                <w:rFonts w:hint="eastAsia"/>
              </w:rPr>
              <w:t>3.16</w:t>
            </w:r>
          </w:p>
        </w:tc>
        <w:tc>
          <w:tcPr>
            <w:tcW w:w="177" w:type="pct"/>
            <w:tcBorders>
              <w:top w:val="nil"/>
              <w:left w:val="nil"/>
              <w:bottom w:val="single" w:sz="4" w:space="0" w:color="auto"/>
              <w:right w:val="single" w:sz="4" w:space="0" w:color="auto"/>
            </w:tcBorders>
            <w:shd w:val="clear" w:color="auto" w:fill="auto"/>
            <w:noWrap/>
            <w:vAlign w:val="bottom"/>
            <w:hideMark/>
          </w:tcPr>
          <w:p w14:paraId="319D069E" w14:textId="77777777" w:rsidR="000367F4" w:rsidRPr="000367F4" w:rsidRDefault="000367F4" w:rsidP="000367F4">
            <w:pPr>
              <w:pStyle w:val="affffff"/>
            </w:pPr>
            <w:r w:rsidRPr="000367F4">
              <w:rPr>
                <w:rFonts w:hint="eastAsia"/>
              </w:rPr>
              <w:t>3.20</w:t>
            </w:r>
          </w:p>
        </w:tc>
        <w:tc>
          <w:tcPr>
            <w:tcW w:w="177" w:type="pct"/>
            <w:tcBorders>
              <w:top w:val="nil"/>
              <w:left w:val="nil"/>
              <w:bottom w:val="single" w:sz="4" w:space="0" w:color="auto"/>
              <w:right w:val="single" w:sz="4" w:space="0" w:color="auto"/>
            </w:tcBorders>
            <w:shd w:val="clear" w:color="auto" w:fill="auto"/>
            <w:noWrap/>
            <w:vAlign w:val="bottom"/>
            <w:hideMark/>
          </w:tcPr>
          <w:p w14:paraId="7013A19B" w14:textId="77777777" w:rsidR="000367F4" w:rsidRPr="000367F4" w:rsidRDefault="000367F4" w:rsidP="000367F4">
            <w:pPr>
              <w:pStyle w:val="affffff"/>
            </w:pPr>
            <w:r w:rsidRPr="000367F4">
              <w:rPr>
                <w:rFonts w:hint="eastAsia"/>
              </w:rPr>
              <w:t>3.24</w:t>
            </w:r>
          </w:p>
        </w:tc>
        <w:tc>
          <w:tcPr>
            <w:tcW w:w="177" w:type="pct"/>
            <w:tcBorders>
              <w:top w:val="nil"/>
              <w:left w:val="nil"/>
              <w:bottom w:val="single" w:sz="4" w:space="0" w:color="auto"/>
              <w:right w:val="single" w:sz="4" w:space="0" w:color="auto"/>
            </w:tcBorders>
            <w:shd w:val="clear" w:color="auto" w:fill="auto"/>
            <w:noWrap/>
            <w:vAlign w:val="bottom"/>
            <w:hideMark/>
          </w:tcPr>
          <w:p w14:paraId="3C2B98B7" w14:textId="77777777" w:rsidR="000367F4" w:rsidRPr="000367F4" w:rsidRDefault="000367F4" w:rsidP="000367F4">
            <w:pPr>
              <w:pStyle w:val="affffff"/>
            </w:pPr>
            <w:r w:rsidRPr="000367F4">
              <w:rPr>
                <w:rFonts w:hint="eastAsia"/>
              </w:rPr>
              <w:t>3.27</w:t>
            </w:r>
          </w:p>
        </w:tc>
        <w:tc>
          <w:tcPr>
            <w:tcW w:w="177" w:type="pct"/>
            <w:tcBorders>
              <w:top w:val="nil"/>
              <w:left w:val="nil"/>
              <w:bottom w:val="single" w:sz="4" w:space="0" w:color="auto"/>
              <w:right w:val="single" w:sz="4" w:space="0" w:color="auto"/>
            </w:tcBorders>
            <w:shd w:val="clear" w:color="auto" w:fill="auto"/>
            <w:noWrap/>
            <w:vAlign w:val="bottom"/>
            <w:hideMark/>
          </w:tcPr>
          <w:p w14:paraId="6F8E8369" w14:textId="77777777" w:rsidR="000367F4" w:rsidRPr="000367F4" w:rsidRDefault="000367F4" w:rsidP="000367F4">
            <w:pPr>
              <w:pStyle w:val="affffff"/>
            </w:pPr>
            <w:r w:rsidRPr="000367F4">
              <w:rPr>
                <w:rFonts w:hint="eastAsia"/>
              </w:rPr>
              <w:t>3.29</w:t>
            </w:r>
          </w:p>
        </w:tc>
        <w:tc>
          <w:tcPr>
            <w:tcW w:w="184" w:type="pct"/>
            <w:tcBorders>
              <w:top w:val="nil"/>
              <w:left w:val="nil"/>
              <w:bottom w:val="single" w:sz="4" w:space="0" w:color="auto"/>
              <w:right w:val="single" w:sz="4" w:space="0" w:color="auto"/>
            </w:tcBorders>
            <w:shd w:val="clear" w:color="auto" w:fill="auto"/>
            <w:noWrap/>
            <w:vAlign w:val="bottom"/>
            <w:hideMark/>
          </w:tcPr>
          <w:p w14:paraId="495458AB" w14:textId="77777777" w:rsidR="000367F4" w:rsidRPr="000367F4" w:rsidRDefault="000367F4" w:rsidP="000367F4">
            <w:pPr>
              <w:pStyle w:val="affffff"/>
            </w:pPr>
            <w:r w:rsidRPr="000367F4">
              <w:rPr>
                <w:rFonts w:hint="eastAsia"/>
              </w:rPr>
              <w:t>3.30</w:t>
            </w:r>
          </w:p>
        </w:tc>
        <w:tc>
          <w:tcPr>
            <w:tcW w:w="184" w:type="pct"/>
            <w:tcBorders>
              <w:top w:val="nil"/>
              <w:left w:val="nil"/>
              <w:bottom w:val="single" w:sz="4" w:space="0" w:color="auto"/>
              <w:right w:val="single" w:sz="4" w:space="0" w:color="auto"/>
            </w:tcBorders>
            <w:shd w:val="clear" w:color="auto" w:fill="auto"/>
            <w:noWrap/>
            <w:vAlign w:val="bottom"/>
            <w:hideMark/>
          </w:tcPr>
          <w:p w14:paraId="43DA65F9" w14:textId="77777777" w:rsidR="000367F4" w:rsidRPr="000367F4" w:rsidRDefault="000367F4" w:rsidP="000367F4">
            <w:pPr>
              <w:pStyle w:val="affffff"/>
            </w:pPr>
            <w:r w:rsidRPr="000367F4">
              <w:rPr>
                <w:rFonts w:hint="eastAsia"/>
              </w:rPr>
              <w:t>3.31</w:t>
            </w:r>
          </w:p>
        </w:tc>
        <w:tc>
          <w:tcPr>
            <w:tcW w:w="184" w:type="pct"/>
            <w:tcBorders>
              <w:top w:val="nil"/>
              <w:left w:val="nil"/>
              <w:bottom w:val="single" w:sz="4" w:space="0" w:color="auto"/>
              <w:right w:val="single" w:sz="4" w:space="0" w:color="auto"/>
            </w:tcBorders>
            <w:shd w:val="clear" w:color="auto" w:fill="auto"/>
            <w:noWrap/>
            <w:vAlign w:val="bottom"/>
            <w:hideMark/>
          </w:tcPr>
          <w:p w14:paraId="2C86D0BC" w14:textId="77777777" w:rsidR="000367F4" w:rsidRPr="000367F4" w:rsidRDefault="000367F4" w:rsidP="000367F4">
            <w:pPr>
              <w:pStyle w:val="affffff"/>
            </w:pPr>
            <w:r w:rsidRPr="000367F4">
              <w:rPr>
                <w:rFonts w:hint="eastAsia"/>
              </w:rPr>
              <w:t>3.30</w:t>
            </w:r>
          </w:p>
        </w:tc>
        <w:tc>
          <w:tcPr>
            <w:tcW w:w="184" w:type="pct"/>
            <w:tcBorders>
              <w:top w:val="nil"/>
              <w:left w:val="nil"/>
              <w:bottom w:val="single" w:sz="4" w:space="0" w:color="auto"/>
              <w:right w:val="single" w:sz="4" w:space="0" w:color="auto"/>
            </w:tcBorders>
            <w:shd w:val="clear" w:color="auto" w:fill="auto"/>
            <w:noWrap/>
            <w:vAlign w:val="bottom"/>
            <w:hideMark/>
          </w:tcPr>
          <w:p w14:paraId="4B027684" w14:textId="77777777" w:rsidR="000367F4" w:rsidRPr="000367F4" w:rsidRDefault="000367F4" w:rsidP="000367F4">
            <w:pPr>
              <w:pStyle w:val="affffff"/>
            </w:pPr>
            <w:r w:rsidRPr="000367F4">
              <w:rPr>
                <w:rFonts w:hint="eastAsia"/>
              </w:rPr>
              <w:t>3.29</w:t>
            </w:r>
          </w:p>
        </w:tc>
        <w:tc>
          <w:tcPr>
            <w:tcW w:w="177" w:type="pct"/>
            <w:tcBorders>
              <w:top w:val="nil"/>
              <w:left w:val="nil"/>
              <w:bottom w:val="single" w:sz="4" w:space="0" w:color="auto"/>
              <w:right w:val="single" w:sz="4" w:space="0" w:color="auto"/>
            </w:tcBorders>
            <w:shd w:val="clear" w:color="auto" w:fill="auto"/>
            <w:noWrap/>
            <w:vAlign w:val="bottom"/>
            <w:hideMark/>
          </w:tcPr>
          <w:p w14:paraId="388984F7" w14:textId="77777777" w:rsidR="000367F4" w:rsidRPr="000367F4" w:rsidRDefault="000367F4" w:rsidP="000367F4">
            <w:pPr>
              <w:pStyle w:val="affffff"/>
            </w:pPr>
            <w:r w:rsidRPr="000367F4">
              <w:rPr>
                <w:rFonts w:hint="eastAsia"/>
              </w:rPr>
              <w:t>3.26</w:t>
            </w:r>
          </w:p>
        </w:tc>
        <w:tc>
          <w:tcPr>
            <w:tcW w:w="173" w:type="pct"/>
            <w:tcBorders>
              <w:top w:val="nil"/>
              <w:left w:val="nil"/>
              <w:bottom w:val="single" w:sz="4" w:space="0" w:color="auto"/>
              <w:right w:val="single" w:sz="4" w:space="0" w:color="auto"/>
            </w:tcBorders>
            <w:shd w:val="clear" w:color="auto" w:fill="auto"/>
            <w:noWrap/>
            <w:vAlign w:val="bottom"/>
            <w:hideMark/>
          </w:tcPr>
          <w:p w14:paraId="0EBEB77F" w14:textId="77777777" w:rsidR="000367F4" w:rsidRPr="000367F4" w:rsidRDefault="000367F4" w:rsidP="000367F4">
            <w:pPr>
              <w:pStyle w:val="affffff"/>
            </w:pPr>
            <w:r w:rsidRPr="000367F4">
              <w:rPr>
                <w:rFonts w:hint="eastAsia"/>
              </w:rPr>
              <w:t>3.23</w:t>
            </w:r>
          </w:p>
        </w:tc>
        <w:tc>
          <w:tcPr>
            <w:tcW w:w="177" w:type="pct"/>
            <w:tcBorders>
              <w:top w:val="nil"/>
              <w:left w:val="nil"/>
              <w:bottom w:val="single" w:sz="4" w:space="0" w:color="auto"/>
              <w:right w:val="single" w:sz="4" w:space="0" w:color="auto"/>
            </w:tcBorders>
            <w:shd w:val="clear" w:color="auto" w:fill="auto"/>
            <w:noWrap/>
            <w:vAlign w:val="bottom"/>
            <w:hideMark/>
          </w:tcPr>
          <w:p w14:paraId="45924CB7" w14:textId="77777777" w:rsidR="000367F4" w:rsidRPr="000367F4" w:rsidRDefault="000367F4" w:rsidP="000367F4">
            <w:pPr>
              <w:pStyle w:val="affffff"/>
            </w:pPr>
            <w:r w:rsidRPr="000367F4">
              <w:rPr>
                <w:rFonts w:hint="eastAsia"/>
              </w:rPr>
              <w:t>3.19</w:t>
            </w:r>
          </w:p>
        </w:tc>
        <w:tc>
          <w:tcPr>
            <w:tcW w:w="177" w:type="pct"/>
            <w:tcBorders>
              <w:top w:val="nil"/>
              <w:left w:val="nil"/>
              <w:bottom w:val="single" w:sz="4" w:space="0" w:color="auto"/>
              <w:right w:val="single" w:sz="4" w:space="0" w:color="auto"/>
            </w:tcBorders>
            <w:shd w:val="clear" w:color="auto" w:fill="auto"/>
            <w:noWrap/>
            <w:vAlign w:val="bottom"/>
            <w:hideMark/>
          </w:tcPr>
          <w:p w14:paraId="1895F08F" w14:textId="77777777" w:rsidR="000367F4" w:rsidRPr="000367F4" w:rsidRDefault="000367F4" w:rsidP="000367F4">
            <w:pPr>
              <w:pStyle w:val="affffff"/>
            </w:pPr>
            <w:r w:rsidRPr="000367F4">
              <w:rPr>
                <w:rFonts w:hint="eastAsia"/>
              </w:rPr>
              <w:t>3.14</w:t>
            </w:r>
          </w:p>
        </w:tc>
        <w:tc>
          <w:tcPr>
            <w:tcW w:w="177" w:type="pct"/>
            <w:tcBorders>
              <w:top w:val="nil"/>
              <w:left w:val="nil"/>
              <w:bottom w:val="single" w:sz="4" w:space="0" w:color="auto"/>
              <w:right w:val="single" w:sz="4" w:space="0" w:color="auto"/>
            </w:tcBorders>
            <w:shd w:val="clear" w:color="auto" w:fill="auto"/>
            <w:noWrap/>
            <w:vAlign w:val="bottom"/>
            <w:hideMark/>
          </w:tcPr>
          <w:p w14:paraId="4B3A5CE3" w14:textId="77777777" w:rsidR="000367F4" w:rsidRPr="000367F4" w:rsidRDefault="000367F4" w:rsidP="000367F4">
            <w:pPr>
              <w:pStyle w:val="affffff"/>
            </w:pPr>
            <w:r w:rsidRPr="000367F4">
              <w:rPr>
                <w:rFonts w:hint="eastAsia"/>
              </w:rPr>
              <w:t>2.46</w:t>
            </w:r>
          </w:p>
        </w:tc>
        <w:tc>
          <w:tcPr>
            <w:tcW w:w="177" w:type="pct"/>
            <w:tcBorders>
              <w:top w:val="nil"/>
              <w:left w:val="nil"/>
              <w:bottom w:val="single" w:sz="4" w:space="0" w:color="auto"/>
              <w:right w:val="single" w:sz="4" w:space="0" w:color="auto"/>
            </w:tcBorders>
            <w:shd w:val="clear" w:color="auto" w:fill="auto"/>
            <w:noWrap/>
            <w:vAlign w:val="bottom"/>
            <w:hideMark/>
          </w:tcPr>
          <w:p w14:paraId="190A607C" w14:textId="77777777" w:rsidR="000367F4" w:rsidRPr="000367F4" w:rsidRDefault="000367F4" w:rsidP="000367F4">
            <w:pPr>
              <w:pStyle w:val="affffff"/>
            </w:pPr>
            <w:r w:rsidRPr="000367F4">
              <w:rPr>
                <w:rFonts w:hint="eastAsia"/>
              </w:rPr>
              <w:t>1.78</w:t>
            </w:r>
          </w:p>
        </w:tc>
        <w:tc>
          <w:tcPr>
            <w:tcW w:w="177" w:type="pct"/>
            <w:tcBorders>
              <w:top w:val="nil"/>
              <w:left w:val="nil"/>
              <w:bottom w:val="single" w:sz="4" w:space="0" w:color="auto"/>
              <w:right w:val="single" w:sz="4" w:space="0" w:color="auto"/>
            </w:tcBorders>
            <w:shd w:val="clear" w:color="auto" w:fill="auto"/>
            <w:noWrap/>
            <w:vAlign w:val="bottom"/>
            <w:hideMark/>
          </w:tcPr>
          <w:p w14:paraId="3E243DBA" w14:textId="77777777" w:rsidR="000367F4" w:rsidRPr="000367F4" w:rsidRDefault="000367F4" w:rsidP="000367F4">
            <w:pPr>
              <w:pStyle w:val="affffff"/>
            </w:pPr>
            <w:r w:rsidRPr="000367F4">
              <w:rPr>
                <w:rFonts w:hint="eastAsia"/>
              </w:rPr>
              <w:t>1.28</w:t>
            </w:r>
          </w:p>
        </w:tc>
      </w:tr>
      <w:tr w:rsidR="000367F4" w:rsidRPr="000367F4" w14:paraId="6702954A"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13F45B25" w14:textId="77777777" w:rsidR="000367F4" w:rsidRPr="000367F4" w:rsidRDefault="000367F4" w:rsidP="000367F4">
            <w:pPr>
              <w:pStyle w:val="affffff"/>
            </w:pPr>
            <w:r w:rsidRPr="000367F4">
              <w:rPr>
                <w:rFonts w:hint="eastAsia"/>
              </w:rPr>
              <w:t>3</w:t>
            </w:r>
          </w:p>
        </w:tc>
        <w:tc>
          <w:tcPr>
            <w:tcW w:w="177" w:type="pct"/>
            <w:tcBorders>
              <w:top w:val="nil"/>
              <w:left w:val="nil"/>
              <w:bottom w:val="single" w:sz="4" w:space="0" w:color="auto"/>
              <w:right w:val="single" w:sz="4" w:space="0" w:color="auto"/>
            </w:tcBorders>
            <w:shd w:val="clear" w:color="auto" w:fill="auto"/>
            <w:noWrap/>
            <w:vAlign w:val="bottom"/>
            <w:hideMark/>
          </w:tcPr>
          <w:p w14:paraId="20595F9A" w14:textId="77777777" w:rsidR="000367F4" w:rsidRPr="000367F4" w:rsidRDefault="000367F4" w:rsidP="000367F4">
            <w:pPr>
              <w:pStyle w:val="affffff"/>
            </w:pPr>
            <w:r w:rsidRPr="000367F4">
              <w:rPr>
                <w:rFonts w:hint="eastAsia"/>
              </w:rPr>
              <w:t>1.03</w:t>
            </w:r>
          </w:p>
        </w:tc>
        <w:tc>
          <w:tcPr>
            <w:tcW w:w="177" w:type="pct"/>
            <w:tcBorders>
              <w:top w:val="nil"/>
              <w:left w:val="nil"/>
              <w:bottom w:val="single" w:sz="4" w:space="0" w:color="auto"/>
              <w:right w:val="single" w:sz="4" w:space="0" w:color="auto"/>
            </w:tcBorders>
            <w:shd w:val="clear" w:color="auto" w:fill="auto"/>
            <w:noWrap/>
            <w:vAlign w:val="bottom"/>
            <w:hideMark/>
          </w:tcPr>
          <w:p w14:paraId="1FB56386" w14:textId="77777777" w:rsidR="000367F4" w:rsidRPr="000367F4" w:rsidRDefault="000367F4" w:rsidP="000367F4">
            <w:pPr>
              <w:pStyle w:val="affffff"/>
            </w:pPr>
            <w:r w:rsidRPr="000367F4">
              <w:rPr>
                <w:rFonts w:hint="eastAsia"/>
              </w:rPr>
              <w:t>1.41</w:t>
            </w:r>
          </w:p>
        </w:tc>
        <w:tc>
          <w:tcPr>
            <w:tcW w:w="177" w:type="pct"/>
            <w:tcBorders>
              <w:top w:val="nil"/>
              <w:left w:val="nil"/>
              <w:bottom w:val="single" w:sz="4" w:space="0" w:color="auto"/>
              <w:right w:val="single" w:sz="4" w:space="0" w:color="auto"/>
            </w:tcBorders>
            <w:shd w:val="clear" w:color="auto" w:fill="auto"/>
            <w:noWrap/>
            <w:vAlign w:val="bottom"/>
            <w:hideMark/>
          </w:tcPr>
          <w:p w14:paraId="0CB7D796" w14:textId="77777777" w:rsidR="000367F4" w:rsidRPr="000367F4" w:rsidRDefault="000367F4" w:rsidP="000367F4">
            <w:pPr>
              <w:pStyle w:val="affffff"/>
            </w:pPr>
            <w:r w:rsidRPr="000367F4">
              <w:rPr>
                <w:rFonts w:hint="eastAsia"/>
              </w:rPr>
              <w:t>1.98</w:t>
            </w:r>
          </w:p>
        </w:tc>
        <w:tc>
          <w:tcPr>
            <w:tcW w:w="177" w:type="pct"/>
            <w:tcBorders>
              <w:top w:val="nil"/>
              <w:left w:val="nil"/>
              <w:bottom w:val="single" w:sz="4" w:space="0" w:color="auto"/>
              <w:right w:val="single" w:sz="4" w:space="0" w:color="auto"/>
            </w:tcBorders>
            <w:shd w:val="clear" w:color="auto" w:fill="auto"/>
            <w:noWrap/>
            <w:vAlign w:val="bottom"/>
            <w:hideMark/>
          </w:tcPr>
          <w:p w14:paraId="03D6490C" w14:textId="77777777" w:rsidR="000367F4" w:rsidRPr="000367F4" w:rsidRDefault="000367F4" w:rsidP="000367F4">
            <w:pPr>
              <w:pStyle w:val="affffff"/>
            </w:pPr>
            <w:r w:rsidRPr="000367F4">
              <w:rPr>
                <w:rFonts w:hint="eastAsia"/>
              </w:rPr>
              <w:t>2.76</w:t>
            </w:r>
          </w:p>
        </w:tc>
        <w:tc>
          <w:tcPr>
            <w:tcW w:w="177" w:type="pct"/>
            <w:tcBorders>
              <w:top w:val="nil"/>
              <w:left w:val="nil"/>
              <w:bottom w:val="single" w:sz="4" w:space="0" w:color="auto"/>
              <w:right w:val="single" w:sz="4" w:space="0" w:color="auto"/>
            </w:tcBorders>
            <w:shd w:val="clear" w:color="auto" w:fill="auto"/>
            <w:noWrap/>
            <w:vAlign w:val="bottom"/>
            <w:hideMark/>
          </w:tcPr>
          <w:p w14:paraId="4EBD03A3" w14:textId="77777777" w:rsidR="000367F4" w:rsidRPr="000367F4" w:rsidRDefault="000367F4" w:rsidP="000367F4">
            <w:pPr>
              <w:pStyle w:val="affffff"/>
            </w:pPr>
            <w:r w:rsidRPr="000367F4">
              <w:rPr>
                <w:rFonts w:hint="eastAsia"/>
              </w:rPr>
              <w:t>2.85</w:t>
            </w:r>
          </w:p>
        </w:tc>
        <w:tc>
          <w:tcPr>
            <w:tcW w:w="177" w:type="pct"/>
            <w:tcBorders>
              <w:top w:val="nil"/>
              <w:left w:val="nil"/>
              <w:bottom w:val="single" w:sz="4" w:space="0" w:color="auto"/>
              <w:right w:val="single" w:sz="4" w:space="0" w:color="auto"/>
            </w:tcBorders>
            <w:shd w:val="clear" w:color="auto" w:fill="auto"/>
            <w:noWrap/>
            <w:vAlign w:val="bottom"/>
            <w:hideMark/>
          </w:tcPr>
          <w:p w14:paraId="4441597C" w14:textId="77777777" w:rsidR="000367F4" w:rsidRPr="000367F4" w:rsidRDefault="000367F4" w:rsidP="000367F4">
            <w:pPr>
              <w:pStyle w:val="affffff"/>
            </w:pPr>
            <w:r w:rsidRPr="000367F4">
              <w:rPr>
                <w:rFonts w:hint="eastAsia"/>
              </w:rPr>
              <w:t>2.93</w:t>
            </w:r>
          </w:p>
        </w:tc>
        <w:tc>
          <w:tcPr>
            <w:tcW w:w="177" w:type="pct"/>
            <w:tcBorders>
              <w:top w:val="nil"/>
              <w:left w:val="nil"/>
              <w:bottom w:val="single" w:sz="4" w:space="0" w:color="auto"/>
              <w:right w:val="single" w:sz="4" w:space="0" w:color="auto"/>
            </w:tcBorders>
            <w:shd w:val="clear" w:color="auto" w:fill="auto"/>
            <w:noWrap/>
            <w:vAlign w:val="bottom"/>
            <w:hideMark/>
          </w:tcPr>
          <w:p w14:paraId="1A12B8A6" w14:textId="77777777" w:rsidR="000367F4" w:rsidRPr="000367F4" w:rsidRDefault="000367F4" w:rsidP="000367F4">
            <w:pPr>
              <w:pStyle w:val="affffff"/>
            </w:pPr>
            <w:r w:rsidRPr="000367F4">
              <w:rPr>
                <w:rFonts w:hint="eastAsia"/>
              </w:rPr>
              <w:t>3.02</w:t>
            </w:r>
          </w:p>
        </w:tc>
        <w:tc>
          <w:tcPr>
            <w:tcW w:w="184" w:type="pct"/>
            <w:tcBorders>
              <w:top w:val="nil"/>
              <w:left w:val="nil"/>
              <w:bottom w:val="single" w:sz="4" w:space="0" w:color="auto"/>
              <w:right w:val="single" w:sz="4" w:space="0" w:color="auto"/>
            </w:tcBorders>
            <w:shd w:val="clear" w:color="auto" w:fill="auto"/>
            <w:noWrap/>
            <w:vAlign w:val="bottom"/>
            <w:hideMark/>
          </w:tcPr>
          <w:p w14:paraId="5B428089" w14:textId="77777777" w:rsidR="000367F4" w:rsidRPr="000367F4" w:rsidRDefault="000367F4" w:rsidP="000367F4">
            <w:pPr>
              <w:pStyle w:val="affffff"/>
            </w:pPr>
            <w:r w:rsidRPr="000367F4">
              <w:rPr>
                <w:rFonts w:hint="eastAsia"/>
              </w:rPr>
              <w:t>3.10</w:t>
            </w:r>
          </w:p>
        </w:tc>
        <w:tc>
          <w:tcPr>
            <w:tcW w:w="184" w:type="pct"/>
            <w:tcBorders>
              <w:top w:val="nil"/>
              <w:left w:val="nil"/>
              <w:bottom w:val="single" w:sz="4" w:space="0" w:color="auto"/>
              <w:right w:val="single" w:sz="4" w:space="0" w:color="auto"/>
            </w:tcBorders>
            <w:shd w:val="clear" w:color="auto" w:fill="auto"/>
            <w:noWrap/>
            <w:vAlign w:val="bottom"/>
            <w:hideMark/>
          </w:tcPr>
          <w:p w14:paraId="2149E582" w14:textId="77777777" w:rsidR="000367F4" w:rsidRPr="000367F4" w:rsidRDefault="000367F4" w:rsidP="000367F4">
            <w:pPr>
              <w:pStyle w:val="affffff"/>
            </w:pPr>
            <w:r w:rsidRPr="000367F4">
              <w:rPr>
                <w:rFonts w:hint="eastAsia"/>
              </w:rPr>
              <w:t>3.18</w:t>
            </w:r>
          </w:p>
        </w:tc>
        <w:tc>
          <w:tcPr>
            <w:tcW w:w="184" w:type="pct"/>
            <w:tcBorders>
              <w:top w:val="nil"/>
              <w:left w:val="nil"/>
              <w:bottom w:val="single" w:sz="4" w:space="0" w:color="auto"/>
              <w:right w:val="single" w:sz="4" w:space="0" w:color="auto"/>
            </w:tcBorders>
            <w:shd w:val="clear" w:color="auto" w:fill="auto"/>
            <w:noWrap/>
            <w:vAlign w:val="bottom"/>
            <w:hideMark/>
          </w:tcPr>
          <w:p w14:paraId="2AF6689F" w14:textId="77777777" w:rsidR="000367F4" w:rsidRPr="000367F4" w:rsidRDefault="000367F4" w:rsidP="000367F4">
            <w:pPr>
              <w:pStyle w:val="affffff"/>
            </w:pPr>
            <w:r w:rsidRPr="000367F4">
              <w:rPr>
                <w:rFonts w:hint="eastAsia"/>
              </w:rPr>
              <w:t>3.25</w:t>
            </w:r>
          </w:p>
        </w:tc>
        <w:tc>
          <w:tcPr>
            <w:tcW w:w="184" w:type="pct"/>
            <w:tcBorders>
              <w:top w:val="nil"/>
              <w:left w:val="nil"/>
              <w:bottom w:val="single" w:sz="4" w:space="0" w:color="auto"/>
              <w:right w:val="single" w:sz="4" w:space="0" w:color="auto"/>
            </w:tcBorders>
            <w:shd w:val="clear" w:color="auto" w:fill="auto"/>
            <w:noWrap/>
            <w:vAlign w:val="bottom"/>
            <w:hideMark/>
          </w:tcPr>
          <w:p w14:paraId="4A185EAC" w14:textId="77777777" w:rsidR="000367F4" w:rsidRPr="000367F4" w:rsidRDefault="000367F4" w:rsidP="000367F4">
            <w:pPr>
              <w:pStyle w:val="affffff"/>
            </w:pPr>
            <w:r w:rsidRPr="000367F4">
              <w:rPr>
                <w:rFonts w:hint="eastAsia"/>
              </w:rPr>
              <w:t>3.32</w:t>
            </w:r>
          </w:p>
        </w:tc>
        <w:tc>
          <w:tcPr>
            <w:tcW w:w="177" w:type="pct"/>
            <w:tcBorders>
              <w:top w:val="nil"/>
              <w:left w:val="nil"/>
              <w:bottom w:val="single" w:sz="4" w:space="0" w:color="auto"/>
              <w:right w:val="single" w:sz="4" w:space="0" w:color="auto"/>
            </w:tcBorders>
            <w:shd w:val="clear" w:color="auto" w:fill="auto"/>
            <w:noWrap/>
            <w:vAlign w:val="bottom"/>
            <w:hideMark/>
          </w:tcPr>
          <w:p w14:paraId="23F4CE31" w14:textId="77777777" w:rsidR="000367F4" w:rsidRPr="000367F4" w:rsidRDefault="000367F4" w:rsidP="000367F4">
            <w:pPr>
              <w:pStyle w:val="affffff"/>
            </w:pPr>
            <w:r w:rsidRPr="000367F4">
              <w:rPr>
                <w:rFonts w:hint="eastAsia"/>
              </w:rPr>
              <w:t>3.38</w:t>
            </w:r>
          </w:p>
        </w:tc>
        <w:tc>
          <w:tcPr>
            <w:tcW w:w="177" w:type="pct"/>
            <w:tcBorders>
              <w:top w:val="nil"/>
              <w:left w:val="nil"/>
              <w:bottom w:val="single" w:sz="4" w:space="0" w:color="auto"/>
              <w:right w:val="single" w:sz="4" w:space="0" w:color="auto"/>
            </w:tcBorders>
            <w:shd w:val="clear" w:color="auto" w:fill="auto"/>
            <w:noWrap/>
            <w:vAlign w:val="bottom"/>
            <w:hideMark/>
          </w:tcPr>
          <w:p w14:paraId="01970240" w14:textId="77777777" w:rsidR="000367F4" w:rsidRPr="000367F4" w:rsidRDefault="000367F4" w:rsidP="000367F4">
            <w:pPr>
              <w:pStyle w:val="affffff"/>
            </w:pPr>
            <w:r w:rsidRPr="000367F4">
              <w:rPr>
                <w:rFonts w:hint="eastAsia"/>
              </w:rPr>
              <w:t>3.44</w:t>
            </w:r>
          </w:p>
        </w:tc>
        <w:tc>
          <w:tcPr>
            <w:tcW w:w="177" w:type="pct"/>
            <w:tcBorders>
              <w:top w:val="nil"/>
              <w:left w:val="nil"/>
              <w:bottom w:val="single" w:sz="4" w:space="0" w:color="auto"/>
              <w:right w:val="single" w:sz="4" w:space="0" w:color="auto"/>
            </w:tcBorders>
            <w:shd w:val="clear" w:color="auto" w:fill="auto"/>
            <w:noWrap/>
            <w:vAlign w:val="bottom"/>
            <w:hideMark/>
          </w:tcPr>
          <w:p w14:paraId="193DF990" w14:textId="77777777" w:rsidR="000367F4" w:rsidRPr="000367F4" w:rsidRDefault="000367F4" w:rsidP="000367F4">
            <w:pPr>
              <w:pStyle w:val="affffff"/>
            </w:pPr>
            <w:r w:rsidRPr="000367F4">
              <w:rPr>
                <w:rFonts w:hint="eastAsia"/>
              </w:rPr>
              <w:t>3.48</w:t>
            </w:r>
          </w:p>
        </w:tc>
        <w:tc>
          <w:tcPr>
            <w:tcW w:w="177" w:type="pct"/>
            <w:tcBorders>
              <w:top w:val="nil"/>
              <w:left w:val="nil"/>
              <w:bottom w:val="single" w:sz="4" w:space="0" w:color="auto"/>
              <w:right w:val="single" w:sz="4" w:space="0" w:color="auto"/>
            </w:tcBorders>
            <w:shd w:val="clear" w:color="auto" w:fill="auto"/>
            <w:noWrap/>
            <w:vAlign w:val="bottom"/>
            <w:hideMark/>
          </w:tcPr>
          <w:p w14:paraId="799BD882" w14:textId="77777777" w:rsidR="000367F4" w:rsidRPr="000367F4" w:rsidRDefault="000367F4" w:rsidP="000367F4">
            <w:pPr>
              <w:pStyle w:val="affffff"/>
            </w:pPr>
            <w:r w:rsidRPr="000367F4">
              <w:rPr>
                <w:rFonts w:hint="eastAsia"/>
              </w:rPr>
              <w:t>3.52</w:t>
            </w:r>
          </w:p>
        </w:tc>
        <w:tc>
          <w:tcPr>
            <w:tcW w:w="177" w:type="pct"/>
            <w:tcBorders>
              <w:top w:val="nil"/>
              <w:left w:val="nil"/>
              <w:bottom w:val="single" w:sz="4" w:space="0" w:color="auto"/>
              <w:right w:val="single" w:sz="4" w:space="0" w:color="auto"/>
            </w:tcBorders>
            <w:shd w:val="clear" w:color="auto" w:fill="auto"/>
            <w:noWrap/>
            <w:vAlign w:val="bottom"/>
            <w:hideMark/>
          </w:tcPr>
          <w:p w14:paraId="6ACDFEB4" w14:textId="77777777" w:rsidR="000367F4" w:rsidRPr="000367F4" w:rsidRDefault="000367F4" w:rsidP="000367F4">
            <w:pPr>
              <w:pStyle w:val="affffff"/>
            </w:pPr>
            <w:r w:rsidRPr="000367F4">
              <w:rPr>
                <w:rFonts w:hint="eastAsia"/>
              </w:rPr>
              <w:t>3.54</w:t>
            </w:r>
          </w:p>
        </w:tc>
        <w:tc>
          <w:tcPr>
            <w:tcW w:w="184" w:type="pct"/>
            <w:tcBorders>
              <w:top w:val="nil"/>
              <w:left w:val="nil"/>
              <w:bottom w:val="single" w:sz="4" w:space="0" w:color="auto"/>
              <w:right w:val="single" w:sz="4" w:space="0" w:color="auto"/>
            </w:tcBorders>
            <w:shd w:val="clear" w:color="auto" w:fill="auto"/>
            <w:noWrap/>
            <w:vAlign w:val="bottom"/>
            <w:hideMark/>
          </w:tcPr>
          <w:p w14:paraId="7BB13134" w14:textId="77777777" w:rsidR="000367F4" w:rsidRPr="000367F4" w:rsidRDefault="000367F4" w:rsidP="000367F4">
            <w:pPr>
              <w:pStyle w:val="affffff"/>
            </w:pPr>
            <w:r w:rsidRPr="000367F4">
              <w:rPr>
                <w:rFonts w:hint="eastAsia"/>
              </w:rPr>
              <w:t>3.55</w:t>
            </w:r>
          </w:p>
        </w:tc>
        <w:tc>
          <w:tcPr>
            <w:tcW w:w="184" w:type="pct"/>
            <w:tcBorders>
              <w:top w:val="nil"/>
              <w:left w:val="nil"/>
              <w:bottom w:val="single" w:sz="4" w:space="0" w:color="auto"/>
              <w:right w:val="single" w:sz="4" w:space="0" w:color="auto"/>
            </w:tcBorders>
            <w:shd w:val="clear" w:color="auto" w:fill="auto"/>
            <w:noWrap/>
            <w:vAlign w:val="bottom"/>
            <w:hideMark/>
          </w:tcPr>
          <w:p w14:paraId="57B994CC" w14:textId="77777777" w:rsidR="000367F4" w:rsidRPr="000367F4" w:rsidRDefault="000367F4" w:rsidP="000367F4">
            <w:pPr>
              <w:pStyle w:val="affffff"/>
            </w:pPr>
            <w:r w:rsidRPr="000367F4">
              <w:rPr>
                <w:rFonts w:hint="eastAsia"/>
              </w:rPr>
              <w:t>3.56</w:t>
            </w:r>
          </w:p>
        </w:tc>
        <w:tc>
          <w:tcPr>
            <w:tcW w:w="184" w:type="pct"/>
            <w:tcBorders>
              <w:top w:val="nil"/>
              <w:left w:val="nil"/>
              <w:bottom w:val="single" w:sz="4" w:space="0" w:color="auto"/>
              <w:right w:val="single" w:sz="4" w:space="0" w:color="auto"/>
            </w:tcBorders>
            <w:shd w:val="clear" w:color="auto" w:fill="auto"/>
            <w:noWrap/>
            <w:vAlign w:val="bottom"/>
            <w:hideMark/>
          </w:tcPr>
          <w:p w14:paraId="058E2829" w14:textId="77777777" w:rsidR="000367F4" w:rsidRPr="000367F4" w:rsidRDefault="000367F4" w:rsidP="000367F4">
            <w:pPr>
              <w:pStyle w:val="affffff"/>
            </w:pPr>
            <w:r w:rsidRPr="000367F4">
              <w:rPr>
                <w:rFonts w:hint="eastAsia"/>
              </w:rPr>
              <w:t>3.55</w:t>
            </w:r>
          </w:p>
        </w:tc>
        <w:tc>
          <w:tcPr>
            <w:tcW w:w="184" w:type="pct"/>
            <w:tcBorders>
              <w:top w:val="nil"/>
              <w:left w:val="nil"/>
              <w:bottom w:val="single" w:sz="4" w:space="0" w:color="auto"/>
              <w:right w:val="single" w:sz="4" w:space="0" w:color="auto"/>
            </w:tcBorders>
            <w:shd w:val="clear" w:color="auto" w:fill="auto"/>
            <w:noWrap/>
            <w:vAlign w:val="bottom"/>
            <w:hideMark/>
          </w:tcPr>
          <w:p w14:paraId="39A75C66" w14:textId="77777777" w:rsidR="000367F4" w:rsidRPr="000367F4" w:rsidRDefault="000367F4" w:rsidP="000367F4">
            <w:pPr>
              <w:pStyle w:val="affffff"/>
            </w:pPr>
            <w:r w:rsidRPr="000367F4">
              <w:rPr>
                <w:rFonts w:hint="eastAsia"/>
              </w:rPr>
              <w:t>3.53</w:t>
            </w:r>
          </w:p>
        </w:tc>
        <w:tc>
          <w:tcPr>
            <w:tcW w:w="177" w:type="pct"/>
            <w:tcBorders>
              <w:top w:val="nil"/>
              <w:left w:val="nil"/>
              <w:bottom w:val="single" w:sz="4" w:space="0" w:color="auto"/>
              <w:right w:val="single" w:sz="4" w:space="0" w:color="auto"/>
            </w:tcBorders>
            <w:shd w:val="clear" w:color="auto" w:fill="auto"/>
            <w:noWrap/>
            <w:vAlign w:val="bottom"/>
            <w:hideMark/>
          </w:tcPr>
          <w:p w14:paraId="64909509" w14:textId="77777777" w:rsidR="000367F4" w:rsidRPr="000367F4" w:rsidRDefault="000367F4" w:rsidP="000367F4">
            <w:pPr>
              <w:pStyle w:val="affffff"/>
            </w:pPr>
            <w:r w:rsidRPr="000367F4">
              <w:rPr>
                <w:rFonts w:hint="eastAsia"/>
              </w:rPr>
              <w:t>3.50</w:t>
            </w:r>
          </w:p>
        </w:tc>
        <w:tc>
          <w:tcPr>
            <w:tcW w:w="173" w:type="pct"/>
            <w:tcBorders>
              <w:top w:val="nil"/>
              <w:left w:val="nil"/>
              <w:bottom w:val="single" w:sz="4" w:space="0" w:color="auto"/>
              <w:right w:val="single" w:sz="4" w:space="0" w:color="auto"/>
            </w:tcBorders>
            <w:shd w:val="clear" w:color="auto" w:fill="auto"/>
            <w:noWrap/>
            <w:vAlign w:val="bottom"/>
            <w:hideMark/>
          </w:tcPr>
          <w:p w14:paraId="19B26E43" w14:textId="77777777" w:rsidR="000367F4" w:rsidRPr="000367F4" w:rsidRDefault="000367F4" w:rsidP="000367F4">
            <w:pPr>
              <w:pStyle w:val="affffff"/>
            </w:pPr>
            <w:r w:rsidRPr="000367F4">
              <w:rPr>
                <w:rFonts w:hint="eastAsia"/>
              </w:rPr>
              <w:t>3.47</w:t>
            </w:r>
          </w:p>
        </w:tc>
        <w:tc>
          <w:tcPr>
            <w:tcW w:w="177" w:type="pct"/>
            <w:tcBorders>
              <w:top w:val="nil"/>
              <w:left w:val="nil"/>
              <w:bottom w:val="single" w:sz="4" w:space="0" w:color="auto"/>
              <w:right w:val="single" w:sz="4" w:space="0" w:color="auto"/>
            </w:tcBorders>
            <w:shd w:val="clear" w:color="auto" w:fill="auto"/>
            <w:noWrap/>
            <w:vAlign w:val="bottom"/>
            <w:hideMark/>
          </w:tcPr>
          <w:p w14:paraId="6D3CBAB5" w14:textId="77777777" w:rsidR="000367F4" w:rsidRPr="000367F4" w:rsidRDefault="000367F4" w:rsidP="000367F4">
            <w:pPr>
              <w:pStyle w:val="affffff"/>
            </w:pPr>
            <w:r w:rsidRPr="000367F4">
              <w:rPr>
                <w:rFonts w:hint="eastAsia"/>
              </w:rPr>
              <w:t>3.42</w:t>
            </w:r>
          </w:p>
        </w:tc>
        <w:tc>
          <w:tcPr>
            <w:tcW w:w="177" w:type="pct"/>
            <w:tcBorders>
              <w:top w:val="nil"/>
              <w:left w:val="nil"/>
              <w:bottom w:val="single" w:sz="4" w:space="0" w:color="auto"/>
              <w:right w:val="single" w:sz="4" w:space="0" w:color="auto"/>
            </w:tcBorders>
            <w:shd w:val="clear" w:color="auto" w:fill="auto"/>
            <w:noWrap/>
            <w:vAlign w:val="bottom"/>
            <w:hideMark/>
          </w:tcPr>
          <w:p w14:paraId="4DD39EB3" w14:textId="77777777" w:rsidR="000367F4" w:rsidRPr="000367F4" w:rsidRDefault="000367F4" w:rsidP="000367F4">
            <w:pPr>
              <w:pStyle w:val="affffff"/>
            </w:pPr>
            <w:r w:rsidRPr="000367F4">
              <w:rPr>
                <w:rFonts w:hint="eastAsia"/>
              </w:rPr>
              <w:t>3.36</w:t>
            </w:r>
          </w:p>
        </w:tc>
        <w:tc>
          <w:tcPr>
            <w:tcW w:w="177" w:type="pct"/>
            <w:tcBorders>
              <w:top w:val="nil"/>
              <w:left w:val="nil"/>
              <w:bottom w:val="single" w:sz="4" w:space="0" w:color="auto"/>
              <w:right w:val="single" w:sz="4" w:space="0" w:color="auto"/>
            </w:tcBorders>
            <w:shd w:val="clear" w:color="auto" w:fill="auto"/>
            <w:noWrap/>
            <w:vAlign w:val="bottom"/>
            <w:hideMark/>
          </w:tcPr>
          <w:p w14:paraId="4A7C1710" w14:textId="77777777" w:rsidR="000367F4" w:rsidRPr="000367F4" w:rsidRDefault="000367F4" w:rsidP="000367F4">
            <w:pPr>
              <w:pStyle w:val="affffff"/>
            </w:pPr>
            <w:r w:rsidRPr="000367F4">
              <w:rPr>
                <w:rFonts w:hint="eastAsia"/>
              </w:rPr>
              <w:t>2.59</w:t>
            </w:r>
          </w:p>
        </w:tc>
        <w:tc>
          <w:tcPr>
            <w:tcW w:w="177" w:type="pct"/>
            <w:tcBorders>
              <w:top w:val="nil"/>
              <w:left w:val="nil"/>
              <w:bottom w:val="single" w:sz="4" w:space="0" w:color="auto"/>
              <w:right w:val="single" w:sz="4" w:space="0" w:color="auto"/>
            </w:tcBorders>
            <w:shd w:val="clear" w:color="auto" w:fill="auto"/>
            <w:noWrap/>
            <w:vAlign w:val="bottom"/>
            <w:hideMark/>
          </w:tcPr>
          <w:p w14:paraId="158D9915" w14:textId="77777777" w:rsidR="000367F4" w:rsidRPr="000367F4" w:rsidRDefault="000367F4" w:rsidP="000367F4">
            <w:pPr>
              <w:pStyle w:val="affffff"/>
            </w:pPr>
            <w:r w:rsidRPr="000367F4">
              <w:rPr>
                <w:rFonts w:hint="eastAsia"/>
              </w:rPr>
              <w:t>1.85</w:t>
            </w:r>
          </w:p>
        </w:tc>
        <w:tc>
          <w:tcPr>
            <w:tcW w:w="177" w:type="pct"/>
            <w:tcBorders>
              <w:top w:val="nil"/>
              <w:left w:val="nil"/>
              <w:bottom w:val="single" w:sz="4" w:space="0" w:color="auto"/>
              <w:right w:val="single" w:sz="4" w:space="0" w:color="auto"/>
            </w:tcBorders>
            <w:shd w:val="clear" w:color="auto" w:fill="auto"/>
            <w:noWrap/>
            <w:vAlign w:val="bottom"/>
            <w:hideMark/>
          </w:tcPr>
          <w:p w14:paraId="74366D0E" w14:textId="77777777" w:rsidR="000367F4" w:rsidRPr="000367F4" w:rsidRDefault="000367F4" w:rsidP="000367F4">
            <w:pPr>
              <w:pStyle w:val="affffff"/>
            </w:pPr>
            <w:r w:rsidRPr="000367F4">
              <w:rPr>
                <w:rFonts w:hint="eastAsia"/>
              </w:rPr>
              <w:t>1.32</w:t>
            </w:r>
          </w:p>
        </w:tc>
      </w:tr>
      <w:tr w:rsidR="000367F4" w:rsidRPr="000367F4" w14:paraId="72F195C1"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6926249A" w14:textId="77777777" w:rsidR="000367F4" w:rsidRPr="000367F4" w:rsidRDefault="000367F4" w:rsidP="000367F4">
            <w:pPr>
              <w:pStyle w:val="affffff"/>
            </w:pPr>
            <w:r w:rsidRPr="000367F4">
              <w:rPr>
                <w:rFonts w:hint="eastAsia"/>
              </w:rPr>
              <w:t>4</w:t>
            </w:r>
          </w:p>
        </w:tc>
        <w:tc>
          <w:tcPr>
            <w:tcW w:w="177" w:type="pct"/>
            <w:tcBorders>
              <w:top w:val="nil"/>
              <w:left w:val="nil"/>
              <w:bottom w:val="single" w:sz="4" w:space="0" w:color="auto"/>
              <w:right w:val="single" w:sz="4" w:space="0" w:color="auto"/>
            </w:tcBorders>
            <w:shd w:val="clear" w:color="auto" w:fill="auto"/>
            <w:noWrap/>
            <w:vAlign w:val="bottom"/>
            <w:hideMark/>
          </w:tcPr>
          <w:p w14:paraId="77571749" w14:textId="77777777" w:rsidR="000367F4" w:rsidRPr="000367F4" w:rsidRDefault="000367F4" w:rsidP="000367F4">
            <w:pPr>
              <w:pStyle w:val="affffff"/>
            </w:pPr>
            <w:r w:rsidRPr="000367F4">
              <w:rPr>
                <w:rFonts w:hint="eastAsia"/>
              </w:rPr>
              <w:t>1.06</w:t>
            </w:r>
          </w:p>
        </w:tc>
        <w:tc>
          <w:tcPr>
            <w:tcW w:w="177" w:type="pct"/>
            <w:tcBorders>
              <w:top w:val="nil"/>
              <w:left w:val="nil"/>
              <w:bottom w:val="single" w:sz="4" w:space="0" w:color="auto"/>
              <w:right w:val="single" w:sz="4" w:space="0" w:color="auto"/>
            </w:tcBorders>
            <w:shd w:val="clear" w:color="auto" w:fill="auto"/>
            <w:noWrap/>
            <w:vAlign w:val="bottom"/>
            <w:hideMark/>
          </w:tcPr>
          <w:p w14:paraId="63254893" w14:textId="77777777" w:rsidR="000367F4" w:rsidRPr="000367F4" w:rsidRDefault="000367F4" w:rsidP="000367F4">
            <w:pPr>
              <w:pStyle w:val="affffff"/>
            </w:pPr>
            <w:r w:rsidRPr="000367F4">
              <w:rPr>
                <w:rFonts w:hint="eastAsia"/>
              </w:rPr>
              <w:t>1.45</w:t>
            </w:r>
          </w:p>
        </w:tc>
        <w:tc>
          <w:tcPr>
            <w:tcW w:w="177" w:type="pct"/>
            <w:tcBorders>
              <w:top w:val="nil"/>
              <w:left w:val="nil"/>
              <w:bottom w:val="single" w:sz="4" w:space="0" w:color="auto"/>
              <w:right w:val="single" w:sz="4" w:space="0" w:color="auto"/>
            </w:tcBorders>
            <w:shd w:val="clear" w:color="auto" w:fill="auto"/>
            <w:noWrap/>
            <w:vAlign w:val="bottom"/>
            <w:hideMark/>
          </w:tcPr>
          <w:p w14:paraId="285E0F63" w14:textId="77777777" w:rsidR="000367F4" w:rsidRPr="000367F4" w:rsidRDefault="000367F4" w:rsidP="000367F4">
            <w:pPr>
              <w:pStyle w:val="affffff"/>
            </w:pPr>
            <w:r w:rsidRPr="000367F4">
              <w:rPr>
                <w:rFonts w:hint="eastAsia"/>
              </w:rPr>
              <w:t>2.05</w:t>
            </w:r>
          </w:p>
        </w:tc>
        <w:tc>
          <w:tcPr>
            <w:tcW w:w="177" w:type="pct"/>
            <w:tcBorders>
              <w:top w:val="nil"/>
              <w:left w:val="nil"/>
              <w:bottom w:val="single" w:sz="4" w:space="0" w:color="auto"/>
              <w:right w:val="single" w:sz="4" w:space="0" w:color="auto"/>
            </w:tcBorders>
            <w:shd w:val="clear" w:color="auto" w:fill="auto"/>
            <w:noWrap/>
            <w:vAlign w:val="bottom"/>
            <w:hideMark/>
          </w:tcPr>
          <w:p w14:paraId="3B811697" w14:textId="77777777" w:rsidR="000367F4" w:rsidRPr="000367F4" w:rsidRDefault="000367F4" w:rsidP="000367F4">
            <w:pPr>
              <w:pStyle w:val="affffff"/>
            </w:pPr>
            <w:r w:rsidRPr="000367F4">
              <w:rPr>
                <w:rFonts w:hint="eastAsia"/>
              </w:rPr>
              <w:t>2.92</w:t>
            </w:r>
          </w:p>
        </w:tc>
        <w:tc>
          <w:tcPr>
            <w:tcW w:w="177" w:type="pct"/>
            <w:tcBorders>
              <w:top w:val="nil"/>
              <w:left w:val="nil"/>
              <w:bottom w:val="single" w:sz="4" w:space="0" w:color="auto"/>
              <w:right w:val="single" w:sz="4" w:space="0" w:color="auto"/>
            </w:tcBorders>
            <w:shd w:val="clear" w:color="auto" w:fill="auto"/>
            <w:noWrap/>
            <w:vAlign w:val="bottom"/>
            <w:hideMark/>
          </w:tcPr>
          <w:p w14:paraId="624C7F96" w14:textId="77777777" w:rsidR="000367F4" w:rsidRPr="000367F4" w:rsidRDefault="000367F4" w:rsidP="000367F4">
            <w:pPr>
              <w:pStyle w:val="affffff"/>
            </w:pPr>
            <w:r w:rsidRPr="000367F4">
              <w:rPr>
                <w:rFonts w:hint="eastAsia"/>
              </w:rPr>
              <w:t>3.02</w:t>
            </w:r>
          </w:p>
        </w:tc>
        <w:tc>
          <w:tcPr>
            <w:tcW w:w="177" w:type="pct"/>
            <w:tcBorders>
              <w:top w:val="nil"/>
              <w:left w:val="nil"/>
              <w:bottom w:val="single" w:sz="4" w:space="0" w:color="auto"/>
              <w:right w:val="single" w:sz="4" w:space="0" w:color="auto"/>
            </w:tcBorders>
            <w:shd w:val="clear" w:color="auto" w:fill="auto"/>
            <w:noWrap/>
            <w:vAlign w:val="bottom"/>
            <w:hideMark/>
          </w:tcPr>
          <w:p w14:paraId="2BC78A71" w14:textId="77777777" w:rsidR="000367F4" w:rsidRPr="000367F4" w:rsidRDefault="000367F4" w:rsidP="000367F4">
            <w:pPr>
              <w:pStyle w:val="affffff"/>
            </w:pPr>
            <w:r w:rsidRPr="000367F4">
              <w:rPr>
                <w:rFonts w:hint="eastAsia"/>
              </w:rPr>
              <w:t>3.11</w:t>
            </w:r>
          </w:p>
        </w:tc>
        <w:tc>
          <w:tcPr>
            <w:tcW w:w="177" w:type="pct"/>
            <w:tcBorders>
              <w:top w:val="nil"/>
              <w:left w:val="nil"/>
              <w:bottom w:val="single" w:sz="4" w:space="0" w:color="auto"/>
              <w:right w:val="single" w:sz="4" w:space="0" w:color="auto"/>
            </w:tcBorders>
            <w:shd w:val="clear" w:color="auto" w:fill="auto"/>
            <w:noWrap/>
            <w:vAlign w:val="bottom"/>
            <w:hideMark/>
          </w:tcPr>
          <w:p w14:paraId="2116C893" w14:textId="77777777" w:rsidR="000367F4" w:rsidRPr="000367F4" w:rsidRDefault="000367F4" w:rsidP="000367F4">
            <w:pPr>
              <w:pStyle w:val="affffff"/>
            </w:pPr>
            <w:r w:rsidRPr="000367F4">
              <w:rPr>
                <w:rFonts w:hint="eastAsia"/>
              </w:rPr>
              <w:t>3.21</w:t>
            </w:r>
          </w:p>
        </w:tc>
        <w:tc>
          <w:tcPr>
            <w:tcW w:w="184" w:type="pct"/>
            <w:tcBorders>
              <w:top w:val="nil"/>
              <w:left w:val="nil"/>
              <w:bottom w:val="single" w:sz="4" w:space="0" w:color="auto"/>
              <w:right w:val="single" w:sz="4" w:space="0" w:color="auto"/>
            </w:tcBorders>
            <w:shd w:val="clear" w:color="auto" w:fill="auto"/>
            <w:noWrap/>
            <w:vAlign w:val="bottom"/>
            <w:hideMark/>
          </w:tcPr>
          <w:p w14:paraId="021979BC" w14:textId="77777777" w:rsidR="000367F4" w:rsidRPr="000367F4" w:rsidRDefault="000367F4" w:rsidP="000367F4">
            <w:pPr>
              <w:pStyle w:val="affffff"/>
            </w:pPr>
            <w:r w:rsidRPr="000367F4">
              <w:rPr>
                <w:rFonts w:hint="eastAsia"/>
              </w:rPr>
              <w:t>3.31</w:t>
            </w:r>
          </w:p>
        </w:tc>
        <w:tc>
          <w:tcPr>
            <w:tcW w:w="184" w:type="pct"/>
            <w:tcBorders>
              <w:top w:val="nil"/>
              <w:left w:val="nil"/>
              <w:bottom w:val="single" w:sz="4" w:space="0" w:color="auto"/>
              <w:right w:val="single" w:sz="4" w:space="0" w:color="auto"/>
            </w:tcBorders>
            <w:shd w:val="clear" w:color="auto" w:fill="auto"/>
            <w:noWrap/>
            <w:vAlign w:val="bottom"/>
            <w:hideMark/>
          </w:tcPr>
          <w:p w14:paraId="265FDBF8" w14:textId="77777777" w:rsidR="000367F4" w:rsidRPr="000367F4" w:rsidRDefault="000367F4" w:rsidP="000367F4">
            <w:pPr>
              <w:pStyle w:val="affffff"/>
            </w:pPr>
            <w:r w:rsidRPr="000367F4">
              <w:rPr>
                <w:rFonts w:hint="eastAsia"/>
              </w:rPr>
              <w:t>3.40</w:t>
            </w:r>
          </w:p>
        </w:tc>
        <w:tc>
          <w:tcPr>
            <w:tcW w:w="184" w:type="pct"/>
            <w:tcBorders>
              <w:top w:val="nil"/>
              <w:left w:val="nil"/>
              <w:bottom w:val="single" w:sz="4" w:space="0" w:color="auto"/>
              <w:right w:val="single" w:sz="4" w:space="0" w:color="auto"/>
            </w:tcBorders>
            <w:shd w:val="clear" w:color="auto" w:fill="auto"/>
            <w:noWrap/>
            <w:vAlign w:val="bottom"/>
            <w:hideMark/>
          </w:tcPr>
          <w:p w14:paraId="46867530" w14:textId="77777777" w:rsidR="000367F4" w:rsidRPr="000367F4" w:rsidRDefault="000367F4" w:rsidP="000367F4">
            <w:pPr>
              <w:pStyle w:val="affffff"/>
            </w:pPr>
            <w:r w:rsidRPr="000367F4">
              <w:rPr>
                <w:rFonts w:hint="eastAsia"/>
              </w:rPr>
              <w:t>3.48</w:t>
            </w:r>
          </w:p>
        </w:tc>
        <w:tc>
          <w:tcPr>
            <w:tcW w:w="184" w:type="pct"/>
            <w:tcBorders>
              <w:top w:val="nil"/>
              <w:left w:val="nil"/>
              <w:bottom w:val="single" w:sz="4" w:space="0" w:color="auto"/>
              <w:right w:val="single" w:sz="4" w:space="0" w:color="auto"/>
            </w:tcBorders>
            <w:shd w:val="clear" w:color="auto" w:fill="auto"/>
            <w:noWrap/>
            <w:vAlign w:val="bottom"/>
            <w:hideMark/>
          </w:tcPr>
          <w:p w14:paraId="2F4A96D8" w14:textId="77777777" w:rsidR="000367F4" w:rsidRPr="000367F4" w:rsidRDefault="000367F4" w:rsidP="000367F4">
            <w:pPr>
              <w:pStyle w:val="affffff"/>
            </w:pPr>
            <w:r w:rsidRPr="000367F4">
              <w:rPr>
                <w:rFonts w:hint="eastAsia"/>
              </w:rPr>
              <w:t>3.56</w:t>
            </w:r>
          </w:p>
        </w:tc>
        <w:tc>
          <w:tcPr>
            <w:tcW w:w="177" w:type="pct"/>
            <w:tcBorders>
              <w:top w:val="nil"/>
              <w:left w:val="nil"/>
              <w:bottom w:val="single" w:sz="4" w:space="0" w:color="auto"/>
              <w:right w:val="single" w:sz="4" w:space="0" w:color="auto"/>
            </w:tcBorders>
            <w:shd w:val="clear" w:color="auto" w:fill="auto"/>
            <w:noWrap/>
            <w:vAlign w:val="bottom"/>
            <w:hideMark/>
          </w:tcPr>
          <w:p w14:paraId="5B899F3A" w14:textId="77777777" w:rsidR="000367F4" w:rsidRPr="000367F4" w:rsidRDefault="000367F4" w:rsidP="000367F4">
            <w:pPr>
              <w:pStyle w:val="affffff"/>
            </w:pPr>
            <w:r w:rsidRPr="000367F4">
              <w:rPr>
                <w:rFonts w:hint="eastAsia"/>
              </w:rPr>
              <w:t>3.63</w:t>
            </w:r>
          </w:p>
        </w:tc>
        <w:tc>
          <w:tcPr>
            <w:tcW w:w="177" w:type="pct"/>
            <w:tcBorders>
              <w:top w:val="nil"/>
              <w:left w:val="nil"/>
              <w:bottom w:val="single" w:sz="4" w:space="0" w:color="auto"/>
              <w:right w:val="single" w:sz="4" w:space="0" w:color="auto"/>
            </w:tcBorders>
            <w:shd w:val="clear" w:color="auto" w:fill="auto"/>
            <w:noWrap/>
            <w:vAlign w:val="bottom"/>
            <w:hideMark/>
          </w:tcPr>
          <w:p w14:paraId="49AE6E34" w14:textId="77777777" w:rsidR="000367F4" w:rsidRPr="000367F4" w:rsidRDefault="000367F4" w:rsidP="000367F4">
            <w:pPr>
              <w:pStyle w:val="affffff"/>
            </w:pPr>
            <w:r w:rsidRPr="000367F4">
              <w:rPr>
                <w:rFonts w:hint="eastAsia"/>
              </w:rPr>
              <w:t>3.70</w:t>
            </w:r>
          </w:p>
        </w:tc>
        <w:tc>
          <w:tcPr>
            <w:tcW w:w="177" w:type="pct"/>
            <w:tcBorders>
              <w:top w:val="nil"/>
              <w:left w:val="nil"/>
              <w:bottom w:val="single" w:sz="4" w:space="0" w:color="auto"/>
              <w:right w:val="single" w:sz="4" w:space="0" w:color="auto"/>
            </w:tcBorders>
            <w:shd w:val="clear" w:color="auto" w:fill="auto"/>
            <w:noWrap/>
            <w:vAlign w:val="bottom"/>
            <w:hideMark/>
          </w:tcPr>
          <w:p w14:paraId="43C69D94" w14:textId="77777777" w:rsidR="000367F4" w:rsidRPr="000367F4" w:rsidRDefault="000367F4" w:rsidP="000367F4">
            <w:pPr>
              <w:pStyle w:val="affffff"/>
            </w:pPr>
            <w:r w:rsidRPr="000367F4">
              <w:rPr>
                <w:rFonts w:hint="eastAsia"/>
              </w:rPr>
              <w:t>3.75</w:t>
            </w:r>
          </w:p>
        </w:tc>
        <w:tc>
          <w:tcPr>
            <w:tcW w:w="177" w:type="pct"/>
            <w:tcBorders>
              <w:top w:val="nil"/>
              <w:left w:val="nil"/>
              <w:bottom w:val="single" w:sz="4" w:space="0" w:color="auto"/>
              <w:right w:val="single" w:sz="4" w:space="0" w:color="auto"/>
            </w:tcBorders>
            <w:shd w:val="clear" w:color="auto" w:fill="auto"/>
            <w:noWrap/>
            <w:vAlign w:val="bottom"/>
            <w:hideMark/>
          </w:tcPr>
          <w:p w14:paraId="359804B1" w14:textId="77777777" w:rsidR="000367F4" w:rsidRPr="000367F4" w:rsidRDefault="000367F4" w:rsidP="000367F4">
            <w:pPr>
              <w:pStyle w:val="affffff"/>
            </w:pPr>
            <w:r w:rsidRPr="000367F4">
              <w:rPr>
                <w:rFonts w:hint="eastAsia"/>
              </w:rPr>
              <w:t>3.79</w:t>
            </w:r>
          </w:p>
        </w:tc>
        <w:tc>
          <w:tcPr>
            <w:tcW w:w="177" w:type="pct"/>
            <w:tcBorders>
              <w:top w:val="nil"/>
              <w:left w:val="nil"/>
              <w:bottom w:val="single" w:sz="4" w:space="0" w:color="auto"/>
              <w:right w:val="single" w:sz="4" w:space="0" w:color="auto"/>
            </w:tcBorders>
            <w:shd w:val="clear" w:color="auto" w:fill="auto"/>
            <w:noWrap/>
            <w:vAlign w:val="bottom"/>
            <w:hideMark/>
          </w:tcPr>
          <w:p w14:paraId="23F8D08C" w14:textId="77777777" w:rsidR="000367F4" w:rsidRPr="000367F4" w:rsidRDefault="000367F4" w:rsidP="000367F4">
            <w:pPr>
              <w:pStyle w:val="affffff"/>
            </w:pPr>
            <w:r w:rsidRPr="000367F4">
              <w:rPr>
                <w:rFonts w:hint="eastAsia"/>
              </w:rPr>
              <w:t>3.82</w:t>
            </w:r>
          </w:p>
        </w:tc>
        <w:tc>
          <w:tcPr>
            <w:tcW w:w="184" w:type="pct"/>
            <w:tcBorders>
              <w:top w:val="nil"/>
              <w:left w:val="nil"/>
              <w:bottom w:val="single" w:sz="4" w:space="0" w:color="auto"/>
              <w:right w:val="single" w:sz="4" w:space="0" w:color="auto"/>
            </w:tcBorders>
            <w:shd w:val="clear" w:color="auto" w:fill="auto"/>
            <w:noWrap/>
            <w:vAlign w:val="bottom"/>
            <w:hideMark/>
          </w:tcPr>
          <w:p w14:paraId="1B6540F6" w14:textId="77777777" w:rsidR="000367F4" w:rsidRPr="000367F4" w:rsidRDefault="000367F4" w:rsidP="000367F4">
            <w:pPr>
              <w:pStyle w:val="affffff"/>
            </w:pPr>
            <w:r w:rsidRPr="000367F4">
              <w:rPr>
                <w:rFonts w:hint="eastAsia"/>
              </w:rPr>
              <w:t>3.84</w:t>
            </w:r>
          </w:p>
        </w:tc>
        <w:tc>
          <w:tcPr>
            <w:tcW w:w="184" w:type="pct"/>
            <w:tcBorders>
              <w:top w:val="nil"/>
              <w:left w:val="nil"/>
              <w:bottom w:val="single" w:sz="4" w:space="0" w:color="auto"/>
              <w:right w:val="single" w:sz="4" w:space="0" w:color="auto"/>
            </w:tcBorders>
            <w:shd w:val="clear" w:color="auto" w:fill="auto"/>
            <w:noWrap/>
            <w:vAlign w:val="bottom"/>
            <w:hideMark/>
          </w:tcPr>
          <w:p w14:paraId="1679D664" w14:textId="77777777" w:rsidR="000367F4" w:rsidRPr="000367F4" w:rsidRDefault="000367F4" w:rsidP="000367F4">
            <w:pPr>
              <w:pStyle w:val="affffff"/>
            </w:pPr>
            <w:r w:rsidRPr="000367F4">
              <w:rPr>
                <w:rFonts w:hint="eastAsia"/>
              </w:rPr>
              <w:t>3.84</w:t>
            </w:r>
          </w:p>
        </w:tc>
        <w:tc>
          <w:tcPr>
            <w:tcW w:w="184" w:type="pct"/>
            <w:tcBorders>
              <w:top w:val="nil"/>
              <w:left w:val="nil"/>
              <w:bottom w:val="single" w:sz="4" w:space="0" w:color="auto"/>
              <w:right w:val="single" w:sz="4" w:space="0" w:color="auto"/>
            </w:tcBorders>
            <w:shd w:val="clear" w:color="auto" w:fill="auto"/>
            <w:noWrap/>
            <w:vAlign w:val="bottom"/>
            <w:hideMark/>
          </w:tcPr>
          <w:p w14:paraId="5B227692" w14:textId="77777777" w:rsidR="000367F4" w:rsidRPr="000367F4" w:rsidRDefault="000367F4" w:rsidP="000367F4">
            <w:pPr>
              <w:pStyle w:val="affffff"/>
            </w:pPr>
            <w:r w:rsidRPr="000367F4">
              <w:rPr>
                <w:rFonts w:hint="eastAsia"/>
              </w:rPr>
              <w:t>3.83</w:t>
            </w:r>
          </w:p>
        </w:tc>
        <w:tc>
          <w:tcPr>
            <w:tcW w:w="184" w:type="pct"/>
            <w:tcBorders>
              <w:top w:val="nil"/>
              <w:left w:val="nil"/>
              <w:bottom w:val="single" w:sz="4" w:space="0" w:color="auto"/>
              <w:right w:val="single" w:sz="4" w:space="0" w:color="auto"/>
            </w:tcBorders>
            <w:shd w:val="clear" w:color="auto" w:fill="auto"/>
            <w:noWrap/>
            <w:vAlign w:val="bottom"/>
            <w:hideMark/>
          </w:tcPr>
          <w:p w14:paraId="542B9A60" w14:textId="77777777" w:rsidR="000367F4" w:rsidRPr="000367F4" w:rsidRDefault="000367F4" w:rsidP="000367F4">
            <w:pPr>
              <w:pStyle w:val="affffff"/>
            </w:pPr>
            <w:r w:rsidRPr="000367F4">
              <w:rPr>
                <w:rFonts w:hint="eastAsia"/>
              </w:rPr>
              <w:t>3.81</w:t>
            </w:r>
          </w:p>
        </w:tc>
        <w:tc>
          <w:tcPr>
            <w:tcW w:w="177" w:type="pct"/>
            <w:tcBorders>
              <w:top w:val="nil"/>
              <w:left w:val="nil"/>
              <w:bottom w:val="single" w:sz="4" w:space="0" w:color="auto"/>
              <w:right w:val="single" w:sz="4" w:space="0" w:color="auto"/>
            </w:tcBorders>
            <w:shd w:val="clear" w:color="auto" w:fill="auto"/>
            <w:noWrap/>
            <w:vAlign w:val="bottom"/>
            <w:hideMark/>
          </w:tcPr>
          <w:p w14:paraId="27CE3ED3" w14:textId="77777777" w:rsidR="000367F4" w:rsidRPr="000367F4" w:rsidRDefault="000367F4" w:rsidP="000367F4">
            <w:pPr>
              <w:pStyle w:val="affffff"/>
            </w:pPr>
            <w:r w:rsidRPr="000367F4">
              <w:rPr>
                <w:rFonts w:hint="eastAsia"/>
              </w:rPr>
              <w:t>3.77</w:t>
            </w:r>
          </w:p>
        </w:tc>
        <w:tc>
          <w:tcPr>
            <w:tcW w:w="173" w:type="pct"/>
            <w:tcBorders>
              <w:top w:val="nil"/>
              <w:left w:val="nil"/>
              <w:bottom w:val="single" w:sz="4" w:space="0" w:color="auto"/>
              <w:right w:val="single" w:sz="4" w:space="0" w:color="auto"/>
            </w:tcBorders>
            <w:shd w:val="clear" w:color="auto" w:fill="auto"/>
            <w:noWrap/>
            <w:vAlign w:val="bottom"/>
            <w:hideMark/>
          </w:tcPr>
          <w:p w14:paraId="2E4CF859" w14:textId="77777777" w:rsidR="000367F4" w:rsidRPr="000367F4" w:rsidRDefault="000367F4" w:rsidP="000367F4">
            <w:pPr>
              <w:pStyle w:val="affffff"/>
            </w:pPr>
            <w:r w:rsidRPr="000367F4">
              <w:rPr>
                <w:rFonts w:hint="eastAsia"/>
              </w:rPr>
              <w:t>3.73</w:t>
            </w:r>
          </w:p>
        </w:tc>
        <w:tc>
          <w:tcPr>
            <w:tcW w:w="177" w:type="pct"/>
            <w:tcBorders>
              <w:top w:val="nil"/>
              <w:left w:val="nil"/>
              <w:bottom w:val="single" w:sz="4" w:space="0" w:color="auto"/>
              <w:right w:val="single" w:sz="4" w:space="0" w:color="auto"/>
            </w:tcBorders>
            <w:shd w:val="clear" w:color="auto" w:fill="auto"/>
            <w:noWrap/>
            <w:vAlign w:val="bottom"/>
            <w:hideMark/>
          </w:tcPr>
          <w:p w14:paraId="59E0440C" w14:textId="77777777" w:rsidR="000367F4" w:rsidRPr="000367F4" w:rsidRDefault="000367F4" w:rsidP="000367F4">
            <w:pPr>
              <w:pStyle w:val="affffff"/>
            </w:pPr>
            <w:r w:rsidRPr="000367F4">
              <w:rPr>
                <w:rFonts w:hint="eastAsia"/>
              </w:rPr>
              <w:t>3.67</w:t>
            </w:r>
          </w:p>
        </w:tc>
        <w:tc>
          <w:tcPr>
            <w:tcW w:w="177" w:type="pct"/>
            <w:tcBorders>
              <w:top w:val="nil"/>
              <w:left w:val="nil"/>
              <w:bottom w:val="single" w:sz="4" w:space="0" w:color="auto"/>
              <w:right w:val="single" w:sz="4" w:space="0" w:color="auto"/>
            </w:tcBorders>
            <w:shd w:val="clear" w:color="auto" w:fill="auto"/>
            <w:noWrap/>
            <w:vAlign w:val="bottom"/>
            <w:hideMark/>
          </w:tcPr>
          <w:p w14:paraId="0B9F78C6" w14:textId="77777777" w:rsidR="000367F4" w:rsidRPr="000367F4" w:rsidRDefault="000367F4" w:rsidP="000367F4">
            <w:pPr>
              <w:pStyle w:val="affffff"/>
            </w:pPr>
            <w:r w:rsidRPr="000367F4">
              <w:rPr>
                <w:rFonts w:hint="eastAsia"/>
              </w:rPr>
              <w:t>3.61</w:t>
            </w:r>
          </w:p>
        </w:tc>
        <w:tc>
          <w:tcPr>
            <w:tcW w:w="177" w:type="pct"/>
            <w:tcBorders>
              <w:top w:val="nil"/>
              <w:left w:val="nil"/>
              <w:bottom w:val="single" w:sz="4" w:space="0" w:color="auto"/>
              <w:right w:val="single" w:sz="4" w:space="0" w:color="auto"/>
            </w:tcBorders>
            <w:shd w:val="clear" w:color="auto" w:fill="auto"/>
            <w:noWrap/>
            <w:vAlign w:val="bottom"/>
            <w:hideMark/>
          </w:tcPr>
          <w:p w14:paraId="7FE8F36E" w14:textId="77777777" w:rsidR="000367F4" w:rsidRPr="000367F4" w:rsidRDefault="000367F4" w:rsidP="000367F4">
            <w:pPr>
              <w:pStyle w:val="affffff"/>
            </w:pPr>
            <w:r w:rsidRPr="000367F4">
              <w:rPr>
                <w:rFonts w:hint="eastAsia"/>
              </w:rPr>
              <w:t>2.73</w:t>
            </w:r>
          </w:p>
        </w:tc>
        <w:tc>
          <w:tcPr>
            <w:tcW w:w="177" w:type="pct"/>
            <w:tcBorders>
              <w:top w:val="nil"/>
              <w:left w:val="nil"/>
              <w:bottom w:val="single" w:sz="4" w:space="0" w:color="auto"/>
              <w:right w:val="single" w:sz="4" w:space="0" w:color="auto"/>
            </w:tcBorders>
            <w:shd w:val="clear" w:color="auto" w:fill="auto"/>
            <w:noWrap/>
            <w:vAlign w:val="bottom"/>
            <w:hideMark/>
          </w:tcPr>
          <w:p w14:paraId="26CFC94F" w14:textId="77777777" w:rsidR="000367F4" w:rsidRPr="000367F4" w:rsidRDefault="000367F4" w:rsidP="000367F4">
            <w:pPr>
              <w:pStyle w:val="affffff"/>
            </w:pPr>
            <w:r w:rsidRPr="000367F4">
              <w:rPr>
                <w:rFonts w:hint="eastAsia"/>
              </w:rPr>
              <w:t>1.92</w:t>
            </w:r>
          </w:p>
        </w:tc>
        <w:tc>
          <w:tcPr>
            <w:tcW w:w="177" w:type="pct"/>
            <w:tcBorders>
              <w:top w:val="nil"/>
              <w:left w:val="nil"/>
              <w:bottom w:val="single" w:sz="4" w:space="0" w:color="auto"/>
              <w:right w:val="single" w:sz="4" w:space="0" w:color="auto"/>
            </w:tcBorders>
            <w:shd w:val="clear" w:color="auto" w:fill="auto"/>
            <w:noWrap/>
            <w:vAlign w:val="bottom"/>
            <w:hideMark/>
          </w:tcPr>
          <w:p w14:paraId="0C6AA967" w14:textId="77777777" w:rsidR="000367F4" w:rsidRPr="000367F4" w:rsidRDefault="000367F4" w:rsidP="000367F4">
            <w:pPr>
              <w:pStyle w:val="affffff"/>
            </w:pPr>
            <w:r w:rsidRPr="000367F4">
              <w:rPr>
                <w:rFonts w:hint="eastAsia"/>
              </w:rPr>
              <w:t>1.35</w:t>
            </w:r>
          </w:p>
        </w:tc>
      </w:tr>
      <w:tr w:rsidR="000367F4" w:rsidRPr="000367F4" w14:paraId="6D29FCCB"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390AF5F0" w14:textId="77777777" w:rsidR="000367F4" w:rsidRPr="000367F4" w:rsidRDefault="000367F4" w:rsidP="000367F4">
            <w:pPr>
              <w:pStyle w:val="affffff"/>
            </w:pPr>
            <w:r w:rsidRPr="000367F4">
              <w:rPr>
                <w:rFonts w:hint="eastAsia"/>
              </w:rPr>
              <w:t>5</w:t>
            </w:r>
          </w:p>
        </w:tc>
        <w:tc>
          <w:tcPr>
            <w:tcW w:w="177" w:type="pct"/>
            <w:tcBorders>
              <w:top w:val="nil"/>
              <w:left w:val="nil"/>
              <w:bottom w:val="single" w:sz="4" w:space="0" w:color="auto"/>
              <w:right w:val="single" w:sz="4" w:space="0" w:color="auto"/>
            </w:tcBorders>
            <w:shd w:val="clear" w:color="auto" w:fill="auto"/>
            <w:noWrap/>
            <w:vAlign w:val="bottom"/>
            <w:hideMark/>
          </w:tcPr>
          <w:p w14:paraId="7489D685" w14:textId="77777777" w:rsidR="000367F4" w:rsidRPr="000367F4" w:rsidRDefault="000367F4" w:rsidP="000367F4">
            <w:pPr>
              <w:pStyle w:val="affffff"/>
            </w:pPr>
            <w:r w:rsidRPr="000367F4">
              <w:rPr>
                <w:rFonts w:hint="eastAsia"/>
              </w:rPr>
              <w:t>1.08</w:t>
            </w:r>
          </w:p>
        </w:tc>
        <w:tc>
          <w:tcPr>
            <w:tcW w:w="177" w:type="pct"/>
            <w:tcBorders>
              <w:top w:val="nil"/>
              <w:left w:val="nil"/>
              <w:bottom w:val="single" w:sz="4" w:space="0" w:color="auto"/>
              <w:right w:val="single" w:sz="4" w:space="0" w:color="auto"/>
            </w:tcBorders>
            <w:shd w:val="clear" w:color="auto" w:fill="auto"/>
            <w:noWrap/>
            <w:vAlign w:val="bottom"/>
            <w:hideMark/>
          </w:tcPr>
          <w:p w14:paraId="66F7A074" w14:textId="77777777" w:rsidR="000367F4" w:rsidRPr="000367F4" w:rsidRDefault="000367F4" w:rsidP="000367F4">
            <w:pPr>
              <w:pStyle w:val="affffff"/>
            </w:pPr>
            <w:r w:rsidRPr="000367F4">
              <w:rPr>
                <w:rFonts w:hint="eastAsia"/>
              </w:rPr>
              <w:t>1.49</w:t>
            </w:r>
          </w:p>
        </w:tc>
        <w:tc>
          <w:tcPr>
            <w:tcW w:w="177" w:type="pct"/>
            <w:tcBorders>
              <w:top w:val="nil"/>
              <w:left w:val="nil"/>
              <w:bottom w:val="single" w:sz="4" w:space="0" w:color="auto"/>
              <w:right w:val="single" w:sz="4" w:space="0" w:color="auto"/>
            </w:tcBorders>
            <w:shd w:val="clear" w:color="auto" w:fill="auto"/>
            <w:noWrap/>
            <w:vAlign w:val="bottom"/>
            <w:hideMark/>
          </w:tcPr>
          <w:p w14:paraId="44D370F6" w14:textId="77777777" w:rsidR="000367F4" w:rsidRPr="000367F4" w:rsidRDefault="000367F4" w:rsidP="000367F4">
            <w:pPr>
              <w:pStyle w:val="affffff"/>
            </w:pPr>
            <w:r w:rsidRPr="000367F4">
              <w:rPr>
                <w:rFonts w:hint="eastAsia"/>
              </w:rPr>
              <w:t>2.13</w:t>
            </w:r>
          </w:p>
        </w:tc>
        <w:tc>
          <w:tcPr>
            <w:tcW w:w="177" w:type="pct"/>
            <w:tcBorders>
              <w:top w:val="nil"/>
              <w:left w:val="nil"/>
              <w:bottom w:val="single" w:sz="4" w:space="0" w:color="auto"/>
              <w:right w:val="single" w:sz="4" w:space="0" w:color="auto"/>
            </w:tcBorders>
            <w:shd w:val="clear" w:color="auto" w:fill="auto"/>
            <w:noWrap/>
            <w:vAlign w:val="bottom"/>
            <w:hideMark/>
          </w:tcPr>
          <w:p w14:paraId="7EA159A4" w14:textId="77777777" w:rsidR="000367F4" w:rsidRPr="000367F4" w:rsidRDefault="000367F4" w:rsidP="000367F4">
            <w:pPr>
              <w:pStyle w:val="affffff"/>
            </w:pPr>
            <w:r w:rsidRPr="000367F4">
              <w:rPr>
                <w:rFonts w:hint="eastAsia"/>
              </w:rPr>
              <w:t>3.09</w:t>
            </w:r>
          </w:p>
        </w:tc>
        <w:tc>
          <w:tcPr>
            <w:tcW w:w="177" w:type="pct"/>
            <w:tcBorders>
              <w:top w:val="nil"/>
              <w:left w:val="nil"/>
              <w:bottom w:val="single" w:sz="4" w:space="0" w:color="auto"/>
              <w:right w:val="single" w:sz="4" w:space="0" w:color="auto"/>
            </w:tcBorders>
            <w:shd w:val="clear" w:color="auto" w:fill="auto"/>
            <w:noWrap/>
            <w:vAlign w:val="bottom"/>
            <w:hideMark/>
          </w:tcPr>
          <w:p w14:paraId="0EF8E556" w14:textId="77777777" w:rsidR="000367F4" w:rsidRPr="000367F4" w:rsidRDefault="000367F4" w:rsidP="000367F4">
            <w:pPr>
              <w:pStyle w:val="affffff"/>
            </w:pPr>
            <w:r w:rsidRPr="000367F4">
              <w:rPr>
                <w:rFonts w:hint="eastAsia"/>
              </w:rPr>
              <w:t>3.20</w:t>
            </w:r>
          </w:p>
        </w:tc>
        <w:tc>
          <w:tcPr>
            <w:tcW w:w="177" w:type="pct"/>
            <w:tcBorders>
              <w:top w:val="nil"/>
              <w:left w:val="nil"/>
              <w:bottom w:val="single" w:sz="4" w:space="0" w:color="auto"/>
              <w:right w:val="single" w:sz="4" w:space="0" w:color="auto"/>
            </w:tcBorders>
            <w:shd w:val="clear" w:color="auto" w:fill="auto"/>
            <w:noWrap/>
            <w:vAlign w:val="bottom"/>
            <w:hideMark/>
          </w:tcPr>
          <w:p w14:paraId="7D82D859" w14:textId="77777777" w:rsidR="000367F4" w:rsidRPr="000367F4" w:rsidRDefault="000367F4" w:rsidP="000367F4">
            <w:pPr>
              <w:pStyle w:val="affffff"/>
            </w:pPr>
            <w:r w:rsidRPr="000367F4">
              <w:rPr>
                <w:rFonts w:hint="eastAsia"/>
              </w:rPr>
              <w:t>3.31</w:t>
            </w:r>
          </w:p>
        </w:tc>
        <w:tc>
          <w:tcPr>
            <w:tcW w:w="177" w:type="pct"/>
            <w:tcBorders>
              <w:top w:val="nil"/>
              <w:left w:val="nil"/>
              <w:bottom w:val="single" w:sz="4" w:space="0" w:color="auto"/>
              <w:right w:val="single" w:sz="4" w:space="0" w:color="auto"/>
            </w:tcBorders>
            <w:shd w:val="clear" w:color="auto" w:fill="auto"/>
            <w:noWrap/>
            <w:vAlign w:val="bottom"/>
            <w:hideMark/>
          </w:tcPr>
          <w:p w14:paraId="1FB2D2CF" w14:textId="77777777" w:rsidR="000367F4" w:rsidRPr="000367F4" w:rsidRDefault="000367F4" w:rsidP="000367F4">
            <w:pPr>
              <w:pStyle w:val="affffff"/>
            </w:pPr>
            <w:r w:rsidRPr="000367F4">
              <w:rPr>
                <w:rFonts w:hint="eastAsia"/>
              </w:rPr>
              <w:t>3.42</w:t>
            </w:r>
          </w:p>
        </w:tc>
        <w:tc>
          <w:tcPr>
            <w:tcW w:w="184" w:type="pct"/>
            <w:tcBorders>
              <w:top w:val="nil"/>
              <w:left w:val="nil"/>
              <w:bottom w:val="single" w:sz="4" w:space="0" w:color="auto"/>
              <w:right w:val="single" w:sz="4" w:space="0" w:color="auto"/>
            </w:tcBorders>
            <w:shd w:val="clear" w:color="auto" w:fill="auto"/>
            <w:noWrap/>
            <w:vAlign w:val="bottom"/>
            <w:hideMark/>
          </w:tcPr>
          <w:p w14:paraId="2A4E0812" w14:textId="77777777" w:rsidR="000367F4" w:rsidRPr="000367F4" w:rsidRDefault="000367F4" w:rsidP="000367F4">
            <w:pPr>
              <w:pStyle w:val="affffff"/>
            </w:pPr>
            <w:r w:rsidRPr="000367F4">
              <w:rPr>
                <w:rFonts w:hint="eastAsia"/>
              </w:rPr>
              <w:t>3.53</w:t>
            </w:r>
          </w:p>
        </w:tc>
        <w:tc>
          <w:tcPr>
            <w:tcW w:w="184" w:type="pct"/>
            <w:tcBorders>
              <w:top w:val="nil"/>
              <w:left w:val="nil"/>
              <w:bottom w:val="single" w:sz="4" w:space="0" w:color="auto"/>
              <w:right w:val="single" w:sz="4" w:space="0" w:color="auto"/>
            </w:tcBorders>
            <w:shd w:val="clear" w:color="auto" w:fill="auto"/>
            <w:noWrap/>
            <w:vAlign w:val="bottom"/>
            <w:hideMark/>
          </w:tcPr>
          <w:p w14:paraId="0E986F36" w14:textId="77777777" w:rsidR="000367F4" w:rsidRPr="000367F4" w:rsidRDefault="000367F4" w:rsidP="000367F4">
            <w:pPr>
              <w:pStyle w:val="affffff"/>
            </w:pPr>
            <w:r w:rsidRPr="000367F4">
              <w:rPr>
                <w:rFonts w:hint="eastAsia"/>
              </w:rPr>
              <w:t>3.64</w:t>
            </w:r>
          </w:p>
        </w:tc>
        <w:tc>
          <w:tcPr>
            <w:tcW w:w="184" w:type="pct"/>
            <w:tcBorders>
              <w:top w:val="nil"/>
              <w:left w:val="nil"/>
              <w:bottom w:val="single" w:sz="4" w:space="0" w:color="auto"/>
              <w:right w:val="single" w:sz="4" w:space="0" w:color="auto"/>
            </w:tcBorders>
            <w:shd w:val="clear" w:color="auto" w:fill="auto"/>
            <w:noWrap/>
            <w:vAlign w:val="bottom"/>
            <w:hideMark/>
          </w:tcPr>
          <w:p w14:paraId="08EF27D6" w14:textId="77777777" w:rsidR="000367F4" w:rsidRPr="000367F4" w:rsidRDefault="000367F4" w:rsidP="000367F4">
            <w:pPr>
              <w:pStyle w:val="affffff"/>
            </w:pPr>
            <w:r w:rsidRPr="000367F4">
              <w:rPr>
                <w:rFonts w:hint="eastAsia"/>
              </w:rPr>
              <w:t>3.74</w:t>
            </w:r>
          </w:p>
        </w:tc>
        <w:tc>
          <w:tcPr>
            <w:tcW w:w="184" w:type="pct"/>
            <w:tcBorders>
              <w:top w:val="nil"/>
              <w:left w:val="nil"/>
              <w:bottom w:val="single" w:sz="4" w:space="0" w:color="auto"/>
              <w:right w:val="single" w:sz="4" w:space="0" w:color="auto"/>
            </w:tcBorders>
            <w:shd w:val="clear" w:color="auto" w:fill="auto"/>
            <w:noWrap/>
            <w:vAlign w:val="bottom"/>
            <w:hideMark/>
          </w:tcPr>
          <w:p w14:paraId="59D7FF94" w14:textId="77777777" w:rsidR="000367F4" w:rsidRPr="000367F4" w:rsidRDefault="000367F4" w:rsidP="000367F4">
            <w:pPr>
              <w:pStyle w:val="affffff"/>
            </w:pPr>
            <w:r w:rsidRPr="000367F4">
              <w:rPr>
                <w:rFonts w:hint="eastAsia"/>
              </w:rPr>
              <w:t>3.83</w:t>
            </w:r>
          </w:p>
        </w:tc>
        <w:tc>
          <w:tcPr>
            <w:tcW w:w="177" w:type="pct"/>
            <w:tcBorders>
              <w:top w:val="nil"/>
              <w:left w:val="nil"/>
              <w:bottom w:val="single" w:sz="4" w:space="0" w:color="auto"/>
              <w:right w:val="single" w:sz="4" w:space="0" w:color="auto"/>
            </w:tcBorders>
            <w:shd w:val="clear" w:color="auto" w:fill="auto"/>
            <w:noWrap/>
            <w:vAlign w:val="bottom"/>
            <w:hideMark/>
          </w:tcPr>
          <w:p w14:paraId="4E74AB81" w14:textId="77777777" w:rsidR="000367F4" w:rsidRPr="000367F4" w:rsidRDefault="000367F4" w:rsidP="000367F4">
            <w:pPr>
              <w:pStyle w:val="affffff"/>
            </w:pPr>
            <w:r w:rsidRPr="000367F4">
              <w:rPr>
                <w:rFonts w:hint="eastAsia"/>
              </w:rPr>
              <w:t>3.92</w:t>
            </w:r>
          </w:p>
        </w:tc>
        <w:tc>
          <w:tcPr>
            <w:tcW w:w="177" w:type="pct"/>
            <w:tcBorders>
              <w:top w:val="nil"/>
              <w:left w:val="nil"/>
              <w:bottom w:val="single" w:sz="4" w:space="0" w:color="auto"/>
              <w:right w:val="single" w:sz="4" w:space="0" w:color="auto"/>
            </w:tcBorders>
            <w:shd w:val="clear" w:color="auto" w:fill="auto"/>
            <w:noWrap/>
            <w:vAlign w:val="bottom"/>
            <w:hideMark/>
          </w:tcPr>
          <w:p w14:paraId="6CE44C6D" w14:textId="77777777" w:rsidR="000367F4" w:rsidRPr="000367F4" w:rsidRDefault="000367F4" w:rsidP="000367F4">
            <w:pPr>
              <w:pStyle w:val="affffff"/>
            </w:pPr>
            <w:r w:rsidRPr="000367F4">
              <w:rPr>
                <w:rFonts w:hint="eastAsia"/>
              </w:rPr>
              <w:t>3.99</w:t>
            </w:r>
          </w:p>
        </w:tc>
        <w:tc>
          <w:tcPr>
            <w:tcW w:w="177" w:type="pct"/>
            <w:tcBorders>
              <w:top w:val="nil"/>
              <w:left w:val="nil"/>
              <w:bottom w:val="single" w:sz="4" w:space="0" w:color="auto"/>
              <w:right w:val="single" w:sz="4" w:space="0" w:color="auto"/>
            </w:tcBorders>
            <w:shd w:val="clear" w:color="auto" w:fill="auto"/>
            <w:noWrap/>
            <w:vAlign w:val="bottom"/>
            <w:hideMark/>
          </w:tcPr>
          <w:p w14:paraId="0D54E644" w14:textId="77777777" w:rsidR="000367F4" w:rsidRPr="000367F4" w:rsidRDefault="000367F4" w:rsidP="000367F4">
            <w:pPr>
              <w:pStyle w:val="affffff"/>
            </w:pPr>
            <w:r w:rsidRPr="000367F4">
              <w:rPr>
                <w:rFonts w:hint="eastAsia"/>
              </w:rPr>
              <w:t>4.05</w:t>
            </w:r>
          </w:p>
        </w:tc>
        <w:tc>
          <w:tcPr>
            <w:tcW w:w="177" w:type="pct"/>
            <w:tcBorders>
              <w:top w:val="nil"/>
              <w:left w:val="nil"/>
              <w:bottom w:val="single" w:sz="4" w:space="0" w:color="auto"/>
              <w:right w:val="single" w:sz="4" w:space="0" w:color="auto"/>
            </w:tcBorders>
            <w:shd w:val="clear" w:color="auto" w:fill="auto"/>
            <w:noWrap/>
            <w:vAlign w:val="bottom"/>
            <w:hideMark/>
          </w:tcPr>
          <w:p w14:paraId="0D126B24" w14:textId="77777777" w:rsidR="000367F4" w:rsidRPr="000367F4" w:rsidRDefault="000367F4" w:rsidP="000367F4">
            <w:pPr>
              <w:pStyle w:val="affffff"/>
            </w:pPr>
            <w:r w:rsidRPr="000367F4">
              <w:rPr>
                <w:rFonts w:hint="eastAsia"/>
              </w:rPr>
              <w:t>4.10</w:t>
            </w:r>
          </w:p>
        </w:tc>
        <w:tc>
          <w:tcPr>
            <w:tcW w:w="177" w:type="pct"/>
            <w:tcBorders>
              <w:top w:val="nil"/>
              <w:left w:val="nil"/>
              <w:bottom w:val="single" w:sz="4" w:space="0" w:color="auto"/>
              <w:right w:val="single" w:sz="4" w:space="0" w:color="auto"/>
            </w:tcBorders>
            <w:shd w:val="clear" w:color="auto" w:fill="auto"/>
            <w:noWrap/>
            <w:vAlign w:val="bottom"/>
            <w:hideMark/>
          </w:tcPr>
          <w:p w14:paraId="16A4EC8B" w14:textId="77777777" w:rsidR="000367F4" w:rsidRPr="000367F4" w:rsidRDefault="000367F4" w:rsidP="000367F4">
            <w:pPr>
              <w:pStyle w:val="affffff"/>
            </w:pPr>
            <w:r w:rsidRPr="000367F4">
              <w:rPr>
                <w:rFonts w:hint="eastAsia"/>
              </w:rPr>
              <w:t>4.14</w:t>
            </w:r>
          </w:p>
        </w:tc>
        <w:tc>
          <w:tcPr>
            <w:tcW w:w="184" w:type="pct"/>
            <w:tcBorders>
              <w:top w:val="nil"/>
              <w:left w:val="nil"/>
              <w:bottom w:val="single" w:sz="4" w:space="0" w:color="auto"/>
              <w:right w:val="single" w:sz="4" w:space="0" w:color="auto"/>
            </w:tcBorders>
            <w:shd w:val="clear" w:color="auto" w:fill="auto"/>
            <w:noWrap/>
            <w:vAlign w:val="bottom"/>
            <w:hideMark/>
          </w:tcPr>
          <w:p w14:paraId="50134745" w14:textId="77777777" w:rsidR="000367F4" w:rsidRPr="000367F4" w:rsidRDefault="000367F4" w:rsidP="000367F4">
            <w:pPr>
              <w:pStyle w:val="affffff"/>
            </w:pPr>
            <w:r w:rsidRPr="000367F4">
              <w:rPr>
                <w:rFonts w:hint="eastAsia"/>
              </w:rPr>
              <w:t>4.15</w:t>
            </w:r>
          </w:p>
        </w:tc>
        <w:tc>
          <w:tcPr>
            <w:tcW w:w="184" w:type="pct"/>
            <w:tcBorders>
              <w:top w:val="nil"/>
              <w:left w:val="nil"/>
              <w:bottom w:val="single" w:sz="4" w:space="0" w:color="auto"/>
              <w:right w:val="single" w:sz="4" w:space="0" w:color="auto"/>
            </w:tcBorders>
            <w:shd w:val="clear" w:color="auto" w:fill="auto"/>
            <w:noWrap/>
            <w:vAlign w:val="bottom"/>
            <w:hideMark/>
          </w:tcPr>
          <w:p w14:paraId="0EA1F371" w14:textId="77777777" w:rsidR="000367F4" w:rsidRPr="000367F4" w:rsidRDefault="000367F4" w:rsidP="000367F4">
            <w:pPr>
              <w:pStyle w:val="affffff"/>
            </w:pPr>
            <w:r w:rsidRPr="000367F4">
              <w:rPr>
                <w:rFonts w:hint="eastAsia"/>
              </w:rPr>
              <w:t>4.16</w:t>
            </w:r>
          </w:p>
        </w:tc>
        <w:tc>
          <w:tcPr>
            <w:tcW w:w="184" w:type="pct"/>
            <w:tcBorders>
              <w:top w:val="nil"/>
              <w:left w:val="nil"/>
              <w:bottom w:val="single" w:sz="4" w:space="0" w:color="auto"/>
              <w:right w:val="single" w:sz="4" w:space="0" w:color="auto"/>
            </w:tcBorders>
            <w:shd w:val="clear" w:color="auto" w:fill="auto"/>
            <w:noWrap/>
            <w:vAlign w:val="bottom"/>
            <w:hideMark/>
          </w:tcPr>
          <w:p w14:paraId="7604F390" w14:textId="77777777" w:rsidR="000367F4" w:rsidRPr="000367F4" w:rsidRDefault="000367F4" w:rsidP="000367F4">
            <w:pPr>
              <w:pStyle w:val="affffff"/>
            </w:pPr>
            <w:r w:rsidRPr="000367F4">
              <w:rPr>
                <w:rFonts w:hint="eastAsia"/>
              </w:rPr>
              <w:t>4.15</w:t>
            </w:r>
          </w:p>
        </w:tc>
        <w:tc>
          <w:tcPr>
            <w:tcW w:w="184" w:type="pct"/>
            <w:tcBorders>
              <w:top w:val="nil"/>
              <w:left w:val="nil"/>
              <w:bottom w:val="single" w:sz="4" w:space="0" w:color="auto"/>
              <w:right w:val="single" w:sz="4" w:space="0" w:color="auto"/>
            </w:tcBorders>
            <w:shd w:val="clear" w:color="auto" w:fill="auto"/>
            <w:noWrap/>
            <w:vAlign w:val="bottom"/>
            <w:hideMark/>
          </w:tcPr>
          <w:p w14:paraId="3700E063" w14:textId="77777777" w:rsidR="000367F4" w:rsidRPr="000367F4" w:rsidRDefault="000367F4" w:rsidP="000367F4">
            <w:pPr>
              <w:pStyle w:val="affffff"/>
            </w:pPr>
            <w:r w:rsidRPr="000367F4">
              <w:rPr>
                <w:rFonts w:hint="eastAsia"/>
              </w:rPr>
              <w:t>4.12</w:t>
            </w:r>
          </w:p>
        </w:tc>
        <w:tc>
          <w:tcPr>
            <w:tcW w:w="177" w:type="pct"/>
            <w:tcBorders>
              <w:top w:val="nil"/>
              <w:left w:val="nil"/>
              <w:bottom w:val="single" w:sz="4" w:space="0" w:color="auto"/>
              <w:right w:val="single" w:sz="4" w:space="0" w:color="auto"/>
            </w:tcBorders>
            <w:shd w:val="clear" w:color="auto" w:fill="auto"/>
            <w:noWrap/>
            <w:vAlign w:val="bottom"/>
            <w:hideMark/>
          </w:tcPr>
          <w:p w14:paraId="37AD0038" w14:textId="77777777" w:rsidR="000367F4" w:rsidRPr="000367F4" w:rsidRDefault="000367F4" w:rsidP="000367F4">
            <w:pPr>
              <w:pStyle w:val="affffff"/>
            </w:pPr>
            <w:r w:rsidRPr="000367F4">
              <w:rPr>
                <w:rFonts w:hint="eastAsia"/>
              </w:rPr>
              <w:t>4.08</w:t>
            </w:r>
          </w:p>
        </w:tc>
        <w:tc>
          <w:tcPr>
            <w:tcW w:w="173" w:type="pct"/>
            <w:tcBorders>
              <w:top w:val="nil"/>
              <w:left w:val="nil"/>
              <w:bottom w:val="single" w:sz="4" w:space="0" w:color="auto"/>
              <w:right w:val="single" w:sz="4" w:space="0" w:color="auto"/>
            </w:tcBorders>
            <w:shd w:val="clear" w:color="auto" w:fill="auto"/>
            <w:noWrap/>
            <w:vAlign w:val="bottom"/>
            <w:hideMark/>
          </w:tcPr>
          <w:p w14:paraId="02EE3E69" w14:textId="77777777" w:rsidR="000367F4" w:rsidRPr="000367F4" w:rsidRDefault="000367F4" w:rsidP="000367F4">
            <w:pPr>
              <w:pStyle w:val="affffff"/>
            </w:pPr>
            <w:r w:rsidRPr="000367F4">
              <w:rPr>
                <w:rFonts w:hint="eastAsia"/>
              </w:rPr>
              <w:t>4.02</w:t>
            </w:r>
          </w:p>
        </w:tc>
        <w:tc>
          <w:tcPr>
            <w:tcW w:w="177" w:type="pct"/>
            <w:tcBorders>
              <w:top w:val="nil"/>
              <w:left w:val="nil"/>
              <w:bottom w:val="single" w:sz="4" w:space="0" w:color="auto"/>
              <w:right w:val="single" w:sz="4" w:space="0" w:color="auto"/>
            </w:tcBorders>
            <w:shd w:val="clear" w:color="auto" w:fill="auto"/>
            <w:noWrap/>
            <w:vAlign w:val="bottom"/>
            <w:hideMark/>
          </w:tcPr>
          <w:p w14:paraId="08DD025D" w14:textId="77777777" w:rsidR="000367F4" w:rsidRPr="000367F4" w:rsidRDefault="000367F4" w:rsidP="000367F4">
            <w:pPr>
              <w:pStyle w:val="affffff"/>
            </w:pPr>
            <w:r w:rsidRPr="000367F4">
              <w:rPr>
                <w:rFonts w:hint="eastAsia"/>
              </w:rPr>
              <w:t>3.96</w:t>
            </w:r>
          </w:p>
        </w:tc>
        <w:tc>
          <w:tcPr>
            <w:tcW w:w="177" w:type="pct"/>
            <w:tcBorders>
              <w:top w:val="nil"/>
              <w:left w:val="nil"/>
              <w:bottom w:val="single" w:sz="4" w:space="0" w:color="auto"/>
              <w:right w:val="single" w:sz="4" w:space="0" w:color="auto"/>
            </w:tcBorders>
            <w:shd w:val="clear" w:color="auto" w:fill="auto"/>
            <w:noWrap/>
            <w:vAlign w:val="bottom"/>
            <w:hideMark/>
          </w:tcPr>
          <w:p w14:paraId="21B05074" w14:textId="77777777" w:rsidR="000367F4" w:rsidRPr="000367F4" w:rsidRDefault="000367F4" w:rsidP="000367F4">
            <w:pPr>
              <w:pStyle w:val="affffff"/>
            </w:pPr>
            <w:r w:rsidRPr="000367F4">
              <w:rPr>
                <w:rFonts w:hint="eastAsia"/>
              </w:rPr>
              <w:t>3.88</w:t>
            </w:r>
          </w:p>
        </w:tc>
        <w:tc>
          <w:tcPr>
            <w:tcW w:w="177" w:type="pct"/>
            <w:tcBorders>
              <w:top w:val="nil"/>
              <w:left w:val="nil"/>
              <w:bottom w:val="single" w:sz="4" w:space="0" w:color="auto"/>
              <w:right w:val="single" w:sz="4" w:space="0" w:color="auto"/>
            </w:tcBorders>
            <w:shd w:val="clear" w:color="auto" w:fill="auto"/>
            <w:noWrap/>
            <w:vAlign w:val="bottom"/>
            <w:hideMark/>
          </w:tcPr>
          <w:p w14:paraId="040B3220" w14:textId="77777777" w:rsidR="000367F4" w:rsidRPr="000367F4" w:rsidRDefault="000367F4" w:rsidP="000367F4">
            <w:pPr>
              <w:pStyle w:val="affffff"/>
            </w:pPr>
            <w:r w:rsidRPr="000367F4">
              <w:rPr>
                <w:rFonts w:hint="eastAsia"/>
              </w:rPr>
              <w:t>2.88</w:t>
            </w:r>
          </w:p>
        </w:tc>
        <w:tc>
          <w:tcPr>
            <w:tcW w:w="177" w:type="pct"/>
            <w:tcBorders>
              <w:top w:val="nil"/>
              <w:left w:val="nil"/>
              <w:bottom w:val="single" w:sz="4" w:space="0" w:color="auto"/>
              <w:right w:val="single" w:sz="4" w:space="0" w:color="auto"/>
            </w:tcBorders>
            <w:shd w:val="clear" w:color="auto" w:fill="auto"/>
            <w:noWrap/>
            <w:vAlign w:val="bottom"/>
            <w:hideMark/>
          </w:tcPr>
          <w:p w14:paraId="3C8E9E80" w14:textId="77777777" w:rsidR="000367F4" w:rsidRPr="000367F4" w:rsidRDefault="000367F4" w:rsidP="000367F4">
            <w:pPr>
              <w:pStyle w:val="affffff"/>
            </w:pPr>
            <w:r w:rsidRPr="000367F4">
              <w:rPr>
                <w:rFonts w:hint="eastAsia"/>
              </w:rPr>
              <w:t>1.99</w:t>
            </w:r>
          </w:p>
        </w:tc>
        <w:tc>
          <w:tcPr>
            <w:tcW w:w="177" w:type="pct"/>
            <w:tcBorders>
              <w:top w:val="nil"/>
              <w:left w:val="nil"/>
              <w:bottom w:val="single" w:sz="4" w:space="0" w:color="auto"/>
              <w:right w:val="single" w:sz="4" w:space="0" w:color="auto"/>
            </w:tcBorders>
            <w:shd w:val="clear" w:color="auto" w:fill="auto"/>
            <w:noWrap/>
            <w:vAlign w:val="bottom"/>
            <w:hideMark/>
          </w:tcPr>
          <w:p w14:paraId="46635E6B" w14:textId="77777777" w:rsidR="000367F4" w:rsidRPr="000367F4" w:rsidRDefault="000367F4" w:rsidP="000367F4">
            <w:pPr>
              <w:pStyle w:val="affffff"/>
            </w:pPr>
            <w:r w:rsidRPr="000367F4">
              <w:rPr>
                <w:rFonts w:hint="eastAsia"/>
              </w:rPr>
              <w:t>1.39</w:t>
            </w:r>
          </w:p>
        </w:tc>
      </w:tr>
      <w:tr w:rsidR="000367F4" w:rsidRPr="000367F4" w14:paraId="0D77B023"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7ED3F459" w14:textId="77777777" w:rsidR="000367F4" w:rsidRPr="000367F4" w:rsidRDefault="000367F4" w:rsidP="000367F4">
            <w:pPr>
              <w:pStyle w:val="affffff"/>
            </w:pPr>
            <w:r w:rsidRPr="000367F4">
              <w:rPr>
                <w:rFonts w:hint="eastAsia"/>
              </w:rPr>
              <w:t>10</w:t>
            </w:r>
          </w:p>
        </w:tc>
        <w:tc>
          <w:tcPr>
            <w:tcW w:w="177" w:type="pct"/>
            <w:tcBorders>
              <w:top w:val="nil"/>
              <w:left w:val="nil"/>
              <w:bottom w:val="single" w:sz="4" w:space="0" w:color="auto"/>
              <w:right w:val="single" w:sz="4" w:space="0" w:color="auto"/>
            </w:tcBorders>
            <w:shd w:val="clear" w:color="auto" w:fill="auto"/>
            <w:noWrap/>
            <w:vAlign w:val="bottom"/>
            <w:hideMark/>
          </w:tcPr>
          <w:p w14:paraId="2451FD3C" w14:textId="77777777" w:rsidR="000367F4" w:rsidRPr="000367F4" w:rsidRDefault="000367F4" w:rsidP="000367F4">
            <w:pPr>
              <w:pStyle w:val="affffff"/>
            </w:pPr>
            <w:r w:rsidRPr="000367F4">
              <w:rPr>
                <w:rFonts w:hint="eastAsia"/>
              </w:rPr>
              <w:t>1.19</w:t>
            </w:r>
          </w:p>
        </w:tc>
        <w:tc>
          <w:tcPr>
            <w:tcW w:w="177" w:type="pct"/>
            <w:tcBorders>
              <w:top w:val="nil"/>
              <w:left w:val="nil"/>
              <w:bottom w:val="single" w:sz="4" w:space="0" w:color="auto"/>
              <w:right w:val="single" w:sz="4" w:space="0" w:color="auto"/>
            </w:tcBorders>
            <w:shd w:val="clear" w:color="auto" w:fill="auto"/>
            <w:noWrap/>
            <w:vAlign w:val="bottom"/>
            <w:hideMark/>
          </w:tcPr>
          <w:p w14:paraId="786CA6DC" w14:textId="77777777" w:rsidR="000367F4" w:rsidRPr="000367F4" w:rsidRDefault="000367F4" w:rsidP="000367F4">
            <w:pPr>
              <w:pStyle w:val="affffff"/>
            </w:pPr>
            <w:r w:rsidRPr="000367F4">
              <w:rPr>
                <w:rFonts w:hint="eastAsia"/>
              </w:rPr>
              <w:t>1.70</w:t>
            </w:r>
          </w:p>
        </w:tc>
        <w:tc>
          <w:tcPr>
            <w:tcW w:w="177" w:type="pct"/>
            <w:tcBorders>
              <w:top w:val="nil"/>
              <w:left w:val="nil"/>
              <w:bottom w:val="single" w:sz="4" w:space="0" w:color="auto"/>
              <w:right w:val="single" w:sz="4" w:space="0" w:color="auto"/>
            </w:tcBorders>
            <w:shd w:val="clear" w:color="auto" w:fill="auto"/>
            <w:noWrap/>
            <w:vAlign w:val="bottom"/>
            <w:hideMark/>
          </w:tcPr>
          <w:p w14:paraId="7B4A2B5F" w14:textId="77777777" w:rsidR="000367F4" w:rsidRPr="000367F4" w:rsidRDefault="000367F4" w:rsidP="000367F4">
            <w:pPr>
              <w:pStyle w:val="affffff"/>
            </w:pPr>
            <w:r w:rsidRPr="000367F4">
              <w:rPr>
                <w:rFonts w:hint="eastAsia"/>
              </w:rPr>
              <w:t>2.57</w:t>
            </w:r>
          </w:p>
        </w:tc>
        <w:tc>
          <w:tcPr>
            <w:tcW w:w="177" w:type="pct"/>
            <w:tcBorders>
              <w:top w:val="nil"/>
              <w:left w:val="nil"/>
              <w:bottom w:val="single" w:sz="4" w:space="0" w:color="auto"/>
              <w:right w:val="single" w:sz="4" w:space="0" w:color="auto"/>
            </w:tcBorders>
            <w:shd w:val="clear" w:color="auto" w:fill="auto"/>
            <w:noWrap/>
            <w:vAlign w:val="bottom"/>
            <w:hideMark/>
          </w:tcPr>
          <w:p w14:paraId="676ED99D" w14:textId="77777777" w:rsidR="000367F4" w:rsidRPr="000367F4" w:rsidRDefault="000367F4" w:rsidP="000367F4">
            <w:pPr>
              <w:pStyle w:val="affffff"/>
            </w:pPr>
            <w:r w:rsidRPr="000367F4">
              <w:rPr>
                <w:rFonts w:hint="eastAsia"/>
              </w:rPr>
              <w:t>4.17</w:t>
            </w:r>
          </w:p>
        </w:tc>
        <w:tc>
          <w:tcPr>
            <w:tcW w:w="177" w:type="pct"/>
            <w:tcBorders>
              <w:top w:val="nil"/>
              <w:left w:val="nil"/>
              <w:bottom w:val="single" w:sz="4" w:space="0" w:color="auto"/>
              <w:right w:val="single" w:sz="4" w:space="0" w:color="auto"/>
            </w:tcBorders>
            <w:shd w:val="clear" w:color="auto" w:fill="auto"/>
            <w:noWrap/>
            <w:vAlign w:val="bottom"/>
            <w:hideMark/>
          </w:tcPr>
          <w:p w14:paraId="229F50DA" w14:textId="77777777" w:rsidR="000367F4" w:rsidRPr="000367F4" w:rsidRDefault="000367F4" w:rsidP="000367F4">
            <w:pPr>
              <w:pStyle w:val="affffff"/>
            </w:pPr>
            <w:r w:rsidRPr="000367F4">
              <w:rPr>
                <w:rFonts w:hint="eastAsia"/>
              </w:rPr>
              <w:t>4.39</w:t>
            </w:r>
          </w:p>
        </w:tc>
        <w:tc>
          <w:tcPr>
            <w:tcW w:w="177" w:type="pct"/>
            <w:tcBorders>
              <w:top w:val="nil"/>
              <w:left w:val="nil"/>
              <w:bottom w:val="single" w:sz="4" w:space="0" w:color="auto"/>
              <w:right w:val="single" w:sz="4" w:space="0" w:color="auto"/>
            </w:tcBorders>
            <w:shd w:val="clear" w:color="auto" w:fill="auto"/>
            <w:noWrap/>
            <w:vAlign w:val="bottom"/>
            <w:hideMark/>
          </w:tcPr>
          <w:p w14:paraId="54ED757D" w14:textId="77777777" w:rsidR="000367F4" w:rsidRPr="000367F4" w:rsidRDefault="000367F4" w:rsidP="000367F4">
            <w:pPr>
              <w:pStyle w:val="affffff"/>
            </w:pPr>
            <w:r w:rsidRPr="000367F4">
              <w:rPr>
                <w:rFonts w:hint="eastAsia"/>
              </w:rPr>
              <w:t>4.62</w:t>
            </w:r>
          </w:p>
        </w:tc>
        <w:tc>
          <w:tcPr>
            <w:tcW w:w="177" w:type="pct"/>
            <w:tcBorders>
              <w:top w:val="nil"/>
              <w:left w:val="nil"/>
              <w:bottom w:val="single" w:sz="4" w:space="0" w:color="auto"/>
              <w:right w:val="single" w:sz="4" w:space="0" w:color="auto"/>
            </w:tcBorders>
            <w:shd w:val="clear" w:color="auto" w:fill="auto"/>
            <w:noWrap/>
            <w:vAlign w:val="bottom"/>
            <w:hideMark/>
          </w:tcPr>
          <w:p w14:paraId="34C12263" w14:textId="77777777" w:rsidR="000367F4" w:rsidRPr="000367F4" w:rsidRDefault="000367F4" w:rsidP="000367F4">
            <w:pPr>
              <w:pStyle w:val="affffff"/>
            </w:pPr>
            <w:r w:rsidRPr="000367F4">
              <w:rPr>
                <w:rFonts w:hint="eastAsia"/>
              </w:rPr>
              <w:t>4.87</w:t>
            </w:r>
          </w:p>
        </w:tc>
        <w:tc>
          <w:tcPr>
            <w:tcW w:w="184" w:type="pct"/>
            <w:tcBorders>
              <w:top w:val="nil"/>
              <w:left w:val="nil"/>
              <w:bottom w:val="single" w:sz="4" w:space="0" w:color="auto"/>
              <w:right w:val="single" w:sz="4" w:space="0" w:color="auto"/>
            </w:tcBorders>
            <w:shd w:val="clear" w:color="auto" w:fill="auto"/>
            <w:noWrap/>
            <w:vAlign w:val="bottom"/>
            <w:hideMark/>
          </w:tcPr>
          <w:p w14:paraId="705111F8" w14:textId="77777777" w:rsidR="000367F4" w:rsidRPr="000367F4" w:rsidRDefault="000367F4" w:rsidP="000367F4">
            <w:pPr>
              <w:pStyle w:val="affffff"/>
            </w:pPr>
            <w:r w:rsidRPr="000367F4">
              <w:rPr>
                <w:rFonts w:hint="eastAsia"/>
              </w:rPr>
              <w:t>5.12</w:t>
            </w:r>
          </w:p>
        </w:tc>
        <w:tc>
          <w:tcPr>
            <w:tcW w:w="184" w:type="pct"/>
            <w:tcBorders>
              <w:top w:val="nil"/>
              <w:left w:val="nil"/>
              <w:bottom w:val="single" w:sz="4" w:space="0" w:color="auto"/>
              <w:right w:val="single" w:sz="4" w:space="0" w:color="auto"/>
            </w:tcBorders>
            <w:shd w:val="clear" w:color="auto" w:fill="auto"/>
            <w:noWrap/>
            <w:vAlign w:val="bottom"/>
            <w:hideMark/>
          </w:tcPr>
          <w:p w14:paraId="712B4769" w14:textId="77777777" w:rsidR="000367F4" w:rsidRPr="000367F4" w:rsidRDefault="000367F4" w:rsidP="000367F4">
            <w:pPr>
              <w:pStyle w:val="affffff"/>
            </w:pPr>
            <w:r w:rsidRPr="000367F4">
              <w:rPr>
                <w:rFonts w:hint="eastAsia"/>
              </w:rPr>
              <w:t>5.37</w:t>
            </w:r>
          </w:p>
        </w:tc>
        <w:tc>
          <w:tcPr>
            <w:tcW w:w="184" w:type="pct"/>
            <w:tcBorders>
              <w:top w:val="nil"/>
              <w:left w:val="nil"/>
              <w:bottom w:val="single" w:sz="4" w:space="0" w:color="auto"/>
              <w:right w:val="single" w:sz="4" w:space="0" w:color="auto"/>
            </w:tcBorders>
            <w:shd w:val="clear" w:color="auto" w:fill="auto"/>
            <w:noWrap/>
            <w:vAlign w:val="bottom"/>
            <w:hideMark/>
          </w:tcPr>
          <w:p w14:paraId="245F6BC6" w14:textId="77777777" w:rsidR="000367F4" w:rsidRPr="000367F4" w:rsidRDefault="000367F4" w:rsidP="000367F4">
            <w:pPr>
              <w:pStyle w:val="affffff"/>
            </w:pPr>
            <w:r w:rsidRPr="000367F4">
              <w:rPr>
                <w:rFonts w:hint="eastAsia"/>
              </w:rPr>
              <w:t>5.61</w:t>
            </w:r>
          </w:p>
        </w:tc>
        <w:tc>
          <w:tcPr>
            <w:tcW w:w="184" w:type="pct"/>
            <w:tcBorders>
              <w:top w:val="nil"/>
              <w:left w:val="nil"/>
              <w:bottom w:val="single" w:sz="4" w:space="0" w:color="auto"/>
              <w:right w:val="single" w:sz="4" w:space="0" w:color="auto"/>
            </w:tcBorders>
            <w:shd w:val="clear" w:color="auto" w:fill="auto"/>
            <w:noWrap/>
            <w:vAlign w:val="bottom"/>
            <w:hideMark/>
          </w:tcPr>
          <w:p w14:paraId="7BB662AB" w14:textId="77777777" w:rsidR="000367F4" w:rsidRPr="000367F4" w:rsidRDefault="000367F4" w:rsidP="000367F4">
            <w:pPr>
              <w:pStyle w:val="affffff"/>
            </w:pPr>
            <w:r w:rsidRPr="000367F4">
              <w:rPr>
                <w:rFonts w:hint="eastAsia"/>
              </w:rPr>
              <w:t>5.84</w:t>
            </w:r>
          </w:p>
        </w:tc>
        <w:tc>
          <w:tcPr>
            <w:tcW w:w="177" w:type="pct"/>
            <w:tcBorders>
              <w:top w:val="nil"/>
              <w:left w:val="nil"/>
              <w:bottom w:val="single" w:sz="4" w:space="0" w:color="auto"/>
              <w:right w:val="single" w:sz="4" w:space="0" w:color="auto"/>
            </w:tcBorders>
            <w:shd w:val="clear" w:color="auto" w:fill="auto"/>
            <w:noWrap/>
            <w:vAlign w:val="bottom"/>
            <w:hideMark/>
          </w:tcPr>
          <w:p w14:paraId="1EF42EDD" w14:textId="77777777" w:rsidR="000367F4" w:rsidRPr="000367F4" w:rsidRDefault="000367F4" w:rsidP="000367F4">
            <w:pPr>
              <w:pStyle w:val="affffff"/>
            </w:pPr>
            <w:r w:rsidRPr="000367F4">
              <w:rPr>
                <w:rFonts w:hint="eastAsia"/>
              </w:rPr>
              <w:t>6.06</w:t>
            </w:r>
          </w:p>
        </w:tc>
        <w:tc>
          <w:tcPr>
            <w:tcW w:w="177" w:type="pct"/>
            <w:tcBorders>
              <w:top w:val="nil"/>
              <w:left w:val="nil"/>
              <w:bottom w:val="single" w:sz="4" w:space="0" w:color="auto"/>
              <w:right w:val="single" w:sz="4" w:space="0" w:color="auto"/>
            </w:tcBorders>
            <w:shd w:val="clear" w:color="auto" w:fill="auto"/>
            <w:noWrap/>
            <w:vAlign w:val="bottom"/>
            <w:hideMark/>
          </w:tcPr>
          <w:p w14:paraId="18B687C3" w14:textId="77777777" w:rsidR="000367F4" w:rsidRPr="000367F4" w:rsidRDefault="000367F4" w:rsidP="000367F4">
            <w:pPr>
              <w:pStyle w:val="affffff"/>
            </w:pPr>
            <w:r w:rsidRPr="000367F4">
              <w:rPr>
                <w:rFonts w:hint="eastAsia"/>
              </w:rPr>
              <w:t>6.25</w:t>
            </w:r>
          </w:p>
        </w:tc>
        <w:tc>
          <w:tcPr>
            <w:tcW w:w="177" w:type="pct"/>
            <w:tcBorders>
              <w:top w:val="nil"/>
              <w:left w:val="nil"/>
              <w:bottom w:val="single" w:sz="4" w:space="0" w:color="auto"/>
              <w:right w:val="single" w:sz="4" w:space="0" w:color="auto"/>
            </w:tcBorders>
            <w:shd w:val="clear" w:color="auto" w:fill="auto"/>
            <w:noWrap/>
            <w:vAlign w:val="bottom"/>
            <w:hideMark/>
          </w:tcPr>
          <w:p w14:paraId="2D831583" w14:textId="77777777" w:rsidR="000367F4" w:rsidRPr="000367F4" w:rsidRDefault="000367F4" w:rsidP="000367F4">
            <w:pPr>
              <w:pStyle w:val="affffff"/>
            </w:pPr>
            <w:r w:rsidRPr="000367F4">
              <w:rPr>
                <w:rFonts w:hint="eastAsia"/>
              </w:rPr>
              <w:t>6.40</w:t>
            </w:r>
          </w:p>
        </w:tc>
        <w:tc>
          <w:tcPr>
            <w:tcW w:w="177" w:type="pct"/>
            <w:tcBorders>
              <w:top w:val="nil"/>
              <w:left w:val="nil"/>
              <w:bottom w:val="single" w:sz="4" w:space="0" w:color="auto"/>
              <w:right w:val="single" w:sz="4" w:space="0" w:color="auto"/>
            </w:tcBorders>
            <w:shd w:val="clear" w:color="auto" w:fill="auto"/>
            <w:noWrap/>
            <w:vAlign w:val="bottom"/>
            <w:hideMark/>
          </w:tcPr>
          <w:p w14:paraId="18DD1BFB" w14:textId="77777777" w:rsidR="000367F4" w:rsidRPr="000367F4" w:rsidRDefault="000367F4" w:rsidP="000367F4">
            <w:pPr>
              <w:pStyle w:val="affffff"/>
            </w:pPr>
            <w:r w:rsidRPr="000367F4">
              <w:rPr>
                <w:rFonts w:hint="eastAsia"/>
              </w:rPr>
              <w:t>6.52</w:t>
            </w:r>
          </w:p>
        </w:tc>
        <w:tc>
          <w:tcPr>
            <w:tcW w:w="177" w:type="pct"/>
            <w:tcBorders>
              <w:top w:val="nil"/>
              <w:left w:val="nil"/>
              <w:bottom w:val="single" w:sz="4" w:space="0" w:color="auto"/>
              <w:right w:val="single" w:sz="4" w:space="0" w:color="auto"/>
            </w:tcBorders>
            <w:shd w:val="clear" w:color="auto" w:fill="auto"/>
            <w:noWrap/>
            <w:vAlign w:val="bottom"/>
            <w:hideMark/>
          </w:tcPr>
          <w:p w14:paraId="75873A68" w14:textId="77777777" w:rsidR="000367F4" w:rsidRPr="000367F4" w:rsidRDefault="000367F4" w:rsidP="000367F4">
            <w:pPr>
              <w:pStyle w:val="affffff"/>
            </w:pPr>
            <w:r w:rsidRPr="000367F4">
              <w:rPr>
                <w:rFonts w:hint="eastAsia"/>
              </w:rPr>
              <w:t>6.60</w:t>
            </w:r>
          </w:p>
        </w:tc>
        <w:tc>
          <w:tcPr>
            <w:tcW w:w="184" w:type="pct"/>
            <w:tcBorders>
              <w:top w:val="nil"/>
              <w:left w:val="nil"/>
              <w:bottom w:val="single" w:sz="4" w:space="0" w:color="auto"/>
              <w:right w:val="single" w:sz="4" w:space="0" w:color="auto"/>
            </w:tcBorders>
            <w:shd w:val="clear" w:color="auto" w:fill="auto"/>
            <w:noWrap/>
            <w:vAlign w:val="bottom"/>
            <w:hideMark/>
          </w:tcPr>
          <w:p w14:paraId="5FD899E5" w14:textId="77777777" w:rsidR="000367F4" w:rsidRPr="000367F4" w:rsidRDefault="000367F4" w:rsidP="000367F4">
            <w:pPr>
              <w:pStyle w:val="affffff"/>
            </w:pPr>
            <w:r w:rsidRPr="000367F4">
              <w:rPr>
                <w:rFonts w:hint="eastAsia"/>
              </w:rPr>
              <w:t>6.64</w:t>
            </w:r>
          </w:p>
        </w:tc>
        <w:tc>
          <w:tcPr>
            <w:tcW w:w="184" w:type="pct"/>
            <w:tcBorders>
              <w:top w:val="nil"/>
              <w:left w:val="nil"/>
              <w:bottom w:val="single" w:sz="4" w:space="0" w:color="auto"/>
              <w:right w:val="single" w:sz="4" w:space="0" w:color="auto"/>
            </w:tcBorders>
            <w:shd w:val="clear" w:color="auto" w:fill="auto"/>
            <w:noWrap/>
            <w:vAlign w:val="bottom"/>
            <w:hideMark/>
          </w:tcPr>
          <w:p w14:paraId="1394D89C" w14:textId="77777777" w:rsidR="000367F4" w:rsidRPr="000367F4" w:rsidRDefault="000367F4" w:rsidP="000367F4">
            <w:pPr>
              <w:pStyle w:val="affffff"/>
            </w:pPr>
            <w:r w:rsidRPr="000367F4">
              <w:rPr>
                <w:rFonts w:hint="eastAsia"/>
              </w:rPr>
              <w:t>6.63</w:t>
            </w:r>
          </w:p>
        </w:tc>
        <w:tc>
          <w:tcPr>
            <w:tcW w:w="184" w:type="pct"/>
            <w:tcBorders>
              <w:top w:val="nil"/>
              <w:left w:val="nil"/>
              <w:bottom w:val="single" w:sz="4" w:space="0" w:color="auto"/>
              <w:right w:val="single" w:sz="4" w:space="0" w:color="auto"/>
            </w:tcBorders>
            <w:shd w:val="clear" w:color="auto" w:fill="auto"/>
            <w:noWrap/>
            <w:vAlign w:val="bottom"/>
            <w:hideMark/>
          </w:tcPr>
          <w:p w14:paraId="50469A29" w14:textId="77777777" w:rsidR="000367F4" w:rsidRPr="000367F4" w:rsidRDefault="000367F4" w:rsidP="000367F4">
            <w:pPr>
              <w:pStyle w:val="affffff"/>
            </w:pPr>
            <w:r w:rsidRPr="000367F4">
              <w:rPr>
                <w:rFonts w:hint="eastAsia"/>
              </w:rPr>
              <w:t>6.58</w:t>
            </w:r>
          </w:p>
        </w:tc>
        <w:tc>
          <w:tcPr>
            <w:tcW w:w="184" w:type="pct"/>
            <w:tcBorders>
              <w:top w:val="nil"/>
              <w:left w:val="nil"/>
              <w:bottom w:val="single" w:sz="4" w:space="0" w:color="auto"/>
              <w:right w:val="single" w:sz="4" w:space="0" w:color="auto"/>
            </w:tcBorders>
            <w:shd w:val="clear" w:color="auto" w:fill="auto"/>
            <w:noWrap/>
            <w:vAlign w:val="bottom"/>
            <w:hideMark/>
          </w:tcPr>
          <w:p w14:paraId="3F94E74B" w14:textId="77777777" w:rsidR="000367F4" w:rsidRPr="000367F4" w:rsidRDefault="000367F4" w:rsidP="000367F4">
            <w:pPr>
              <w:pStyle w:val="affffff"/>
            </w:pPr>
            <w:r w:rsidRPr="000367F4">
              <w:rPr>
                <w:rFonts w:hint="eastAsia"/>
              </w:rPr>
              <w:t>6.50</w:t>
            </w:r>
          </w:p>
        </w:tc>
        <w:tc>
          <w:tcPr>
            <w:tcW w:w="177" w:type="pct"/>
            <w:tcBorders>
              <w:top w:val="nil"/>
              <w:left w:val="nil"/>
              <w:bottom w:val="single" w:sz="4" w:space="0" w:color="auto"/>
              <w:right w:val="single" w:sz="4" w:space="0" w:color="auto"/>
            </w:tcBorders>
            <w:shd w:val="clear" w:color="auto" w:fill="auto"/>
            <w:noWrap/>
            <w:vAlign w:val="bottom"/>
            <w:hideMark/>
          </w:tcPr>
          <w:p w14:paraId="4E79FE43" w14:textId="77777777" w:rsidR="000367F4" w:rsidRPr="000367F4" w:rsidRDefault="000367F4" w:rsidP="000367F4">
            <w:pPr>
              <w:pStyle w:val="affffff"/>
            </w:pPr>
            <w:r w:rsidRPr="000367F4">
              <w:rPr>
                <w:rFonts w:hint="eastAsia"/>
              </w:rPr>
              <w:t>6.37</w:t>
            </w:r>
          </w:p>
        </w:tc>
        <w:tc>
          <w:tcPr>
            <w:tcW w:w="173" w:type="pct"/>
            <w:tcBorders>
              <w:top w:val="nil"/>
              <w:left w:val="nil"/>
              <w:bottom w:val="single" w:sz="4" w:space="0" w:color="auto"/>
              <w:right w:val="single" w:sz="4" w:space="0" w:color="auto"/>
            </w:tcBorders>
            <w:shd w:val="clear" w:color="auto" w:fill="auto"/>
            <w:noWrap/>
            <w:vAlign w:val="bottom"/>
            <w:hideMark/>
          </w:tcPr>
          <w:p w14:paraId="391C3E43" w14:textId="77777777" w:rsidR="000367F4" w:rsidRPr="000367F4" w:rsidRDefault="000367F4" w:rsidP="000367F4">
            <w:pPr>
              <w:pStyle w:val="affffff"/>
            </w:pPr>
            <w:r w:rsidRPr="000367F4">
              <w:rPr>
                <w:rFonts w:hint="eastAsia"/>
              </w:rPr>
              <w:t>6.22</w:t>
            </w:r>
          </w:p>
        </w:tc>
        <w:tc>
          <w:tcPr>
            <w:tcW w:w="177" w:type="pct"/>
            <w:tcBorders>
              <w:top w:val="nil"/>
              <w:left w:val="nil"/>
              <w:bottom w:val="single" w:sz="4" w:space="0" w:color="auto"/>
              <w:right w:val="single" w:sz="4" w:space="0" w:color="auto"/>
            </w:tcBorders>
            <w:shd w:val="clear" w:color="auto" w:fill="auto"/>
            <w:noWrap/>
            <w:vAlign w:val="bottom"/>
            <w:hideMark/>
          </w:tcPr>
          <w:p w14:paraId="0B8D55BA" w14:textId="77777777" w:rsidR="000367F4" w:rsidRPr="000367F4" w:rsidRDefault="000367F4" w:rsidP="000367F4">
            <w:pPr>
              <w:pStyle w:val="affffff"/>
            </w:pPr>
            <w:r w:rsidRPr="000367F4">
              <w:rPr>
                <w:rFonts w:hint="eastAsia"/>
              </w:rPr>
              <w:t>6.04</w:t>
            </w:r>
          </w:p>
        </w:tc>
        <w:tc>
          <w:tcPr>
            <w:tcW w:w="177" w:type="pct"/>
            <w:tcBorders>
              <w:top w:val="nil"/>
              <w:left w:val="nil"/>
              <w:bottom w:val="single" w:sz="4" w:space="0" w:color="auto"/>
              <w:right w:val="single" w:sz="4" w:space="0" w:color="auto"/>
            </w:tcBorders>
            <w:shd w:val="clear" w:color="auto" w:fill="auto"/>
            <w:noWrap/>
            <w:vAlign w:val="bottom"/>
            <w:hideMark/>
          </w:tcPr>
          <w:p w14:paraId="481E7BB0" w14:textId="77777777" w:rsidR="000367F4" w:rsidRPr="000367F4" w:rsidRDefault="000367F4" w:rsidP="000367F4">
            <w:pPr>
              <w:pStyle w:val="affffff"/>
            </w:pPr>
            <w:r w:rsidRPr="000367F4">
              <w:rPr>
                <w:rFonts w:hint="eastAsia"/>
              </w:rPr>
              <w:t>5.85</w:t>
            </w:r>
          </w:p>
        </w:tc>
        <w:tc>
          <w:tcPr>
            <w:tcW w:w="177" w:type="pct"/>
            <w:tcBorders>
              <w:top w:val="nil"/>
              <w:left w:val="nil"/>
              <w:bottom w:val="single" w:sz="4" w:space="0" w:color="auto"/>
              <w:right w:val="single" w:sz="4" w:space="0" w:color="auto"/>
            </w:tcBorders>
            <w:shd w:val="clear" w:color="auto" w:fill="auto"/>
            <w:noWrap/>
            <w:vAlign w:val="bottom"/>
            <w:hideMark/>
          </w:tcPr>
          <w:p w14:paraId="547BF4D7" w14:textId="77777777" w:rsidR="000367F4" w:rsidRPr="000367F4" w:rsidRDefault="000367F4" w:rsidP="000367F4">
            <w:pPr>
              <w:pStyle w:val="affffff"/>
            </w:pPr>
            <w:r w:rsidRPr="000367F4">
              <w:rPr>
                <w:rFonts w:hint="eastAsia"/>
              </w:rPr>
              <w:t>3.77</w:t>
            </w:r>
          </w:p>
        </w:tc>
        <w:tc>
          <w:tcPr>
            <w:tcW w:w="177" w:type="pct"/>
            <w:tcBorders>
              <w:top w:val="nil"/>
              <w:left w:val="nil"/>
              <w:bottom w:val="single" w:sz="4" w:space="0" w:color="auto"/>
              <w:right w:val="single" w:sz="4" w:space="0" w:color="auto"/>
            </w:tcBorders>
            <w:shd w:val="clear" w:color="auto" w:fill="auto"/>
            <w:noWrap/>
            <w:vAlign w:val="bottom"/>
            <w:hideMark/>
          </w:tcPr>
          <w:p w14:paraId="326CB725" w14:textId="77777777" w:rsidR="000367F4" w:rsidRPr="000367F4" w:rsidRDefault="000367F4" w:rsidP="000367F4">
            <w:pPr>
              <w:pStyle w:val="affffff"/>
            </w:pPr>
            <w:r w:rsidRPr="000367F4">
              <w:rPr>
                <w:rFonts w:hint="eastAsia"/>
              </w:rPr>
              <w:t>2.37</w:t>
            </w:r>
          </w:p>
        </w:tc>
        <w:tc>
          <w:tcPr>
            <w:tcW w:w="177" w:type="pct"/>
            <w:tcBorders>
              <w:top w:val="nil"/>
              <w:left w:val="nil"/>
              <w:bottom w:val="single" w:sz="4" w:space="0" w:color="auto"/>
              <w:right w:val="single" w:sz="4" w:space="0" w:color="auto"/>
            </w:tcBorders>
            <w:shd w:val="clear" w:color="auto" w:fill="auto"/>
            <w:noWrap/>
            <w:vAlign w:val="bottom"/>
            <w:hideMark/>
          </w:tcPr>
          <w:p w14:paraId="0FBAD485" w14:textId="77777777" w:rsidR="000367F4" w:rsidRPr="000367F4" w:rsidRDefault="000367F4" w:rsidP="000367F4">
            <w:pPr>
              <w:pStyle w:val="affffff"/>
            </w:pPr>
            <w:r w:rsidRPr="000367F4">
              <w:rPr>
                <w:rFonts w:hint="eastAsia"/>
              </w:rPr>
              <w:t>1.56</w:t>
            </w:r>
          </w:p>
        </w:tc>
      </w:tr>
      <w:tr w:rsidR="000367F4" w:rsidRPr="000367F4" w14:paraId="5FFFDC64"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43ACDC92" w14:textId="77777777" w:rsidR="000367F4" w:rsidRPr="000367F4" w:rsidRDefault="000367F4" w:rsidP="000367F4">
            <w:pPr>
              <w:pStyle w:val="affffff"/>
            </w:pPr>
            <w:r w:rsidRPr="000367F4">
              <w:rPr>
                <w:rFonts w:hint="eastAsia"/>
              </w:rPr>
              <w:t>15</w:t>
            </w:r>
          </w:p>
        </w:tc>
        <w:tc>
          <w:tcPr>
            <w:tcW w:w="177" w:type="pct"/>
            <w:tcBorders>
              <w:top w:val="nil"/>
              <w:left w:val="nil"/>
              <w:bottom w:val="single" w:sz="4" w:space="0" w:color="auto"/>
              <w:right w:val="single" w:sz="4" w:space="0" w:color="auto"/>
            </w:tcBorders>
            <w:shd w:val="clear" w:color="auto" w:fill="auto"/>
            <w:noWrap/>
            <w:vAlign w:val="bottom"/>
            <w:hideMark/>
          </w:tcPr>
          <w:p w14:paraId="5996AD2C" w14:textId="77777777" w:rsidR="000367F4" w:rsidRPr="000367F4" w:rsidRDefault="000367F4" w:rsidP="000367F4">
            <w:pPr>
              <w:pStyle w:val="affffff"/>
            </w:pPr>
            <w:r w:rsidRPr="000367F4">
              <w:rPr>
                <w:rFonts w:hint="eastAsia"/>
              </w:rPr>
              <w:t>1.29</w:t>
            </w:r>
          </w:p>
        </w:tc>
        <w:tc>
          <w:tcPr>
            <w:tcW w:w="177" w:type="pct"/>
            <w:tcBorders>
              <w:top w:val="nil"/>
              <w:left w:val="nil"/>
              <w:bottom w:val="single" w:sz="4" w:space="0" w:color="auto"/>
              <w:right w:val="single" w:sz="4" w:space="0" w:color="auto"/>
            </w:tcBorders>
            <w:shd w:val="clear" w:color="auto" w:fill="auto"/>
            <w:noWrap/>
            <w:vAlign w:val="bottom"/>
            <w:hideMark/>
          </w:tcPr>
          <w:p w14:paraId="047E4C8D" w14:textId="77777777" w:rsidR="000367F4" w:rsidRPr="000367F4" w:rsidRDefault="000367F4" w:rsidP="000367F4">
            <w:pPr>
              <w:pStyle w:val="affffff"/>
            </w:pPr>
            <w:r w:rsidRPr="000367F4">
              <w:rPr>
                <w:rFonts w:hint="eastAsia"/>
              </w:rPr>
              <w:t>1.91</w:t>
            </w:r>
          </w:p>
        </w:tc>
        <w:tc>
          <w:tcPr>
            <w:tcW w:w="177" w:type="pct"/>
            <w:tcBorders>
              <w:top w:val="nil"/>
              <w:left w:val="nil"/>
              <w:bottom w:val="single" w:sz="4" w:space="0" w:color="auto"/>
              <w:right w:val="single" w:sz="4" w:space="0" w:color="auto"/>
            </w:tcBorders>
            <w:shd w:val="clear" w:color="auto" w:fill="auto"/>
            <w:noWrap/>
            <w:vAlign w:val="bottom"/>
            <w:hideMark/>
          </w:tcPr>
          <w:p w14:paraId="7C4B6F59" w14:textId="77777777" w:rsidR="000367F4" w:rsidRPr="000367F4" w:rsidRDefault="000367F4" w:rsidP="000367F4">
            <w:pPr>
              <w:pStyle w:val="affffff"/>
            </w:pPr>
            <w:r w:rsidRPr="000367F4">
              <w:rPr>
                <w:rFonts w:hint="eastAsia"/>
              </w:rPr>
              <w:t>3.07</w:t>
            </w:r>
          </w:p>
        </w:tc>
        <w:tc>
          <w:tcPr>
            <w:tcW w:w="177" w:type="pct"/>
            <w:tcBorders>
              <w:top w:val="nil"/>
              <w:left w:val="nil"/>
              <w:bottom w:val="single" w:sz="4" w:space="0" w:color="auto"/>
              <w:right w:val="single" w:sz="4" w:space="0" w:color="auto"/>
            </w:tcBorders>
            <w:shd w:val="clear" w:color="auto" w:fill="auto"/>
            <w:noWrap/>
            <w:vAlign w:val="bottom"/>
            <w:hideMark/>
          </w:tcPr>
          <w:p w14:paraId="74FB9706" w14:textId="77777777" w:rsidR="000367F4" w:rsidRPr="000367F4" w:rsidRDefault="000367F4" w:rsidP="000367F4">
            <w:pPr>
              <w:pStyle w:val="affffff"/>
            </w:pPr>
            <w:r w:rsidRPr="000367F4">
              <w:rPr>
                <w:rFonts w:hint="eastAsia"/>
              </w:rPr>
              <w:t>5.72</w:t>
            </w:r>
          </w:p>
        </w:tc>
        <w:tc>
          <w:tcPr>
            <w:tcW w:w="177" w:type="pct"/>
            <w:tcBorders>
              <w:top w:val="nil"/>
              <w:left w:val="nil"/>
              <w:bottom w:val="single" w:sz="4" w:space="0" w:color="auto"/>
              <w:right w:val="single" w:sz="4" w:space="0" w:color="auto"/>
            </w:tcBorders>
            <w:shd w:val="clear" w:color="auto" w:fill="auto"/>
            <w:noWrap/>
            <w:vAlign w:val="bottom"/>
            <w:hideMark/>
          </w:tcPr>
          <w:p w14:paraId="72DDBE62" w14:textId="77777777" w:rsidR="000367F4" w:rsidRPr="000367F4" w:rsidRDefault="000367F4" w:rsidP="000367F4">
            <w:pPr>
              <w:pStyle w:val="affffff"/>
            </w:pPr>
            <w:r w:rsidRPr="000367F4">
              <w:rPr>
                <w:rFonts w:hint="eastAsia"/>
              </w:rPr>
              <w:t>6.17</w:t>
            </w:r>
          </w:p>
        </w:tc>
        <w:tc>
          <w:tcPr>
            <w:tcW w:w="177" w:type="pct"/>
            <w:tcBorders>
              <w:top w:val="nil"/>
              <w:left w:val="nil"/>
              <w:bottom w:val="single" w:sz="4" w:space="0" w:color="auto"/>
              <w:right w:val="single" w:sz="4" w:space="0" w:color="auto"/>
            </w:tcBorders>
            <w:shd w:val="clear" w:color="auto" w:fill="auto"/>
            <w:noWrap/>
            <w:vAlign w:val="bottom"/>
            <w:hideMark/>
          </w:tcPr>
          <w:p w14:paraId="3FDDA386" w14:textId="77777777" w:rsidR="000367F4" w:rsidRPr="000367F4" w:rsidRDefault="000367F4" w:rsidP="000367F4">
            <w:pPr>
              <w:pStyle w:val="affffff"/>
            </w:pPr>
            <w:r w:rsidRPr="000367F4">
              <w:rPr>
                <w:rFonts w:hint="eastAsia"/>
              </w:rPr>
              <w:t>6.73</w:t>
            </w:r>
          </w:p>
        </w:tc>
        <w:tc>
          <w:tcPr>
            <w:tcW w:w="177" w:type="pct"/>
            <w:tcBorders>
              <w:top w:val="nil"/>
              <w:left w:val="nil"/>
              <w:bottom w:val="single" w:sz="4" w:space="0" w:color="auto"/>
              <w:right w:val="single" w:sz="4" w:space="0" w:color="auto"/>
            </w:tcBorders>
            <w:shd w:val="clear" w:color="auto" w:fill="auto"/>
            <w:noWrap/>
            <w:vAlign w:val="bottom"/>
            <w:hideMark/>
          </w:tcPr>
          <w:p w14:paraId="34D71124" w14:textId="77777777" w:rsidR="000367F4" w:rsidRPr="000367F4" w:rsidRDefault="000367F4" w:rsidP="000367F4">
            <w:pPr>
              <w:pStyle w:val="affffff"/>
            </w:pPr>
            <w:r w:rsidRPr="000367F4">
              <w:rPr>
                <w:rFonts w:hint="eastAsia"/>
              </w:rPr>
              <w:t>7.39</w:t>
            </w:r>
          </w:p>
        </w:tc>
        <w:tc>
          <w:tcPr>
            <w:tcW w:w="184" w:type="pct"/>
            <w:tcBorders>
              <w:top w:val="nil"/>
              <w:left w:val="nil"/>
              <w:bottom w:val="single" w:sz="4" w:space="0" w:color="auto"/>
              <w:right w:val="single" w:sz="4" w:space="0" w:color="auto"/>
            </w:tcBorders>
            <w:shd w:val="clear" w:color="auto" w:fill="auto"/>
            <w:noWrap/>
            <w:vAlign w:val="bottom"/>
            <w:hideMark/>
          </w:tcPr>
          <w:p w14:paraId="39B9542A" w14:textId="77777777" w:rsidR="000367F4" w:rsidRPr="000367F4" w:rsidRDefault="000367F4" w:rsidP="000367F4">
            <w:pPr>
              <w:pStyle w:val="affffff"/>
            </w:pPr>
            <w:r w:rsidRPr="000367F4">
              <w:rPr>
                <w:rFonts w:hint="eastAsia"/>
              </w:rPr>
              <w:t>8.13</w:t>
            </w:r>
          </w:p>
        </w:tc>
        <w:tc>
          <w:tcPr>
            <w:tcW w:w="184" w:type="pct"/>
            <w:tcBorders>
              <w:top w:val="nil"/>
              <w:left w:val="nil"/>
              <w:bottom w:val="single" w:sz="4" w:space="0" w:color="auto"/>
              <w:right w:val="single" w:sz="4" w:space="0" w:color="auto"/>
            </w:tcBorders>
            <w:shd w:val="clear" w:color="auto" w:fill="auto"/>
            <w:noWrap/>
            <w:vAlign w:val="bottom"/>
            <w:hideMark/>
          </w:tcPr>
          <w:p w14:paraId="15DEB10B" w14:textId="77777777" w:rsidR="000367F4" w:rsidRPr="000367F4" w:rsidRDefault="000367F4" w:rsidP="000367F4">
            <w:pPr>
              <w:pStyle w:val="affffff"/>
            </w:pPr>
            <w:r w:rsidRPr="000367F4">
              <w:rPr>
                <w:rFonts w:hint="eastAsia"/>
              </w:rPr>
              <w:t>8.91</w:t>
            </w:r>
          </w:p>
        </w:tc>
        <w:tc>
          <w:tcPr>
            <w:tcW w:w="184" w:type="pct"/>
            <w:tcBorders>
              <w:top w:val="nil"/>
              <w:left w:val="nil"/>
              <w:bottom w:val="single" w:sz="4" w:space="0" w:color="auto"/>
              <w:right w:val="single" w:sz="4" w:space="0" w:color="auto"/>
            </w:tcBorders>
            <w:shd w:val="clear" w:color="auto" w:fill="auto"/>
            <w:noWrap/>
            <w:vAlign w:val="bottom"/>
            <w:hideMark/>
          </w:tcPr>
          <w:p w14:paraId="1B3AA80C" w14:textId="77777777" w:rsidR="000367F4" w:rsidRPr="000367F4" w:rsidRDefault="000367F4" w:rsidP="000367F4">
            <w:pPr>
              <w:pStyle w:val="affffff"/>
            </w:pPr>
            <w:r w:rsidRPr="000367F4">
              <w:rPr>
                <w:rFonts w:hint="eastAsia"/>
              </w:rPr>
              <w:t>9.68</w:t>
            </w:r>
          </w:p>
        </w:tc>
        <w:tc>
          <w:tcPr>
            <w:tcW w:w="184" w:type="pct"/>
            <w:tcBorders>
              <w:top w:val="nil"/>
              <w:left w:val="nil"/>
              <w:bottom w:val="single" w:sz="4" w:space="0" w:color="auto"/>
              <w:right w:val="single" w:sz="4" w:space="0" w:color="auto"/>
            </w:tcBorders>
            <w:shd w:val="clear" w:color="auto" w:fill="auto"/>
            <w:noWrap/>
            <w:vAlign w:val="bottom"/>
            <w:hideMark/>
          </w:tcPr>
          <w:p w14:paraId="344D9EEA" w14:textId="77777777" w:rsidR="000367F4" w:rsidRPr="000367F4" w:rsidRDefault="000367F4" w:rsidP="000367F4">
            <w:pPr>
              <w:pStyle w:val="affffff"/>
            </w:pPr>
            <w:r w:rsidRPr="000367F4">
              <w:rPr>
                <w:rFonts w:hint="eastAsia"/>
              </w:rPr>
              <w:t>10.42</w:t>
            </w:r>
          </w:p>
        </w:tc>
        <w:tc>
          <w:tcPr>
            <w:tcW w:w="177" w:type="pct"/>
            <w:tcBorders>
              <w:top w:val="nil"/>
              <w:left w:val="nil"/>
              <w:bottom w:val="single" w:sz="4" w:space="0" w:color="auto"/>
              <w:right w:val="single" w:sz="4" w:space="0" w:color="auto"/>
            </w:tcBorders>
            <w:shd w:val="clear" w:color="auto" w:fill="auto"/>
            <w:noWrap/>
            <w:vAlign w:val="bottom"/>
            <w:hideMark/>
          </w:tcPr>
          <w:p w14:paraId="20D64695" w14:textId="77777777" w:rsidR="000367F4" w:rsidRPr="000367F4" w:rsidRDefault="000367F4" w:rsidP="000367F4">
            <w:pPr>
              <w:pStyle w:val="affffff"/>
            </w:pPr>
            <w:r w:rsidRPr="000367F4">
              <w:rPr>
                <w:rFonts w:hint="eastAsia"/>
              </w:rPr>
              <w:t>11.08</w:t>
            </w:r>
          </w:p>
        </w:tc>
        <w:tc>
          <w:tcPr>
            <w:tcW w:w="177" w:type="pct"/>
            <w:tcBorders>
              <w:top w:val="nil"/>
              <w:left w:val="nil"/>
              <w:bottom w:val="single" w:sz="4" w:space="0" w:color="auto"/>
              <w:right w:val="single" w:sz="4" w:space="0" w:color="auto"/>
            </w:tcBorders>
            <w:shd w:val="clear" w:color="auto" w:fill="auto"/>
            <w:noWrap/>
            <w:vAlign w:val="bottom"/>
            <w:hideMark/>
          </w:tcPr>
          <w:p w14:paraId="575E9838" w14:textId="77777777" w:rsidR="000367F4" w:rsidRPr="000367F4" w:rsidRDefault="000367F4" w:rsidP="000367F4">
            <w:pPr>
              <w:pStyle w:val="affffff"/>
            </w:pPr>
            <w:r w:rsidRPr="000367F4">
              <w:rPr>
                <w:rFonts w:hint="eastAsia"/>
              </w:rPr>
              <w:t>11.66</w:t>
            </w:r>
          </w:p>
        </w:tc>
        <w:tc>
          <w:tcPr>
            <w:tcW w:w="177" w:type="pct"/>
            <w:tcBorders>
              <w:top w:val="nil"/>
              <w:left w:val="nil"/>
              <w:bottom w:val="single" w:sz="4" w:space="0" w:color="auto"/>
              <w:right w:val="single" w:sz="4" w:space="0" w:color="auto"/>
            </w:tcBorders>
            <w:shd w:val="clear" w:color="auto" w:fill="auto"/>
            <w:noWrap/>
            <w:vAlign w:val="bottom"/>
            <w:hideMark/>
          </w:tcPr>
          <w:p w14:paraId="6302913B" w14:textId="77777777" w:rsidR="000367F4" w:rsidRPr="000367F4" w:rsidRDefault="000367F4" w:rsidP="000367F4">
            <w:pPr>
              <w:pStyle w:val="affffff"/>
            </w:pPr>
            <w:r w:rsidRPr="000367F4">
              <w:rPr>
                <w:rFonts w:hint="eastAsia"/>
              </w:rPr>
              <w:t>12.12</w:t>
            </w:r>
          </w:p>
        </w:tc>
        <w:tc>
          <w:tcPr>
            <w:tcW w:w="177" w:type="pct"/>
            <w:tcBorders>
              <w:top w:val="nil"/>
              <w:left w:val="nil"/>
              <w:bottom w:val="single" w:sz="4" w:space="0" w:color="auto"/>
              <w:right w:val="single" w:sz="4" w:space="0" w:color="auto"/>
            </w:tcBorders>
            <w:shd w:val="clear" w:color="auto" w:fill="auto"/>
            <w:noWrap/>
            <w:vAlign w:val="bottom"/>
            <w:hideMark/>
          </w:tcPr>
          <w:p w14:paraId="748A6C0E" w14:textId="77777777" w:rsidR="000367F4" w:rsidRPr="000367F4" w:rsidRDefault="000367F4" w:rsidP="000367F4">
            <w:pPr>
              <w:pStyle w:val="affffff"/>
            </w:pPr>
            <w:r w:rsidRPr="000367F4">
              <w:rPr>
                <w:rFonts w:hint="eastAsia"/>
              </w:rPr>
              <w:t>12.47</w:t>
            </w:r>
          </w:p>
        </w:tc>
        <w:tc>
          <w:tcPr>
            <w:tcW w:w="177" w:type="pct"/>
            <w:tcBorders>
              <w:top w:val="nil"/>
              <w:left w:val="nil"/>
              <w:bottom w:val="single" w:sz="4" w:space="0" w:color="auto"/>
              <w:right w:val="single" w:sz="4" w:space="0" w:color="auto"/>
            </w:tcBorders>
            <w:shd w:val="clear" w:color="auto" w:fill="auto"/>
            <w:noWrap/>
            <w:vAlign w:val="bottom"/>
            <w:hideMark/>
          </w:tcPr>
          <w:p w14:paraId="7D605D4D" w14:textId="77777777" w:rsidR="000367F4" w:rsidRPr="000367F4" w:rsidRDefault="000367F4" w:rsidP="000367F4">
            <w:pPr>
              <w:pStyle w:val="affffff"/>
            </w:pPr>
            <w:r w:rsidRPr="000367F4">
              <w:rPr>
                <w:rFonts w:hint="eastAsia"/>
              </w:rPr>
              <w:t>12.67</w:t>
            </w:r>
          </w:p>
        </w:tc>
        <w:tc>
          <w:tcPr>
            <w:tcW w:w="184" w:type="pct"/>
            <w:tcBorders>
              <w:top w:val="nil"/>
              <w:left w:val="nil"/>
              <w:bottom w:val="single" w:sz="4" w:space="0" w:color="auto"/>
              <w:right w:val="single" w:sz="4" w:space="0" w:color="auto"/>
            </w:tcBorders>
            <w:shd w:val="clear" w:color="auto" w:fill="auto"/>
            <w:noWrap/>
            <w:vAlign w:val="bottom"/>
            <w:hideMark/>
          </w:tcPr>
          <w:p w14:paraId="74E85BDD" w14:textId="77777777" w:rsidR="000367F4" w:rsidRPr="000367F4" w:rsidRDefault="000367F4" w:rsidP="000367F4">
            <w:pPr>
              <w:pStyle w:val="affffff"/>
            </w:pPr>
            <w:r w:rsidRPr="000367F4">
              <w:rPr>
                <w:rFonts w:hint="eastAsia"/>
              </w:rPr>
              <w:t>12.72</w:t>
            </w:r>
          </w:p>
        </w:tc>
        <w:tc>
          <w:tcPr>
            <w:tcW w:w="184" w:type="pct"/>
            <w:tcBorders>
              <w:top w:val="nil"/>
              <w:left w:val="nil"/>
              <w:bottom w:val="single" w:sz="4" w:space="0" w:color="auto"/>
              <w:right w:val="single" w:sz="4" w:space="0" w:color="auto"/>
            </w:tcBorders>
            <w:shd w:val="clear" w:color="auto" w:fill="auto"/>
            <w:noWrap/>
            <w:vAlign w:val="bottom"/>
            <w:hideMark/>
          </w:tcPr>
          <w:p w14:paraId="11192819" w14:textId="77777777" w:rsidR="000367F4" w:rsidRPr="000367F4" w:rsidRDefault="000367F4" w:rsidP="000367F4">
            <w:pPr>
              <w:pStyle w:val="affffff"/>
            </w:pPr>
            <w:r w:rsidRPr="000367F4">
              <w:rPr>
                <w:rFonts w:hint="eastAsia"/>
              </w:rPr>
              <w:t>12.61</w:t>
            </w:r>
          </w:p>
        </w:tc>
        <w:tc>
          <w:tcPr>
            <w:tcW w:w="184" w:type="pct"/>
            <w:tcBorders>
              <w:top w:val="nil"/>
              <w:left w:val="nil"/>
              <w:bottom w:val="single" w:sz="4" w:space="0" w:color="auto"/>
              <w:right w:val="single" w:sz="4" w:space="0" w:color="auto"/>
            </w:tcBorders>
            <w:shd w:val="clear" w:color="auto" w:fill="auto"/>
            <w:noWrap/>
            <w:vAlign w:val="bottom"/>
            <w:hideMark/>
          </w:tcPr>
          <w:p w14:paraId="0D23EF79" w14:textId="77777777" w:rsidR="000367F4" w:rsidRPr="000367F4" w:rsidRDefault="000367F4" w:rsidP="000367F4">
            <w:pPr>
              <w:pStyle w:val="affffff"/>
            </w:pPr>
            <w:r w:rsidRPr="000367F4">
              <w:rPr>
                <w:rFonts w:hint="eastAsia"/>
              </w:rPr>
              <w:t>12.35</w:t>
            </w:r>
          </w:p>
        </w:tc>
        <w:tc>
          <w:tcPr>
            <w:tcW w:w="184" w:type="pct"/>
            <w:tcBorders>
              <w:top w:val="nil"/>
              <w:left w:val="nil"/>
              <w:bottom w:val="single" w:sz="4" w:space="0" w:color="auto"/>
              <w:right w:val="single" w:sz="4" w:space="0" w:color="auto"/>
            </w:tcBorders>
            <w:shd w:val="clear" w:color="auto" w:fill="auto"/>
            <w:noWrap/>
            <w:vAlign w:val="bottom"/>
            <w:hideMark/>
          </w:tcPr>
          <w:p w14:paraId="36A6A4C3" w14:textId="77777777" w:rsidR="000367F4" w:rsidRPr="000367F4" w:rsidRDefault="000367F4" w:rsidP="000367F4">
            <w:pPr>
              <w:pStyle w:val="affffff"/>
            </w:pPr>
            <w:r w:rsidRPr="000367F4">
              <w:rPr>
                <w:rFonts w:hint="eastAsia"/>
              </w:rPr>
              <w:t>11.96</w:t>
            </w:r>
          </w:p>
        </w:tc>
        <w:tc>
          <w:tcPr>
            <w:tcW w:w="177" w:type="pct"/>
            <w:tcBorders>
              <w:top w:val="nil"/>
              <w:left w:val="nil"/>
              <w:bottom w:val="single" w:sz="4" w:space="0" w:color="auto"/>
              <w:right w:val="single" w:sz="4" w:space="0" w:color="auto"/>
            </w:tcBorders>
            <w:shd w:val="clear" w:color="auto" w:fill="auto"/>
            <w:noWrap/>
            <w:vAlign w:val="bottom"/>
            <w:hideMark/>
          </w:tcPr>
          <w:p w14:paraId="320BA256" w14:textId="77777777" w:rsidR="000367F4" w:rsidRPr="000367F4" w:rsidRDefault="000367F4" w:rsidP="000367F4">
            <w:pPr>
              <w:pStyle w:val="affffff"/>
            </w:pPr>
            <w:r w:rsidRPr="000367F4">
              <w:rPr>
                <w:rFonts w:hint="eastAsia"/>
              </w:rPr>
              <w:t>11.46</w:t>
            </w:r>
          </w:p>
        </w:tc>
        <w:tc>
          <w:tcPr>
            <w:tcW w:w="173" w:type="pct"/>
            <w:tcBorders>
              <w:top w:val="nil"/>
              <w:left w:val="nil"/>
              <w:bottom w:val="single" w:sz="4" w:space="0" w:color="auto"/>
              <w:right w:val="single" w:sz="4" w:space="0" w:color="auto"/>
            </w:tcBorders>
            <w:shd w:val="clear" w:color="auto" w:fill="auto"/>
            <w:noWrap/>
            <w:vAlign w:val="bottom"/>
            <w:hideMark/>
          </w:tcPr>
          <w:p w14:paraId="035F7A63" w14:textId="77777777" w:rsidR="000367F4" w:rsidRPr="000367F4" w:rsidRDefault="000367F4" w:rsidP="000367F4">
            <w:pPr>
              <w:pStyle w:val="affffff"/>
            </w:pPr>
            <w:r w:rsidRPr="000367F4">
              <w:rPr>
                <w:rFonts w:hint="eastAsia"/>
              </w:rPr>
              <w:t>10.88</w:t>
            </w:r>
          </w:p>
        </w:tc>
        <w:tc>
          <w:tcPr>
            <w:tcW w:w="177" w:type="pct"/>
            <w:tcBorders>
              <w:top w:val="nil"/>
              <w:left w:val="nil"/>
              <w:bottom w:val="single" w:sz="4" w:space="0" w:color="auto"/>
              <w:right w:val="single" w:sz="4" w:space="0" w:color="auto"/>
            </w:tcBorders>
            <w:shd w:val="clear" w:color="auto" w:fill="auto"/>
            <w:noWrap/>
            <w:vAlign w:val="bottom"/>
            <w:hideMark/>
          </w:tcPr>
          <w:p w14:paraId="00E6E3D6" w14:textId="77777777" w:rsidR="000367F4" w:rsidRPr="000367F4" w:rsidRDefault="000367F4" w:rsidP="000367F4">
            <w:pPr>
              <w:pStyle w:val="affffff"/>
            </w:pPr>
            <w:r w:rsidRPr="000367F4">
              <w:rPr>
                <w:rFonts w:hint="eastAsia"/>
              </w:rPr>
              <w:t>10.27</w:t>
            </w:r>
          </w:p>
        </w:tc>
        <w:tc>
          <w:tcPr>
            <w:tcW w:w="177" w:type="pct"/>
            <w:tcBorders>
              <w:top w:val="nil"/>
              <w:left w:val="nil"/>
              <w:bottom w:val="single" w:sz="4" w:space="0" w:color="auto"/>
              <w:right w:val="single" w:sz="4" w:space="0" w:color="auto"/>
            </w:tcBorders>
            <w:shd w:val="clear" w:color="auto" w:fill="auto"/>
            <w:noWrap/>
            <w:vAlign w:val="bottom"/>
            <w:hideMark/>
          </w:tcPr>
          <w:p w14:paraId="34BF413D" w14:textId="77777777" w:rsidR="000367F4" w:rsidRPr="000367F4" w:rsidRDefault="000367F4" w:rsidP="000367F4">
            <w:pPr>
              <w:pStyle w:val="affffff"/>
            </w:pPr>
            <w:r w:rsidRPr="000367F4">
              <w:rPr>
                <w:rFonts w:hint="eastAsia"/>
              </w:rPr>
              <w:t>9.64</w:t>
            </w:r>
          </w:p>
        </w:tc>
        <w:tc>
          <w:tcPr>
            <w:tcW w:w="177" w:type="pct"/>
            <w:tcBorders>
              <w:top w:val="nil"/>
              <w:left w:val="nil"/>
              <w:bottom w:val="single" w:sz="4" w:space="0" w:color="auto"/>
              <w:right w:val="single" w:sz="4" w:space="0" w:color="auto"/>
            </w:tcBorders>
            <w:shd w:val="clear" w:color="auto" w:fill="auto"/>
            <w:noWrap/>
            <w:vAlign w:val="bottom"/>
            <w:hideMark/>
          </w:tcPr>
          <w:p w14:paraId="2836995B" w14:textId="77777777" w:rsidR="000367F4" w:rsidRPr="000367F4" w:rsidRDefault="000367F4" w:rsidP="000367F4">
            <w:pPr>
              <w:pStyle w:val="affffff"/>
            </w:pPr>
            <w:r w:rsidRPr="000367F4">
              <w:rPr>
                <w:rFonts w:hint="eastAsia"/>
              </w:rPr>
              <w:t>4.94</w:t>
            </w:r>
          </w:p>
        </w:tc>
        <w:tc>
          <w:tcPr>
            <w:tcW w:w="177" w:type="pct"/>
            <w:tcBorders>
              <w:top w:val="nil"/>
              <w:left w:val="nil"/>
              <w:bottom w:val="single" w:sz="4" w:space="0" w:color="auto"/>
              <w:right w:val="single" w:sz="4" w:space="0" w:color="auto"/>
            </w:tcBorders>
            <w:shd w:val="clear" w:color="auto" w:fill="auto"/>
            <w:noWrap/>
            <w:vAlign w:val="bottom"/>
            <w:hideMark/>
          </w:tcPr>
          <w:p w14:paraId="51A5EF05" w14:textId="77777777" w:rsidR="000367F4" w:rsidRPr="000367F4" w:rsidRDefault="000367F4" w:rsidP="000367F4">
            <w:pPr>
              <w:pStyle w:val="affffff"/>
            </w:pPr>
            <w:r w:rsidRPr="000367F4">
              <w:rPr>
                <w:rFonts w:hint="eastAsia"/>
              </w:rPr>
              <w:t>2.79</w:t>
            </w:r>
          </w:p>
        </w:tc>
        <w:tc>
          <w:tcPr>
            <w:tcW w:w="177" w:type="pct"/>
            <w:tcBorders>
              <w:top w:val="nil"/>
              <w:left w:val="nil"/>
              <w:bottom w:val="single" w:sz="4" w:space="0" w:color="auto"/>
              <w:right w:val="single" w:sz="4" w:space="0" w:color="auto"/>
            </w:tcBorders>
            <w:shd w:val="clear" w:color="auto" w:fill="auto"/>
            <w:noWrap/>
            <w:vAlign w:val="bottom"/>
            <w:hideMark/>
          </w:tcPr>
          <w:p w14:paraId="65CF626D" w14:textId="77777777" w:rsidR="000367F4" w:rsidRPr="000367F4" w:rsidRDefault="000367F4" w:rsidP="000367F4">
            <w:pPr>
              <w:pStyle w:val="affffff"/>
            </w:pPr>
            <w:r w:rsidRPr="000367F4">
              <w:rPr>
                <w:rFonts w:hint="eastAsia"/>
              </w:rPr>
              <w:t>1.74</w:t>
            </w:r>
          </w:p>
        </w:tc>
      </w:tr>
      <w:tr w:rsidR="000367F4" w:rsidRPr="000367F4" w14:paraId="19D172C9"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75B6DEA3" w14:textId="77777777" w:rsidR="000367F4" w:rsidRPr="000367F4" w:rsidRDefault="000367F4" w:rsidP="000367F4">
            <w:pPr>
              <w:pStyle w:val="affffff"/>
            </w:pPr>
            <w:r w:rsidRPr="000367F4">
              <w:rPr>
                <w:rFonts w:hint="eastAsia"/>
              </w:rPr>
              <w:t>18</w:t>
            </w:r>
          </w:p>
        </w:tc>
        <w:tc>
          <w:tcPr>
            <w:tcW w:w="177" w:type="pct"/>
            <w:tcBorders>
              <w:top w:val="nil"/>
              <w:left w:val="nil"/>
              <w:bottom w:val="single" w:sz="4" w:space="0" w:color="auto"/>
              <w:right w:val="single" w:sz="4" w:space="0" w:color="auto"/>
            </w:tcBorders>
            <w:shd w:val="clear" w:color="auto" w:fill="auto"/>
            <w:noWrap/>
            <w:vAlign w:val="bottom"/>
            <w:hideMark/>
          </w:tcPr>
          <w:p w14:paraId="03880C27" w14:textId="77777777" w:rsidR="000367F4" w:rsidRPr="000367F4" w:rsidRDefault="000367F4" w:rsidP="000367F4">
            <w:pPr>
              <w:pStyle w:val="affffff"/>
            </w:pPr>
            <w:r w:rsidRPr="000367F4">
              <w:rPr>
                <w:rFonts w:hint="eastAsia"/>
              </w:rPr>
              <w:t>1.35</w:t>
            </w:r>
          </w:p>
        </w:tc>
        <w:tc>
          <w:tcPr>
            <w:tcW w:w="177" w:type="pct"/>
            <w:tcBorders>
              <w:top w:val="nil"/>
              <w:left w:val="nil"/>
              <w:bottom w:val="single" w:sz="4" w:space="0" w:color="auto"/>
              <w:right w:val="single" w:sz="4" w:space="0" w:color="auto"/>
            </w:tcBorders>
            <w:shd w:val="clear" w:color="auto" w:fill="auto"/>
            <w:noWrap/>
            <w:vAlign w:val="bottom"/>
            <w:hideMark/>
          </w:tcPr>
          <w:p w14:paraId="1546EE3E" w14:textId="77777777" w:rsidR="000367F4" w:rsidRPr="000367F4" w:rsidRDefault="000367F4" w:rsidP="000367F4">
            <w:pPr>
              <w:pStyle w:val="affffff"/>
            </w:pPr>
            <w:r w:rsidRPr="000367F4">
              <w:rPr>
                <w:rFonts w:hint="eastAsia"/>
              </w:rPr>
              <w:t>2.04</w:t>
            </w:r>
          </w:p>
        </w:tc>
        <w:tc>
          <w:tcPr>
            <w:tcW w:w="177" w:type="pct"/>
            <w:tcBorders>
              <w:top w:val="nil"/>
              <w:left w:val="nil"/>
              <w:bottom w:val="single" w:sz="4" w:space="0" w:color="auto"/>
              <w:right w:val="single" w:sz="4" w:space="0" w:color="auto"/>
            </w:tcBorders>
            <w:shd w:val="clear" w:color="auto" w:fill="auto"/>
            <w:noWrap/>
            <w:vAlign w:val="bottom"/>
            <w:hideMark/>
          </w:tcPr>
          <w:p w14:paraId="5D2E6B3B" w14:textId="77777777" w:rsidR="000367F4" w:rsidRPr="000367F4" w:rsidRDefault="000367F4" w:rsidP="000367F4">
            <w:pPr>
              <w:pStyle w:val="affffff"/>
            </w:pPr>
            <w:r w:rsidRPr="000367F4">
              <w:rPr>
                <w:rFonts w:hint="eastAsia"/>
              </w:rPr>
              <w:t>3.37</w:t>
            </w:r>
          </w:p>
        </w:tc>
        <w:tc>
          <w:tcPr>
            <w:tcW w:w="177" w:type="pct"/>
            <w:tcBorders>
              <w:top w:val="nil"/>
              <w:left w:val="nil"/>
              <w:bottom w:val="single" w:sz="4" w:space="0" w:color="auto"/>
              <w:right w:val="single" w:sz="4" w:space="0" w:color="auto"/>
            </w:tcBorders>
            <w:shd w:val="clear" w:color="auto" w:fill="auto"/>
            <w:noWrap/>
            <w:vAlign w:val="bottom"/>
            <w:hideMark/>
          </w:tcPr>
          <w:p w14:paraId="58D4A4CD" w14:textId="77777777" w:rsidR="000367F4" w:rsidRPr="000367F4" w:rsidRDefault="000367F4" w:rsidP="000367F4">
            <w:pPr>
              <w:pStyle w:val="affffff"/>
            </w:pPr>
            <w:r w:rsidRPr="000367F4">
              <w:rPr>
                <w:rFonts w:hint="eastAsia"/>
              </w:rPr>
              <w:t>7.21</w:t>
            </w:r>
          </w:p>
        </w:tc>
        <w:tc>
          <w:tcPr>
            <w:tcW w:w="177" w:type="pct"/>
            <w:tcBorders>
              <w:top w:val="nil"/>
              <w:left w:val="nil"/>
              <w:bottom w:val="single" w:sz="4" w:space="0" w:color="auto"/>
              <w:right w:val="single" w:sz="4" w:space="0" w:color="auto"/>
            </w:tcBorders>
            <w:shd w:val="clear" w:color="auto" w:fill="auto"/>
            <w:noWrap/>
            <w:vAlign w:val="bottom"/>
            <w:hideMark/>
          </w:tcPr>
          <w:p w14:paraId="70C33BAA" w14:textId="77777777" w:rsidR="000367F4" w:rsidRPr="000367F4" w:rsidRDefault="000367F4" w:rsidP="000367F4">
            <w:pPr>
              <w:pStyle w:val="affffff"/>
            </w:pPr>
            <w:r w:rsidRPr="000367F4">
              <w:rPr>
                <w:rFonts w:hint="eastAsia"/>
              </w:rPr>
              <w:t>7.87</w:t>
            </w:r>
          </w:p>
        </w:tc>
        <w:tc>
          <w:tcPr>
            <w:tcW w:w="177" w:type="pct"/>
            <w:tcBorders>
              <w:top w:val="nil"/>
              <w:left w:val="nil"/>
              <w:bottom w:val="single" w:sz="4" w:space="0" w:color="auto"/>
              <w:right w:val="single" w:sz="4" w:space="0" w:color="auto"/>
            </w:tcBorders>
            <w:shd w:val="clear" w:color="auto" w:fill="auto"/>
            <w:noWrap/>
            <w:vAlign w:val="bottom"/>
            <w:hideMark/>
          </w:tcPr>
          <w:p w14:paraId="0CD4D7E1" w14:textId="77777777" w:rsidR="000367F4" w:rsidRPr="000367F4" w:rsidRDefault="000367F4" w:rsidP="000367F4">
            <w:pPr>
              <w:pStyle w:val="affffff"/>
            </w:pPr>
            <w:r w:rsidRPr="000367F4">
              <w:rPr>
                <w:rFonts w:hint="eastAsia"/>
              </w:rPr>
              <w:t>8.97</w:t>
            </w:r>
          </w:p>
        </w:tc>
        <w:tc>
          <w:tcPr>
            <w:tcW w:w="177" w:type="pct"/>
            <w:tcBorders>
              <w:top w:val="nil"/>
              <w:left w:val="nil"/>
              <w:bottom w:val="single" w:sz="4" w:space="0" w:color="auto"/>
              <w:right w:val="single" w:sz="4" w:space="0" w:color="auto"/>
            </w:tcBorders>
            <w:shd w:val="clear" w:color="auto" w:fill="auto"/>
            <w:noWrap/>
            <w:vAlign w:val="bottom"/>
            <w:hideMark/>
          </w:tcPr>
          <w:p w14:paraId="5C6A9499" w14:textId="77777777" w:rsidR="000367F4" w:rsidRPr="000367F4" w:rsidRDefault="000367F4" w:rsidP="000367F4">
            <w:pPr>
              <w:pStyle w:val="affffff"/>
            </w:pPr>
            <w:r w:rsidRPr="000367F4">
              <w:rPr>
                <w:rFonts w:hint="eastAsia"/>
              </w:rPr>
              <w:t>10.59</w:t>
            </w:r>
          </w:p>
        </w:tc>
        <w:tc>
          <w:tcPr>
            <w:tcW w:w="184" w:type="pct"/>
            <w:tcBorders>
              <w:top w:val="nil"/>
              <w:left w:val="nil"/>
              <w:bottom w:val="single" w:sz="4" w:space="0" w:color="auto"/>
              <w:right w:val="single" w:sz="4" w:space="0" w:color="auto"/>
            </w:tcBorders>
            <w:shd w:val="clear" w:color="auto" w:fill="auto"/>
            <w:noWrap/>
            <w:vAlign w:val="bottom"/>
            <w:hideMark/>
          </w:tcPr>
          <w:p w14:paraId="7FD3A4D1" w14:textId="77777777" w:rsidR="000367F4" w:rsidRPr="000367F4" w:rsidRDefault="000367F4" w:rsidP="000367F4">
            <w:pPr>
              <w:pStyle w:val="affffff"/>
            </w:pPr>
            <w:r w:rsidRPr="000367F4">
              <w:rPr>
                <w:rFonts w:hint="eastAsia"/>
              </w:rPr>
              <w:t>12.39</w:t>
            </w:r>
          </w:p>
        </w:tc>
        <w:tc>
          <w:tcPr>
            <w:tcW w:w="184" w:type="pct"/>
            <w:tcBorders>
              <w:top w:val="nil"/>
              <w:left w:val="nil"/>
              <w:bottom w:val="single" w:sz="4" w:space="0" w:color="auto"/>
              <w:right w:val="single" w:sz="4" w:space="0" w:color="auto"/>
            </w:tcBorders>
            <w:shd w:val="clear" w:color="auto" w:fill="auto"/>
            <w:noWrap/>
            <w:vAlign w:val="bottom"/>
            <w:hideMark/>
          </w:tcPr>
          <w:p w14:paraId="7566F410" w14:textId="77777777" w:rsidR="000367F4" w:rsidRPr="000367F4" w:rsidRDefault="000367F4" w:rsidP="000367F4">
            <w:pPr>
              <w:pStyle w:val="affffff"/>
            </w:pPr>
            <w:r w:rsidRPr="000367F4">
              <w:rPr>
                <w:rFonts w:hint="eastAsia"/>
              </w:rPr>
              <w:t>14.22</w:t>
            </w:r>
          </w:p>
        </w:tc>
        <w:tc>
          <w:tcPr>
            <w:tcW w:w="184" w:type="pct"/>
            <w:tcBorders>
              <w:top w:val="nil"/>
              <w:left w:val="nil"/>
              <w:bottom w:val="single" w:sz="4" w:space="0" w:color="auto"/>
              <w:right w:val="single" w:sz="4" w:space="0" w:color="auto"/>
            </w:tcBorders>
            <w:shd w:val="clear" w:color="auto" w:fill="auto"/>
            <w:noWrap/>
            <w:vAlign w:val="bottom"/>
            <w:hideMark/>
          </w:tcPr>
          <w:p w14:paraId="09ADF9AF" w14:textId="77777777" w:rsidR="000367F4" w:rsidRPr="000367F4" w:rsidRDefault="000367F4" w:rsidP="000367F4">
            <w:pPr>
              <w:pStyle w:val="affffff"/>
            </w:pPr>
            <w:r w:rsidRPr="000367F4">
              <w:rPr>
                <w:rFonts w:hint="eastAsia"/>
              </w:rPr>
              <w:t>15.94</w:t>
            </w:r>
          </w:p>
        </w:tc>
        <w:tc>
          <w:tcPr>
            <w:tcW w:w="184" w:type="pct"/>
            <w:tcBorders>
              <w:top w:val="nil"/>
              <w:left w:val="nil"/>
              <w:bottom w:val="single" w:sz="4" w:space="0" w:color="auto"/>
              <w:right w:val="single" w:sz="4" w:space="0" w:color="auto"/>
            </w:tcBorders>
            <w:shd w:val="clear" w:color="auto" w:fill="auto"/>
            <w:noWrap/>
            <w:vAlign w:val="bottom"/>
            <w:hideMark/>
          </w:tcPr>
          <w:p w14:paraId="72506964" w14:textId="77777777" w:rsidR="000367F4" w:rsidRPr="000367F4" w:rsidRDefault="000367F4" w:rsidP="000367F4">
            <w:pPr>
              <w:pStyle w:val="affffff"/>
            </w:pPr>
            <w:r w:rsidRPr="000367F4">
              <w:rPr>
                <w:rFonts w:hint="eastAsia"/>
              </w:rPr>
              <w:t>17.45</w:t>
            </w:r>
          </w:p>
        </w:tc>
        <w:tc>
          <w:tcPr>
            <w:tcW w:w="177" w:type="pct"/>
            <w:tcBorders>
              <w:top w:val="nil"/>
              <w:left w:val="nil"/>
              <w:bottom w:val="single" w:sz="4" w:space="0" w:color="auto"/>
              <w:right w:val="single" w:sz="4" w:space="0" w:color="auto"/>
            </w:tcBorders>
            <w:shd w:val="clear" w:color="auto" w:fill="auto"/>
            <w:noWrap/>
            <w:vAlign w:val="bottom"/>
            <w:hideMark/>
          </w:tcPr>
          <w:p w14:paraId="11E811B9" w14:textId="77777777" w:rsidR="000367F4" w:rsidRPr="000367F4" w:rsidRDefault="000367F4" w:rsidP="000367F4">
            <w:pPr>
              <w:pStyle w:val="affffff"/>
            </w:pPr>
            <w:r w:rsidRPr="000367F4">
              <w:rPr>
                <w:rFonts w:hint="eastAsia"/>
              </w:rPr>
              <w:t>18.72</w:t>
            </w:r>
          </w:p>
        </w:tc>
        <w:tc>
          <w:tcPr>
            <w:tcW w:w="177" w:type="pct"/>
            <w:tcBorders>
              <w:top w:val="nil"/>
              <w:left w:val="nil"/>
              <w:bottom w:val="single" w:sz="4" w:space="0" w:color="auto"/>
              <w:right w:val="single" w:sz="4" w:space="0" w:color="auto"/>
            </w:tcBorders>
            <w:shd w:val="clear" w:color="auto" w:fill="auto"/>
            <w:noWrap/>
            <w:vAlign w:val="bottom"/>
            <w:hideMark/>
          </w:tcPr>
          <w:p w14:paraId="0EFCAB5F" w14:textId="77777777" w:rsidR="000367F4" w:rsidRPr="000367F4" w:rsidRDefault="000367F4" w:rsidP="000367F4">
            <w:pPr>
              <w:pStyle w:val="affffff"/>
            </w:pPr>
            <w:r w:rsidRPr="000367F4">
              <w:rPr>
                <w:rFonts w:hint="eastAsia"/>
              </w:rPr>
              <w:t>19.77</w:t>
            </w:r>
          </w:p>
        </w:tc>
        <w:tc>
          <w:tcPr>
            <w:tcW w:w="177" w:type="pct"/>
            <w:tcBorders>
              <w:top w:val="nil"/>
              <w:left w:val="nil"/>
              <w:bottom w:val="single" w:sz="4" w:space="0" w:color="auto"/>
              <w:right w:val="single" w:sz="4" w:space="0" w:color="auto"/>
            </w:tcBorders>
            <w:shd w:val="clear" w:color="auto" w:fill="auto"/>
            <w:noWrap/>
            <w:vAlign w:val="bottom"/>
            <w:hideMark/>
          </w:tcPr>
          <w:p w14:paraId="0E4701BA" w14:textId="77777777" w:rsidR="000367F4" w:rsidRPr="000367F4" w:rsidRDefault="000367F4" w:rsidP="000367F4">
            <w:pPr>
              <w:pStyle w:val="affffff"/>
            </w:pPr>
            <w:r w:rsidRPr="000367F4">
              <w:rPr>
                <w:rFonts w:hint="eastAsia"/>
              </w:rPr>
              <w:t>20.64</w:t>
            </w:r>
          </w:p>
        </w:tc>
        <w:tc>
          <w:tcPr>
            <w:tcW w:w="177" w:type="pct"/>
            <w:tcBorders>
              <w:top w:val="nil"/>
              <w:left w:val="nil"/>
              <w:bottom w:val="single" w:sz="4" w:space="0" w:color="auto"/>
              <w:right w:val="single" w:sz="4" w:space="0" w:color="auto"/>
            </w:tcBorders>
            <w:shd w:val="clear" w:color="auto" w:fill="auto"/>
            <w:noWrap/>
            <w:vAlign w:val="bottom"/>
            <w:hideMark/>
          </w:tcPr>
          <w:p w14:paraId="551A0879" w14:textId="77777777" w:rsidR="000367F4" w:rsidRPr="000367F4" w:rsidRDefault="000367F4" w:rsidP="000367F4">
            <w:pPr>
              <w:pStyle w:val="affffff"/>
            </w:pPr>
            <w:r w:rsidRPr="000367F4">
              <w:rPr>
                <w:rFonts w:hint="eastAsia"/>
              </w:rPr>
              <w:t>21.33</w:t>
            </w:r>
          </w:p>
        </w:tc>
        <w:tc>
          <w:tcPr>
            <w:tcW w:w="177" w:type="pct"/>
            <w:tcBorders>
              <w:top w:val="nil"/>
              <w:left w:val="nil"/>
              <w:bottom w:val="single" w:sz="4" w:space="0" w:color="auto"/>
              <w:right w:val="single" w:sz="4" w:space="0" w:color="auto"/>
            </w:tcBorders>
            <w:shd w:val="clear" w:color="auto" w:fill="auto"/>
            <w:noWrap/>
            <w:vAlign w:val="bottom"/>
            <w:hideMark/>
          </w:tcPr>
          <w:p w14:paraId="62C3E3DF" w14:textId="77777777" w:rsidR="000367F4" w:rsidRPr="000367F4" w:rsidRDefault="000367F4" w:rsidP="000367F4">
            <w:pPr>
              <w:pStyle w:val="affffff"/>
            </w:pPr>
            <w:r w:rsidRPr="000367F4">
              <w:rPr>
                <w:rFonts w:hint="eastAsia"/>
              </w:rPr>
              <w:t>21.78</w:t>
            </w:r>
          </w:p>
        </w:tc>
        <w:tc>
          <w:tcPr>
            <w:tcW w:w="184" w:type="pct"/>
            <w:tcBorders>
              <w:top w:val="nil"/>
              <w:left w:val="nil"/>
              <w:bottom w:val="single" w:sz="4" w:space="0" w:color="auto"/>
              <w:right w:val="single" w:sz="4" w:space="0" w:color="auto"/>
            </w:tcBorders>
            <w:shd w:val="clear" w:color="auto" w:fill="auto"/>
            <w:noWrap/>
            <w:vAlign w:val="bottom"/>
            <w:hideMark/>
          </w:tcPr>
          <w:p w14:paraId="1009BAA8" w14:textId="77777777" w:rsidR="000367F4" w:rsidRPr="000367F4" w:rsidRDefault="000367F4" w:rsidP="000367F4">
            <w:pPr>
              <w:pStyle w:val="affffff"/>
            </w:pPr>
            <w:r w:rsidRPr="000367F4">
              <w:rPr>
                <w:rFonts w:hint="eastAsia"/>
              </w:rPr>
              <w:t>21.90</w:t>
            </w:r>
          </w:p>
        </w:tc>
        <w:tc>
          <w:tcPr>
            <w:tcW w:w="184" w:type="pct"/>
            <w:tcBorders>
              <w:top w:val="nil"/>
              <w:left w:val="nil"/>
              <w:bottom w:val="single" w:sz="4" w:space="0" w:color="auto"/>
              <w:right w:val="single" w:sz="4" w:space="0" w:color="auto"/>
            </w:tcBorders>
            <w:shd w:val="clear" w:color="auto" w:fill="auto"/>
            <w:noWrap/>
            <w:vAlign w:val="bottom"/>
            <w:hideMark/>
          </w:tcPr>
          <w:p w14:paraId="604A6DEF" w14:textId="77777777" w:rsidR="000367F4" w:rsidRPr="000367F4" w:rsidRDefault="000367F4" w:rsidP="000367F4">
            <w:pPr>
              <w:pStyle w:val="affffff"/>
            </w:pPr>
            <w:r w:rsidRPr="000367F4">
              <w:rPr>
                <w:rFonts w:hint="eastAsia"/>
              </w:rPr>
              <w:t>21.58</w:t>
            </w:r>
          </w:p>
        </w:tc>
        <w:tc>
          <w:tcPr>
            <w:tcW w:w="184" w:type="pct"/>
            <w:tcBorders>
              <w:top w:val="nil"/>
              <w:left w:val="nil"/>
              <w:bottom w:val="single" w:sz="4" w:space="0" w:color="auto"/>
              <w:right w:val="single" w:sz="4" w:space="0" w:color="auto"/>
            </w:tcBorders>
            <w:shd w:val="clear" w:color="auto" w:fill="auto"/>
            <w:noWrap/>
            <w:vAlign w:val="bottom"/>
            <w:hideMark/>
          </w:tcPr>
          <w:p w14:paraId="22685ECA" w14:textId="77777777" w:rsidR="000367F4" w:rsidRPr="000367F4" w:rsidRDefault="000367F4" w:rsidP="000367F4">
            <w:pPr>
              <w:pStyle w:val="affffff"/>
            </w:pPr>
            <w:r w:rsidRPr="000367F4">
              <w:rPr>
                <w:rFonts w:hint="eastAsia"/>
              </w:rPr>
              <w:t>20.77</w:t>
            </w:r>
          </w:p>
        </w:tc>
        <w:tc>
          <w:tcPr>
            <w:tcW w:w="184" w:type="pct"/>
            <w:tcBorders>
              <w:top w:val="nil"/>
              <w:left w:val="nil"/>
              <w:bottom w:val="single" w:sz="4" w:space="0" w:color="auto"/>
              <w:right w:val="single" w:sz="4" w:space="0" w:color="auto"/>
            </w:tcBorders>
            <w:shd w:val="clear" w:color="auto" w:fill="auto"/>
            <w:noWrap/>
            <w:vAlign w:val="bottom"/>
            <w:hideMark/>
          </w:tcPr>
          <w:p w14:paraId="1909339E" w14:textId="77777777" w:rsidR="000367F4" w:rsidRPr="000367F4" w:rsidRDefault="000367F4" w:rsidP="000367F4">
            <w:pPr>
              <w:pStyle w:val="affffff"/>
            </w:pPr>
            <w:r w:rsidRPr="000367F4">
              <w:rPr>
                <w:rFonts w:hint="eastAsia"/>
              </w:rPr>
              <w:t>19.56</w:t>
            </w:r>
          </w:p>
        </w:tc>
        <w:tc>
          <w:tcPr>
            <w:tcW w:w="177" w:type="pct"/>
            <w:tcBorders>
              <w:top w:val="nil"/>
              <w:left w:val="nil"/>
              <w:bottom w:val="single" w:sz="4" w:space="0" w:color="auto"/>
              <w:right w:val="single" w:sz="4" w:space="0" w:color="auto"/>
            </w:tcBorders>
            <w:shd w:val="clear" w:color="auto" w:fill="auto"/>
            <w:noWrap/>
            <w:vAlign w:val="bottom"/>
            <w:hideMark/>
          </w:tcPr>
          <w:p w14:paraId="110DEBC6" w14:textId="77777777" w:rsidR="000367F4" w:rsidRPr="000367F4" w:rsidRDefault="000367F4" w:rsidP="000367F4">
            <w:pPr>
              <w:pStyle w:val="affffff"/>
            </w:pPr>
            <w:r w:rsidRPr="000367F4">
              <w:rPr>
                <w:rFonts w:hint="eastAsia"/>
              </w:rPr>
              <w:t>18.08</w:t>
            </w:r>
          </w:p>
        </w:tc>
        <w:tc>
          <w:tcPr>
            <w:tcW w:w="173" w:type="pct"/>
            <w:tcBorders>
              <w:top w:val="nil"/>
              <w:left w:val="nil"/>
              <w:bottom w:val="single" w:sz="4" w:space="0" w:color="auto"/>
              <w:right w:val="single" w:sz="4" w:space="0" w:color="auto"/>
            </w:tcBorders>
            <w:shd w:val="clear" w:color="auto" w:fill="auto"/>
            <w:noWrap/>
            <w:vAlign w:val="bottom"/>
            <w:hideMark/>
          </w:tcPr>
          <w:p w14:paraId="5E1AC752" w14:textId="77777777" w:rsidR="000367F4" w:rsidRPr="000367F4" w:rsidRDefault="000367F4" w:rsidP="000367F4">
            <w:pPr>
              <w:pStyle w:val="affffff"/>
            </w:pPr>
            <w:r w:rsidRPr="000367F4">
              <w:rPr>
                <w:rFonts w:hint="eastAsia"/>
              </w:rPr>
              <w:t>16.51</w:t>
            </w:r>
          </w:p>
        </w:tc>
        <w:tc>
          <w:tcPr>
            <w:tcW w:w="177" w:type="pct"/>
            <w:tcBorders>
              <w:top w:val="nil"/>
              <w:left w:val="nil"/>
              <w:bottom w:val="single" w:sz="4" w:space="0" w:color="auto"/>
              <w:right w:val="single" w:sz="4" w:space="0" w:color="auto"/>
            </w:tcBorders>
            <w:shd w:val="clear" w:color="auto" w:fill="auto"/>
            <w:noWrap/>
            <w:vAlign w:val="bottom"/>
            <w:hideMark/>
          </w:tcPr>
          <w:p w14:paraId="445D7E10" w14:textId="77777777" w:rsidR="000367F4" w:rsidRPr="000367F4" w:rsidRDefault="000367F4" w:rsidP="000367F4">
            <w:pPr>
              <w:pStyle w:val="affffff"/>
            </w:pPr>
            <w:r w:rsidRPr="000367F4">
              <w:rPr>
                <w:rFonts w:hint="eastAsia"/>
              </w:rPr>
              <w:t>14.98</w:t>
            </w:r>
          </w:p>
        </w:tc>
        <w:tc>
          <w:tcPr>
            <w:tcW w:w="177" w:type="pct"/>
            <w:tcBorders>
              <w:top w:val="nil"/>
              <w:left w:val="nil"/>
              <w:bottom w:val="single" w:sz="4" w:space="0" w:color="auto"/>
              <w:right w:val="single" w:sz="4" w:space="0" w:color="auto"/>
            </w:tcBorders>
            <w:shd w:val="clear" w:color="auto" w:fill="auto"/>
            <w:noWrap/>
            <w:vAlign w:val="bottom"/>
            <w:hideMark/>
          </w:tcPr>
          <w:p w14:paraId="51BA0D85" w14:textId="77777777" w:rsidR="000367F4" w:rsidRPr="000367F4" w:rsidRDefault="000367F4" w:rsidP="000367F4">
            <w:pPr>
              <w:pStyle w:val="affffff"/>
            </w:pPr>
            <w:r w:rsidRPr="000367F4">
              <w:rPr>
                <w:rFonts w:hint="eastAsia"/>
              </w:rPr>
              <w:t>13.56</w:t>
            </w:r>
          </w:p>
        </w:tc>
        <w:tc>
          <w:tcPr>
            <w:tcW w:w="177" w:type="pct"/>
            <w:tcBorders>
              <w:top w:val="nil"/>
              <w:left w:val="nil"/>
              <w:bottom w:val="single" w:sz="4" w:space="0" w:color="auto"/>
              <w:right w:val="single" w:sz="4" w:space="0" w:color="auto"/>
            </w:tcBorders>
            <w:shd w:val="clear" w:color="auto" w:fill="auto"/>
            <w:noWrap/>
            <w:vAlign w:val="bottom"/>
            <w:hideMark/>
          </w:tcPr>
          <w:p w14:paraId="69A57BC2" w14:textId="77777777" w:rsidR="000367F4" w:rsidRPr="000367F4" w:rsidRDefault="000367F4" w:rsidP="000367F4">
            <w:pPr>
              <w:pStyle w:val="affffff"/>
            </w:pPr>
            <w:r w:rsidRPr="000367F4">
              <w:rPr>
                <w:rFonts w:hint="eastAsia"/>
              </w:rPr>
              <w:t>5.74</w:t>
            </w:r>
          </w:p>
        </w:tc>
        <w:tc>
          <w:tcPr>
            <w:tcW w:w="177" w:type="pct"/>
            <w:tcBorders>
              <w:top w:val="nil"/>
              <w:left w:val="nil"/>
              <w:bottom w:val="single" w:sz="4" w:space="0" w:color="auto"/>
              <w:right w:val="single" w:sz="4" w:space="0" w:color="auto"/>
            </w:tcBorders>
            <w:shd w:val="clear" w:color="auto" w:fill="auto"/>
            <w:noWrap/>
            <w:vAlign w:val="bottom"/>
            <w:hideMark/>
          </w:tcPr>
          <w:p w14:paraId="0C89B685" w14:textId="77777777" w:rsidR="000367F4" w:rsidRPr="000367F4" w:rsidRDefault="000367F4" w:rsidP="000367F4">
            <w:pPr>
              <w:pStyle w:val="affffff"/>
            </w:pPr>
            <w:r w:rsidRPr="000367F4">
              <w:rPr>
                <w:rFonts w:hint="eastAsia"/>
              </w:rPr>
              <w:t>3.05</w:t>
            </w:r>
          </w:p>
        </w:tc>
        <w:tc>
          <w:tcPr>
            <w:tcW w:w="177" w:type="pct"/>
            <w:tcBorders>
              <w:top w:val="nil"/>
              <w:left w:val="nil"/>
              <w:bottom w:val="single" w:sz="4" w:space="0" w:color="auto"/>
              <w:right w:val="single" w:sz="4" w:space="0" w:color="auto"/>
            </w:tcBorders>
            <w:shd w:val="clear" w:color="auto" w:fill="auto"/>
            <w:noWrap/>
            <w:vAlign w:val="bottom"/>
            <w:hideMark/>
          </w:tcPr>
          <w:p w14:paraId="1A2BB528" w14:textId="77777777" w:rsidR="000367F4" w:rsidRPr="000367F4" w:rsidRDefault="000367F4" w:rsidP="000367F4">
            <w:pPr>
              <w:pStyle w:val="affffff"/>
            </w:pPr>
            <w:r w:rsidRPr="000367F4">
              <w:rPr>
                <w:rFonts w:hint="eastAsia"/>
              </w:rPr>
              <w:t>1.84</w:t>
            </w:r>
          </w:p>
        </w:tc>
      </w:tr>
      <w:tr w:rsidR="000367F4" w:rsidRPr="000367F4" w14:paraId="0B71744E"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132D45CA" w14:textId="77777777" w:rsidR="000367F4" w:rsidRPr="000367F4" w:rsidRDefault="000367F4" w:rsidP="000367F4">
            <w:pPr>
              <w:pStyle w:val="affffff"/>
            </w:pPr>
            <w:r w:rsidRPr="000367F4">
              <w:rPr>
                <w:rFonts w:hint="eastAsia"/>
              </w:rPr>
              <w:t>19</w:t>
            </w:r>
          </w:p>
        </w:tc>
        <w:tc>
          <w:tcPr>
            <w:tcW w:w="177" w:type="pct"/>
            <w:tcBorders>
              <w:top w:val="nil"/>
              <w:left w:val="nil"/>
              <w:bottom w:val="single" w:sz="4" w:space="0" w:color="auto"/>
              <w:right w:val="single" w:sz="4" w:space="0" w:color="auto"/>
            </w:tcBorders>
            <w:shd w:val="clear" w:color="auto" w:fill="auto"/>
            <w:noWrap/>
            <w:vAlign w:val="bottom"/>
            <w:hideMark/>
          </w:tcPr>
          <w:p w14:paraId="4ADB15C6" w14:textId="77777777" w:rsidR="000367F4" w:rsidRPr="000367F4" w:rsidRDefault="000367F4" w:rsidP="000367F4">
            <w:pPr>
              <w:pStyle w:val="affffff"/>
            </w:pPr>
            <w:r w:rsidRPr="000367F4">
              <w:rPr>
                <w:rFonts w:hint="eastAsia"/>
              </w:rPr>
              <w:t>1.37</w:t>
            </w:r>
          </w:p>
        </w:tc>
        <w:tc>
          <w:tcPr>
            <w:tcW w:w="177" w:type="pct"/>
            <w:tcBorders>
              <w:top w:val="nil"/>
              <w:left w:val="nil"/>
              <w:bottom w:val="single" w:sz="4" w:space="0" w:color="auto"/>
              <w:right w:val="single" w:sz="4" w:space="0" w:color="auto"/>
            </w:tcBorders>
            <w:shd w:val="clear" w:color="auto" w:fill="auto"/>
            <w:noWrap/>
            <w:vAlign w:val="bottom"/>
            <w:hideMark/>
          </w:tcPr>
          <w:p w14:paraId="51DF1A08" w14:textId="77777777" w:rsidR="000367F4" w:rsidRPr="000367F4" w:rsidRDefault="000367F4" w:rsidP="000367F4">
            <w:pPr>
              <w:pStyle w:val="affffff"/>
            </w:pPr>
            <w:r w:rsidRPr="000367F4">
              <w:rPr>
                <w:rFonts w:hint="eastAsia"/>
              </w:rPr>
              <w:t>2.08</w:t>
            </w:r>
          </w:p>
        </w:tc>
        <w:tc>
          <w:tcPr>
            <w:tcW w:w="177" w:type="pct"/>
            <w:tcBorders>
              <w:top w:val="nil"/>
              <w:left w:val="nil"/>
              <w:bottom w:val="single" w:sz="4" w:space="0" w:color="auto"/>
              <w:right w:val="single" w:sz="4" w:space="0" w:color="auto"/>
            </w:tcBorders>
            <w:shd w:val="clear" w:color="auto" w:fill="auto"/>
            <w:noWrap/>
            <w:vAlign w:val="bottom"/>
            <w:hideMark/>
          </w:tcPr>
          <w:p w14:paraId="76F67B38" w14:textId="77777777" w:rsidR="000367F4" w:rsidRPr="000367F4" w:rsidRDefault="000367F4" w:rsidP="000367F4">
            <w:pPr>
              <w:pStyle w:val="affffff"/>
            </w:pPr>
            <w:r w:rsidRPr="000367F4">
              <w:rPr>
                <w:rFonts w:hint="eastAsia"/>
              </w:rPr>
              <w:t>3.46</w:t>
            </w:r>
          </w:p>
        </w:tc>
        <w:tc>
          <w:tcPr>
            <w:tcW w:w="177" w:type="pct"/>
            <w:tcBorders>
              <w:top w:val="nil"/>
              <w:left w:val="nil"/>
              <w:bottom w:val="single" w:sz="4" w:space="0" w:color="auto"/>
              <w:right w:val="single" w:sz="4" w:space="0" w:color="auto"/>
            </w:tcBorders>
            <w:shd w:val="clear" w:color="auto" w:fill="auto"/>
            <w:noWrap/>
            <w:vAlign w:val="bottom"/>
            <w:hideMark/>
          </w:tcPr>
          <w:p w14:paraId="68E21D22" w14:textId="77777777" w:rsidR="000367F4" w:rsidRPr="000367F4" w:rsidRDefault="000367F4" w:rsidP="000367F4">
            <w:pPr>
              <w:pStyle w:val="affffff"/>
            </w:pPr>
            <w:r w:rsidRPr="000367F4">
              <w:rPr>
                <w:rFonts w:hint="eastAsia"/>
              </w:rPr>
              <w:t>8.13</w:t>
            </w:r>
          </w:p>
        </w:tc>
        <w:tc>
          <w:tcPr>
            <w:tcW w:w="177" w:type="pct"/>
            <w:tcBorders>
              <w:top w:val="nil"/>
              <w:left w:val="nil"/>
              <w:bottom w:val="single" w:sz="4" w:space="0" w:color="auto"/>
              <w:right w:val="single" w:sz="4" w:space="0" w:color="auto"/>
            </w:tcBorders>
            <w:shd w:val="clear" w:color="auto" w:fill="auto"/>
            <w:noWrap/>
            <w:vAlign w:val="bottom"/>
            <w:hideMark/>
          </w:tcPr>
          <w:p w14:paraId="4584A30D" w14:textId="77777777" w:rsidR="000367F4" w:rsidRPr="000367F4" w:rsidRDefault="000367F4" w:rsidP="000367F4">
            <w:pPr>
              <w:pStyle w:val="affffff"/>
            </w:pPr>
            <w:r w:rsidRPr="000367F4">
              <w:rPr>
                <w:rFonts w:hint="eastAsia"/>
              </w:rPr>
              <w:t>9.23</w:t>
            </w:r>
          </w:p>
        </w:tc>
        <w:tc>
          <w:tcPr>
            <w:tcW w:w="177" w:type="pct"/>
            <w:tcBorders>
              <w:top w:val="nil"/>
              <w:left w:val="nil"/>
              <w:bottom w:val="single" w:sz="4" w:space="0" w:color="auto"/>
              <w:right w:val="single" w:sz="4" w:space="0" w:color="auto"/>
            </w:tcBorders>
            <w:shd w:val="clear" w:color="auto" w:fill="auto"/>
            <w:noWrap/>
            <w:vAlign w:val="bottom"/>
            <w:hideMark/>
          </w:tcPr>
          <w:p w14:paraId="0C7013AD" w14:textId="77777777" w:rsidR="000367F4" w:rsidRPr="000367F4" w:rsidRDefault="000367F4" w:rsidP="000367F4">
            <w:pPr>
              <w:pStyle w:val="affffff"/>
            </w:pPr>
            <w:r w:rsidRPr="000367F4">
              <w:rPr>
                <w:rFonts w:hint="eastAsia"/>
              </w:rPr>
              <w:t>10.77</w:t>
            </w:r>
          </w:p>
        </w:tc>
        <w:tc>
          <w:tcPr>
            <w:tcW w:w="177" w:type="pct"/>
            <w:tcBorders>
              <w:top w:val="nil"/>
              <w:left w:val="nil"/>
              <w:bottom w:val="single" w:sz="4" w:space="0" w:color="auto"/>
              <w:right w:val="single" w:sz="4" w:space="0" w:color="auto"/>
            </w:tcBorders>
            <w:shd w:val="clear" w:color="auto" w:fill="auto"/>
            <w:noWrap/>
            <w:vAlign w:val="bottom"/>
            <w:hideMark/>
          </w:tcPr>
          <w:p w14:paraId="42AF812E" w14:textId="77777777" w:rsidR="000367F4" w:rsidRPr="000367F4" w:rsidRDefault="000367F4" w:rsidP="000367F4">
            <w:pPr>
              <w:pStyle w:val="affffff"/>
            </w:pPr>
            <w:r w:rsidRPr="000367F4">
              <w:rPr>
                <w:rFonts w:hint="eastAsia"/>
              </w:rPr>
              <w:t>12.83</w:t>
            </w:r>
          </w:p>
        </w:tc>
        <w:tc>
          <w:tcPr>
            <w:tcW w:w="184" w:type="pct"/>
            <w:tcBorders>
              <w:top w:val="nil"/>
              <w:left w:val="nil"/>
              <w:bottom w:val="single" w:sz="4" w:space="0" w:color="auto"/>
              <w:right w:val="single" w:sz="4" w:space="0" w:color="auto"/>
            </w:tcBorders>
            <w:shd w:val="clear" w:color="auto" w:fill="auto"/>
            <w:noWrap/>
            <w:vAlign w:val="bottom"/>
            <w:hideMark/>
          </w:tcPr>
          <w:p w14:paraId="61FB976D" w14:textId="77777777" w:rsidR="000367F4" w:rsidRPr="000367F4" w:rsidRDefault="000367F4" w:rsidP="000367F4">
            <w:pPr>
              <w:pStyle w:val="affffff"/>
            </w:pPr>
            <w:r w:rsidRPr="000367F4">
              <w:rPr>
                <w:rFonts w:hint="eastAsia"/>
              </w:rPr>
              <w:t>15.25</w:t>
            </w:r>
          </w:p>
        </w:tc>
        <w:tc>
          <w:tcPr>
            <w:tcW w:w="184" w:type="pct"/>
            <w:tcBorders>
              <w:top w:val="nil"/>
              <w:left w:val="nil"/>
              <w:bottom w:val="single" w:sz="4" w:space="0" w:color="auto"/>
              <w:right w:val="single" w:sz="4" w:space="0" w:color="auto"/>
            </w:tcBorders>
            <w:shd w:val="clear" w:color="auto" w:fill="auto"/>
            <w:noWrap/>
            <w:vAlign w:val="bottom"/>
            <w:hideMark/>
          </w:tcPr>
          <w:p w14:paraId="0BED2903" w14:textId="77777777" w:rsidR="000367F4" w:rsidRPr="000367F4" w:rsidRDefault="000367F4" w:rsidP="000367F4">
            <w:pPr>
              <w:pStyle w:val="affffff"/>
            </w:pPr>
            <w:r w:rsidRPr="000367F4">
              <w:rPr>
                <w:rFonts w:hint="eastAsia"/>
              </w:rPr>
              <w:t>17.74</w:t>
            </w:r>
          </w:p>
        </w:tc>
        <w:tc>
          <w:tcPr>
            <w:tcW w:w="184" w:type="pct"/>
            <w:tcBorders>
              <w:top w:val="nil"/>
              <w:left w:val="nil"/>
              <w:bottom w:val="single" w:sz="4" w:space="0" w:color="auto"/>
              <w:right w:val="single" w:sz="4" w:space="0" w:color="auto"/>
            </w:tcBorders>
            <w:shd w:val="clear" w:color="auto" w:fill="auto"/>
            <w:noWrap/>
            <w:vAlign w:val="bottom"/>
            <w:hideMark/>
          </w:tcPr>
          <w:p w14:paraId="244B0799" w14:textId="77777777" w:rsidR="000367F4" w:rsidRPr="000367F4" w:rsidRDefault="000367F4" w:rsidP="000367F4">
            <w:pPr>
              <w:pStyle w:val="affffff"/>
            </w:pPr>
            <w:r w:rsidRPr="000367F4">
              <w:rPr>
                <w:rFonts w:hint="eastAsia"/>
              </w:rPr>
              <w:t>19.99</w:t>
            </w:r>
          </w:p>
        </w:tc>
        <w:tc>
          <w:tcPr>
            <w:tcW w:w="184" w:type="pct"/>
            <w:tcBorders>
              <w:top w:val="nil"/>
              <w:left w:val="nil"/>
              <w:bottom w:val="single" w:sz="4" w:space="0" w:color="auto"/>
              <w:right w:val="single" w:sz="4" w:space="0" w:color="auto"/>
            </w:tcBorders>
            <w:shd w:val="clear" w:color="auto" w:fill="auto"/>
            <w:noWrap/>
            <w:vAlign w:val="bottom"/>
            <w:hideMark/>
          </w:tcPr>
          <w:p w14:paraId="6D6F3233" w14:textId="77777777" w:rsidR="000367F4" w:rsidRPr="000367F4" w:rsidRDefault="000367F4" w:rsidP="000367F4">
            <w:pPr>
              <w:pStyle w:val="affffff"/>
            </w:pPr>
            <w:r w:rsidRPr="000367F4">
              <w:rPr>
                <w:rFonts w:hint="eastAsia"/>
              </w:rPr>
              <w:t>21.82</w:t>
            </w:r>
          </w:p>
        </w:tc>
        <w:tc>
          <w:tcPr>
            <w:tcW w:w="177" w:type="pct"/>
            <w:tcBorders>
              <w:top w:val="nil"/>
              <w:left w:val="nil"/>
              <w:bottom w:val="single" w:sz="4" w:space="0" w:color="auto"/>
              <w:right w:val="single" w:sz="4" w:space="0" w:color="auto"/>
            </w:tcBorders>
            <w:shd w:val="clear" w:color="auto" w:fill="auto"/>
            <w:noWrap/>
            <w:vAlign w:val="bottom"/>
            <w:hideMark/>
          </w:tcPr>
          <w:p w14:paraId="5DE5C284" w14:textId="77777777" w:rsidR="000367F4" w:rsidRPr="000367F4" w:rsidRDefault="000367F4" w:rsidP="000367F4">
            <w:pPr>
              <w:pStyle w:val="affffff"/>
            </w:pPr>
            <w:r w:rsidRPr="000367F4">
              <w:rPr>
                <w:rFonts w:hint="eastAsia"/>
              </w:rPr>
              <w:t>23.23</w:t>
            </w:r>
          </w:p>
        </w:tc>
        <w:tc>
          <w:tcPr>
            <w:tcW w:w="177" w:type="pct"/>
            <w:tcBorders>
              <w:top w:val="nil"/>
              <w:left w:val="nil"/>
              <w:bottom w:val="single" w:sz="4" w:space="0" w:color="auto"/>
              <w:right w:val="single" w:sz="4" w:space="0" w:color="auto"/>
            </w:tcBorders>
            <w:shd w:val="clear" w:color="auto" w:fill="auto"/>
            <w:noWrap/>
            <w:vAlign w:val="bottom"/>
            <w:hideMark/>
          </w:tcPr>
          <w:p w14:paraId="526422AF" w14:textId="77777777" w:rsidR="000367F4" w:rsidRPr="000367F4" w:rsidRDefault="000367F4" w:rsidP="000367F4">
            <w:pPr>
              <w:pStyle w:val="affffff"/>
            </w:pPr>
            <w:r w:rsidRPr="000367F4">
              <w:rPr>
                <w:rFonts w:hint="eastAsia"/>
              </w:rPr>
              <w:t>24.36</w:t>
            </w:r>
          </w:p>
        </w:tc>
        <w:tc>
          <w:tcPr>
            <w:tcW w:w="177" w:type="pct"/>
            <w:tcBorders>
              <w:top w:val="nil"/>
              <w:left w:val="nil"/>
              <w:bottom w:val="single" w:sz="4" w:space="0" w:color="auto"/>
              <w:right w:val="single" w:sz="4" w:space="0" w:color="auto"/>
            </w:tcBorders>
            <w:shd w:val="clear" w:color="auto" w:fill="auto"/>
            <w:noWrap/>
            <w:vAlign w:val="bottom"/>
            <w:hideMark/>
          </w:tcPr>
          <w:p w14:paraId="66938085" w14:textId="77777777" w:rsidR="000367F4" w:rsidRPr="000367F4" w:rsidRDefault="000367F4" w:rsidP="000367F4">
            <w:pPr>
              <w:pStyle w:val="affffff"/>
            </w:pPr>
            <w:r w:rsidRPr="000367F4">
              <w:rPr>
                <w:rFonts w:hint="eastAsia"/>
              </w:rPr>
              <w:t>25.36</w:t>
            </w:r>
          </w:p>
        </w:tc>
        <w:tc>
          <w:tcPr>
            <w:tcW w:w="177" w:type="pct"/>
            <w:tcBorders>
              <w:top w:val="nil"/>
              <w:left w:val="nil"/>
              <w:bottom w:val="single" w:sz="4" w:space="0" w:color="auto"/>
              <w:right w:val="single" w:sz="4" w:space="0" w:color="auto"/>
            </w:tcBorders>
            <w:shd w:val="clear" w:color="auto" w:fill="auto"/>
            <w:noWrap/>
            <w:vAlign w:val="bottom"/>
            <w:hideMark/>
          </w:tcPr>
          <w:p w14:paraId="43B64C34" w14:textId="77777777" w:rsidR="000367F4" w:rsidRPr="000367F4" w:rsidRDefault="000367F4" w:rsidP="000367F4">
            <w:pPr>
              <w:pStyle w:val="affffff"/>
            </w:pPr>
            <w:r w:rsidRPr="000367F4">
              <w:rPr>
                <w:rFonts w:hint="eastAsia"/>
              </w:rPr>
              <w:t>26.26</w:t>
            </w:r>
          </w:p>
        </w:tc>
        <w:tc>
          <w:tcPr>
            <w:tcW w:w="177" w:type="pct"/>
            <w:tcBorders>
              <w:top w:val="nil"/>
              <w:left w:val="nil"/>
              <w:bottom w:val="single" w:sz="4" w:space="0" w:color="auto"/>
              <w:right w:val="single" w:sz="4" w:space="0" w:color="auto"/>
            </w:tcBorders>
            <w:shd w:val="clear" w:color="auto" w:fill="auto"/>
            <w:noWrap/>
            <w:vAlign w:val="bottom"/>
            <w:hideMark/>
          </w:tcPr>
          <w:p w14:paraId="43963138" w14:textId="77777777" w:rsidR="000367F4" w:rsidRPr="000367F4" w:rsidRDefault="000367F4" w:rsidP="000367F4">
            <w:pPr>
              <w:pStyle w:val="affffff"/>
            </w:pPr>
            <w:r w:rsidRPr="000367F4">
              <w:rPr>
                <w:rFonts w:hint="eastAsia"/>
              </w:rPr>
              <w:t>26.99</w:t>
            </w:r>
          </w:p>
        </w:tc>
        <w:tc>
          <w:tcPr>
            <w:tcW w:w="184" w:type="pct"/>
            <w:tcBorders>
              <w:top w:val="nil"/>
              <w:left w:val="nil"/>
              <w:bottom w:val="single" w:sz="4" w:space="0" w:color="auto"/>
              <w:right w:val="single" w:sz="4" w:space="0" w:color="auto"/>
            </w:tcBorders>
            <w:shd w:val="clear" w:color="auto" w:fill="auto"/>
            <w:noWrap/>
            <w:vAlign w:val="bottom"/>
            <w:hideMark/>
          </w:tcPr>
          <w:p w14:paraId="73EB125F" w14:textId="77777777" w:rsidR="000367F4" w:rsidRPr="000367F4" w:rsidRDefault="000367F4" w:rsidP="000367F4">
            <w:pPr>
              <w:pStyle w:val="affffff"/>
            </w:pPr>
            <w:r w:rsidRPr="000367F4">
              <w:rPr>
                <w:rFonts w:hint="eastAsia"/>
              </w:rPr>
              <w:t>27.32</w:t>
            </w:r>
          </w:p>
        </w:tc>
        <w:tc>
          <w:tcPr>
            <w:tcW w:w="184" w:type="pct"/>
            <w:tcBorders>
              <w:top w:val="nil"/>
              <w:left w:val="nil"/>
              <w:bottom w:val="single" w:sz="4" w:space="0" w:color="auto"/>
              <w:right w:val="single" w:sz="4" w:space="0" w:color="auto"/>
            </w:tcBorders>
            <w:shd w:val="clear" w:color="auto" w:fill="auto"/>
            <w:noWrap/>
            <w:vAlign w:val="bottom"/>
            <w:hideMark/>
          </w:tcPr>
          <w:p w14:paraId="1C2CCF55" w14:textId="77777777" w:rsidR="000367F4" w:rsidRPr="000367F4" w:rsidRDefault="000367F4" w:rsidP="000367F4">
            <w:pPr>
              <w:pStyle w:val="affffff"/>
            </w:pPr>
            <w:r w:rsidRPr="000367F4">
              <w:rPr>
                <w:rFonts w:hint="eastAsia"/>
              </w:rPr>
              <w:t>26.95</w:t>
            </w:r>
          </w:p>
        </w:tc>
        <w:tc>
          <w:tcPr>
            <w:tcW w:w="184" w:type="pct"/>
            <w:tcBorders>
              <w:top w:val="nil"/>
              <w:left w:val="nil"/>
              <w:bottom w:val="single" w:sz="4" w:space="0" w:color="auto"/>
              <w:right w:val="single" w:sz="4" w:space="0" w:color="auto"/>
            </w:tcBorders>
            <w:shd w:val="clear" w:color="auto" w:fill="auto"/>
            <w:noWrap/>
            <w:vAlign w:val="bottom"/>
            <w:hideMark/>
          </w:tcPr>
          <w:p w14:paraId="7E1ABD6D" w14:textId="77777777" w:rsidR="000367F4" w:rsidRPr="000367F4" w:rsidRDefault="000367F4" w:rsidP="000367F4">
            <w:pPr>
              <w:pStyle w:val="affffff"/>
            </w:pPr>
            <w:r w:rsidRPr="000367F4">
              <w:rPr>
                <w:rFonts w:hint="eastAsia"/>
              </w:rPr>
              <w:t>25.75</w:t>
            </w:r>
          </w:p>
        </w:tc>
        <w:tc>
          <w:tcPr>
            <w:tcW w:w="184" w:type="pct"/>
            <w:tcBorders>
              <w:top w:val="nil"/>
              <w:left w:val="nil"/>
              <w:bottom w:val="single" w:sz="4" w:space="0" w:color="auto"/>
              <w:right w:val="single" w:sz="4" w:space="0" w:color="auto"/>
            </w:tcBorders>
            <w:shd w:val="clear" w:color="auto" w:fill="auto"/>
            <w:noWrap/>
            <w:vAlign w:val="bottom"/>
            <w:hideMark/>
          </w:tcPr>
          <w:p w14:paraId="62E1FEB9" w14:textId="77777777" w:rsidR="000367F4" w:rsidRPr="000367F4" w:rsidRDefault="000367F4" w:rsidP="000367F4">
            <w:pPr>
              <w:pStyle w:val="affffff"/>
            </w:pPr>
            <w:r w:rsidRPr="000367F4">
              <w:rPr>
                <w:rFonts w:hint="eastAsia"/>
              </w:rPr>
              <w:t>23.84</w:t>
            </w:r>
          </w:p>
        </w:tc>
        <w:tc>
          <w:tcPr>
            <w:tcW w:w="177" w:type="pct"/>
            <w:tcBorders>
              <w:top w:val="nil"/>
              <w:left w:val="nil"/>
              <w:bottom w:val="single" w:sz="4" w:space="0" w:color="auto"/>
              <w:right w:val="single" w:sz="4" w:space="0" w:color="auto"/>
            </w:tcBorders>
            <w:shd w:val="clear" w:color="auto" w:fill="auto"/>
            <w:noWrap/>
            <w:vAlign w:val="bottom"/>
            <w:hideMark/>
          </w:tcPr>
          <w:p w14:paraId="12F5F06D" w14:textId="77777777" w:rsidR="000367F4" w:rsidRPr="000367F4" w:rsidRDefault="000367F4" w:rsidP="000367F4">
            <w:pPr>
              <w:pStyle w:val="affffff"/>
            </w:pPr>
            <w:r w:rsidRPr="000367F4">
              <w:rPr>
                <w:rFonts w:hint="eastAsia"/>
              </w:rPr>
              <w:t>21.57</w:t>
            </w:r>
          </w:p>
        </w:tc>
        <w:tc>
          <w:tcPr>
            <w:tcW w:w="173" w:type="pct"/>
            <w:tcBorders>
              <w:top w:val="nil"/>
              <w:left w:val="nil"/>
              <w:bottom w:val="single" w:sz="4" w:space="0" w:color="auto"/>
              <w:right w:val="single" w:sz="4" w:space="0" w:color="auto"/>
            </w:tcBorders>
            <w:shd w:val="clear" w:color="auto" w:fill="auto"/>
            <w:noWrap/>
            <w:vAlign w:val="bottom"/>
            <w:hideMark/>
          </w:tcPr>
          <w:p w14:paraId="00154AB0" w14:textId="77777777" w:rsidR="000367F4" w:rsidRPr="000367F4" w:rsidRDefault="000367F4" w:rsidP="000367F4">
            <w:pPr>
              <w:pStyle w:val="affffff"/>
            </w:pPr>
            <w:r w:rsidRPr="000367F4">
              <w:rPr>
                <w:rFonts w:hint="eastAsia"/>
              </w:rPr>
              <w:t>19.25</w:t>
            </w:r>
          </w:p>
        </w:tc>
        <w:tc>
          <w:tcPr>
            <w:tcW w:w="177" w:type="pct"/>
            <w:tcBorders>
              <w:top w:val="nil"/>
              <w:left w:val="nil"/>
              <w:bottom w:val="single" w:sz="4" w:space="0" w:color="auto"/>
              <w:right w:val="single" w:sz="4" w:space="0" w:color="auto"/>
            </w:tcBorders>
            <w:shd w:val="clear" w:color="auto" w:fill="auto"/>
            <w:noWrap/>
            <w:vAlign w:val="bottom"/>
            <w:hideMark/>
          </w:tcPr>
          <w:p w14:paraId="4BDEE12F" w14:textId="77777777" w:rsidR="000367F4" w:rsidRPr="000367F4" w:rsidRDefault="000367F4" w:rsidP="000367F4">
            <w:pPr>
              <w:pStyle w:val="affffff"/>
            </w:pPr>
            <w:r w:rsidRPr="000367F4">
              <w:rPr>
                <w:rFonts w:hint="eastAsia"/>
              </w:rPr>
              <w:t>17.10</w:t>
            </w:r>
          </w:p>
        </w:tc>
        <w:tc>
          <w:tcPr>
            <w:tcW w:w="177" w:type="pct"/>
            <w:tcBorders>
              <w:top w:val="nil"/>
              <w:left w:val="nil"/>
              <w:bottom w:val="single" w:sz="4" w:space="0" w:color="auto"/>
              <w:right w:val="single" w:sz="4" w:space="0" w:color="auto"/>
            </w:tcBorders>
            <w:shd w:val="clear" w:color="auto" w:fill="auto"/>
            <w:noWrap/>
            <w:vAlign w:val="bottom"/>
            <w:hideMark/>
          </w:tcPr>
          <w:p w14:paraId="40719819" w14:textId="77777777" w:rsidR="000367F4" w:rsidRPr="000367F4" w:rsidRDefault="000367F4" w:rsidP="000367F4">
            <w:pPr>
              <w:pStyle w:val="affffff"/>
            </w:pPr>
            <w:r w:rsidRPr="000367F4">
              <w:rPr>
                <w:rFonts w:hint="eastAsia"/>
              </w:rPr>
              <w:t>15.21</w:t>
            </w:r>
          </w:p>
        </w:tc>
        <w:tc>
          <w:tcPr>
            <w:tcW w:w="177" w:type="pct"/>
            <w:tcBorders>
              <w:top w:val="nil"/>
              <w:left w:val="nil"/>
              <w:bottom w:val="single" w:sz="4" w:space="0" w:color="auto"/>
              <w:right w:val="single" w:sz="4" w:space="0" w:color="auto"/>
            </w:tcBorders>
            <w:shd w:val="clear" w:color="auto" w:fill="auto"/>
            <w:noWrap/>
            <w:vAlign w:val="bottom"/>
            <w:hideMark/>
          </w:tcPr>
          <w:p w14:paraId="60E4DE42" w14:textId="77777777" w:rsidR="000367F4" w:rsidRPr="000367F4" w:rsidRDefault="000367F4" w:rsidP="000367F4">
            <w:pPr>
              <w:pStyle w:val="affffff"/>
            </w:pPr>
            <w:r w:rsidRPr="000367F4">
              <w:rPr>
                <w:rFonts w:hint="eastAsia"/>
              </w:rPr>
              <w:t>6.01</w:t>
            </w:r>
          </w:p>
        </w:tc>
        <w:tc>
          <w:tcPr>
            <w:tcW w:w="177" w:type="pct"/>
            <w:tcBorders>
              <w:top w:val="nil"/>
              <w:left w:val="nil"/>
              <w:bottom w:val="single" w:sz="4" w:space="0" w:color="auto"/>
              <w:right w:val="single" w:sz="4" w:space="0" w:color="auto"/>
            </w:tcBorders>
            <w:shd w:val="clear" w:color="auto" w:fill="auto"/>
            <w:noWrap/>
            <w:vAlign w:val="bottom"/>
            <w:hideMark/>
          </w:tcPr>
          <w:p w14:paraId="472F6863" w14:textId="77777777" w:rsidR="000367F4" w:rsidRPr="000367F4" w:rsidRDefault="000367F4" w:rsidP="000367F4">
            <w:pPr>
              <w:pStyle w:val="affffff"/>
            </w:pPr>
            <w:r w:rsidRPr="000367F4">
              <w:rPr>
                <w:rFonts w:hint="eastAsia"/>
              </w:rPr>
              <w:t>3.13</w:t>
            </w:r>
          </w:p>
        </w:tc>
        <w:tc>
          <w:tcPr>
            <w:tcW w:w="177" w:type="pct"/>
            <w:tcBorders>
              <w:top w:val="nil"/>
              <w:left w:val="nil"/>
              <w:bottom w:val="single" w:sz="4" w:space="0" w:color="auto"/>
              <w:right w:val="single" w:sz="4" w:space="0" w:color="auto"/>
            </w:tcBorders>
            <w:shd w:val="clear" w:color="auto" w:fill="auto"/>
            <w:noWrap/>
            <w:vAlign w:val="bottom"/>
            <w:hideMark/>
          </w:tcPr>
          <w:p w14:paraId="00C472B7" w14:textId="77777777" w:rsidR="000367F4" w:rsidRPr="000367F4" w:rsidRDefault="000367F4" w:rsidP="000367F4">
            <w:pPr>
              <w:pStyle w:val="affffff"/>
            </w:pPr>
            <w:r w:rsidRPr="000367F4">
              <w:rPr>
                <w:rFonts w:hint="eastAsia"/>
              </w:rPr>
              <w:t>1.87</w:t>
            </w:r>
          </w:p>
        </w:tc>
      </w:tr>
      <w:tr w:rsidR="000367F4" w:rsidRPr="000367F4" w14:paraId="4F2EC6F1"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1A87930E" w14:textId="77777777" w:rsidR="000367F4" w:rsidRPr="000367F4" w:rsidRDefault="000367F4" w:rsidP="000367F4">
            <w:pPr>
              <w:pStyle w:val="affffff"/>
            </w:pPr>
            <w:r w:rsidRPr="000367F4">
              <w:rPr>
                <w:rFonts w:hint="eastAsia"/>
              </w:rPr>
              <w:t>20</w:t>
            </w:r>
          </w:p>
        </w:tc>
        <w:tc>
          <w:tcPr>
            <w:tcW w:w="177" w:type="pct"/>
            <w:tcBorders>
              <w:top w:val="nil"/>
              <w:left w:val="nil"/>
              <w:bottom w:val="single" w:sz="4" w:space="0" w:color="auto"/>
              <w:right w:val="single" w:sz="4" w:space="0" w:color="auto"/>
            </w:tcBorders>
            <w:shd w:val="clear" w:color="auto" w:fill="auto"/>
            <w:noWrap/>
            <w:vAlign w:val="bottom"/>
            <w:hideMark/>
          </w:tcPr>
          <w:p w14:paraId="5E214056" w14:textId="77777777" w:rsidR="000367F4" w:rsidRPr="000367F4" w:rsidRDefault="000367F4" w:rsidP="000367F4">
            <w:pPr>
              <w:pStyle w:val="affffff"/>
            </w:pPr>
            <w:r w:rsidRPr="000367F4">
              <w:rPr>
                <w:rFonts w:hint="eastAsia"/>
              </w:rPr>
              <w:t>1.39</w:t>
            </w:r>
          </w:p>
        </w:tc>
        <w:tc>
          <w:tcPr>
            <w:tcW w:w="177" w:type="pct"/>
            <w:tcBorders>
              <w:top w:val="nil"/>
              <w:left w:val="nil"/>
              <w:bottom w:val="single" w:sz="4" w:space="0" w:color="auto"/>
              <w:right w:val="single" w:sz="4" w:space="0" w:color="auto"/>
            </w:tcBorders>
            <w:shd w:val="clear" w:color="auto" w:fill="auto"/>
            <w:noWrap/>
            <w:vAlign w:val="bottom"/>
            <w:hideMark/>
          </w:tcPr>
          <w:p w14:paraId="3CAE06EF" w14:textId="77777777" w:rsidR="000367F4" w:rsidRPr="000367F4" w:rsidRDefault="000367F4" w:rsidP="000367F4">
            <w:pPr>
              <w:pStyle w:val="affffff"/>
            </w:pPr>
            <w:r w:rsidRPr="000367F4">
              <w:rPr>
                <w:rFonts w:hint="eastAsia"/>
              </w:rPr>
              <w:t>2.12</w:t>
            </w:r>
          </w:p>
        </w:tc>
        <w:tc>
          <w:tcPr>
            <w:tcW w:w="177" w:type="pct"/>
            <w:tcBorders>
              <w:top w:val="nil"/>
              <w:left w:val="nil"/>
              <w:bottom w:val="single" w:sz="4" w:space="0" w:color="auto"/>
              <w:right w:val="single" w:sz="4" w:space="0" w:color="auto"/>
            </w:tcBorders>
            <w:shd w:val="clear" w:color="auto" w:fill="auto"/>
            <w:noWrap/>
            <w:vAlign w:val="bottom"/>
            <w:hideMark/>
          </w:tcPr>
          <w:p w14:paraId="7B4CDF54" w14:textId="77777777" w:rsidR="000367F4" w:rsidRPr="000367F4" w:rsidRDefault="000367F4" w:rsidP="000367F4">
            <w:pPr>
              <w:pStyle w:val="affffff"/>
            </w:pPr>
            <w:r w:rsidRPr="000367F4">
              <w:rPr>
                <w:rFonts w:hint="eastAsia"/>
              </w:rPr>
              <w:t>3.54</w:t>
            </w:r>
          </w:p>
        </w:tc>
        <w:tc>
          <w:tcPr>
            <w:tcW w:w="177" w:type="pct"/>
            <w:tcBorders>
              <w:top w:val="nil"/>
              <w:left w:val="nil"/>
              <w:bottom w:val="single" w:sz="4" w:space="0" w:color="auto"/>
              <w:right w:val="single" w:sz="4" w:space="0" w:color="auto"/>
            </w:tcBorders>
            <w:shd w:val="clear" w:color="auto" w:fill="auto"/>
            <w:noWrap/>
            <w:vAlign w:val="bottom"/>
            <w:hideMark/>
          </w:tcPr>
          <w:p w14:paraId="4F2097EB" w14:textId="77777777" w:rsidR="000367F4" w:rsidRPr="000367F4" w:rsidRDefault="000367F4" w:rsidP="000367F4">
            <w:pPr>
              <w:pStyle w:val="affffff"/>
            </w:pPr>
            <w:r w:rsidRPr="000367F4">
              <w:rPr>
                <w:rFonts w:hint="eastAsia"/>
              </w:rPr>
              <w:t>9.27</w:t>
            </w:r>
          </w:p>
        </w:tc>
        <w:tc>
          <w:tcPr>
            <w:tcW w:w="177" w:type="pct"/>
            <w:tcBorders>
              <w:top w:val="nil"/>
              <w:left w:val="nil"/>
              <w:bottom w:val="single" w:sz="4" w:space="0" w:color="auto"/>
              <w:right w:val="single" w:sz="4" w:space="0" w:color="auto"/>
            </w:tcBorders>
            <w:shd w:val="clear" w:color="auto" w:fill="auto"/>
            <w:noWrap/>
            <w:vAlign w:val="bottom"/>
            <w:hideMark/>
          </w:tcPr>
          <w:p w14:paraId="3070FCB2" w14:textId="77777777" w:rsidR="000367F4" w:rsidRPr="000367F4" w:rsidRDefault="000367F4" w:rsidP="000367F4">
            <w:pPr>
              <w:pStyle w:val="affffff"/>
            </w:pPr>
            <w:r w:rsidRPr="000367F4">
              <w:rPr>
                <w:rFonts w:hint="eastAsia"/>
              </w:rPr>
              <w:t>10.92</w:t>
            </w:r>
          </w:p>
        </w:tc>
        <w:tc>
          <w:tcPr>
            <w:tcW w:w="177" w:type="pct"/>
            <w:tcBorders>
              <w:top w:val="nil"/>
              <w:left w:val="nil"/>
              <w:bottom w:val="single" w:sz="4" w:space="0" w:color="auto"/>
              <w:right w:val="single" w:sz="4" w:space="0" w:color="auto"/>
            </w:tcBorders>
            <w:shd w:val="clear" w:color="auto" w:fill="auto"/>
            <w:noWrap/>
            <w:vAlign w:val="bottom"/>
            <w:hideMark/>
          </w:tcPr>
          <w:p w14:paraId="799B08D6" w14:textId="77777777" w:rsidR="000367F4" w:rsidRPr="000367F4" w:rsidRDefault="000367F4" w:rsidP="000367F4">
            <w:pPr>
              <w:pStyle w:val="affffff"/>
            </w:pPr>
            <w:r w:rsidRPr="000367F4">
              <w:rPr>
                <w:rFonts w:hint="eastAsia"/>
              </w:rPr>
              <w:t>13.16</w:t>
            </w:r>
          </w:p>
        </w:tc>
        <w:tc>
          <w:tcPr>
            <w:tcW w:w="177" w:type="pct"/>
            <w:tcBorders>
              <w:top w:val="nil"/>
              <w:left w:val="nil"/>
              <w:bottom w:val="single" w:sz="4" w:space="0" w:color="auto"/>
              <w:right w:val="single" w:sz="4" w:space="0" w:color="auto"/>
            </w:tcBorders>
            <w:shd w:val="clear" w:color="auto" w:fill="auto"/>
            <w:noWrap/>
            <w:vAlign w:val="bottom"/>
            <w:hideMark/>
          </w:tcPr>
          <w:p w14:paraId="4BAEE138" w14:textId="77777777" w:rsidR="000367F4" w:rsidRPr="000367F4" w:rsidRDefault="000367F4" w:rsidP="000367F4">
            <w:pPr>
              <w:pStyle w:val="affffff"/>
            </w:pPr>
            <w:r w:rsidRPr="000367F4">
              <w:rPr>
                <w:rFonts w:hint="eastAsia"/>
              </w:rPr>
              <w:t>16.11</w:t>
            </w:r>
          </w:p>
        </w:tc>
        <w:tc>
          <w:tcPr>
            <w:tcW w:w="184" w:type="pct"/>
            <w:tcBorders>
              <w:top w:val="nil"/>
              <w:left w:val="nil"/>
              <w:bottom w:val="single" w:sz="4" w:space="0" w:color="auto"/>
              <w:right w:val="single" w:sz="4" w:space="0" w:color="auto"/>
            </w:tcBorders>
            <w:shd w:val="clear" w:color="auto" w:fill="auto"/>
            <w:noWrap/>
            <w:vAlign w:val="bottom"/>
            <w:hideMark/>
          </w:tcPr>
          <w:p w14:paraId="0F02F557" w14:textId="77777777" w:rsidR="000367F4" w:rsidRPr="000367F4" w:rsidRDefault="000367F4" w:rsidP="000367F4">
            <w:pPr>
              <w:pStyle w:val="affffff"/>
            </w:pPr>
            <w:r w:rsidRPr="000367F4">
              <w:rPr>
                <w:rFonts w:hint="eastAsia"/>
              </w:rPr>
              <w:t>19.64</w:t>
            </w:r>
          </w:p>
        </w:tc>
        <w:tc>
          <w:tcPr>
            <w:tcW w:w="184" w:type="pct"/>
            <w:tcBorders>
              <w:top w:val="nil"/>
              <w:left w:val="nil"/>
              <w:bottom w:val="single" w:sz="4" w:space="0" w:color="auto"/>
              <w:right w:val="single" w:sz="4" w:space="0" w:color="auto"/>
            </w:tcBorders>
            <w:shd w:val="clear" w:color="auto" w:fill="auto"/>
            <w:noWrap/>
            <w:vAlign w:val="bottom"/>
            <w:hideMark/>
          </w:tcPr>
          <w:p w14:paraId="7F8AD5D4" w14:textId="77777777" w:rsidR="000367F4" w:rsidRPr="000367F4" w:rsidRDefault="000367F4" w:rsidP="000367F4">
            <w:pPr>
              <w:pStyle w:val="affffff"/>
            </w:pPr>
            <w:r w:rsidRPr="000367F4">
              <w:rPr>
                <w:rFonts w:hint="eastAsia"/>
              </w:rPr>
              <w:t>23.28</w:t>
            </w:r>
          </w:p>
        </w:tc>
        <w:tc>
          <w:tcPr>
            <w:tcW w:w="184" w:type="pct"/>
            <w:tcBorders>
              <w:top w:val="nil"/>
              <w:left w:val="nil"/>
              <w:bottom w:val="single" w:sz="4" w:space="0" w:color="auto"/>
              <w:right w:val="single" w:sz="4" w:space="0" w:color="auto"/>
            </w:tcBorders>
            <w:shd w:val="clear" w:color="auto" w:fill="auto"/>
            <w:noWrap/>
            <w:vAlign w:val="bottom"/>
            <w:hideMark/>
          </w:tcPr>
          <w:p w14:paraId="0C3A344F" w14:textId="77777777" w:rsidR="000367F4" w:rsidRPr="000367F4" w:rsidRDefault="000367F4" w:rsidP="000367F4">
            <w:pPr>
              <w:pStyle w:val="affffff"/>
            </w:pPr>
            <w:r w:rsidRPr="000367F4">
              <w:rPr>
                <w:rFonts w:hint="eastAsia"/>
              </w:rPr>
              <w:t>26.30</w:t>
            </w:r>
          </w:p>
        </w:tc>
        <w:tc>
          <w:tcPr>
            <w:tcW w:w="184" w:type="pct"/>
            <w:tcBorders>
              <w:top w:val="nil"/>
              <w:left w:val="nil"/>
              <w:bottom w:val="single" w:sz="4" w:space="0" w:color="auto"/>
              <w:right w:val="single" w:sz="4" w:space="0" w:color="auto"/>
            </w:tcBorders>
            <w:shd w:val="clear" w:color="auto" w:fill="auto"/>
            <w:noWrap/>
            <w:vAlign w:val="bottom"/>
            <w:hideMark/>
          </w:tcPr>
          <w:p w14:paraId="2FF56BC7" w14:textId="77777777" w:rsidR="000367F4" w:rsidRPr="000367F4" w:rsidRDefault="000367F4" w:rsidP="000367F4">
            <w:pPr>
              <w:pStyle w:val="affffff"/>
            </w:pPr>
            <w:r w:rsidRPr="000367F4">
              <w:rPr>
                <w:rFonts w:hint="eastAsia"/>
              </w:rPr>
              <w:t>28.31</w:t>
            </w:r>
          </w:p>
        </w:tc>
        <w:tc>
          <w:tcPr>
            <w:tcW w:w="177" w:type="pct"/>
            <w:tcBorders>
              <w:top w:val="nil"/>
              <w:left w:val="nil"/>
              <w:bottom w:val="single" w:sz="4" w:space="0" w:color="auto"/>
              <w:right w:val="single" w:sz="4" w:space="0" w:color="auto"/>
            </w:tcBorders>
            <w:shd w:val="clear" w:color="auto" w:fill="auto"/>
            <w:noWrap/>
            <w:vAlign w:val="bottom"/>
            <w:hideMark/>
          </w:tcPr>
          <w:p w14:paraId="75348A28" w14:textId="77777777" w:rsidR="000367F4" w:rsidRPr="000367F4" w:rsidRDefault="000367F4" w:rsidP="000367F4">
            <w:pPr>
              <w:pStyle w:val="affffff"/>
            </w:pPr>
            <w:r w:rsidRPr="000367F4">
              <w:rPr>
                <w:rFonts w:hint="eastAsia"/>
              </w:rPr>
              <w:t>29.50</w:t>
            </w:r>
          </w:p>
        </w:tc>
        <w:tc>
          <w:tcPr>
            <w:tcW w:w="177" w:type="pct"/>
            <w:tcBorders>
              <w:top w:val="nil"/>
              <w:left w:val="nil"/>
              <w:bottom w:val="single" w:sz="4" w:space="0" w:color="auto"/>
              <w:right w:val="single" w:sz="4" w:space="0" w:color="auto"/>
            </w:tcBorders>
            <w:shd w:val="clear" w:color="auto" w:fill="auto"/>
            <w:noWrap/>
            <w:vAlign w:val="bottom"/>
            <w:hideMark/>
          </w:tcPr>
          <w:p w14:paraId="7BA50AB4" w14:textId="77777777" w:rsidR="000367F4" w:rsidRPr="000367F4" w:rsidRDefault="000367F4" w:rsidP="000367F4">
            <w:pPr>
              <w:pStyle w:val="affffff"/>
            </w:pPr>
            <w:r w:rsidRPr="000367F4">
              <w:rPr>
                <w:rFonts w:hint="eastAsia"/>
              </w:rPr>
              <w:t>30.41</w:t>
            </w:r>
          </w:p>
        </w:tc>
        <w:tc>
          <w:tcPr>
            <w:tcW w:w="177" w:type="pct"/>
            <w:tcBorders>
              <w:top w:val="nil"/>
              <w:left w:val="nil"/>
              <w:bottom w:val="single" w:sz="4" w:space="0" w:color="auto"/>
              <w:right w:val="single" w:sz="4" w:space="0" w:color="auto"/>
            </w:tcBorders>
            <w:shd w:val="clear" w:color="auto" w:fill="auto"/>
            <w:noWrap/>
            <w:vAlign w:val="bottom"/>
            <w:hideMark/>
          </w:tcPr>
          <w:p w14:paraId="05988412" w14:textId="77777777" w:rsidR="000367F4" w:rsidRPr="000367F4" w:rsidRDefault="000367F4" w:rsidP="000367F4">
            <w:pPr>
              <w:pStyle w:val="affffff"/>
            </w:pPr>
            <w:r w:rsidRPr="000367F4">
              <w:rPr>
                <w:rFonts w:hint="eastAsia"/>
              </w:rPr>
              <w:t>31.42</w:t>
            </w:r>
          </w:p>
        </w:tc>
        <w:tc>
          <w:tcPr>
            <w:tcW w:w="177" w:type="pct"/>
            <w:tcBorders>
              <w:top w:val="nil"/>
              <w:left w:val="nil"/>
              <w:bottom w:val="single" w:sz="4" w:space="0" w:color="auto"/>
              <w:right w:val="single" w:sz="4" w:space="0" w:color="auto"/>
            </w:tcBorders>
            <w:shd w:val="clear" w:color="auto" w:fill="auto"/>
            <w:noWrap/>
            <w:vAlign w:val="bottom"/>
            <w:hideMark/>
          </w:tcPr>
          <w:p w14:paraId="470F5093" w14:textId="77777777" w:rsidR="000367F4" w:rsidRPr="000367F4" w:rsidRDefault="000367F4" w:rsidP="000367F4">
            <w:pPr>
              <w:pStyle w:val="affffff"/>
            </w:pPr>
            <w:r w:rsidRPr="000367F4">
              <w:rPr>
                <w:rFonts w:hint="eastAsia"/>
              </w:rPr>
              <w:t>32.69</w:t>
            </w:r>
          </w:p>
        </w:tc>
        <w:tc>
          <w:tcPr>
            <w:tcW w:w="177" w:type="pct"/>
            <w:tcBorders>
              <w:top w:val="nil"/>
              <w:left w:val="nil"/>
              <w:bottom w:val="single" w:sz="4" w:space="0" w:color="auto"/>
              <w:right w:val="single" w:sz="4" w:space="0" w:color="auto"/>
            </w:tcBorders>
            <w:shd w:val="clear" w:color="auto" w:fill="auto"/>
            <w:noWrap/>
            <w:vAlign w:val="bottom"/>
            <w:hideMark/>
          </w:tcPr>
          <w:p w14:paraId="3192ED6C" w14:textId="77777777" w:rsidR="000367F4" w:rsidRPr="000367F4" w:rsidRDefault="000367F4" w:rsidP="000367F4">
            <w:pPr>
              <w:pStyle w:val="affffff"/>
            </w:pPr>
            <w:r w:rsidRPr="000367F4">
              <w:rPr>
                <w:rFonts w:hint="eastAsia"/>
              </w:rPr>
              <w:t>34.06</w:t>
            </w:r>
          </w:p>
        </w:tc>
        <w:tc>
          <w:tcPr>
            <w:tcW w:w="184" w:type="pct"/>
            <w:tcBorders>
              <w:top w:val="nil"/>
              <w:left w:val="nil"/>
              <w:bottom w:val="single" w:sz="4" w:space="0" w:color="auto"/>
              <w:right w:val="single" w:sz="4" w:space="0" w:color="auto"/>
            </w:tcBorders>
            <w:shd w:val="clear" w:color="auto" w:fill="auto"/>
            <w:noWrap/>
            <w:vAlign w:val="bottom"/>
            <w:hideMark/>
          </w:tcPr>
          <w:p w14:paraId="6CAB0FCA" w14:textId="77777777" w:rsidR="000367F4" w:rsidRPr="000367F4" w:rsidRDefault="000367F4" w:rsidP="000367F4">
            <w:pPr>
              <w:pStyle w:val="affffff"/>
            </w:pPr>
            <w:r w:rsidRPr="000367F4">
              <w:rPr>
                <w:rFonts w:hint="eastAsia"/>
              </w:rPr>
              <w:t>35.03</w:t>
            </w:r>
          </w:p>
        </w:tc>
        <w:tc>
          <w:tcPr>
            <w:tcW w:w="184" w:type="pct"/>
            <w:tcBorders>
              <w:top w:val="nil"/>
              <w:left w:val="nil"/>
              <w:bottom w:val="single" w:sz="4" w:space="0" w:color="auto"/>
              <w:right w:val="single" w:sz="4" w:space="0" w:color="auto"/>
            </w:tcBorders>
            <w:shd w:val="clear" w:color="auto" w:fill="auto"/>
            <w:noWrap/>
            <w:vAlign w:val="bottom"/>
            <w:hideMark/>
          </w:tcPr>
          <w:p w14:paraId="7989A420" w14:textId="77777777" w:rsidR="000367F4" w:rsidRPr="000367F4" w:rsidRDefault="000367F4" w:rsidP="000367F4">
            <w:pPr>
              <w:pStyle w:val="affffff"/>
            </w:pPr>
            <w:r w:rsidRPr="000367F4">
              <w:rPr>
                <w:rFonts w:hint="eastAsia"/>
              </w:rPr>
              <w:t>34.86</w:t>
            </w:r>
          </w:p>
        </w:tc>
        <w:tc>
          <w:tcPr>
            <w:tcW w:w="184" w:type="pct"/>
            <w:tcBorders>
              <w:top w:val="nil"/>
              <w:left w:val="nil"/>
              <w:bottom w:val="single" w:sz="4" w:space="0" w:color="auto"/>
              <w:right w:val="single" w:sz="4" w:space="0" w:color="auto"/>
            </w:tcBorders>
            <w:shd w:val="clear" w:color="auto" w:fill="auto"/>
            <w:noWrap/>
            <w:vAlign w:val="bottom"/>
            <w:hideMark/>
          </w:tcPr>
          <w:p w14:paraId="306A679F" w14:textId="77777777" w:rsidR="000367F4" w:rsidRPr="000367F4" w:rsidRDefault="000367F4" w:rsidP="000367F4">
            <w:pPr>
              <w:pStyle w:val="affffff"/>
            </w:pPr>
            <w:r w:rsidRPr="000367F4">
              <w:rPr>
                <w:rFonts w:hint="eastAsia"/>
              </w:rPr>
              <w:t>33.01</w:t>
            </w:r>
          </w:p>
        </w:tc>
        <w:tc>
          <w:tcPr>
            <w:tcW w:w="184" w:type="pct"/>
            <w:tcBorders>
              <w:top w:val="nil"/>
              <w:left w:val="nil"/>
              <w:bottom w:val="single" w:sz="4" w:space="0" w:color="auto"/>
              <w:right w:val="single" w:sz="4" w:space="0" w:color="auto"/>
            </w:tcBorders>
            <w:shd w:val="clear" w:color="auto" w:fill="auto"/>
            <w:noWrap/>
            <w:vAlign w:val="bottom"/>
            <w:hideMark/>
          </w:tcPr>
          <w:p w14:paraId="7D160C4F" w14:textId="77777777" w:rsidR="000367F4" w:rsidRPr="000367F4" w:rsidRDefault="000367F4" w:rsidP="000367F4">
            <w:pPr>
              <w:pStyle w:val="affffff"/>
            </w:pPr>
            <w:r w:rsidRPr="000367F4">
              <w:rPr>
                <w:rFonts w:hint="eastAsia"/>
              </w:rPr>
              <w:t>29.80</w:t>
            </w:r>
          </w:p>
        </w:tc>
        <w:tc>
          <w:tcPr>
            <w:tcW w:w="177" w:type="pct"/>
            <w:tcBorders>
              <w:top w:val="nil"/>
              <w:left w:val="nil"/>
              <w:bottom w:val="single" w:sz="4" w:space="0" w:color="auto"/>
              <w:right w:val="single" w:sz="4" w:space="0" w:color="auto"/>
            </w:tcBorders>
            <w:shd w:val="clear" w:color="auto" w:fill="auto"/>
            <w:noWrap/>
            <w:vAlign w:val="bottom"/>
            <w:hideMark/>
          </w:tcPr>
          <w:p w14:paraId="51E332D3" w14:textId="77777777" w:rsidR="000367F4" w:rsidRPr="000367F4" w:rsidRDefault="000367F4" w:rsidP="000367F4">
            <w:pPr>
              <w:pStyle w:val="affffff"/>
            </w:pPr>
            <w:r w:rsidRPr="000367F4">
              <w:rPr>
                <w:rFonts w:hint="eastAsia"/>
              </w:rPr>
              <w:t>26.08</w:t>
            </w:r>
          </w:p>
        </w:tc>
        <w:tc>
          <w:tcPr>
            <w:tcW w:w="173" w:type="pct"/>
            <w:tcBorders>
              <w:top w:val="nil"/>
              <w:left w:val="nil"/>
              <w:bottom w:val="single" w:sz="4" w:space="0" w:color="auto"/>
              <w:right w:val="single" w:sz="4" w:space="0" w:color="auto"/>
            </w:tcBorders>
            <w:shd w:val="clear" w:color="auto" w:fill="auto"/>
            <w:noWrap/>
            <w:vAlign w:val="bottom"/>
            <w:hideMark/>
          </w:tcPr>
          <w:p w14:paraId="1421B9DF" w14:textId="77777777" w:rsidR="000367F4" w:rsidRPr="000367F4" w:rsidRDefault="000367F4" w:rsidP="000367F4">
            <w:pPr>
              <w:pStyle w:val="affffff"/>
            </w:pPr>
            <w:r w:rsidRPr="000367F4">
              <w:rPr>
                <w:rFonts w:hint="eastAsia"/>
              </w:rPr>
              <w:t>22.55</w:t>
            </w:r>
          </w:p>
        </w:tc>
        <w:tc>
          <w:tcPr>
            <w:tcW w:w="177" w:type="pct"/>
            <w:tcBorders>
              <w:top w:val="nil"/>
              <w:left w:val="nil"/>
              <w:bottom w:val="single" w:sz="4" w:space="0" w:color="auto"/>
              <w:right w:val="single" w:sz="4" w:space="0" w:color="auto"/>
            </w:tcBorders>
            <w:shd w:val="clear" w:color="auto" w:fill="auto"/>
            <w:noWrap/>
            <w:vAlign w:val="bottom"/>
            <w:hideMark/>
          </w:tcPr>
          <w:p w14:paraId="6CE46518" w14:textId="77777777" w:rsidR="000367F4" w:rsidRPr="000367F4" w:rsidRDefault="000367F4" w:rsidP="000367F4">
            <w:pPr>
              <w:pStyle w:val="affffff"/>
            </w:pPr>
            <w:r w:rsidRPr="000367F4">
              <w:rPr>
                <w:rFonts w:hint="eastAsia"/>
              </w:rPr>
              <w:t>19.52</w:t>
            </w:r>
          </w:p>
        </w:tc>
        <w:tc>
          <w:tcPr>
            <w:tcW w:w="177" w:type="pct"/>
            <w:tcBorders>
              <w:top w:val="nil"/>
              <w:left w:val="nil"/>
              <w:bottom w:val="single" w:sz="4" w:space="0" w:color="auto"/>
              <w:right w:val="single" w:sz="4" w:space="0" w:color="auto"/>
            </w:tcBorders>
            <w:shd w:val="clear" w:color="auto" w:fill="auto"/>
            <w:noWrap/>
            <w:vAlign w:val="bottom"/>
            <w:hideMark/>
          </w:tcPr>
          <w:p w14:paraId="110735B2" w14:textId="77777777" w:rsidR="000367F4" w:rsidRPr="000367F4" w:rsidRDefault="000367F4" w:rsidP="000367F4">
            <w:pPr>
              <w:pStyle w:val="affffff"/>
            </w:pPr>
            <w:r w:rsidRPr="000367F4">
              <w:rPr>
                <w:rFonts w:hint="eastAsia"/>
              </w:rPr>
              <w:t>17.01</w:t>
            </w:r>
          </w:p>
        </w:tc>
        <w:tc>
          <w:tcPr>
            <w:tcW w:w="177" w:type="pct"/>
            <w:tcBorders>
              <w:top w:val="nil"/>
              <w:left w:val="nil"/>
              <w:bottom w:val="single" w:sz="4" w:space="0" w:color="auto"/>
              <w:right w:val="single" w:sz="4" w:space="0" w:color="auto"/>
            </w:tcBorders>
            <w:shd w:val="clear" w:color="auto" w:fill="auto"/>
            <w:noWrap/>
            <w:vAlign w:val="bottom"/>
            <w:hideMark/>
          </w:tcPr>
          <w:p w14:paraId="5CA39766" w14:textId="77777777" w:rsidR="000367F4" w:rsidRPr="000367F4" w:rsidRDefault="000367F4" w:rsidP="000367F4">
            <w:pPr>
              <w:pStyle w:val="affffff"/>
            </w:pPr>
            <w:r w:rsidRPr="000367F4">
              <w:rPr>
                <w:rFonts w:hint="eastAsia"/>
              </w:rPr>
              <w:t>6.28</w:t>
            </w:r>
          </w:p>
        </w:tc>
        <w:tc>
          <w:tcPr>
            <w:tcW w:w="177" w:type="pct"/>
            <w:tcBorders>
              <w:top w:val="nil"/>
              <w:left w:val="nil"/>
              <w:bottom w:val="single" w:sz="4" w:space="0" w:color="auto"/>
              <w:right w:val="single" w:sz="4" w:space="0" w:color="auto"/>
            </w:tcBorders>
            <w:shd w:val="clear" w:color="auto" w:fill="auto"/>
            <w:noWrap/>
            <w:vAlign w:val="bottom"/>
            <w:hideMark/>
          </w:tcPr>
          <w:p w14:paraId="0AF40491" w14:textId="77777777" w:rsidR="000367F4" w:rsidRPr="000367F4" w:rsidRDefault="000367F4" w:rsidP="000367F4">
            <w:pPr>
              <w:pStyle w:val="affffff"/>
            </w:pPr>
            <w:r w:rsidRPr="000367F4">
              <w:rPr>
                <w:rFonts w:hint="eastAsia"/>
              </w:rPr>
              <w:t>3.21</w:t>
            </w:r>
          </w:p>
        </w:tc>
        <w:tc>
          <w:tcPr>
            <w:tcW w:w="177" w:type="pct"/>
            <w:tcBorders>
              <w:top w:val="nil"/>
              <w:left w:val="nil"/>
              <w:bottom w:val="single" w:sz="4" w:space="0" w:color="auto"/>
              <w:right w:val="single" w:sz="4" w:space="0" w:color="auto"/>
            </w:tcBorders>
            <w:shd w:val="clear" w:color="auto" w:fill="auto"/>
            <w:noWrap/>
            <w:vAlign w:val="bottom"/>
            <w:hideMark/>
          </w:tcPr>
          <w:p w14:paraId="4E5FE05A" w14:textId="77777777" w:rsidR="000367F4" w:rsidRPr="000367F4" w:rsidRDefault="000367F4" w:rsidP="000367F4">
            <w:pPr>
              <w:pStyle w:val="affffff"/>
            </w:pPr>
            <w:r w:rsidRPr="000367F4">
              <w:rPr>
                <w:rFonts w:hint="eastAsia"/>
              </w:rPr>
              <w:t>1.90</w:t>
            </w:r>
          </w:p>
        </w:tc>
      </w:tr>
      <w:tr w:rsidR="000367F4" w:rsidRPr="000367F4" w14:paraId="6277FA6C"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5092FB1E" w14:textId="77777777" w:rsidR="000367F4" w:rsidRPr="000367F4" w:rsidRDefault="000367F4" w:rsidP="000367F4">
            <w:pPr>
              <w:pStyle w:val="affffff"/>
            </w:pPr>
            <w:r w:rsidRPr="000367F4">
              <w:rPr>
                <w:rFonts w:hint="eastAsia"/>
              </w:rPr>
              <w:t>21</w:t>
            </w:r>
          </w:p>
        </w:tc>
        <w:tc>
          <w:tcPr>
            <w:tcW w:w="177" w:type="pct"/>
            <w:tcBorders>
              <w:top w:val="nil"/>
              <w:left w:val="nil"/>
              <w:bottom w:val="single" w:sz="4" w:space="0" w:color="auto"/>
              <w:right w:val="single" w:sz="4" w:space="0" w:color="auto"/>
            </w:tcBorders>
            <w:shd w:val="clear" w:color="auto" w:fill="auto"/>
            <w:noWrap/>
            <w:vAlign w:val="bottom"/>
            <w:hideMark/>
          </w:tcPr>
          <w:p w14:paraId="31B8997F" w14:textId="77777777" w:rsidR="000367F4" w:rsidRPr="000367F4" w:rsidRDefault="000367F4" w:rsidP="000367F4">
            <w:pPr>
              <w:pStyle w:val="affffff"/>
            </w:pPr>
            <w:r w:rsidRPr="000367F4">
              <w:rPr>
                <w:rFonts w:hint="eastAsia"/>
              </w:rPr>
              <w:t>1.41</w:t>
            </w:r>
          </w:p>
        </w:tc>
        <w:tc>
          <w:tcPr>
            <w:tcW w:w="177" w:type="pct"/>
            <w:tcBorders>
              <w:top w:val="nil"/>
              <w:left w:val="nil"/>
              <w:bottom w:val="single" w:sz="4" w:space="0" w:color="auto"/>
              <w:right w:val="single" w:sz="4" w:space="0" w:color="auto"/>
            </w:tcBorders>
            <w:shd w:val="clear" w:color="auto" w:fill="auto"/>
            <w:noWrap/>
            <w:vAlign w:val="bottom"/>
            <w:hideMark/>
          </w:tcPr>
          <w:p w14:paraId="11E570AF" w14:textId="77777777" w:rsidR="000367F4" w:rsidRPr="000367F4" w:rsidRDefault="000367F4" w:rsidP="000367F4">
            <w:pPr>
              <w:pStyle w:val="affffff"/>
            </w:pPr>
            <w:r w:rsidRPr="000367F4">
              <w:rPr>
                <w:rFonts w:hint="eastAsia"/>
              </w:rPr>
              <w:t>2.15</w:t>
            </w:r>
          </w:p>
        </w:tc>
        <w:tc>
          <w:tcPr>
            <w:tcW w:w="177" w:type="pct"/>
            <w:tcBorders>
              <w:top w:val="nil"/>
              <w:left w:val="nil"/>
              <w:bottom w:val="single" w:sz="4" w:space="0" w:color="auto"/>
              <w:right w:val="single" w:sz="4" w:space="0" w:color="auto"/>
            </w:tcBorders>
            <w:shd w:val="clear" w:color="auto" w:fill="auto"/>
            <w:noWrap/>
            <w:vAlign w:val="bottom"/>
            <w:hideMark/>
          </w:tcPr>
          <w:p w14:paraId="2A20B15B" w14:textId="77777777" w:rsidR="000367F4" w:rsidRPr="000367F4" w:rsidRDefault="000367F4" w:rsidP="000367F4">
            <w:pPr>
              <w:pStyle w:val="affffff"/>
            </w:pPr>
            <w:r w:rsidRPr="000367F4">
              <w:rPr>
                <w:rFonts w:hint="eastAsia"/>
              </w:rPr>
              <w:t>3.62</w:t>
            </w:r>
          </w:p>
        </w:tc>
        <w:tc>
          <w:tcPr>
            <w:tcW w:w="177" w:type="pct"/>
            <w:tcBorders>
              <w:top w:val="nil"/>
              <w:left w:val="nil"/>
              <w:bottom w:val="single" w:sz="4" w:space="0" w:color="auto"/>
              <w:right w:val="single" w:sz="4" w:space="0" w:color="auto"/>
            </w:tcBorders>
            <w:shd w:val="clear" w:color="auto" w:fill="auto"/>
            <w:noWrap/>
            <w:vAlign w:val="bottom"/>
            <w:hideMark/>
          </w:tcPr>
          <w:p w14:paraId="4340CA59" w14:textId="77777777" w:rsidR="000367F4" w:rsidRPr="000367F4" w:rsidRDefault="000367F4" w:rsidP="000367F4">
            <w:pPr>
              <w:pStyle w:val="affffff"/>
            </w:pPr>
            <w:r w:rsidRPr="000367F4">
              <w:rPr>
                <w:rFonts w:hint="eastAsia"/>
              </w:rPr>
              <w:t>10.55</w:t>
            </w:r>
          </w:p>
        </w:tc>
        <w:tc>
          <w:tcPr>
            <w:tcW w:w="177" w:type="pct"/>
            <w:tcBorders>
              <w:top w:val="nil"/>
              <w:left w:val="nil"/>
              <w:bottom w:val="single" w:sz="4" w:space="0" w:color="auto"/>
              <w:right w:val="single" w:sz="4" w:space="0" w:color="auto"/>
            </w:tcBorders>
            <w:shd w:val="clear" w:color="auto" w:fill="auto"/>
            <w:noWrap/>
            <w:vAlign w:val="bottom"/>
            <w:hideMark/>
          </w:tcPr>
          <w:p w14:paraId="279F8D74" w14:textId="77777777" w:rsidR="000367F4" w:rsidRPr="000367F4" w:rsidRDefault="000367F4" w:rsidP="000367F4">
            <w:pPr>
              <w:pStyle w:val="affffff"/>
            </w:pPr>
            <w:r w:rsidRPr="000367F4">
              <w:rPr>
                <w:rFonts w:hint="eastAsia"/>
              </w:rPr>
              <w:t>12.92</w:t>
            </w:r>
          </w:p>
        </w:tc>
        <w:tc>
          <w:tcPr>
            <w:tcW w:w="177" w:type="pct"/>
            <w:tcBorders>
              <w:top w:val="nil"/>
              <w:left w:val="nil"/>
              <w:bottom w:val="single" w:sz="4" w:space="0" w:color="auto"/>
              <w:right w:val="single" w:sz="4" w:space="0" w:color="auto"/>
            </w:tcBorders>
            <w:shd w:val="clear" w:color="auto" w:fill="auto"/>
            <w:noWrap/>
            <w:vAlign w:val="bottom"/>
            <w:hideMark/>
          </w:tcPr>
          <w:p w14:paraId="2F025BCE" w14:textId="77777777" w:rsidR="000367F4" w:rsidRPr="000367F4" w:rsidRDefault="000367F4" w:rsidP="000367F4">
            <w:pPr>
              <w:pStyle w:val="affffff"/>
            </w:pPr>
            <w:r w:rsidRPr="000367F4">
              <w:rPr>
                <w:rFonts w:hint="eastAsia"/>
              </w:rPr>
              <w:t>16.23</w:t>
            </w:r>
          </w:p>
        </w:tc>
        <w:tc>
          <w:tcPr>
            <w:tcW w:w="177" w:type="pct"/>
            <w:tcBorders>
              <w:top w:val="nil"/>
              <w:left w:val="nil"/>
              <w:bottom w:val="single" w:sz="4" w:space="0" w:color="auto"/>
              <w:right w:val="single" w:sz="4" w:space="0" w:color="auto"/>
            </w:tcBorders>
            <w:shd w:val="clear" w:color="auto" w:fill="auto"/>
            <w:noWrap/>
            <w:vAlign w:val="bottom"/>
            <w:hideMark/>
          </w:tcPr>
          <w:p w14:paraId="0888BE50" w14:textId="77777777" w:rsidR="000367F4" w:rsidRPr="000367F4" w:rsidRDefault="000367F4" w:rsidP="000367F4">
            <w:pPr>
              <w:pStyle w:val="affffff"/>
            </w:pPr>
            <w:r w:rsidRPr="000367F4">
              <w:rPr>
                <w:rFonts w:hint="eastAsia"/>
              </w:rPr>
              <w:t>20.81</w:t>
            </w:r>
          </w:p>
        </w:tc>
        <w:tc>
          <w:tcPr>
            <w:tcW w:w="184" w:type="pct"/>
            <w:tcBorders>
              <w:top w:val="nil"/>
              <w:left w:val="nil"/>
              <w:bottom w:val="single" w:sz="4" w:space="0" w:color="auto"/>
              <w:right w:val="single" w:sz="4" w:space="0" w:color="auto"/>
            </w:tcBorders>
            <w:shd w:val="clear" w:color="auto" w:fill="auto"/>
            <w:noWrap/>
            <w:vAlign w:val="bottom"/>
            <w:hideMark/>
          </w:tcPr>
          <w:p w14:paraId="00F9B9B0" w14:textId="77777777" w:rsidR="000367F4" w:rsidRPr="000367F4" w:rsidRDefault="000367F4" w:rsidP="000367F4">
            <w:pPr>
              <w:pStyle w:val="affffff"/>
            </w:pPr>
            <w:r w:rsidRPr="000367F4">
              <w:rPr>
                <w:rFonts w:hint="eastAsia"/>
              </w:rPr>
              <w:t>26.66</w:t>
            </w:r>
          </w:p>
        </w:tc>
        <w:tc>
          <w:tcPr>
            <w:tcW w:w="184" w:type="pct"/>
            <w:tcBorders>
              <w:top w:val="nil"/>
              <w:left w:val="nil"/>
              <w:bottom w:val="single" w:sz="4" w:space="0" w:color="auto"/>
              <w:right w:val="single" w:sz="4" w:space="0" w:color="auto"/>
            </w:tcBorders>
            <w:shd w:val="clear" w:color="auto" w:fill="auto"/>
            <w:noWrap/>
            <w:vAlign w:val="bottom"/>
            <w:hideMark/>
          </w:tcPr>
          <w:p w14:paraId="07555860" w14:textId="77777777" w:rsidR="000367F4" w:rsidRPr="000367F4" w:rsidRDefault="000367F4" w:rsidP="000367F4">
            <w:pPr>
              <w:pStyle w:val="affffff"/>
            </w:pPr>
            <w:r w:rsidRPr="000367F4">
              <w:rPr>
                <w:rFonts w:hint="eastAsia"/>
              </w:rPr>
              <w:t>32.79</w:t>
            </w:r>
          </w:p>
        </w:tc>
        <w:tc>
          <w:tcPr>
            <w:tcW w:w="184" w:type="pct"/>
            <w:tcBorders>
              <w:top w:val="nil"/>
              <w:left w:val="nil"/>
              <w:bottom w:val="single" w:sz="4" w:space="0" w:color="auto"/>
              <w:right w:val="single" w:sz="4" w:space="0" w:color="auto"/>
            </w:tcBorders>
            <w:shd w:val="clear" w:color="auto" w:fill="auto"/>
            <w:noWrap/>
            <w:vAlign w:val="bottom"/>
            <w:hideMark/>
          </w:tcPr>
          <w:p w14:paraId="702C20A2" w14:textId="77777777" w:rsidR="000367F4" w:rsidRPr="000367F4" w:rsidRDefault="000367F4" w:rsidP="000367F4">
            <w:pPr>
              <w:pStyle w:val="affffff"/>
            </w:pPr>
            <w:r w:rsidRPr="000367F4">
              <w:rPr>
                <w:rFonts w:hint="eastAsia"/>
              </w:rPr>
              <w:t>37.08</w:t>
            </w:r>
          </w:p>
        </w:tc>
        <w:tc>
          <w:tcPr>
            <w:tcW w:w="184" w:type="pct"/>
            <w:tcBorders>
              <w:top w:val="nil"/>
              <w:left w:val="nil"/>
              <w:bottom w:val="single" w:sz="4" w:space="0" w:color="auto"/>
              <w:right w:val="single" w:sz="4" w:space="0" w:color="auto"/>
            </w:tcBorders>
            <w:shd w:val="clear" w:color="auto" w:fill="auto"/>
            <w:noWrap/>
            <w:vAlign w:val="bottom"/>
            <w:hideMark/>
          </w:tcPr>
          <w:p w14:paraId="67ECD050" w14:textId="77777777" w:rsidR="000367F4" w:rsidRPr="000367F4" w:rsidRDefault="000367F4" w:rsidP="000367F4">
            <w:pPr>
              <w:pStyle w:val="affffff"/>
            </w:pPr>
            <w:r w:rsidRPr="000367F4">
              <w:rPr>
                <w:rFonts w:hint="eastAsia"/>
              </w:rPr>
              <w:t>38.45</w:t>
            </w:r>
          </w:p>
        </w:tc>
        <w:tc>
          <w:tcPr>
            <w:tcW w:w="177" w:type="pct"/>
            <w:tcBorders>
              <w:top w:val="nil"/>
              <w:left w:val="nil"/>
              <w:bottom w:val="single" w:sz="4" w:space="0" w:color="auto"/>
              <w:right w:val="single" w:sz="4" w:space="0" w:color="auto"/>
            </w:tcBorders>
            <w:shd w:val="clear" w:color="auto" w:fill="auto"/>
            <w:noWrap/>
            <w:vAlign w:val="bottom"/>
            <w:hideMark/>
          </w:tcPr>
          <w:p w14:paraId="03006D0D" w14:textId="77777777" w:rsidR="000367F4" w:rsidRPr="000367F4" w:rsidRDefault="000367F4" w:rsidP="000367F4">
            <w:pPr>
              <w:pStyle w:val="affffff"/>
            </w:pPr>
            <w:r w:rsidRPr="000367F4">
              <w:rPr>
                <w:rFonts w:hint="eastAsia"/>
              </w:rPr>
              <w:t>38.23</w:t>
            </w:r>
          </w:p>
        </w:tc>
        <w:tc>
          <w:tcPr>
            <w:tcW w:w="177" w:type="pct"/>
            <w:tcBorders>
              <w:top w:val="nil"/>
              <w:left w:val="nil"/>
              <w:bottom w:val="single" w:sz="4" w:space="0" w:color="auto"/>
              <w:right w:val="single" w:sz="4" w:space="0" w:color="auto"/>
            </w:tcBorders>
            <w:shd w:val="clear" w:color="auto" w:fill="auto"/>
            <w:noWrap/>
            <w:vAlign w:val="bottom"/>
            <w:hideMark/>
          </w:tcPr>
          <w:p w14:paraId="426432FC" w14:textId="77777777" w:rsidR="000367F4" w:rsidRPr="000367F4" w:rsidRDefault="000367F4" w:rsidP="000367F4">
            <w:pPr>
              <w:pStyle w:val="affffff"/>
            </w:pPr>
            <w:r w:rsidRPr="000367F4">
              <w:rPr>
                <w:rFonts w:hint="eastAsia"/>
              </w:rPr>
              <w:t>38.09</w:t>
            </w:r>
          </w:p>
        </w:tc>
        <w:tc>
          <w:tcPr>
            <w:tcW w:w="177" w:type="pct"/>
            <w:tcBorders>
              <w:top w:val="nil"/>
              <w:left w:val="nil"/>
              <w:bottom w:val="single" w:sz="4" w:space="0" w:color="auto"/>
              <w:right w:val="single" w:sz="4" w:space="0" w:color="auto"/>
            </w:tcBorders>
            <w:shd w:val="clear" w:color="auto" w:fill="auto"/>
            <w:noWrap/>
            <w:vAlign w:val="bottom"/>
            <w:hideMark/>
          </w:tcPr>
          <w:p w14:paraId="1904CE49" w14:textId="77777777" w:rsidR="000367F4" w:rsidRPr="000367F4" w:rsidRDefault="000367F4" w:rsidP="000367F4">
            <w:pPr>
              <w:pStyle w:val="affffff"/>
            </w:pPr>
            <w:r w:rsidRPr="000367F4">
              <w:rPr>
                <w:rFonts w:hint="eastAsia"/>
              </w:rPr>
              <w:t>38.84</w:t>
            </w:r>
          </w:p>
        </w:tc>
        <w:tc>
          <w:tcPr>
            <w:tcW w:w="177" w:type="pct"/>
            <w:tcBorders>
              <w:top w:val="nil"/>
              <w:left w:val="nil"/>
              <w:bottom w:val="single" w:sz="4" w:space="0" w:color="auto"/>
              <w:right w:val="single" w:sz="4" w:space="0" w:color="auto"/>
            </w:tcBorders>
            <w:shd w:val="clear" w:color="auto" w:fill="auto"/>
            <w:noWrap/>
            <w:vAlign w:val="bottom"/>
            <w:hideMark/>
          </w:tcPr>
          <w:p w14:paraId="686A7DBD" w14:textId="77777777" w:rsidR="000367F4" w:rsidRPr="000367F4" w:rsidRDefault="000367F4" w:rsidP="000367F4">
            <w:pPr>
              <w:pStyle w:val="affffff"/>
            </w:pPr>
            <w:r w:rsidRPr="000367F4">
              <w:rPr>
                <w:rFonts w:hint="eastAsia"/>
              </w:rPr>
              <w:t>40.72</w:t>
            </w:r>
          </w:p>
        </w:tc>
        <w:tc>
          <w:tcPr>
            <w:tcW w:w="177" w:type="pct"/>
            <w:tcBorders>
              <w:top w:val="nil"/>
              <w:left w:val="nil"/>
              <w:bottom w:val="single" w:sz="4" w:space="0" w:color="auto"/>
              <w:right w:val="single" w:sz="4" w:space="0" w:color="auto"/>
            </w:tcBorders>
            <w:shd w:val="clear" w:color="auto" w:fill="auto"/>
            <w:noWrap/>
            <w:vAlign w:val="bottom"/>
            <w:hideMark/>
          </w:tcPr>
          <w:p w14:paraId="5866B6D7" w14:textId="77777777" w:rsidR="000367F4" w:rsidRPr="000367F4" w:rsidRDefault="000367F4" w:rsidP="000367F4">
            <w:pPr>
              <w:pStyle w:val="affffff"/>
            </w:pPr>
            <w:r w:rsidRPr="000367F4">
              <w:rPr>
                <w:rFonts w:hint="eastAsia"/>
              </w:rPr>
              <w:t>43.59</w:t>
            </w:r>
          </w:p>
        </w:tc>
        <w:tc>
          <w:tcPr>
            <w:tcW w:w="184" w:type="pct"/>
            <w:tcBorders>
              <w:top w:val="nil"/>
              <w:left w:val="nil"/>
              <w:bottom w:val="single" w:sz="4" w:space="0" w:color="auto"/>
              <w:right w:val="single" w:sz="4" w:space="0" w:color="auto"/>
            </w:tcBorders>
            <w:shd w:val="clear" w:color="auto" w:fill="auto"/>
            <w:noWrap/>
            <w:vAlign w:val="bottom"/>
            <w:hideMark/>
          </w:tcPr>
          <w:p w14:paraId="7781479E" w14:textId="77777777" w:rsidR="000367F4" w:rsidRPr="000367F4" w:rsidRDefault="000367F4" w:rsidP="000367F4">
            <w:pPr>
              <w:pStyle w:val="affffff"/>
            </w:pPr>
            <w:r w:rsidRPr="000367F4">
              <w:rPr>
                <w:rFonts w:hint="eastAsia"/>
              </w:rPr>
              <w:t>46.59</w:t>
            </w:r>
          </w:p>
        </w:tc>
        <w:tc>
          <w:tcPr>
            <w:tcW w:w="184" w:type="pct"/>
            <w:tcBorders>
              <w:top w:val="nil"/>
              <w:left w:val="nil"/>
              <w:bottom w:val="single" w:sz="4" w:space="0" w:color="auto"/>
              <w:right w:val="single" w:sz="4" w:space="0" w:color="auto"/>
            </w:tcBorders>
            <w:shd w:val="clear" w:color="auto" w:fill="auto"/>
            <w:noWrap/>
            <w:vAlign w:val="bottom"/>
            <w:hideMark/>
          </w:tcPr>
          <w:p w14:paraId="35A57FB8" w14:textId="77777777" w:rsidR="000367F4" w:rsidRPr="000367F4" w:rsidRDefault="000367F4" w:rsidP="000367F4">
            <w:pPr>
              <w:pStyle w:val="affffff"/>
            </w:pPr>
            <w:r w:rsidRPr="000367F4">
              <w:rPr>
                <w:rFonts w:hint="eastAsia"/>
              </w:rPr>
              <w:t>47.60</w:t>
            </w:r>
          </w:p>
        </w:tc>
        <w:tc>
          <w:tcPr>
            <w:tcW w:w="184" w:type="pct"/>
            <w:tcBorders>
              <w:top w:val="nil"/>
              <w:left w:val="nil"/>
              <w:bottom w:val="single" w:sz="4" w:space="0" w:color="auto"/>
              <w:right w:val="single" w:sz="4" w:space="0" w:color="auto"/>
            </w:tcBorders>
            <w:shd w:val="clear" w:color="auto" w:fill="auto"/>
            <w:noWrap/>
            <w:vAlign w:val="bottom"/>
            <w:hideMark/>
          </w:tcPr>
          <w:p w14:paraId="2921917C" w14:textId="77777777" w:rsidR="000367F4" w:rsidRPr="000367F4" w:rsidRDefault="000367F4" w:rsidP="000367F4">
            <w:pPr>
              <w:pStyle w:val="affffff"/>
            </w:pPr>
            <w:r w:rsidRPr="000367F4">
              <w:rPr>
                <w:rFonts w:hint="eastAsia"/>
              </w:rPr>
              <w:t>44.59</w:t>
            </w:r>
          </w:p>
        </w:tc>
        <w:tc>
          <w:tcPr>
            <w:tcW w:w="184" w:type="pct"/>
            <w:tcBorders>
              <w:top w:val="nil"/>
              <w:left w:val="nil"/>
              <w:bottom w:val="single" w:sz="4" w:space="0" w:color="auto"/>
              <w:right w:val="single" w:sz="4" w:space="0" w:color="auto"/>
            </w:tcBorders>
            <w:shd w:val="clear" w:color="auto" w:fill="auto"/>
            <w:noWrap/>
            <w:vAlign w:val="bottom"/>
            <w:hideMark/>
          </w:tcPr>
          <w:p w14:paraId="07D6FB25" w14:textId="77777777" w:rsidR="000367F4" w:rsidRPr="000367F4" w:rsidRDefault="000367F4" w:rsidP="000367F4">
            <w:pPr>
              <w:pStyle w:val="affffff"/>
            </w:pPr>
            <w:r w:rsidRPr="000367F4">
              <w:rPr>
                <w:rFonts w:hint="eastAsia"/>
              </w:rPr>
              <w:t>38.45</w:t>
            </w:r>
          </w:p>
        </w:tc>
        <w:tc>
          <w:tcPr>
            <w:tcW w:w="177" w:type="pct"/>
            <w:tcBorders>
              <w:top w:val="nil"/>
              <w:left w:val="nil"/>
              <w:bottom w:val="single" w:sz="4" w:space="0" w:color="auto"/>
              <w:right w:val="single" w:sz="4" w:space="0" w:color="auto"/>
            </w:tcBorders>
            <w:shd w:val="clear" w:color="auto" w:fill="auto"/>
            <w:noWrap/>
            <w:vAlign w:val="bottom"/>
            <w:hideMark/>
          </w:tcPr>
          <w:p w14:paraId="5D6D7DA7" w14:textId="77777777" w:rsidR="000367F4" w:rsidRPr="000367F4" w:rsidRDefault="000367F4" w:rsidP="000367F4">
            <w:pPr>
              <w:pStyle w:val="affffff"/>
            </w:pPr>
            <w:r w:rsidRPr="000367F4">
              <w:rPr>
                <w:rFonts w:hint="eastAsia"/>
              </w:rPr>
              <w:t>31.89</w:t>
            </w:r>
          </w:p>
        </w:tc>
        <w:tc>
          <w:tcPr>
            <w:tcW w:w="173" w:type="pct"/>
            <w:tcBorders>
              <w:top w:val="nil"/>
              <w:left w:val="nil"/>
              <w:bottom w:val="single" w:sz="4" w:space="0" w:color="auto"/>
              <w:right w:val="single" w:sz="4" w:space="0" w:color="auto"/>
            </w:tcBorders>
            <w:shd w:val="clear" w:color="auto" w:fill="auto"/>
            <w:noWrap/>
            <w:vAlign w:val="bottom"/>
            <w:hideMark/>
          </w:tcPr>
          <w:p w14:paraId="4C7A46E2" w14:textId="77777777" w:rsidR="000367F4" w:rsidRPr="000367F4" w:rsidRDefault="000367F4" w:rsidP="000367F4">
            <w:pPr>
              <w:pStyle w:val="affffff"/>
            </w:pPr>
            <w:r w:rsidRPr="000367F4">
              <w:rPr>
                <w:rFonts w:hint="eastAsia"/>
              </w:rPr>
              <w:t>26.38</w:t>
            </w:r>
          </w:p>
        </w:tc>
        <w:tc>
          <w:tcPr>
            <w:tcW w:w="177" w:type="pct"/>
            <w:tcBorders>
              <w:top w:val="nil"/>
              <w:left w:val="nil"/>
              <w:bottom w:val="single" w:sz="4" w:space="0" w:color="auto"/>
              <w:right w:val="single" w:sz="4" w:space="0" w:color="auto"/>
            </w:tcBorders>
            <w:shd w:val="clear" w:color="auto" w:fill="auto"/>
            <w:noWrap/>
            <w:vAlign w:val="bottom"/>
            <w:hideMark/>
          </w:tcPr>
          <w:p w14:paraId="09FE366E" w14:textId="77777777" w:rsidR="000367F4" w:rsidRPr="000367F4" w:rsidRDefault="000367F4" w:rsidP="000367F4">
            <w:pPr>
              <w:pStyle w:val="affffff"/>
            </w:pPr>
            <w:r w:rsidRPr="000367F4">
              <w:rPr>
                <w:rFonts w:hint="eastAsia"/>
              </w:rPr>
              <w:t>22.11</w:t>
            </w:r>
          </w:p>
        </w:tc>
        <w:tc>
          <w:tcPr>
            <w:tcW w:w="177" w:type="pct"/>
            <w:tcBorders>
              <w:top w:val="nil"/>
              <w:left w:val="nil"/>
              <w:bottom w:val="single" w:sz="4" w:space="0" w:color="auto"/>
              <w:right w:val="single" w:sz="4" w:space="0" w:color="auto"/>
            </w:tcBorders>
            <w:shd w:val="clear" w:color="auto" w:fill="auto"/>
            <w:noWrap/>
            <w:vAlign w:val="bottom"/>
            <w:hideMark/>
          </w:tcPr>
          <w:p w14:paraId="787AC3C5" w14:textId="77777777" w:rsidR="000367F4" w:rsidRPr="000367F4" w:rsidRDefault="000367F4" w:rsidP="000367F4">
            <w:pPr>
              <w:pStyle w:val="affffff"/>
            </w:pPr>
            <w:r w:rsidRPr="000367F4">
              <w:rPr>
                <w:rFonts w:hint="eastAsia"/>
              </w:rPr>
              <w:t>18.85</w:t>
            </w:r>
          </w:p>
        </w:tc>
        <w:tc>
          <w:tcPr>
            <w:tcW w:w="177" w:type="pct"/>
            <w:tcBorders>
              <w:top w:val="nil"/>
              <w:left w:val="nil"/>
              <w:bottom w:val="single" w:sz="4" w:space="0" w:color="auto"/>
              <w:right w:val="single" w:sz="4" w:space="0" w:color="auto"/>
            </w:tcBorders>
            <w:shd w:val="clear" w:color="auto" w:fill="auto"/>
            <w:noWrap/>
            <w:vAlign w:val="bottom"/>
            <w:hideMark/>
          </w:tcPr>
          <w:p w14:paraId="18B5440C" w14:textId="77777777" w:rsidR="000367F4" w:rsidRPr="000367F4" w:rsidRDefault="000367F4" w:rsidP="000367F4">
            <w:pPr>
              <w:pStyle w:val="affffff"/>
            </w:pPr>
            <w:r w:rsidRPr="000367F4">
              <w:rPr>
                <w:rFonts w:hint="eastAsia"/>
              </w:rPr>
              <w:t>6.55</w:t>
            </w:r>
          </w:p>
        </w:tc>
        <w:tc>
          <w:tcPr>
            <w:tcW w:w="177" w:type="pct"/>
            <w:tcBorders>
              <w:top w:val="nil"/>
              <w:left w:val="nil"/>
              <w:bottom w:val="single" w:sz="4" w:space="0" w:color="auto"/>
              <w:right w:val="single" w:sz="4" w:space="0" w:color="auto"/>
            </w:tcBorders>
            <w:shd w:val="clear" w:color="auto" w:fill="auto"/>
            <w:noWrap/>
            <w:vAlign w:val="bottom"/>
            <w:hideMark/>
          </w:tcPr>
          <w:p w14:paraId="7D002DFD" w14:textId="77777777" w:rsidR="000367F4" w:rsidRPr="000367F4" w:rsidRDefault="000367F4" w:rsidP="000367F4">
            <w:pPr>
              <w:pStyle w:val="affffff"/>
            </w:pPr>
            <w:r w:rsidRPr="000367F4">
              <w:rPr>
                <w:rFonts w:hint="eastAsia"/>
              </w:rPr>
              <w:t>3.29</w:t>
            </w:r>
          </w:p>
        </w:tc>
        <w:tc>
          <w:tcPr>
            <w:tcW w:w="177" w:type="pct"/>
            <w:tcBorders>
              <w:top w:val="nil"/>
              <w:left w:val="nil"/>
              <w:bottom w:val="single" w:sz="4" w:space="0" w:color="auto"/>
              <w:right w:val="single" w:sz="4" w:space="0" w:color="auto"/>
            </w:tcBorders>
            <w:shd w:val="clear" w:color="auto" w:fill="auto"/>
            <w:noWrap/>
            <w:vAlign w:val="bottom"/>
            <w:hideMark/>
          </w:tcPr>
          <w:p w14:paraId="0AF13481" w14:textId="77777777" w:rsidR="000367F4" w:rsidRPr="000367F4" w:rsidRDefault="000367F4" w:rsidP="000367F4">
            <w:pPr>
              <w:pStyle w:val="affffff"/>
            </w:pPr>
            <w:r w:rsidRPr="000367F4">
              <w:rPr>
                <w:rFonts w:hint="eastAsia"/>
              </w:rPr>
              <w:t>1.93</w:t>
            </w:r>
          </w:p>
        </w:tc>
      </w:tr>
      <w:tr w:rsidR="000367F4" w:rsidRPr="000367F4" w14:paraId="175FE8B4"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2FCEFEF7" w14:textId="77777777" w:rsidR="000367F4" w:rsidRPr="000367F4" w:rsidRDefault="000367F4" w:rsidP="000367F4">
            <w:pPr>
              <w:pStyle w:val="affffff"/>
            </w:pPr>
            <w:r w:rsidRPr="000367F4">
              <w:rPr>
                <w:rFonts w:hint="eastAsia"/>
              </w:rPr>
              <w:t>22</w:t>
            </w:r>
          </w:p>
        </w:tc>
        <w:tc>
          <w:tcPr>
            <w:tcW w:w="177" w:type="pct"/>
            <w:tcBorders>
              <w:top w:val="nil"/>
              <w:left w:val="nil"/>
              <w:bottom w:val="single" w:sz="4" w:space="0" w:color="auto"/>
              <w:right w:val="single" w:sz="4" w:space="0" w:color="auto"/>
            </w:tcBorders>
            <w:shd w:val="clear" w:color="auto" w:fill="auto"/>
            <w:noWrap/>
            <w:vAlign w:val="bottom"/>
            <w:hideMark/>
          </w:tcPr>
          <w:p w14:paraId="33181BA1" w14:textId="77777777" w:rsidR="000367F4" w:rsidRPr="000367F4" w:rsidRDefault="000367F4" w:rsidP="000367F4">
            <w:pPr>
              <w:pStyle w:val="affffff"/>
            </w:pPr>
            <w:r w:rsidRPr="000367F4">
              <w:rPr>
                <w:rFonts w:hint="eastAsia"/>
              </w:rPr>
              <w:t>1.42</w:t>
            </w:r>
          </w:p>
        </w:tc>
        <w:tc>
          <w:tcPr>
            <w:tcW w:w="177" w:type="pct"/>
            <w:tcBorders>
              <w:top w:val="nil"/>
              <w:left w:val="nil"/>
              <w:bottom w:val="single" w:sz="4" w:space="0" w:color="auto"/>
              <w:right w:val="single" w:sz="4" w:space="0" w:color="auto"/>
            </w:tcBorders>
            <w:shd w:val="clear" w:color="auto" w:fill="auto"/>
            <w:noWrap/>
            <w:vAlign w:val="bottom"/>
            <w:hideMark/>
          </w:tcPr>
          <w:p w14:paraId="3EE8B76B" w14:textId="77777777" w:rsidR="000367F4" w:rsidRPr="000367F4" w:rsidRDefault="000367F4" w:rsidP="000367F4">
            <w:pPr>
              <w:pStyle w:val="affffff"/>
            </w:pPr>
            <w:r w:rsidRPr="000367F4">
              <w:rPr>
                <w:rFonts w:hint="eastAsia"/>
              </w:rPr>
              <w:t>2.19</w:t>
            </w:r>
          </w:p>
        </w:tc>
        <w:tc>
          <w:tcPr>
            <w:tcW w:w="177" w:type="pct"/>
            <w:tcBorders>
              <w:top w:val="nil"/>
              <w:left w:val="nil"/>
              <w:bottom w:val="single" w:sz="4" w:space="0" w:color="auto"/>
              <w:right w:val="single" w:sz="4" w:space="0" w:color="auto"/>
            </w:tcBorders>
            <w:shd w:val="clear" w:color="auto" w:fill="auto"/>
            <w:noWrap/>
            <w:vAlign w:val="bottom"/>
            <w:hideMark/>
          </w:tcPr>
          <w:p w14:paraId="00D16C1A" w14:textId="77777777" w:rsidR="000367F4" w:rsidRPr="000367F4" w:rsidRDefault="000367F4" w:rsidP="000367F4">
            <w:pPr>
              <w:pStyle w:val="affffff"/>
            </w:pPr>
            <w:r w:rsidRPr="000367F4">
              <w:rPr>
                <w:rFonts w:hint="eastAsia"/>
              </w:rPr>
              <w:t>3.69</w:t>
            </w:r>
          </w:p>
        </w:tc>
        <w:tc>
          <w:tcPr>
            <w:tcW w:w="177" w:type="pct"/>
            <w:tcBorders>
              <w:top w:val="nil"/>
              <w:left w:val="nil"/>
              <w:bottom w:val="single" w:sz="4" w:space="0" w:color="auto"/>
              <w:right w:val="single" w:sz="4" w:space="0" w:color="auto"/>
            </w:tcBorders>
            <w:shd w:val="clear" w:color="auto" w:fill="auto"/>
            <w:noWrap/>
            <w:vAlign w:val="bottom"/>
            <w:hideMark/>
          </w:tcPr>
          <w:p w14:paraId="7D2CC7F4" w14:textId="77777777" w:rsidR="000367F4" w:rsidRPr="000367F4" w:rsidRDefault="000367F4" w:rsidP="000367F4">
            <w:pPr>
              <w:pStyle w:val="affffff"/>
            </w:pPr>
            <w:r w:rsidRPr="000367F4">
              <w:rPr>
                <w:rFonts w:hint="eastAsia"/>
              </w:rPr>
              <w:t>11.86</w:t>
            </w:r>
          </w:p>
        </w:tc>
        <w:tc>
          <w:tcPr>
            <w:tcW w:w="177" w:type="pct"/>
            <w:tcBorders>
              <w:top w:val="nil"/>
              <w:left w:val="nil"/>
              <w:bottom w:val="single" w:sz="4" w:space="0" w:color="auto"/>
              <w:right w:val="single" w:sz="4" w:space="0" w:color="auto"/>
            </w:tcBorders>
            <w:shd w:val="clear" w:color="auto" w:fill="auto"/>
            <w:noWrap/>
            <w:vAlign w:val="bottom"/>
            <w:hideMark/>
          </w:tcPr>
          <w:p w14:paraId="39FFE9C8" w14:textId="77777777" w:rsidR="000367F4" w:rsidRPr="000367F4" w:rsidRDefault="000367F4" w:rsidP="000367F4">
            <w:pPr>
              <w:pStyle w:val="affffff"/>
            </w:pPr>
            <w:r w:rsidRPr="000367F4">
              <w:rPr>
                <w:rFonts w:hint="eastAsia"/>
              </w:rPr>
              <w:t>15.12</w:t>
            </w:r>
          </w:p>
        </w:tc>
        <w:tc>
          <w:tcPr>
            <w:tcW w:w="177" w:type="pct"/>
            <w:tcBorders>
              <w:top w:val="nil"/>
              <w:left w:val="nil"/>
              <w:bottom w:val="single" w:sz="4" w:space="0" w:color="auto"/>
              <w:right w:val="single" w:sz="4" w:space="0" w:color="auto"/>
            </w:tcBorders>
            <w:shd w:val="clear" w:color="auto" w:fill="auto"/>
            <w:noWrap/>
            <w:vAlign w:val="bottom"/>
            <w:hideMark/>
          </w:tcPr>
          <w:p w14:paraId="29B872B4" w14:textId="77777777" w:rsidR="000367F4" w:rsidRPr="000367F4" w:rsidRDefault="000367F4" w:rsidP="000367F4">
            <w:pPr>
              <w:pStyle w:val="affffff"/>
            </w:pPr>
            <w:r w:rsidRPr="000367F4">
              <w:rPr>
                <w:rFonts w:hint="eastAsia"/>
              </w:rPr>
              <w:t>19.98</w:t>
            </w:r>
          </w:p>
        </w:tc>
        <w:tc>
          <w:tcPr>
            <w:tcW w:w="177" w:type="pct"/>
            <w:tcBorders>
              <w:top w:val="nil"/>
              <w:left w:val="nil"/>
              <w:bottom w:val="single" w:sz="4" w:space="0" w:color="auto"/>
              <w:right w:val="single" w:sz="4" w:space="0" w:color="auto"/>
            </w:tcBorders>
            <w:shd w:val="clear" w:color="auto" w:fill="auto"/>
            <w:noWrap/>
            <w:vAlign w:val="bottom"/>
            <w:hideMark/>
          </w:tcPr>
          <w:p w14:paraId="24151D16" w14:textId="77777777" w:rsidR="000367F4" w:rsidRPr="000367F4" w:rsidRDefault="000367F4" w:rsidP="000367F4">
            <w:pPr>
              <w:pStyle w:val="affffff"/>
            </w:pPr>
            <w:r w:rsidRPr="000367F4">
              <w:rPr>
                <w:rFonts w:hint="eastAsia"/>
              </w:rPr>
              <w:t>27.39</w:t>
            </w:r>
          </w:p>
        </w:tc>
        <w:tc>
          <w:tcPr>
            <w:tcW w:w="184" w:type="pct"/>
            <w:tcBorders>
              <w:top w:val="nil"/>
              <w:left w:val="nil"/>
              <w:bottom w:val="single" w:sz="4" w:space="0" w:color="auto"/>
              <w:right w:val="single" w:sz="4" w:space="0" w:color="auto"/>
            </w:tcBorders>
            <w:shd w:val="clear" w:color="auto" w:fill="auto"/>
            <w:noWrap/>
            <w:vAlign w:val="bottom"/>
            <w:hideMark/>
          </w:tcPr>
          <w:p w14:paraId="5909A996" w14:textId="77777777" w:rsidR="000367F4" w:rsidRPr="000367F4" w:rsidRDefault="000367F4" w:rsidP="000367F4">
            <w:pPr>
              <w:pStyle w:val="affffff"/>
            </w:pPr>
            <w:r w:rsidRPr="000367F4">
              <w:rPr>
                <w:rFonts w:hint="eastAsia"/>
              </w:rPr>
              <w:t>38.43</w:t>
            </w:r>
          </w:p>
        </w:tc>
        <w:tc>
          <w:tcPr>
            <w:tcW w:w="184" w:type="pct"/>
            <w:tcBorders>
              <w:top w:val="nil"/>
              <w:left w:val="nil"/>
              <w:bottom w:val="single" w:sz="4" w:space="0" w:color="auto"/>
              <w:right w:val="single" w:sz="4" w:space="0" w:color="auto"/>
            </w:tcBorders>
            <w:shd w:val="clear" w:color="auto" w:fill="auto"/>
            <w:noWrap/>
            <w:vAlign w:val="bottom"/>
            <w:hideMark/>
          </w:tcPr>
          <w:p w14:paraId="62BBBC1A" w14:textId="77777777" w:rsidR="000367F4" w:rsidRPr="000367F4" w:rsidRDefault="000367F4" w:rsidP="000367F4">
            <w:pPr>
              <w:pStyle w:val="affffff"/>
            </w:pPr>
            <w:r w:rsidRPr="000367F4">
              <w:rPr>
                <w:rFonts w:hint="eastAsia"/>
              </w:rPr>
              <w:t>51.81</w:t>
            </w:r>
          </w:p>
        </w:tc>
        <w:tc>
          <w:tcPr>
            <w:tcW w:w="184" w:type="pct"/>
            <w:tcBorders>
              <w:top w:val="nil"/>
              <w:left w:val="nil"/>
              <w:bottom w:val="single" w:sz="4" w:space="0" w:color="auto"/>
              <w:right w:val="single" w:sz="4" w:space="0" w:color="auto"/>
            </w:tcBorders>
            <w:shd w:val="clear" w:color="auto" w:fill="auto"/>
            <w:noWrap/>
            <w:vAlign w:val="bottom"/>
            <w:hideMark/>
          </w:tcPr>
          <w:p w14:paraId="572C1EC4" w14:textId="77777777" w:rsidR="000367F4" w:rsidRPr="000367F4" w:rsidRDefault="000367F4" w:rsidP="000367F4">
            <w:pPr>
              <w:pStyle w:val="affffff"/>
            </w:pPr>
            <w:r w:rsidRPr="000367F4">
              <w:rPr>
                <w:rFonts w:hint="eastAsia"/>
              </w:rPr>
              <w:t>58.77</w:t>
            </w:r>
          </w:p>
        </w:tc>
        <w:tc>
          <w:tcPr>
            <w:tcW w:w="184" w:type="pct"/>
            <w:tcBorders>
              <w:top w:val="nil"/>
              <w:left w:val="nil"/>
              <w:bottom w:val="single" w:sz="4" w:space="0" w:color="auto"/>
              <w:right w:val="single" w:sz="4" w:space="0" w:color="auto"/>
            </w:tcBorders>
            <w:shd w:val="clear" w:color="auto" w:fill="auto"/>
            <w:noWrap/>
            <w:vAlign w:val="bottom"/>
            <w:hideMark/>
          </w:tcPr>
          <w:p w14:paraId="52A51F91" w14:textId="77777777" w:rsidR="000367F4" w:rsidRPr="000367F4" w:rsidRDefault="000367F4" w:rsidP="000367F4">
            <w:pPr>
              <w:pStyle w:val="affffff"/>
            </w:pPr>
            <w:r w:rsidRPr="000367F4">
              <w:rPr>
                <w:rFonts w:hint="eastAsia"/>
              </w:rPr>
              <w:t>55.32</w:t>
            </w:r>
          </w:p>
        </w:tc>
        <w:tc>
          <w:tcPr>
            <w:tcW w:w="177" w:type="pct"/>
            <w:tcBorders>
              <w:top w:val="nil"/>
              <w:left w:val="nil"/>
              <w:bottom w:val="single" w:sz="4" w:space="0" w:color="auto"/>
              <w:right w:val="single" w:sz="4" w:space="0" w:color="auto"/>
            </w:tcBorders>
            <w:shd w:val="clear" w:color="auto" w:fill="auto"/>
            <w:noWrap/>
            <w:vAlign w:val="bottom"/>
            <w:hideMark/>
          </w:tcPr>
          <w:p w14:paraId="23B8D9C4" w14:textId="77777777" w:rsidR="000367F4" w:rsidRPr="000367F4" w:rsidRDefault="000367F4" w:rsidP="000367F4">
            <w:pPr>
              <w:pStyle w:val="affffff"/>
            </w:pPr>
            <w:r w:rsidRPr="000367F4">
              <w:rPr>
                <w:rFonts w:hint="eastAsia"/>
              </w:rPr>
              <w:t>49.91</w:t>
            </w:r>
          </w:p>
        </w:tc>
        <w:tc>
          <w:tcPr>
            <w:tcW w:w="177" w:type="pct"/>
            <w:tcBorders>
              <w:top w:val="nil"/>
              <w:left w:val="nil"/>
              <w:bottom w:val="single" w:sz="4" w:space="0" w:color="auto"/>
              <w:right w:val="single" w:sz="4" w:space="0" w:color="auto"/>
            </w:tcBorders>
            <w:shd w:val="clear" w:color="auto" w:fill="auto"/>
            <w:noWrap/>
            <w:vAlign w:val="bottom"/>
            <w:hideMark/>
          </w:tcPr>
          <w:p w14:paraId="0586F0C0" w14:textId="77777777" w:rsidR="000367F4" w:rsidRPr="000367F4" w:rsidRDefault="000367F4" w:rsidP="000367F4">
            <w:pPr>
              <w:pStyle w:val="affffff"/>
            </w:pPr>
            <w:r w:rsidRPr="000367F4">
              <w:rPr>
                <w:rFonts w:hint="eastAsia"/>
              </w:rPr>
              <w:t>46.97</w:t>
            </w:r>
          </w:p>
        </w:tc>
        <w:tc>
          <w:tcPr>
            <w:tcW w:w="177" w:type="pct"/>
            <w:tcBorders>
              <w:top w:val="nil"/>
              <w:left w:val="nil"/>
              <w:bottom w:val="single" w:sz="4" w:space="0" w:color="auto"/>
              <w:right w:val="single" w:sz="4" w:space="0" w:color="auto"/>
            </w:tcBorders>
            <w:shd w:val="clear" w:color="auto" w:fill="auto"/>
            <w:noWrap/>
            <w:vAlign w:val="bottom"/>
            <w:hideMark/>
          </w:tcPr>
          <w:p w14:paraId="24CEA03D" w14:textId="77777777" w:rsidR="000367F4" w:rsidRPr="000367F4" w:rsidRDefault="000367F4" w:rsidP="000367F4">
            <w:pPr>
              <w:pStyle w:val="affffff"/>
            </w:pPr>
            <w:r w:rsidRPr="000367F4">
              <w:rPr>
                <w:rFonts w:hint="eastAsia"/>
              </w:rPr>
              <w:t>46.94</w:t>
            </w:r>
          </w:p>
        </w:tc>
        <w:tc>
          <w:tcPr>
            <w:tcW w:w="177" w:type="pct"/>
            <w:tcBorders>
              <w:top w:val="nil"/>
              <w:left w:val="nil"/>
              <w:bottom w:val="single" w:sz="4" w:space="0" w:color="auto"/>
              <w:right w:val="single" w:sz="4" w:space="0" w:color="auto"/>
            </w:tcBorders>
            <w:shd w:val="clear" w:color="auto" w:fill="auto"/>
            <w:noWrap/>
            <w:vAlign w:val="bottom"/>
            <w:hideMark/>
          </w:tcPr>
          <w:p w14:paraId="25E5F743" w14:textId="77777777" w:rsidR="000367F4" w:rsidRPr="000367F4" w:rsidRDefault="000367F4" w:rsidP="000367F4">
            <w:pPr>
              <w:pStyle w:val="affffff"/>
            </w:pPr>
            <w:r w:rsidRPr="000367F4">
              <w:rPr>
                <w:rFonts w:hint="eastAsia"/>
              </w:rPr>
              <w:t>49.80</w:t>
            </w:r>
          </w:p>
        </w:tc>
        <w:tc>
          <w:tcPr>
            <w:tcW w:w="177" w:type="pct"/>
            <w:tcBorders>
              <w:top w:val="nil"/>
              <w:left w:val="nil"/>
              <w:bottom w:val="single" w:sz="4" w:space="0" w:color="auto"/>
              <w:right w:val="single" w:sz="4" w:space="0" w:color="auto"/>
            </w:tcBorders>
            <w:shd w:val="clear" w:color="auto" w:fill="auto"/>
            <w:noWrap/>
            <w:vAlign w:val="bottom"/>
            <w:hideMark/>
          </w:tcPr>
          <w:p w14:paraId="024B9A8A" w14:textId="77777777" w:rsidR="000367F4" w:rsidRPr="000367F4" w:rsidRDefault="000367F4" w:rsidP="000367F4">
            <w:pPr>
              <w:pStyle w:val="affffff"/>
            </w:pPr>
            <w:r w:rsidRPr="000367F4">
              <w:rPr>
                <w:rFonts w:hint="eastAsia"/>
              </w:rPr>
              <w:t>55.84</w:t>
            </w:r>
          </w:p>
        </w:tc>
        <w:tc>
          <w:tcPr>
            <w:tcW w:w="184" w:type="pct"/>
            <w:tcBorders>
              <w:top w:val="nil"/>
              <w:left w:val="nil"/>
              <w:bottom w:val="single" w:sz="4" w:space="0" w:color="auto"/>
              <w:right w:val="single" w:sz="4" w:space="0" w:color="auto"/>
            </w:tcBorders>
            <w:shd w:val="clear" w:color="auto" w:fill="auto"/>
            <w:noWrap/>
            <w:vAlign w:val="bottom"/>
            <w:hideMark/>
          </w:tcPr>
          <w:p w14:paraId="29744167" w14:textId="77777777" w:rsidR="000367F4" w:rsidRPr="000367F4" w:rsidRDefault="000367F4" w:rsidP="000367F4">
            <w:pPr>
              <w:pStyle w:val="affffff"/>
            </w:pPr>
            <w:r w:rsidRPr="000367F4">
              <w:rPr>
                <w:rFonts w:hint="eastAsia"/>
              </w:rPr>
              <w:t>64.83</w:t>
            </w:r>
          </w:p>
        </w:tc>
        <w:tc>
          <w:tcPr>
            <w:tcW w:w="184" w:type="pct"/>
            <w:tcBorders>
              <w:top w:val="nil"/>
              <w:left w:val="nil"/>
              <w:bottom w:val="single" w:sz="4" w:space="0" w:color="auto"/>
              <w:right w:val="single" w:sz="4" w:space="0" w:color="auto"/>
            </w:tcBorders>
            <w:shd w:val="clear" w:color="auto" w:fill="auto"/>
            <w:noWrap/>
            <w:vAlign w:val="bottom"/>
            <w:hideMark/>
          </w:tcPr>
          <w:p w14:paraId="6BFDD8C5" w14:textId="77777777" w:rsidR="000367F4" w:rsidRPr="000367F4" w:rsidRDefault="000367F4" w:rsidP="000367F4">
            <w:pPr>
              <w:pStyle w:val="affffff"/>
            </w:pPr>
            <w:r w:rsidRPr="000367F4">
              <w:rPr>
                <w:rFonts w:hint="eastAsia"/>
              </w:rPr>
              <w:t>71.77</w:t>
            </w:r>
          </w:p>
        </w:tc>
        <w:tc>
          <w:tcPr>
            <w:tcW w:w="184" w:type="pct"/>
            <w:tcBorders>
              <w:top w:val="nil"/>
              <w:left w:val="nil"/>
              <w:bottom w:val="single" w:sz="4" w:space="0" w:color="auto"/>
              <w:right w:val="single" w:sz="4" w:space="0" w:color="auto"/>
            </w:tcBorders>
            <w:shd w:val="clear" w:color="auto" w:fill="auto"/>
            <w:noWrap/>
            <w:vAlign w:val="bottom"/>
            <w:hideMark/>
          </w:tcPr>
          <w:p w14:paraId="0471F1EF" w14:textId="77777777" w:rsidR="000367F4" w:rsidRPr="000367F4" w:rsidRDefault="000367F4" w:rsidP="000367F4">
            <w:pPr>
              <w:pStyle w:val="affffff"/>
            </w:pPr>
            <w:r w:rsidRPr="000367F4">
              <w:rPr>
                <w:rFonts w:hint="eastAsia"/>
              </w:rPr>
              <w:t>66.01</w:t>
            </w:r>
          </w:p>
        </w:tc>
        <w:tc>
          <w:tcPr>
            <w:tcW w:w="184" w:type="pct"/>
            <w:tcBorders>
              <w:top w:val="nil"/>
              <w:left w:val="nil"/>
              <w:bottom w:val="single" w:sz="4" w:space="0" w:color="auto"/>
              <w:right w:val="single" w:sz="4" w:space="0" w:color="auto"/>
            </w:tcBorders>
            <w:shd w:val="clear" w:color="auto" w:fill="auto"/>
            <w:noWrap/>
            <w:vAlign w:val="bottom"/>
            <w:hideMark/>
          </w:tcPr>
          <w:p w14:paraId="225B14C0" w14:textId="77777777" w:rsidR="000367F4" w:rsidRPr="000367F4" w:rsidRDefault="000367F4" w:rsidP="000367F4">
            <w:pPr>
              <w:pStyle w:val="affffff"/>
            </w:pPr>
            <w:r w:rsidRPr="000367F4">
              <w:rPr>
                <w:rFonts w:hint="eastAsia"/>
              </w:rPr>
              <w:t>51.49</w:t>
            </w:r>
          </w:p>
        </w:tc>
        <w:tc>
          <w:tcPr>
            <w:tcW w:w="177" w:type="pct"/>
            <w:tcBorders>
              <w:top w:val="nil"/>
              <w:left w:val="nil"/>
              <w:bottom w:val="single" w:sz="4" w:space="0" w:color="auto"/>
              <w:right w:val="single" w:sz="4" w:space="0" w:color="auto"/>
            </w:tcBorders>
            <w:shd w:val="clear" w:color="auto" w:fill="auto"/>
            <w:noWrap/>
            <w:vAlign w:val="bottom"/>
            <w:hideMark/>
          </w:tcPr>
          <w:p w14:paraId="1B37C2B3" w14:textId="77777777" w:rsidR="000367F4" w:rsidRPr="000367F4" w:rsidRDefault="000367F4" w:rsidP="000367F4">
            <w:pPr>
              <w:pStyle w:val="affffff"/>
            </w:pPr>
            <w:r w:rsidRPr="000367F4">
              <w:rPr>
                <w:rFonts w:hint="eastAsia"/>
              </w:rPr>
              <w:t>38.99</w:t>
            </w:r>
          </w:p>
        </w:tc>
        <w:tc>
          <w:tcPr>
            <w:tcW w:w="173" w:type="pct"/>
            <w:tcBorders>
              <w:top w:val="nil"/>
              <w:left w:val="nil"/>
              <w:bottom w:val="single" w:sz="4" w:space="0" w:color="auto"/>
              <w:right w:val="single" w:sz="4" w:space="0" w:color="auto"/>
            </w:tcBorders>
            <w:shd w:val="clear" w:color="auto" w:fill="auto"/>
            <w:noWrap/>
            <w:vAlign w:val="bottom"/>
            <w:hideMark/>
          </w:tcPr>
          <w:p w14:paraId="4535024D" w14:textId="77777777" w:rsidR="000367F4" w:rsidRPr="000367F4" w:rsidRDefault="000367F4" w:rsidP="000367F4">
            <w:pPr>
              <w:pStyle w:val="affffff"/>
            </w:pPr>
            <w:r w:rsidRPr="000367F4">
              <w:rPr>
                <w:rFonts w:hint="eastAsia"/>
              </w:rPr>
              <w:t>30.42</w:t>
            </w:r>
          </w:p>
        </w:tc>
        <w:tc>
          <w:tcPr>
            <w:tcW w:w="177" w:type="pct"/>
            <w:tcBorders>
              <w:top w:val="nil"/>
              <w:left w:val="nil"/>
              <w:bottom w:val="single" w:sz="4" w:space="0" w:color="auto"/>
              <w:right w:val="single" w:sz="4" w:space="0" w:color="auto"/>
            </w:tcBorders>
            <w:shd w:val="clear" w:color="auto" w:fill="auto"/>
            <w:noWrap/>
            <w:vAlign w:val="bottom"/>
            <w:hideMark/>
          </w:tcPr>
          <w:p w14:paraId="1DA6236F" w14:textId="77777777" w:rsidR="000367F4" w:rsidRPr="000367F4" w:rsidRDefault="000367F4" w:rsidP="000367F4">
            <w:pPr>
              <w:pStyle w:val="affffff"/>
            </w:pPr>
            <w:r w:rsidRPr="000367F4">
              <w:rPr>
                <w:rFonts w:hint="eastAsia"/>
              </w:rPr>
              <w:t>24.63</w:t>
            </w:r>
          </w:p>
        </w:tc>
        <w:tc>
          <w:tcPr>
            <w:tcW w:w="177" w:type="pct"/>
            <w:tcBorders>
              <w:top w:val="nil"/>
              <w:left w:val="nil"/>
              <w:bottom w:val="single" w:sz="4" w:space="0" w:color="auto"/>
              <w:right w:val="single" w:sz="4" w:space="0" w:color="auto"/>
            </w:tcBorders>
            <w:shd w:val="clear" w:color="auto" w:fill="auto"/>
            <w:noWrap/>
            <w:vAlign w:val="bottom"/>
            <w:hideMark/>
          </w:tcPr>
          <w:p w14:paraId="09AA1C8A" w14:textId="77777777" w:rsidR="000367F4" w:rsidRPr="000367F4" w:rsidRDefault="000367F4" w:rsidP="000367F4">
            <w:pPr>
              <w:pStyle w:val="affffff"/>
            </w:pPr>
            <w:r w:rsidRPr="000367F4">
              <w:rPr>
                <w:rFonts w:hint="eastAsia"/>
              </w:rPr>
              <w:t>20.57</w:t>
            </w:r>
          </w:p>
        </w:tc>
        <w:tc>
          <w:tcPr>
            <w:tcW w:w="177" w:type="pct"/>
            <w:tcBorders>
              <w:top w:val="nil"/>
              <w:left w:val="nil"/>
              <w:bottom w:val="single" w:sz="4" w:space="0" w:color="auto"/>
              <w:right w:val="single" w:sz="4" w:space="0" w:color="auto"/>
            </w:tcBorders>
            <w:shd w:val="clear" w:color="auto" w:fill="auto"/>
            <w:noWrap/>
            <w:vAlign w:val="bottom"/>
            <w:hideMark/>
          </w:tcPr>
          <w:p w14:paraId="5E158AFC" w14:textId="77777777" w:rsidR="000367F4" w:rsidRPr="000367F4" w:rsidRDefault="000367F4" w:rsidP="000367F4">
            <w:pPr>
              <w:pStyle w:val="affffff"/>
            </w:pPr>
            <w:r w:rsidRPr="000367F4">
              <w:rPr>
                <w:rFonts w:hint="eastAsia"/>
              </w:rPr>
              <w:t>6.81</w:t>
            </w:r>
          </w:p>
        </w:tc>
        <w:tc>
          <w:tcPr>
            <w:tcW w:w="177" w:type="pct"/>
            <w:tcBorders>
              <w:top w:val="nil"/>
              <w:left w:val="nil"/>
              <w:bottom w:val="single" w:sz="4" w:space="0" w:color="auto"/>
              <w:right w:val="single" w:sz="4" w:space="0" w:color="auto"/>
            </w:tcBorders>
            <w:shd w:val="clear" w:color="auto" w:fill="auto"/>
            <w:noWrap/>
            <w:vAlign w:val="bottom"/>
            <w:hideMark/>
          </w:tcPr>
          <w:p w14:paraId="7B81CFDE" w14:textId="77777777" w:rsidR="000367F4" w:rsidRPr="000367F4" w:rsidRDefault="000367F4" w:rsidP="000367F4">
            <w:pPr>
              <w:pStyle w:val="affffff"/>
            </w:pPr>
            <w:r w:rsidRPr="000367F4">
              <w:rPr>
                <w:rFonts w:hint="eastAsia"/>
              </w:rPr>
              <w:t>3.36</w:t>
            </w:r>
          </w:p>
        </w:tc>
        <w:tc>
          <w:tcPr>
            <w:tcW w:w="177" w:type="pct"/>
            <w:tcBorders>
              <w:top w:val="nil"/>
              <w:left w:val="nil"/>
              <w:bottom w:val="single" w:sz="4" w:space="0" w:color="auto"/>
              <w:right w:val="single" w:sz="4" w:space="0" w:color="auto"/>
            </w:tcBorders>
            <w:shd w:val="clear" w:color="auto" w:fill="auto"/>
            <w:noWrap/>
            <w:vAlign w:val="bottom"/>
            <w:hideMark/>
          </w:tcPr>
          <w:p w14:paraId="3E106E2F" w14:textId="77777777" w:rsidR="000367F4" w:rsidRPr="000367F4" w:rsidRDefault="000367F4" w:rsidP="000367F4">
            <w:pPr>
              <w:pStyle w:val="affffff"/>
            </w:pPr>
            <w:r w:rsidRPr="000367F4">
              <w:rPr>
                <w:rFonts w:hint="eastAsia"/>
              </w:rPr>
              <w:t>1.96</w:t>
            </w:r>
          </w:p>
        </w:tc>
      </w:tr>
      <w:tr w:rsidR="000367F4" w:rsidRPr="000367F4" w14:paraId="1D3B8969"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556EFCE2" w14:textId="77777777" w:rsidR="000367F4" w:rsidRPr="000367F4" w:rsidRDefault="000367F4" w:rsidP="000367F4">
            <w:pPr>
              <w:pStyle w:val="affffff"/>
            </w:pPr>
            <w:r w:rsidRPr="000367F4">
              <w:rPr>
                <w:rFonts w:hint="eastAsia"/>
              </w:rPr>
              <w:t>23</w:t>
            </w:r>
          </w:p>
        </w:tc>
        <w:tc>
          <w:tcPr>
            <w:tcW w:w="177" w:type="pct"/>
            <w:tcBorders>
              <w:top w:val="nil"/>
              <w:left w:val="nil"/>
              <w:bottom w:val="single" w:sz="4" w:space="0" w:color="auto"/>
              <w:right w:val="single" w:sz="4" w:space="0" w:color="auto"/>
            </w:tcBorders>
            <w:shd w:val="clear" w:color="auto" w:fill="auto"/>
            <w:noWrap/>
            <w:vAlign w:val="bottom"/>
            <w:hideMark/>
          </w:tcPr>
          <w:p w14:paraId="1DE84C7C" w14:textId="77777777" w:rsidR="000367F4" w:rsidRPr="000367F4" w:rsidRDefault="000367F4" w:rsidP="000367F4">
            <w:pPr>
              <w:pStyle w:val="affffff"/>
            </w:pPr>
            <w:r w:rsidRPr="000367F4">
              <w:rPr>
                <w:rFonts w:hint="eastAsia"/>
              </w:rPr>
              <w:t>1.44</w:t>
            </w:r>
          </w:p>
        </w:tc>
        <w:tc>
          <w:tcPr>
            <w:tcW w:w="177" w:type="pct"/>
            <w:tcBorders>
              <w:top w:val="nil"/>
              <w:left w:val="nil"/>
              <w:bottom w:val="single" w:sz="4" w:space="0" w:color="auto"/>
              <w:right w:val="single" w:sz="4" w:space="0" w:color="auto"/>
            </w:tcBorders>
            <w:shd w:val="clear" w:color="auto" w:fill="auto"/>
            <w:noWrap/>
            <w:vAlign w:val="bottom"/>
            <w:hideMark/>
          </w:tcPr>
          <w:p w14:paraId="73CAF77A" w14:textId="77777777" w:rsidR="000367F4" w:rsidRPr="000367F4" w:rsidRDefault="000367F4" w:rsidP="000367F4">
            <w:pPr>
              <w:pStyle w:val="affffff"/>
            </w:pPr>
            <w:r w:rsidRPr="000367F4">
              <w:rPr>
                <w:rFonts w:hint="eastAsia"/>
              </w:rPr>
              <w:t>2.23</w:t>
            </w:r>
          </w:p>
        </w:tc>
        <w:tc>
          <w:tcPr>
            <w:tcW w:w="177" w:type="pct"/>
            <w:tcBorders>
              <w:top w:val="nil"/>
              <w:left w:val="nil"/>
              <w:bottom w:val="single" w:sz="4" w:space="0" w:color="auto"/>
              <w:right w:val="single" w:sz="4" w:space="0" w:color="auto"/>
            </w:tcBorders>
            <w:shd w:val="clear" w:color="auto" w:fill="auto"/>
            <w:noWrap/>
            <w:vAlign w:val="bottom"/>
            <w:hideMark/>
          </w:tcPr>
          <w:p w14:paraId="4C84F9A2" w14:textId="77777777" w:rsidR="000367F4" w:rsidRPr="000367F4" w:rsidRDefault="000367F4" w:rsidP="000367F4">
            <w:pPr>
              <w:pStyle w:val="affffff"/>
            </w:pPr>
            <w:r w:rsidRPr="000367F4">
              <w:rPr>
                <w:rFonts w:hint="eastAsia"/>
              </w:rPr>
              <w:t>3.76</w:t>
            </w:r>
          </w:p>
        </w:tc>
        <w:tc>
          <w:tcPr>
            <w:tcW w:w="177" w:type="pct"/>
            <w:tcBorders>
              <w:top w:val="nil"/>
              <w:left w:val="nil"/>
              <w:bottom w:val="single" w:sz="4" w:space="0" w:color="auto"/>
              <w:right w:val="single" w:sz="4" w:space="0" w:color="auto"/>
            </w:tcBorders>
            <w:shd w:val="clear" w:color="auto" w:fill="auto"/>
            <w:noWrap/>
            <w:vAlign w:val="bottom"/>
            <w:hideMark/>
          </w:tcPr>
          <w:p w14:paraId="24698E80" w14:textId="77777777" w:rsidR="000367F4" w:rsidRPr="000367F4" w:rsidRDefault="000367F4" w:rsidP="000367F4">
            <w:pPr>
              <w:pStyle w:val="affffff"/>
            </w:pPr>
            <w:r w:rsidRPr="000367F4">
              <w:rPr>
                <w:rFonts w:hint="eastAsia"/>
              </w:rPr>
              <w:t>13.03</w:t>
            </w:r>
          </w:p>
        </w:tc>
        <w:tc>
          <w:tcPr>
            <w:tcW w:w="177" w:type="pct"/>
            <w:tcBorders>
              <w:top w:val="nil"/>
              <w:left w:val="nil"/>
              <w:bottom w:val="single" w:sz="4" w:space="0" w:color="auto"/>
              <w:right w:val="single" w:sz="4" w:space="0" w:color="auto"/>
            </w:tcBorders>
            <w:shd w:val="clear" w:color="auto" w:fill="auto"/>
            <w:noWrap/>
            <w:vAlign w:val="bottom"/>
            <w:hideMark/>
          </w:tcPr>
          <w:p w14:paraId="008C8564" w14:textId="77777777" w:rsidR="000367F4" w:rsidRPr="000367F4" w:rsidRDefault="000367F4" w:rsidP="000367F4">
            <w:pPr>
              <w:pStyle w:val="affffff"/>
            </w:pPr>
            <w:r w:rsidRPr="000367F4">
              <w:rPr>
                <w:rFonts w:hint="eastAsia"/>
              </w:rPr>
              <w:t>17.27</w:t>
            </w:r>
          </w:p>
        </w:tc>
        <w:tc>
          <w:tcPr>
            <w:tcW w:w="177" w:type="pct"/>
            <w:tcBorders>
              <w:top w:val="nil"/>
              <w:left w:val="nil"/>
              <w:bottom w:val="single" w:sz="4" w:space="0" w:color="auto"/>
              <w:right w:val="single" w:sz="4" w:space="0" w:color="auto"/>
            </w:tcBorders>
            <w:shd w:val="clear" w:color="auto" w:fill="auto"/>
            <w:noWrap/>
            <w:vAlign w:val="bottom"/>
            <w:hideMark/>
          </w:tcPr>
          <w:p w14:paraId="29E60C58" w14:textId="77777777" w:rsidR="000367F4" w:rsidRPr="000367F4" w:rsidRDefault="000367F4" w:rsidP="000367F4">
            <w:pPr>
              <w:pStyle w:val="affffff"/>
            </w:pPr>
            <w:r w:rsidRPr="000367F4">
              <w:rPr>
                <w:rFonts w:hint="eastAsia"/>
              </w:rPr>
              <w:t>24.04</w:t>
            </w:r>
          </w:p>
        </w:tc>
        <w:tc>
          <w:tcPr>
            <w:tcW w:w="177" w:type="pct"/>
            <w:tcBorders>
              <w:top w:val="nil"/>
              <w:left w:val="nil"/>
              <w:bottom w:val="single" w:sz="4" w:space="0" w:color="auto"/>
              <w:right w:val="single" w:sz="4" w:space="0" w:color="auto"/>
            </w:tcBorders>
            <w:shd w:val="clear" w:color="auto" w:fill="auto"/>
            <w:noWrap/>
            <w:vAlign w:val="bottom"/>
            <w:hideMark/>
          </w:tcPr>
          <w:p w14:paraId="79745C97" w14:textId="77777777" w:rsidR="000367F4" w:rsidRPr="000367F4" w:rsidRDefault="000367F4" w:rsidP="000367F4">
            <w:pPr>
              <w:pStyle w:val="affffff"/>
            </w:pPr>
            <w:r w:rsidRPr="000367F4">
              <w:rPr>
                <w:rFonts w:hint="eastAsia"/>
              </w:rPr>
              <w:t>35.63</w:t>
            </w:r>
          </w:p>
        </w:tc>
        <w:tc>
          <w:tcPr>
            <w:tcW w:w="184" w:type="pct"/>
            <w:tcBorders>
              <w:top w:val="nil"/>
              <w:left w:val="nil"/>
              <w:bottom w:val="single" w:sz="4" w:space="0" w:color="auto"/>
              <w:right w:val="single" w:sz="4" w:space="0" w:color="auto"/>
            </w:tcBorders>
            <w:shd w:val="clear" w:color="auto" w:fill="auto"/>
            <w:noWrap/>
            <w:vAlign w:val="bottom"/>
            <w:hideMark/>
          </w:tcPr>
          <w:p w14:paraId="00110349" w14:textId="77777777" w:rsidR="000367F4" w:rsidRPr="000367F4" w:rsidRDefault="000367F4" w:rsidP="000367F4">
            <w:pPr>
              <w:pStyle w:val="affffff"/>
            </w:pPr>
            <w:r w:rsidRPr="000367F4">
              <w:rPr>
                <w:rFonts w:hint="eastAsia"/>
              </w:rPr>
              <w:t>57.76</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7B7AB1D" w14:textId="77777777" w:rsidR="000367F4" w:rsidRPr="000367F4" w:rsidRDefault="000367F4" w:rsidP="000367F4">
            <w:pPr>
              <w:pStyle w:val="affffff"/>
            </w:pPr>
            <w:r w:rsidRPr="000367F4">
              <w:rPr>
                <w:rFonts w:hint="eastAsia"/>
              </w:rPr>
              <w:t>101.76</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C2C35BA" w14:textId="77777777" w:rsidR="000367F4" w:rsidRPr="000367F4" w:rsidRDefault="000367F4" w:rsidP="000367F4">
            <w:pPr>
              <w:pStyle w:val="affffff"/>
            </w:pPr>
            <w:r w:rsidRPr="000367F4">
              <w:rPr>
                <w:rFonts w:hint="eastAsia"/>
              </w:rPr>
              <w:t>119.92</w:t>
            </w:r>
          </w:p>
        </w:tc>
        <w:tc>
          <w:tcPr>
            <w:tcW w:w="184" w:type="pct"/>
            <w:tcBorders>
              <w:top w:val="nil"/>
              <w:left w:val="nil"/>
              <w:bottom w:val="single" w:sz="4" w:space="0" w:color="auto"/>
              <w:right w:val="single" w:sz="4" w:space="0" w:color="auto"/>
            </w:tcBorders>
            <w:shd w:val="clear" w:color="auto" w:fill="auto"/>
            <w:noWrap/>
            <w:vAlign w:val="bottom"/>
            <w:hideMark/>
          </w:tcPr>
          <w:p w14:paraId="5715FEE7" w14:textId="77777777" w:rsidR="000367F4" w:rsidRPr="000367F4" w:rsidRDefault="000367F4" w:rsidP="000367F4">
            <w:pPr>
              <w:pStyle w:val="affffff"/>
            </w:pPr>
            <w:r w:rsidRPr="000367F4">
              <w:rPr>
                <w:rFonts w:hint="eastAsia"/>
              </w:rPr>
              <w:t>83.09</w:t>
            </w:r>
          </w:p>
        </w:tc>
        <w:tc>
          <w:tcPr>
            <w:tcW w:w="177" w:type="pct"/>
            <w:tcBorders>
              <w:top w:val="nil"/>
              <w:left w:val="nil"/>
              <w:bottom w:val="single" w:sz="4" w:space="0" w:color="auto"/>
              <w:right w:val="single" w:sz="4" w:space="0" w:color="auto"/>
            </w:tcBorders>
            <w:shd w:val="clear" w:color="auto" w:fill="auto"/>
            <w:noWrap/>
            <w:vAlign w:val="bottom"/>
            <w:hideMark/>
          </w:tcPr>
          <w:p w14:paraId="01E0D810" w14:textId="77777777" w:rsidR="000367F4" w:rsidRPr="000367F4" w:rsidRDefault="000367F4" w:rsidP="000367F4">
            <w:pPr>
              <w:pStyle w:val="affffff"/>
            </w:pPr>
            <w:r w:rsidRPr="000367F4">
              <w:rPr>
                <w:rFonts w:hint="eastAsia"/>
              </w:rPr>
              <w:t>62.98</w:t>
            </w:r>
          </w:p>
        </w:tc>
        <w:tc>
          <w:tcPr>
            <w:tcW w:w="177" w:type="pct"/>
            <w:tcBorders>
              <w:top w:val="nil"/>
              <w:left w:val="nil"/>
              <w:bottom w:val="single" w:sz="4" w:space="0" w:color="auto"/>
              <w:right w:val="single" w:sz="4" w:space="0" w:color="auto"/>
            </w:tcBorders>
            <w:shd w:val="clear" w:color="auto" w:fill="auto"/>
            <w:noWrap/>
            <w:vAlign w:val="bottom"/>
            <w:hideMark/>
          </w:tcPr>
          <w:p w14:paraId="29CD7FC2" w14:textId="77777777" w:rsidR="000367F4" w:rsidRPr="000367F4" w:rsidRDefault="000367F4" w:rsidP="000367F4">
            <w:pPr>
              <w:pStyle w:val="affffff"/>
            </w:pPr>
            <w:r w:rsidRPr="000367F4">
              <w:rPr>
                <w:rFonts w:hint="eastAsia"/>
              </w:rPr>
              <w:t>55.14</w:t>
            </w:r>
          </w:p>
        </w:tc>
        <w:tc>
          <w:tcPr>
            <w:tcW w:w="177" w:type="pct"/>
            <w:tcBorders>
              <w:top w:val="nil"/>
              <w:left w:val="nil"/>
              <w:bottom w:val="single" w:sz="4" w:space="0" w:color="auto"/>
              <w:right w:val="single" w:sz="4" w:space="0" w:color="auto"/>
            </w:tcBorders>
            <w:shd w:val="clear" w:color="auto" w:fill="auto"/>
            <w:noWrap/>
            <w:vAlign w:val="bottom"/>
            <w:hideMark/>
          </w:tcPr>
          <w:p w14:paraId="4BAAF3D2" w14:textId="77777777" w:rsidR="000367F4" w:rsidRPr="000367F4" w:rsidRDefault="000367F4" w:rsidP="000367F4">
            <w:pPr>
              <w:pStyle w:val="affffff"/>
            </w:pPr>
            <w:r w:rsidRPr="000367F4">
              <w:rPr>
                <w:rFonts w:hint="eastAsia"/>
              </w:rPr>
              <w:t>53.89</w:t>
            </w:r>
          </w:p>
        </w:tc>
        <w:tc>
          <w:tcPr>
            <w:tcW w:w="177" w:type="pct"/>
            <w:tcBorders>
              <w:top w:val="nil"/>
              <w:left w:val="nil"/>
              <w:bottom w:val="single" w:sz="4" w:space="0" w:color="auto"/>
              <w:right w:val="single" w:sz="4" w:space="0" w:color="auto"/>
            </w:tcBorders>
            <w:shd w:val="clear" w:color="auto" w:fill="auto"/>
            <w:noWrap/>
            <w:vAlign w:val="bottom"/>
            <w:hideMark/>
          </w:tcPr>
          <w:p w14:paraId="78588E8F" w14:textId="77777777" w:rsidR="000367F4" w:rsidRPr="000367F4" w:rsidRDefault="000367F4" w:rsidP="000367F4">
            <w:pPr>
              <w:pStyle w:val="affffff"/>
            </w:pPr>
            <w:r w:rsidRPr="000367F4">
              <w:rPr>
                <w:rFonts w:hint="eastAsia"/>
              </w:rPr>
              <w:t>57.84</w:t>
            </w:r>
          </w:p>
        </w:tc>
        <w:tc>
          <w:tcPr>
            <w:tcW w:w="177" w:type="pct"/>
            <w:tcBorders>
              <w:top w:val="nil"/>
              <w:left w:val="nil"/>
              <w:bottom w:val="single" w:sz="4" w:space="0" w:color="auto"/>
              <w:right w:val="single" w:sz="4" w:space="0" w:color="auto"/>
            </w:tcBorders>
            <w:shd w:val="clear" w:color="auto" w:fill="auto"/>
            <w:noWrap/>
            <w:vAlign w:val="bottom"/>
            <w:hideMark/>
          </w:tcPr>
          <w:p w14:paraId="78620AE4" w14:textId="77777777" w:rsidR="000367F4" w:rsidRPr="000367F4" w:rsidRDefault="000367F4" w:rsidP="000367F4">
            <w:pPr>
              <w:pStyle w:val="affffff"/>
            </w:pPr>
            <w:r w:rsidRPr="000367F4">
              <w:rPr>
                <w:rFonts w:hint="eastAsia"/>
              </w:rPr>
              <w:t>68.69</w:t>
            </w:r>
          </w:p>
        </w:tc>
        <w:tc>
          <w:tcPr>
            <w:tcW w:w="184" w:type="pct"/>
            <w:tcBorders>
              <w:top w:val="nil"/>
              <w:left w:val="nil"/>
              <w:bottom w:val="single" w:sz="4" w:space="0" w:color="auto"/>
              <w:right w:val="single" w:sz="4" w:space="0" w:color="auto"/>
            </w:tcBorders>
            <w:shd w:val="clear" w:color="auto" w:fill="auto"/>
            <w:noWrap/>
            <w:vAlign w:val="bottom"/>
            <w:hideMark/>
          </w:tcPr>
          <w:p w14:paraId="6448D246" w14:textId="77777777" w:rsidR="000367F4" w:rsidRPr="000367F4" w:rsidRDefault="000367F4" w:rsidP="000367F4">
            <w:pPr>
              <w:pStyle w:val="affffff"/>
            </w:pPr>
            <w:r w:rsidRPr="000367F4">
              <w:rPr>
                <w:rFonts w:hint="eastAsia"/>
              </w:rPr>
              <w:t>92.84</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8B7B499" w14:textId="77777777" w:rsidR="000367F4" w:rsidRPr="000367F4" w:rsidRDefault="000367F4" w:rsidP="000367F4">
            <w:pPr>
              <w:pStyle w:val="affffff"/>
            </w:pPr>
            <w:r w:rsidRPr="000367F4">
              <w:rPr>
                <w:rFonts w:hint="eastAsia"/>
              </w:rPr>
              <w:t>135.86</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A984460" w14:textId="77777777" w:rsidR="000367F4" w:rsidRPr="000367F4" w:rsidRDefault="000367F4" w:rsidP="000367F4">
            <w:pPr>
              <w:pStyle w:val="affffff"/>
            </w:pPr>
            <w:r w:rsidRPr="000367F4">
              <w:rPr>
                <w:rFonts w:hint="eastAsia"/>
              </w:rPr>
              <w:t>117.64</w:t>
            </w:r>
          </w:p>
        </w:tc>
        <w:tc>
          <w:tcPr>
            <w:tcW w:w="184" w:type="pct"/>
            <w:tcBorders>
              <w:top w:val="nil"/>
              <w:left w:val="nil"/>
              <w:bottom w:val="single" w:sz="4" w:space="0" w:color="auto"/>
              <w:right w:val="single" w:sz="4" w:space="0" w:color="auto"/>
            </w:tcBorders>
            <w:shd w:val="clear" w:color="auto" w:fill="auto"/>
            <w:noWrap/>
            <w:vAlign w:val="bottom"/>
            <w:hideMark/>
          </w:tcPr>
          <w:p w14:paraId="5E83D4D7" w14:textId="77777777" w:rsidR="000367F4" w:rsidRPr="000367F4" w:rsidRDefault="000367F4" w:rsidP="000367F4">
            <w:pPr>
              <w:pStyle w:val="affffff"/>
            </w:pPr>
            <w:r w:rsidRPr="000367F4">
              <w:rPr>
                <w:rFonts w:hint="eastAsia"/>
              </w:rPr>
              <w:t>69.62</w:t>
            </w:r>
          </w:p>
        </w:tc>
        <w:tc>
          <w:tcPr>
            <w:tcW w:w="177" w:type="pct"/>
            <w:tcBorders>
              <w:top w:val="nil"/>
              <w:left w:val="nil"/>
              <w:bottom w:val="single" w:sz="4" w:space="0" w:color="auto"/>
              <w:right w:val="single" w:sz="4" w:space="0" w:color="auto"/>
            </w:tcBorders>
            <w:shd w:val="clear" w:color="auto" w:fill="auto"/>
            <w:noWrap/>
            <w:vAlign w:val="bottom"/>
            <w:hideMark/>
          </w:tcPr>
          <w:p w14:paraId="02891E44" w14:textId="77777777" w:rsidR="000367F4" w:rsidRPr="000367F4" w:rsidRDefault="000367F4" w:rsidP="000367F4">
            <w:pPr>
              <w:pStyle w:val="affffff"/>
            </w:pPr>
            <w:r w:rsidRPr="000367F4">
              <w:rPr>
                <w:rFonts w:hint="eastAsia"/>
              </w:rPr>
              <w:t>45.94</w:t>
            </w:r>
          </w:p>
        </w:tc>
        <w:tc>
          <w:tcPr>
            <w:tcW w:w="173" w:type="pct"/>
            <w:tcBorders>
              <w:top w:val="nil"/>
              <w:left w:val="nil"/>
              <w:bottom w:val="single" w:sz="4" w:space="0" w:color="auto"/>
              <w:right w:val="single" w:sz="4" w:space="0" w:color="auto"/>
            </w:tcBorders>
            <w:shd w:val="clear" w:color="auto" w:fill="auto"/>
            <w:noWrap/>
            <w:vAlign w:val="bottom"/>
            <w:hideMark/>
          </w:tcPr>
          <w:p w14:paraId="615AC83B" w14:textId="77777777" w:rsidR="000367F4" w:rsidRPr="000367F4" w:rsidRDefault="000367F4" w:rsidP="000367F4">
            <w:pPr>
              <w:pStyle w:val="affffff"/>
            </w:pPr>
            <w:r w:rsidRPr="000367F4">
              <w:rPr>
                <w:rFonts w:hint="eastAsia"/>
              </w:rPr>
              <w:t>33.77</w:t>
            </w:r>
          </w:p>
        </w:tc>
        <w:tc>
          <w:tcPr>
            <w:tcW w:w="177" w:type="pct"/>
            <w:tcBorders>
              <w:top w:val="nil"/>
              <w:left w:val="nil"/>
              <w:bottom w:val="single" w:sz="4" w:space="0" w:color="auto"/>
              <w:right w:val="single" w:sz="4" w:space="0" w:color="auto"/>
            </w:tcBorders>
            <w:shd w:val="clear" w:color="auto" w:fill="auto"/>
            <w:noWrap/>
            <w:vAlign w:val="bottom"/>
            <w:hideMark/>
          </w:tcPr>
          <w:p w14:paraId="72C05BBF" w14:textId="77777777" w:rsidR="000367F4" w:rsidRPr="000367F4" w:rsidRDefault="000367F4" w:rsidP="000367F4">
            <w:pPr>
              <w:pStyle w:val="affffff"/>
            </w:pPr>
            <w:r w:rsidRPr="000367F4">
              <w:rPr>
                <w:rFonts w:hint="eastAsia"/>
              </w:rPr>
              <w:t>26.62</w:t>
            </w:r>
          </w:p>
        </w:tc>
        <w:tc>
          <w:tcPr>
            <w:tcW w:w="177" w:type="pct"/>
            <w:tcBorders>
              <w:top w:val="nil"/>
              <w:left w:val="nil"/>
              <w:bottom w:val="single" w:sz="4" w:space="0" w:color="auto"/>
              <w:right w:val="single" w:sz="4" w:space="0" w:color="auto"/>
            </w:tcBorders>
            <w:shd w:val="clear" w:color="auto" w:fill="auto"/>
            <w:noWrap/>
            <w:vAlign w:val="bottom"/>
            <w:hideMark/>
          </w:tcPr>
          <w:p w14:paraId="588C96D6" w14:textId="77777777" w:rsidR="000367F4" w:rsidRPr="000367F4" w:rsidRDefault="000367F4" w:rsidP="000367F4">
            <w:pPr>
              <w:pStyle w:val="affffff"/>
            </w:pPr>
            <w:r w:rsidRPr="000367F4">
              <w:rPr>
                <w:rFonts w:hint="eastAsia"/>
              </w:rPr>
              <w:t>21.95</w:t>
            </w:r>
          </w:p>
        </w:tc>
        <w:tc>
          <w:tcPr>
            <w:tcW w:w="177" w:type="pct"/>
            <w:tcBorders>
              <w:top w:val="nil"/>
              <w:left w:val="nil"/>
              <w:bottom w:val="single" w:sz="4" w:space="0" w:color="auto"/>
              <w:right w:val="single" w:sz="4" w:space="0" w:color="auto"/>
            </w:tcBorders>
            <w:shd w:val="clear" w:color="auto" w:fill="auto"/>
            <w:noWrap/>
            <w:vAlign w:val="bottom"/>
            <w:hideMark/>
          </w:tcPr>
          <w:p w14:paraId="248371AD" w14:textId="77777777" w:rsidR="000367F4" w:rsidRPr="000367F4" w:rsidRDefault="000367F4" w:rsidP="000367F4">
            <w:pPr>
              <w:pStyle w:val="affffff"/>
            </w:pPr>
            <w:r w:rsidRPr="000367F4">
              <w:rPr>
                <w:rFonts w:hint="eastAsia"/>
              </w:rPr>
              <w:t>7.05</w:t>
            </w:r>
          </w:p>
        </w:tc>
        <w:tc>
          <w:tcPr>
            <w:tcW w:w="177" w:type="pct"/>
            <w:tcBorders>
              <w:top w:val="nil"/>
              <w:left w:val="nil"/>
              <w:bottom w:val="single" w:sz="4" w:space="0" w:color="auto"/>
              <w:right w:val="single" w:sz="4" w:space="0" w:color="auto"/>
            </w:tcBorders>
            <w:shd w:val="clear" w:color="auto" w:fill="auto"/>
            <w:noWrap/>
            <w:vAlign w:val="bottom"/>
            <w:hideMark/>
          </w:tcPr>
          <w:p w14:paraId="61ACBCD5" w14:textId="77777777" w:rsidR="000367F4" w:rsidRPr="000367F4" w:rsidRDefault="000367F4" w:rsidP="000367F4">
            <w:pPr>
              <w:pStyle w:val="affffff"/>
            </w:pPr>
            <w:r w:rsidRPr="000367F4">
              <w:rPr>
                <w:rFonts w:hint="eastAsia"/>
              </w:rPr>
              <w:t>3.43</w:t>
            </w:r>
          </w:p>
        </w:tc>
        <w:tc>
          <w:tcPr>
            <w:tcW w:w="177" w:type="pct"/>
            <w:tcBorders>
              <w:top w:val="nil"/>
              <w:left w:val="nil"/>
              <w:bottom w:val="single" w:sz="4" w:space="0" w:color="auto"/>
              <w:right w:val="single" w:sz="4" w:space="0" w:color="auto"/>
            </w:tcBorders>
            <w:shd w:val="clear" w:color="auto" w:fill="auto"/>
            <w:noWrap/>
            <w:vAlign w:val="bottom"/>
            <w:hideMark/>
          </w:tcPr>
          <w:p w14:paraId="3AD5200E" w14:textId="77777777" w:rsidR="000367F4" w:rsidRPr="000367F4" w:rsidRDefault="000367F4" w:rsidP="000367F4">
            <w:pPr>
              <w:pStyle w:val="affffff"/>
            </w:pPr>
            <w:r w:rsidRPr="000367F4">
              <w:rPr>
                <w:rFonts w:hint="eastAsia"/>
              </w:rPr>
              <w:t>1.99</w:t>
            </w:r>
          </w:p>
        </w:tc>
      </w:tr>
      <w:tr w:rsidR="000367F4" w:rsidRPr="000367F4" w14:paraId="64022629"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10135032" w14:textId="77777777" w:rsidR="000367F4" w:rsidRPr="000367F4" w:rsidRDefault="000367F4" w:rsidP="000367F4">
            <w:pPr>
              <w:pStyle w:val="affffff"/>
            </w:pPr>
            <w:r w:rsidRPr="000367F4">
              <w:rPr>
                <w:rFonts w:hint="eastAsia"/>
              </w:rPr>
              <w:t>24</w:t>
            </w:r>
          </w:p>
        </w:tc>
        <w:tc>
          <w:tcPr>
            <w:tcW w:w="177" w:type="pct"/>
            <w:tcBorders>
              <w:top w:val="nil"/>
              <w:left w:val="nil"/>
              <w:bottom w:val="single" w:sz="4" w:space="0" w:color="auto"/>
              <w:right w:val="single" w:sz="4" w:space="0" w:color="auto"/>
            </w:tcBorders>
            <w:shd w:val="clear" w:color="auto" w:fill="auto"/>
            <w:noWrap/>
            <w:vAlign w:val="bottom"/>
            <w:hideMark/>
          </w:tcPr>
          <w:p w14:paraId="4FF859D7" w14:textId="77777777" w:rsidR="000367F4" w:rsidRPr="000367F4" w:rsidRDefault="000367F4" w:rsidP="000367F4">
            <w:pPr>
              <w:pStyle w:val="affffff"/>
            </w:pPr>
            <w:r w:rsidRPr="000367F4">
              <w:rPr>
                <w:rFonts w:hint="eastAsia"/>
              </w:rPr>
              <w:t>1.46</w:t>
            </w:r>
          </w:p>
        </w:tc>
        <w:tc>
          <w:tcPr>
            <w:tcW w:w="177" w:type="pct"/>
            <w:tcBorders>
              <w:top w:val="nil"/>
              <w:left w:val="nil"/>
              <w:bottom w:val="single" w:sz="4" w:space="0" w:color="auto"/>
              <w:right w:val="single" w:sz="4" w:space="0" w:color="auto"/>
            </w:tcBorders>
            <w:shd w:val="clear" w:color="auto" w:fill="auto"/>
            <w:noWrap/>
            <w:vAlign w:val="bottom"/>
            <w:hideMark/>
          </w:tcPr>
          <w:p w14:paraId="059B787B" w14:textId="77777777" w:rsidR="000367F4" w:rsidRPr="000367F4" w:rsidRDefault="000367F4" w:rsidP="000367F4">
            <w:pPr>
              <w:pStyle w:val="affffff"/>
            </w:pPr>
            <w:r w:rsidRPr="000367F4">
              <w:rPr>
                <w:rFonts w:hint="eastAsia"/>
              </w:rPr>
              <w:t>2.26</w:t>
            </w:r>
          </w:p>
        </w:tc>
        <w:tc>
          <w:tcPr>
            <w:tcW w:w="177" w:type="pct"/>
            <w:tcBorders>
              <w:top w:val="nil"/>
              <w:left w:val="nil"/>
              <w:bottom w:val="single" w:sz="4" w:space="0" w:color="auto"/>
              <w:right w:val="single" w:sz="4" w:space="0" w:color="auto"/>
            </w:tcBorders>
            <w:shd w:val="clear" w:color="auto" w:fill="auto"/>
            <w:noWrap/>
            <w:vAlign w:val="bottom"/>
            <w:hideMark/>
          </w:tcPr>
          <w:p w14:paraId="3869C553" w14:textId="77777777" w:rsidR="000367F4" w:rsidRPr="000367F4" w:rsidRDefault="000367F4" w:rsidP="000367F4">
            <w:pPr>
              <w:pStyle w:val="affffff"/>
            </w:pPr>
            <w:r w:rsidRPr="000367F4">
              <w:rPr>
                <w:rFonts w:hint="eastAsia"/>
              </w:rPr>
              <w:t>3.81</w:t>
            </w:r>
          </w:p>
        </w:tc>
        <w:tc>
          <w:tcPr>
            <w:tcW w:w="177" w:type="pct"/>
            <w:tcBorders>
              <w:top w:val="nil"/>
              <w:left w:val="nil"/>
              <w:bottom w:val="single" w:sz="4" w:space="0" w:color="auto"/>
              <w:right w:val="single" w:sz="4" w:space="0" w:color="auto"/>
            </w:tcBorders>
            <w:shd w:val="clear" w:color="auto" w:fill="auto"/>
            <w:noWrap/>
            <w:vAlign w:val="bottom"/>
            <w:hideMark/>
          </w:tcPr>
          <w:p w14:paraId="4CC3D54C" w14:textId="77777777" w:rsidR="000367F4" w:rsidRPr="000367F4" w:rsidRDefault="000367F4" w:rsidP="000367F4">
            <w:pPr>
              <w:pStyle w:val="affffff"/>
            </w:pPr>
            <w:r w:rsidRPr="000367F4">
              <w:rPr>
                <w:rFonts w:hint="eastAsia"/>
              </w:rPr>
              <w:t>13.84</w:t>
            </w:r>
          </w:p>
        </w:tc>
        <w:tc>
          <w:tcPr>
            <w:tcW w:w="177" w:type="pct"/>
            <w:tcBorders>
              <w:top w:val="nil"/>
              <w:left w:val="nil"/>
              <w:bottom w:val="single" w:sz="4" w:space="0" w:color="auto"/>
              <w:right w:val="single" w:sz="4" w:space="0" w:color="auto"/>
            </w:tcBorders>
            <w:shd w:val="clear" w:color="auto" w:fill="auto"/>
            <w:noWrap/>
            <w:vAlign w:val="bottom"/>
            <w:hideMark/>
          </w:tcPr>
          <w:p w14:paraId="0FDA9DC7" w14:textId="77777777" w:rsidR="000367F4" w:rsidRPr="000367F4" w:rsidRDefault="000367F4" w:rsidP="000367F4">
            <w:pPr>
              <w:pStyle w:val="affffff"/>
            </w:pPr>
            <w:r w:rsidRPr="000367F4">
              <w:rPr>
                <w:rFonts w:hint="eastAsia"/>
              </w:rPr>
              <w:t>18.97</w:t>
            </w:r>
          </w:p>
        </w:tc>
        <w:tc>
          <w:tcPr>
            <w:tcW w:w="177" w:type="pct"/>
            <w:tcBorders>
              <w:top w:val="nil"/>
              <w:left w:val="nil"/>
              <w:bottom w:val="single" w:sz="4" w:space="0" w:color="auto"/>
              <w:right w:val="single" w:sz="4" w:space="0" w:color="auto"/>
            </w:tcBorders>
            <w:shd w:val="clear" w:color="auto" w:fill="auto"/>
            <w:noWrap/>
            <w:vAlign w:val="bottom"/>
            <w:hideMark/>
          </w:tcPr>
          <w:p w14:paraId="50E3949D" w14:textId="77777777" w:rsidR="000367F4" w:rsidRPr="000367F4" w:rsidRDefault="000367F4" w:rsidP="000367F4">
            <w:pPr>
              <w:pStyle w:val="affffff"/>
            </w:pPr>
            <w:r w:rsidRPr="000367F4">
              <w:rPr>
                <w:rFonts w:hint="eastAsia"/>
              </w:rPr>
              <w:t>27.52</w:t>
            </w:r>
          </w:p>
        </w:tc>
        <w:tc>
          <w:tcPr>
            <w:tcW w:w="177" w:type="pct"/>
            <w:tcBorders>
              <w:top w:val="nil"/>
              <w:left w:val="nil"/>
              <w:bottom w:val="single" w:sz="4" w:space="0" w:color="auto"/>
              <w:right w:val="single" w:sz="4" w:space="0" w:color="auto"/>
            </w:tcBorders>
            <w:shd w:val="clear" w:color="auto" w:fill="auto"/>
            <w:noWrap/>
            <w:vAlign w:val="bottom"/>
            <w:hideMark/>
          </w:tcPr>
          <w:p w14:paraId="45C92327" w14:textId="77777777" w:rsidR="000367F4" w:rsidRPr="000367F4" w:rsidRDefault="000367F4" w:rsidP="000367F4">
            <w:pPr>
              <w:pStyle w:val="affffff"/>
            </w:pPr>
            <w:r w:rsidRPr="000367F4">
              <w:rPr>
                <w:rFonts w:hint="eastAsia"/>
              </w:rPr>
              <w:t>43.12</w:t>
            </w:r>
          </w:p>
        </w:tc>
        <w:tc>
          <w:tcPr>
            <w:tcW w:w="184" w:type="pct"/>
            <w:tcBorders>
              <w:top w:val="nil"/>
              <w:left w:val="nil"/>
              <w:bottom w:val="single" w:sz="4" w:space="0" w:color="auto"/>
              <w:right w:val="single" w:sz="4" w:space="0" w:color="auto"/>
            </w:tcBorders>
            <w:shd w:val="clear" w:color="auto" w:fill="auto"/>
            <w:noWrap/>
            <w:vAlign w:val="bottom"/>
            <w:hideMark/>
          </w:tcPr>
          <w:p w14:paraId="50565A05" w14:textId="77777777" w:rsidR="000367F4" w:rsidRPr="000367F4" w:rsidRDefault="000367F4" w:rsidP="000367F4">
            <w:pPr>
              <w:pStyle w:val="affffff"/>
            </w:pPr>
            <w:r w:rsidRPr="000367F4">
              <w:rPr>
                <w:rFonts w:hint="eastAsia"/>
              </w:rPr>
              <w:t>77.84</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BC85D44" w14:textId="77777777" w:rsidR="000367F4" w:rsidRPr="000367F4" w:rsidRDefault="000367F4" w:rsidP="000367F4">
            <w:pPr>
              <w:pStyle w:val="affffff"/>
            </w:pPr>
            <w:r w:rsidRPr="000367F4">
              <w:rPr>
                <w:rFonts w:hint="eastAsia"/>
              </w:rPr>
              <w:t>223.87</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0AEBF4F" w14:textId="77777777" w:rsidR="000367F4" w:rsidRPr="000367F4" w:rsidRDefault="000367F4" w:rsidP="000367F4">
            <w:pPr>
              <w:pStyle w:val="affffff"/>
            </w:pPr>
            <w:r w:rsidRPr="000367F4">
              <w:rPr>
                <w:rFonts w:hint="eastAsia"/>
              </w:rPr>
              <w:t>354.00</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AEE3015" w14:textId="77777777" w:rsidR="000367F4" w:rsidRPr="000367F4" w:rsidRDefault="000367F4" w:rsidP="000367F4">
            <w:pPr>
              <w:pStyle w:val="affffff"/>
            </w:pPr>
            <w:r w:rsidRPr="000367F4">
              <w:rPr>
                <w:rFonts w:hint="eastAsia"/>
              </w:rPr>
              <w:t>107.82</w:t>
            </w:r>
          </w:p>
        </w:tc>
        <w:tc>
          <w:tcPr>
            <w:tcW w:w="177" w:type="pct"/>
            <w:tcBorders>
              <w:top w:val="nil"/>
              <w:left w:val="nil"/>
              <w:bottom w:val="single" w:sz="4" w:space="0" w:color="auto"/>
              <w:right w:val="single" w:sz="4" w:space="0" w:color="auto"/>
            </w:tcBorders>
            <w:shd w:val="clear" w:color="auto" w:fill="auto"/>
            <w:noWrap/>
            <w:vAlign w:val="bottom"/>
            <w:hideMark/>
          </w:tcPr>
          <w:p w14:paraId="1EB79589" w14:textId="77777777" w:rsidR="000367F4" w:rsidRPr="000367F4" w:rsidRDefault="000367F4" w:rsidP="000367F4">
            <w:pPr>
              <w:pStyle w:val="affffff"/>
            </w:pPr>
            <w:r w:rsidRPr="000367F4">
              <w:rPr>
                <w:rFonts w:hint="eastAsia"/>
              </w:rPr>
              <w:t>70.55</w:t>
            </w:r>
          </w:p>
        </w:tc>
        <w:tc>
          <w:tcPr>
            <w:tcW w:w="177" w:type="pct"/>
            <w:tcBorders>
              <w:top w:val="nil"/>
              <w:left w:val="nil"/>
              <w:bottom w:val="single" w:sz="4" w:space="0" w:color="auto"/>
              <w:right w:val="single" w:sz="4" w:space="0" w:color="auto"/>
            </w:tcBorders>
            <w:shd w:val="clear" w:color="auto" w:fill="auto"/>
            <w:noWrap/>
            <w:vAlign w:val="bottom"/>
            <w:hideMark/>
          </w:tcPr>
          <w:p w14:paraId="03F05EA6" w14:textId="77777777" w:rsidR="000367F4" w:rsidRPr="000367F4" w:rsidRDefault="000367F4" w:rsidP="000367F4">
            <w:pPr>
              <w:pStyle w:val="affffff"/>
            </w:pPr>
            <w:r w:rsidRPr="000367F4">
              <w:rPr>
                <w:rFonts w:hint="eastAsia"/>
              </w:rPr>
              <w:t>59.26</w:t>
            </w:r>
          </w:p>
        </w:tc>
        <w:tc>
          <w:tcPr>
            <w:tcW w:w="177" w:type="pct"/>
            <w:tcBorders>
              <w:top w:val="nil"/>
              <w:left w:val="nil"/>
              <w:bottom w:val="single" w:sz="4" w:space="0" w:color="auto"/>
              <w:right w:val="single" w:sz="4" w:space="0" w:color="auto"/>
            </w:tcBorders>
            <w:shd w:val="clear" w:color="auto" w:fill="auto"/>
            <w:noWrap/>
            <w:vAlign w:val="bottom"/>
            <w:hideMark/>
          </w:tcPr>
          <w:p w14:paraId="376BAA6C" w14:textId="77777777" w:rsidR="000367F4" w:rsidRPr="000367F4" w:rsidRDefault="000367F4" w:rsidP="000367F4">
            <w:pPr>
              <w:pStyle w:val="affffff"/>
            </w:pPr>
            <w:r w:rsidRPr="000367F4">
              <w:rPr>
                <w:rFonts w:hint="eastAsia"/>
              </w:rPr>
              <w:t>57.17</w:t>
            </w:r>
          </w:p>
        </w:tc>
        <w:tc>
          <w:tcPr>
            <w:tcW w:w="177" w:type="pct"/>
            <w:tcBorders>
              <w:top w:val="nil"/>
              <w:left w:val="nil"/>
              <w:bottom w:val="single" w:sz="4" w:space="0" w:color="auto"/>
              <w:right w:val="single" w:sz="4" w:space="0" w:color="auto"/>
            </w:tcBorders>
            <w:shd w:val="clear" w:color="auto" w:fill="auto"/>
            <w:noWrap/>
            <w:vAlign w:val="bottom"/>
            <w:hideMark/>
          </w:tcPr>
          <w:p w14:paraId="3875B9D7" w14:textId="77777777" w:rsidR="000367F4" w:rsidRPr="000367F4" w:rsidRDefault="000367F4" w:rsidP="000367F4">
            <w:pPr>
              <w:pStyle w:val="affffff"/>
            </w:pPr>
            <w:r w:rsidRPr="000367F4">
              <w:rPr>
                <w:rFonts w:hint="eastAsia"/>
              </w:rPr>
              <w:t>61.36</w:t>
            </w:r>
          </w:p>
        </w:tc>
        <w:tc>
          <w:tcPr>
            <w:tcW w:w="177" w:type="pct"/>
            <w:tcBorders>
              <w:top w:val="nil"/>
              <w:left w:val="nil"/>
              <w:bottom w:val="single" w:sz="4" w:space="0" w:color="auto"/>
              <w:right w:val="single" w:sz="4" w:space="0" w:color="auto"/>
            </w:tcBorders>
            <w:shd w:val="clear" w:color="auto" w:fill="auto"/>
            <w:noWrap/>
            <w:vAlign w:val="bottom"/>
            <w:hideMark/>
          </w:tcPr>
          <w:p w14:paraId="17674752" w14:textId="77777777" w:rsidR="000367F4" w:rsidRPr="000367F4" w:rsidRDefault="000367F4" w:rsidP="000367F4">
            <w:pPr>
              <w:pStyle w:val="affffff"/>
            </w:pPr>
            <w:r w:rsidRPr="000367F4">
              <w:rPr>
                <w:rFonts w:hint="eastAsia"/>
              </w:rPr>
              <w:t>74.54</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027E2F0" w14:textId="77777777" w:rsidR="000367F4" w:rsidRPr="000367F4" w:rsidRDefault="000367F4" w:rsidP="000367F4">
            <w:pPr>
              <w:pStyle w:val="affffff"/>
            </w:pPr>
            <w:r w:rsidRPr="000367F4">
              <w:rPr>
                <w:rFonts w:hint="eastAsia"/>
              </w:rPr>
              <w:t>112.67</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539FC56" w14:textId="77777777" w:rsidR="000367F4" w:rsidRPr="000367F4" w:rsidRDefault="000367F4" w:rsidP="000367F4">
            <w:pPr>
              <w:pStyle w:val="affffff"/>
            </w:pPr>
            <w:r w:rsidRPr="000367F4">
              <w:rPr>
                <w:rFonts w:hint="eastAsia"/>
              </w:rPr>
              <w:t>357.76</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C923F7D" w14:textId="77777777" w:rsidR="000367F4" w:rsidRPr="000367F4" w:rsidRDefault="000367F4" w:rsidP="000367F4">
            <w:pPr>
              <w:pStyle w:val="affffff"/>
            </w:pPr>
            <w:r w:rsidRPr="000367F4">
              <w:rPr>
                <w:rFonts w:hint="eastAsia"/>
              </w:rPr>
              <w:t>222.99</w:t>
            </w:r>
          </w:p>
        </w:tc>
        <w:tc>
          <w:tcPr>
            <w:tcW w:w="184" w:type="pct"/>
            <w:tcBorders>
              <w:top w:val="nil"/>
              <w:left w:val="nil"/>
              <w:bottom w:val="single" w:sz="4" w:space="0" w:color="auto"/>
              <w:right w:val="single" w:sz="4" w:space="0" w:color="auto"/>
            </w:tcBorders>
            <w:shd w:val="clear" w:color="auto" w:fill="auto"/>
            <w:noWrap/>
            <w:vAlign w:val="bottom"/>
            <w:hideMark/>
          </w:tcPr>
          <w:p w14:paraId="719A8CDA" w14:textId="77777777" w:rsidR="000367F4" w:rsidRPr="000367F4" w:rsidRDefault="000367F4" w:rsidP="000367F4">
            <w:pPr>
              <w:pStyle w:val="affffff"/>
            </w:pPr>
            <w:r w:rsidRPr="000367F4">
              <w:rPr>
                <w:rFonts w:hint="eastAsia"/>
              </w:rPr>
              <w:t>80.44</w:t>
            </w:r>
          </w:p>
        </w:tc>
        <w:tc>
          <w:tcPr>
            <w:tcW w:w="177" w:type="pct"/>
            <w:tcBorders>
              <w:top w:val="nil"/>
              <w:left w:val="nil"/>
              <w:bottom w:val="single" w:sz="4" w:space="0" w:color="auto"/>
              <w:right w:val="single" w:sz="4" w:space="0" w:color="auto"/>
            </w:tcBorders>
            <w:shd w:val="clear" w:color="auto" w:fill="auto"/>
            <w:noWrap/>
            <w:vAlign w:val="bottom"/>
            <w:hideMark/>
          </w:tcPr>
          <w:p w14:paraId="511A7D5B" w14:textId="77777777" w:rsidR="000367F4" w:rsidRPr="000367F4" w:rsidRDefault="000367F4" w:rsidP="000367F4">
            <w:pPr>
              <w:pStyle w:val="affffff"/>
            </w:pPr>
            <w:r w:rsidRPr="000367F4">
              <w:rPr>
                <w:rFonts w:hint="eastAsia"/>
              </w:rPr>
              <w:t>48.69</w:t>
            </w:r>
          </w:p>
        </w:tc>
        <w:tc>
          <w:tcPr>
            <w:tcW w:w="173" w:type="pct"/>
            <w:tcBorders>
              <w:top w:val="nil"/>
              <w:left w:val="nil"/>
              <w:bottom w:val="single" w:sz="4" w:space="0" w:color="auto"/>
              <w:right w:val="single" w:sz="4" w:space="0" w:color="auto"/>
            </w:tcBorders>
            <w:shd w:val="clear" w:color="auto" w:fill="auto"/>
            <w:noWrap/>
            <w:vAlign w:val="bottom"/>
            <w:hideMark/>
          </w:tcPr>
          <w:p w14:paraId="0047F723" w14:textId="77777777" w:rsidR="000367F4" w:rsidRPr="000367F4" w:rsidRDefault="000367F4" w:rsidP="000367F4">
            <w:pPr>
              <w:pStyle w:val="affffff"/>
            </w:pPr>
            <w:r w:rsidRPr="000367F4">
              <w:rPr>
                <w:rFonts w:hint="eastAsia"/>
              </w:rPr>
              <w:t>35.09</w:t>
            </w:r>
          </w:p>
        </w:tc>
        <w:tc>
          <w:tcPr>
            <w:tcW w:w="177" w:type="pct"/>
            <w:tcBorders>
              <w:top w:val="nil"/>
              <w:left w:val="nil"/>
              <w:bottom w:val="single" w:sz="4" w:space="0" w:color="auto"/>
              <w:right w:val="single" w:sz="4" w:space="0" w:color="auto"/>
            </w:tcBorders>
            <w:shd w:val="clear" w:color="auto" w:fill="auto"/>
            <w:noWrap/>
            <w:vAlign w:val="bottom"/>
            <w:hideMark/>
          </w:tcPr>
          <w:p w14:paraId="63E09C7B" w14:textId="77777777" w:rsidR="000367F4" w:rsidRPr="000367F4" w:rsidRDefault="000367F4" w:rsidP="000367F4">
            <w:pPr>
              <w:pStyle w:val="affffff"/>
            </w:pPr>
            <w:r w:rsidRPr="000367F4">
              <w:rPr>
                <w:rFonts w:hint="eastAsia"/>
              </w:rPr>
              <w:t>27.57</w:t>
            </w:r>
          </w:p>
        </w:tc>
        <w:tc>
          <w:tcPr>
            <w:tcW w:w="177" w:type="pct"/>
            <w:tcBorders>
              <w:top w:val="nil"/>
              <w:left w:val="nil"/>
              <w:bottom w:val="single" w:sz="4" w:space="0" w:color="auto"/>
              <w:right w:val="single" w:sz="4" w:space="0" w:color="auto"/>
            </w:tcBorders>
            <w:shd w:val="clear" w:color="auto" w:fill="auto"/>
            <w:noWrap/>
            <w:vAlign w:val="bottom"/>
            <w:hideMark/>
          </w:tcPr>
          <w:p w14:paraId="3ADFFF50" w14:textId="77777777" w:rsidR="000367F4" w:rsidRPr="000367F4" w:rsidRDefault="000367F4" w:rsidP="000367F4">
            <w:pPr>
              <w:pStyle w:val="affffff"/>
            </w:pPr>
            <w:r w:rsidRPr="000367F4">
              <w:rPr>
                <w:rFonts w:hint="eastAsia"/>
              </w:rPr>
              <w:t>22.76</w:t>
            </w:r>
          </w:p>
        </w:tc>
        <w:tc>
          <w:tcPr>
            <w:tcW w:w="177" w:type="pct"/>
            <w:tcBorders>
              <w:top w:val="nil"/>
              <w:left w:val="nil"/>
              <w:bottom w:val="single" w:sz="4" w:space="0" w:color="auto"/>
              <w:right w:val="single" w:sz="4" w:space="0" w:color="auto"/>
            </w:tcBorders>
            <w:shd w:val="clear" w:color="auto" w:fill="auto"/>
            <w:noWrap/>
            <w:vAlign w:val="bottom"/>
            <w:hideMark/>
          </w:tcPr>
          <w:p w14:paraId="3E52861E" w14:textId="77777777" w:rsidR="000367F4" w:rsidRPr="000367F4" w:rsidRDefault="000367F4" w:rsidP="000367F4">
            <w:pPr>
              <w:pStyle w:val="affffff"/>
            </w:pPr>
            <w:r w:rsidRPr="000367F4">
              <w:rPr>
                <w:rFonts w:hint="eastAsia"/>
              </w:rPr>
              <w:t>7.29</w:t>
            </w:r>
          </w:p>
        </w:tc>
        <w:tc>
          <w:tcPr>
            <w:tcW w:w="177" w:type="pct"/>
            <w:tcBorders>
              <w:top w:val="nil"/>
              <w:left w:val="nil"/>
              <w:bottom w:val="single" w:sz="4" w:space="0" w:color="auto"/>
              <w:right w:val="single" w:sz="4" w:space="0" w:color="auto"/>
            </w:tcBorders>
            <w:shd w:val="clear" w:color="auto" w:fill="auto"/>
            <w:noWrap/>
            <w:vAlign w:val="bottom"/>
            <w:hideMark/>
          </w:tcPr>
          <w:p w14:paraId="7EEFEF82" w14:textId="77777777" w:rsidR="000367F4" w:rsidRPr="000367F4" w:rsidRDefault="000367F4" w:rsidP="000367F4">
            <w:pPr>
              <w:pStyle w:val="affffff"/>
            </w:pPr>
            <w:r w:rsidRPr="000367F4">
              <w:rPr>
                <w:rFonts w:hint="eastAsia"/>
              </w:rPr>
              <w:t>3.50</w:t>
            </w:r>
          </w:p>
        </w:tc>
        <w:tc>
          <w:tcPr>
            <w:tcW w:w="177" w:type="pct"/>
            <w:tcBorders>
              <w:top w:val="nil"/>
              <w:left w:val="nil"/>
              <w:bottom w:val="single" w:sz="4" w:space="0" w:color="auto"/>
              <w:right w:val="single" w:sz="4" w:space="0" w:color="auto"/>
            </w:tcBorders>
            <w:shd w:val="clear" w:color="auto" w:fill="auto"/>
            <w:noWrap/>
            <w:vAlign w:val="bottom"/>
            <w:hideMark/>
          </w:tcPr>
          <w:p w14:paraId="55C43A6C" w14:textId="77777777" w:rsidR="000367F4" w:rsidRPr="000367F4" w:rsidRDefault="000367F4" w:rsidP="000367F4">
            <w:pPr>
              <w:pStyle w:val="affffff"/>
            </w:pPr>
            <w:r w:rsidRPr="000367F4">
              <w:rPr>
                <w:rFonts w:hint="eastAsia"/>
              </w:rPr>
              <w:t>2.01</w:t>
            </w:r>
          </w:p>
        </w:tc>
      </w:tr>
      <w:tr w:rsidR="000367F4" w:rsidRPr="000367F4" w14:paraId="36384102"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417EE66F" w14:textId="77777777" w:rsidR="000367F4" w:rsidRPr="000367F4" w:rsidRDefault="000367F4" w:rsidP="000367F4">
            <w:pPr>
              <w:pStyle w:val="affffff"/>
            </w:pPr>
            <w:r w:rsidRPr="000367F4">
              <w:rPr>
                <w:rFonts w:hint="eastAsia"/>
              </w:rPr>
              <w:t>25</w:t>
            </w:r>
          </w:p>
        </w:tc>
        <w:tc>
          <w:tcPr>
            <w:tcW w:w="177" w:type="pct"/>
            <w:tcBorders>
              <w:top w:val="nil"/>
              <w:left w:val="nil"/>
              <w:bottom w:val="single" w:sz="4" w:space="0" w:color="auto"/>
              <w:right w:val="single" w:sz="4" w:space="0" w:color="auto"/>
            </w:tcBorders>
            <w:shd w:val="clear" w:color="auto" w:fill="auto"/>
            <w:noWrap/>
            <w:vAlign w:val="bottom"/>
            <w:hideMark/>
          </w:tcPr>
          <w:p w14:paraId="3C5B0D9C" w14:textId="77777777" w:rsidR="000367F4" w:rsidRPr="000367F4" w:rsidRDefault="000367F4" w:rsidP="000367F4">
            <w:pPr>
              <w:pStyle w:val="affffff"/>
            </w:pPr>
            <w:r w:rsidRPr="000367F4">
              <w:rPr>
                <w:rFonts w:hint="eastAsia"/>
              </w:rPr>
              <w:t>1.47</w:t>
            </w:r>
          </w:p>
        </w:tc>
        <w:tc>
          <w:tcPr>
            <w:tcW w:w="177" w:type="pct"/>
            <w:tcBorders>
              <w:top w:val="nil"/>
              <w:left w:val="nil"/>
              <w:bottom w:val="single" w:sz="4" w:space="0" w:color="auto"/>
              <w:right w:val="single" w:sz="4" w:space="0" w:color="auto"/>
            </w:tcBorders>
            <w:shd w:val="clear" w:color="auto" w:fill="auto"/>
            <w:noWrap/>
            <w:vAlign w:val="bottom"/>
            <w:hideMark/>
          </w:tcPr>
          <w:p w14:paraId="0C25F8FC" w14:textId="77777777" w:rsidR="000367F4" w:rsidRPr="000367F4" w:rsidRDefault="000367F4" w:rsidP="000367F4">
            <w:pPr>
              <w:pStyle w:val="affffff"/>
            </w:pPr>
            <w:r w:rsidRPr="000367F4">
              <w:rPr>
                <w:rFonts w:hint="eastAsia"/>
              </w:rPr>
              <w:t>2.30</w:t>
            </w:r>
          </w:p>
        </w:tc>
        <w:tc>
          <w:tcPr>
            <w:tcW w:w="177" w:type="pct"/>
            <w:tcBorders>
              <w:top w:val="nil"/>
              <w:left w:val="nil"/>
              <w:bottom w:val="single" w:sz="4" w:space="0" w:color="auto"/>
              <w:right w:val="single" w:sz="4" w:space="0" w:color="auto"/>
            </w:tcBorders>
            <w:shd w:val="clear" w:color="auto" w:fill="auto"/>
            <w:noWrap/>
            <w:vAlign w:val="bottom"/>
            <w:hideMark/>
          </w:tcPr>
          <w:p w14:paraId="27CD90D3" w14:textId="77777777" w:rsidR="000367F4" w:rsidRPr="000367F4" w:rsidRDefault="000367F4" w:rsidP="000367F4">
            <w:pPr>
              <w:pStyle w:val="affffff"/>
            </w:pPr>
            <w:r w:rsidRPr="000367F4">
              <w:rPr>
                <w:rFonts w:hint="eastAsia"/>
              </w:rPr>
              <w:t>3.86</w:t>
            </w:r>
          </w:p>
        </w:tc>
        <w:tc>
          <w:tcPr>
            <w:tcW w:w="177" w:type="pct"/>
            <w:tcBorders>
              <w:top w:val="nil"/>
              <w:left w:val="nil"/>
              <w:bottom w:val="single" w:sz="4" w:space="0" w:color="auto"/>
              <w:right w:val="single" w:sz="4" w:space="0" w:color="auto"/>
            </w:tcBorders>
            <w:shd w:val="clear" w:color="auto" w:fill="auto"/>
            <w:noWrap/>
            <w:vAlign w:val="bottom"/>
            <w:hideMark/>
          </w:tcPr>
          <w:p w14:paraId="1439A7C0" w14:textId="77777777" w:rsidR="000367F4" w:rsidRPr="000367F4" w:rsidRDefault="000367F4" w:rsidP="000367F4">
            <w:pPr>
              <w:pStyle w:val="affffff"/>
            </w:pPr>
            <w:r w:rsidRPr="000367F4">
              <w:rPr>
                <w:rFonts w:hint="eastAsia"/>
              </w:rPr>
              <w:t>14.07</w:t>
            </w:r>
          </w:p>
        </w:tc>
        <w:tc>
          <w:tcPr>
            <w:tcW w:w="177" w:type="pct"/>
            <w:tcBorders>
              <w:top w:val="nil"/>
              <w:left w:val="nil"/>
              <w:bottom w:val="single" w:sz="4" w:space="0" w:color="auto"/>
              <w:right w:val="single" w:sz="4" w:space="0" w:color="auto"/>
            </w:tcBorders>
            <w:shd w:val="clear" w:color="auto" w:fill="auto"/>
            <w:noWrap/>
            <w:vAlign w:val="bottom"/>
            <w:hideMark/>
          </w:tcPr>
          <w:p w14:paraId="02E533F7" w14:textId="77777777" w:rsidR="000367F4" w:rsidRPr="000367F4" w:rsidRDefault="000367F4" w:rsidP="000367F4">
            <w:pPr>
              <w:pStyle w:val="affffff"/>
            </w:pPr>
            <w:r w:rsidRPr="000367F4">
              <w:rPr>
                <w:rFonts w:hint="eastAsia"/>
              </w:rPr>
              <w:t>19.80</w:t>
            </w:r>
          </w:p>
        </w:tc>
        <w:tc>
          <w:tcPr>
            <w:tcW w:w="177" w:type="pct"/>
            <w:tcBorders>
              <w:top w:val="nil"/>
              <w:left w:val="nil"/>
              <w:bottom w:val="single" w:sz="4" w:space="0" w:color="auto"/>
              <w:right w:val="single" w:sz="4" w:space="0" w:color="auto"/>
            </w:tcBorders>
            <w:shd w:val="clear" w:color="auto" w:fill="auto"/>
            <w:noWrap/>
            <w:vAlign w:val="bottom"/>
            <w:hideMark/>
          </w:tcPr>
          <w:p w14:paraId="2E073B96" w14:textId="77777777" w:rsidR="000367F4" w:rsidRPr="000367F4" w:rsidRDefault="000367F4" w:rsidP="000367F4">
            <w:pPr>
              <w:pStyle w:val="affffff"/>
            </w:pPr>
            <w:r w:rsidRPr="000367F4">
              <w:rPr>
                <w:rFonts w:hint="eastAsia"/>
              </w:rPr>
              <w:t>29.54</w:t>
            </w:r>
          </w:p>
        </w:tc>
        <w:tc>
          <w:tcPr>
            <w:tcW w:w="177" w:type="pct"/>
            <w:tcBorders>
              <w:top w:val="nil"/>
              <w:left w:val="nil"/>
              <w:bottom w:val="single" w:sz="4" w:space="0" w:color="auto"/>
              <w:right w:val="single" w:sz="4" w:space="0" w:color="auto"/>
            </w:tcBorders>
            <w:shd w:val="clear" w:color="auto" w:fill="auto"/>
            <w:noWrap/>
            <w:vAlign w:val="bottom"/>
            <w:hideMark/>
          </w:tcPr>
          <w:p w14:paraId="6685AD74" w14:textId="77777777" w:rsidR="000367F4" w:rsidRPr="000367F4" w:rsidRDefault="000367F4" w:rsidP="000367F4">
            <w:pPr>
              <w:pStyle w:val="affffff"/>
            </w:pPr>
            <w:r w:rsidRPr="000367F4">
              <w:rPr>
                <w:rFonts w:hint="eastAsia"/>
              </w:rPr>
              <w:t>46.89</w:t>
            </w:r>
          </w:p>
        </w:tc>
        <w:tc>
          <w:tcPr>
            <w:tcW w:w="184" w:type="pct"/>
            <w:tcBorders>
              <w:top w:val="nil"/>
              <w:left w:val="nil"/>
              <w:bottom w:val="single" w:sz="4" w:space="0" w:color="auto"/>
              <w:right w:val="single" w:sz="4" w:space="0" w:color="auto"/>
            </w:tcBorders>
            <w:shd w:val="clear" w:color="auto" w:fill="auto"/>
            <w:noWrap/>
            <w:vAlign w:val="bottom"/>
            <w:hideMark/>
          </w:tcPr>
          <w:p w14:paraId="315C2251" w14:textId="77777777" w:rsidR="000367F4" w:rsidRPr="000367F4" w:rsidRDefault="000367F4" w:rsidP="000367F4">
            <w:pPr>
              <w:pStyle w:val="affffff"/>
            </w:pPr>
            <w:r w:rsidRPr="000367F4">
              <w:rPr>
                <w:rFonts w:hint="eastAsia"/>
              </w:rPr>
              <w:t>79.65</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69D5BD6" w14:textId="77777777" w:rsidR="000367F4" w:rsidRPr="000367F4" w:rsidRDefault="000367F4" w:rsidP="000367F4">
            <w:pPr>
              <w:pStyle w:val="affffff"/>
            </w:pPr>
            <w:r w:rsidRPr="000367F4">
              <w:rPr>
                <w:rFonts w:hint="eastAsia"/>
              </w:rPr>
              <w:t>138.98</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DD8F57C" w14:textId="77777777" w:rsidR="000367F4" w:rsidRPr="000367F4" w:rsidRDefault="000367F4" w:rsidP="000367F4">
            <w:pPr>
              <w:pStyle w:val="affffff"/>
            </w:pPr>
            <w:r w:rsidRPr="000367F4">
              <w:rPr>
                <w:rFonts w:hint="eastAsia"/>
              </w:rPr>
              <w:t>150.37</w:t>
            </w:r>
          </w:p>
        </w:tc>
        <w:tc>
          <w:tcPr>
            <w:tcW w:w="184" w:type="pct"/>
            <w:tcBorders>
              <w:top w:val="nil"/>
              <w:left w:val="nil"/>
              <w:bottom w:val="single" w:sz="4" w:space="0" w:color="auto"/>
              <w:right w:val="single" w:sz="4" w:space="0" w:color="auto"/>
            </w:tcBorders>
            <w:shd w:val="clear" w:color="auto" w:fill="auto"/>
            <w:noWrap/>
            <w:vAlign w:val="bottom"/>
            <w:hideMark/>
          </w:tcPr>
          <w:p w14:paraId="174E8099" w14:textId="77777777" w:rsidR="000367F4" w:rsidRPr="000367F4" w:rsidRDefault="000367F4" w:rsidP="000367F4">
            <w:pPr>
              <w:pStyle w:val="affffff"/>
            </w:pPr>
            <w:r w:rsidRPr="000367F4">
              <w:rPr>
                <w:rFonts w:hint="eastAsia"/>
              </w:rPr>
              <w:t>92.62</w:t>
            </w:r>
          </w:p>
        </w:tc>
        <w:tc>
          <w:tcPr>
            <w:tcW w:w="177" w:type="pct"/>
            <w:tcBorders>
              <w:top w:val="nil"/>
              <w:left w:val="nil"/>
              <w:bottom w:val="single" w:sz="4" w:space="0" w:color="auto"/>
              <w:right w:val="single" w:sz="4" w:space="0" w:color="auto"/>
            </w:tcBorders>
            <w:shd w:val="clear" w:color="auto" w:fill="auto"/>
            <w:noWrap/>
            <w:vAlign w:val="bottom"/>
            <w:hideMark/>
          </w:tcPr>
          <w:p w14:paraId="39A82C4C" w14:textId="77777777" w:rsidR="000367F4" w:rsidRPr="000367F4" w:rsidRDefault="000367F4" w:rsidP="000367F4">
            <w:pPr>
              <w:pStyle w:val="affffff"/>
            </w:pPr>
            <w:r w:rsidRPr="000367F4">
              <w:rPr>
                <w:rFonts w:hint="eastAsia"/>
              </w:rPr>
              <w:t>66.18</w:t>
            </w:r>
          </w:p>
        </w:tc>
        <w:tc>
          <w:tcPr>
            <w:tcW w:w="177" w:type="pct"/>
            <w:tcBorders>
              <w:top w:val="nil"/>
              <w:left w:val="nil"/>
              <w:bottom w:val="single" w:sz="4" w:space="0" w:color="auto"/>
              <w:right w:val="single" w:sz="4" w:space="0" w:color="auto"/>
            </w:tcBorders>
            <w:shd w:val="clear" w:color="auto" w:fill="auto"/>
            <w:noWrap/>
            <w:vAlign w:val="bottom"/>
            <w:hideMark/>
          </w:tcPr>
          <w:p w14:paraId="03B83ABA" w14:textId="77777777" w:rsidR="000367F4" w:rsidRPr="000367F4" w:rsidRDefault="000367F4" w:rsidP="000367F4">
            <w:pPr>
              <w:pStyle w:val="affffff"/>
            </w:pPr>
            <w:r w:rsidRPr="000367F4">
              <w:rPr>
                <w:rFonts w:hint="eastAsia"/>
              </w:rPr>
              <w:t>57.51</w:t>
            </w:r>
          </w:p>
        </w:tc>
        <w:tc>
          <w:tcPr>
            <w:tcW w:w="177" w:type="pct"/>
            <w:tcBorders>
              <w:top w:val="nil"/>
              <w:left w:val="nil"/>
              <w:bottom w:val="single" w:sz="4" w:space="0" w:color="auto"/>
              <w:right w:val="single" w:sz="4" w:space="0" w:color="auto"/>
            </w:tcBorders>
            <w:shd w:val="clear" w:color="auto" w:fill="auto"/>
            <w:noWrap/>
            <w:vAlign w:val="bottom"/>
            <w:hideMark/>
          </w:tcPr>
          <w:p w14:paraId="4DB1A040" w14:textId="77777777" w:rsidR="000367F4" w:rsidRPr="000367F4" w:rsidRDefault="000367F4" w:rsidP="000367F4">
            <w:pPr>
              <w:pStyle w:val="affffff"/>
            </w:pPr>
            <w:r w:rsidRPr="000367F4">
              <w:rPr>
                <w:rFonts w:hint="eastAsia"/>
              </w:rPr>
              <w:t>55.67</w:t>
            </w:r>
          </w:p>
        </w:tc>
        <w:tc>
          <w:tcPr>
            <w:tcW w:w="177" w:type="pct"/>
            <w:tcBorders>
              <w:top w:val="nil"/>
              <w:left w:val="nil"/>
              <w:bottom w:val="single" w:sz="4" w:space="0" w:color="auto"/>
              <w:right w:val="single" w:sz="4" w:space="0" w:color="auto"/>
            </w:tcBorders>
            <w:shd w:val="clear" w:color="auto" w:fill="auto"/>
            <w:noWrap/>
            <w:vAlign w:val="bottom"/>
            <w:hideMark/>
          </w:tcPr>
          <w:p w14:paraId="325D974F" w14:textId="77777777" w:rsidR="000367F4" w:rsidRPr="000367F4" w:rsidRDefault="000367F4" w:rsidP="000367F4">
            <w:pPr>
              <w:pStyle w:val="affffff"/>
            </w:pPr>
            <w:r w:rsidRPr="000367F4">
              <w:rPr>
                <w:rFonts w:hint="eastAsia"/>
              </w:rPr>
              <w:t>58.45</w:t>
            </w:r>
          </w:p>
        </w:tc>
        <w:tc>
          <w:tcPr>
            <w:tcW w:w="177" w:type="pct"/>
            <w:tcBorders>
              <w:top w:val="nil"/>
              <w:left w:val="nil"/>
              <w:bottom w:val="single" w:sz="4" w:space="0" w:color="auto"/>
              <w:right w:val="single" w:sz="4" w:space="0" w:color="auto"/>
            </w:tcBorders>
            <w:shd w:val="clear" w:color="auto" w:fill="auto"/>
            <w:noWrap/>
            <w:vAlign w:val="bottom"/>
            <w:hideMark/>
          </w:tcPr>
          <w:p w14:paraId="4B82864B" w14:textId="77777777" w:rsidR="000367F4" w:rsidRPr="000367F4" w:rsidRDefault="000367F4" w:rsidP="000367F4">
            <w:pPr>
              <w:pStyle w:val="affffff"/>
            </w:pPr>
            <w:r w:rsidRPr="000367F4">
              <w:rPr>
                <w:rFonts w:hint="eastAsia"/>
              </w:rPr>
              <w:t>67.34</w:t>
            </w:r>
          </w:p>
        </w:tc>
        <w:tc>
          <w:tcPr>
            <w:tcW w:w="184" w:type="pct"/>
            <w:tcBorders>
              <w:top w:val="nil"/>
              <w:left w:val="nil"/>
              <w:bottom w:val="single" w:sz="4" w:space="0" w:color="auto"/>
              <w:right w:val="single" w:sz="4" w:space="0" w:color="auto"/>
            </w:tcBorders>
            <w:shd w:val="clear" w:color="auto" w:fill="auto"/>
            <w:noWrap/>
            <w:vAlign w:val="bottom"/>
            <w:hideMark/>
          </w:tcPr>
          <w:p w14:paraId="6966C7DB" w14:textId="77777777" w:rsidR="000367F4" w:rsidRPr="000367F4" w:rsidRDefault="000367F4" w:rsidP="000367F4">
            <w:pPr>
              <w:pStyle w:val="affffff"/>
            </w:pPr>
            <w:r w:rsidRPr="000367F4">
              <w:rPr>
                <w:rFonts w:hint="eastAsia"/>
              </w:rPr>
              <w:t>88.19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70E09E1" w14:textId="77777777" w:rsidR="000367F4" w:rsidRPr="000367F4" w:rsidRDefault="000367F4" w:rsidP="000367F4">
            <w:pPr>
              <w:pStyle w:val="affffff"/>
            </w:pPr>
            <w:r w:rsidRPr="000367F4">
              <w:rPr>
                <w:rFonts w:hint="eastAsia"/>
              </w:rPr>
              <w:t>126.17</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09DD71A" w14:textId="77777777" w:rsidR="000367F4" w:rsidRPr="000367F4" w:rsidRDefault="000367F4" w:rsidP="000367F4">
            <w:pPr>
              <w:pStyle w:val="affffff"/>
            </w:pPr>
            <w:r w:rsidRPr="000367F4">
              <w:rPr>
                <w:rFonts w:hint="eastAsia"/>
              </w:rPr>
              <w:t>108.75</w:t>
            </w:r>
          </w:p>
        </w:tc>
        <w:tc>
          <w:tcPr>
            <w:tcW w:w="184" w:type="pct"/>
            <w:tcBorders>
              <w:top w:val="nil"/>
              <w:left w:val="nil"/>
              <w:bottom w:val="single" w:sz="4" w:space="0" w:color="auto"/>
              <w:right w:val="single" w:sz="4" w:space="0" w:color="auto"/>
            </w:tcBorders>
            <w:shd w:val="clear" w:color="auto" w:fill="auto"/>
            <w:noWrap/>
            <w:vAlign w:val="bottom"/>
            <w:hideMark/>
          </w:tcPr>
          <w:p w14:paraId="2251DC89" w14:textId="77777777" w:rsidR="000367F4" w:rsidRPr="000367F4" w:rsidRDefault="000367F4" w:rsidP="000367F4">
            <w:pPr>
              <w:pStyle w:val="affffff"/>
            </w:pPr>
            <w:r w:rsidRPr="000367F4">
              <w:rPr>
                <w:rFonts w:hint="eastAsia"/>
              </w:rPr>
              <w:t>65.36</w:t>
            </w:r>
          </w:p>
        </w:tc>
        <w:tc>
          <w:tcPr>
            <w:tcW w:w="177" w:type="pct"/>
            <w:tcBorders>
              <w:top w:val="nil"/>
              <w:left w:val="nil"/>
              <w:bottom w:val="single" w:sz="4" w:space="0" w:color="auto"/>
              <w:right w:val="single" w:sz="4" w:space="0" w:color="auto"/>
            </w:tcBorders>
            <w:shd w:val="clear" w:color="auto" w:fill="auto"/>
            <w:noWrap/>
            <w:vAlign w:val="bottom"/>
            <w:hideMark/>
          </w:tcPr>
          <w:p w14:paraId="39863050" w14:textId="77777777" w:rsidR="000367F4" w:rsidRPr="000367F4" w:rsidRDefault="000367F4" w:rsidP="000367F4">
            <w:pPr>
              <w:pStyle w:val="affffff"/>
            </w:pPr>
            <w:r w:rsidRPr="000367F4">
              <w:rPr>
                <w:rFonts w:hint="eastAsia"/>
              </w:rPr>
              <w:t>44.37</w:t>
            </w:r>
          </w:p>
        </w:tc>
        <w:tc>
          <w:tcPr>
            <w:tcW w:w="173" w:type="pct"/>
            <w:tcBorders>
              <w:top w:val="nil"/>
              <w:left w:val="nil"/>
              <w:bottom w:val="single" w:sz="4" w:space="0" w:color="auto"/>
              <w:right w:val="single" w:sz="4" w:space="0" w:color="auto"/>
            </w:tcBorders>
            <w:shd w:val="clear" w:color="auto" w:fill="auto"/>
            <w:noWrap/>
            <w:vAlign w:val="bottom"/>
            <w:hideMark/>
          </w:tcPr>
          <w:p w14:paraId="6BF83DE8" w14:textId="77777777" w:rsidR="000367F4" w:rsidRPr="000367F4" w:rsidRDefault="000367F4" w:rsidP="000367F4">
            <w:pPr>
              <w:pStyle w:val="affffff"/>
            </w:pPr>
            <w:r w:rsidRPr="000367F4">
              <w:rPr>
                <w:rFonts w:hint="eastAsia"/>
              </w:rPr>
              <w:t>33.66</w:t>
            </w:r>
          </w:p>
        </w:tc>
        <w:tc>
          <w:tcPr>
            <w:tcW w:w="177" w:type="pct"/>
            <w:tcBorders>
              <w:top w:val="nil"/>
              <w:left w:val="nil"/>
              <w:bottom w:val="single" w:sz="4" w:space="0" w:color="auto"/>
              <w:right w:val="single" w:sz="4" w:space="0" w:color="auto"/>
            </w:tcBorders>
            <w:shd w:val="clear" w:color="auto" w:fill="auto"/>
            <w:noWrap/>
            <w:vAlign w:val="bottom"/>
            <w:hideMark/>
          </w:tcPr>
          <w:p w14:paraId="2D6BED1C" w14:textId="77777777" w:rsidR="000367F4" w:rsidRPr="000367F4" w:rsidRDefault="000367F4" w:rsidP="000367F4">
            <w:pPr>
              <w:pStyle w:val="affffff"/>
            </w:pPr>
            <w:r w:rsidRPr="000367F4">
              <w:rPr>
                <w:rFonts w:hint="eastAsia"/>
              </w:rPr>
              <w:t>27.26</w:t>
            </w:r>
          </w:p>
        </w:tc>
        <w:tc>
          <w:tcPr>
            <w:tcW w:w="177" w:type="pct"/>
            <w:tcBorders>
              <w:top w:val="nil"/>
              <w:left w:val="nil"/>
              <w:bottom w:val="single" w:sz="4" w:space="0" w:color="auto"/>
              <w:right w:val="single" w:sz="4" w:space="0" w:color="auto"/>
            </w:tcBorders>
            <w:shd w:val="clear" w:color="auto" w:fill="auto"/>
            <w:noWrap/>
            <w:vAlign w:val="bottom"/>
            <w:hideMark/>
          </w:tcPr>
          <w:p w14:paraId="20742084" w14:textId="77777777" w:rsidR="000367F4" w:rsidRPr="000367F4" w:rsidRDefault="000367F4" w:rsidP="000367F4">
            <w:pPr>
              <w:pStyle w:val="affffff"/>
            </w:pPr>
            <w:r w:rsidRPr="000367F4">
              <w:rPr>
                <w:rFonts w:hint="eastAsia"/>
              </w:rPr>
              <w:t>22.95</w:t>
            </w:r>
          </w:p>
        </w:tc>
        <w:tc>
          <w:tcPr>
            <w:tcW w:w="177" w:type="pct"/>
            <w:tcBorders>
              <w:top w:val="nil"/>
              <w:left w:val="nil"/>
              <w:bottom w:val="single" w:sz="4" w:space="0" w:color="auto"/>
              <w:right w:val="single" w:sz="4" w:space="0" w:color="auto"/>
            </w:tcBorders>
            <w:shd w:val="clear" w:color="auto" w:fill="auto"/>
            <w:noWrap/>
            <w:vAlign w:val="bottom"/>
            <w:hideMark/>
          </w:tcPr>
          <w:p w14:paraId="22103D86" w14:textId="77777777" w:rsidR="000367F4" w:rsidRPr="000367F4" w:rsidRDefault="000367F4" w:rsidP="000367F4">
            <w:pPr>
              <w:pStyle w:val="affffff"/>
            </w:pPr>
            <w:r w:rsidRPr="000367F4">
              <w:rPr>
                <w:rFonts w:hint="eastAsia"/>
              </w:rPr>
              <w:t>7.51</w:t>
            </w:r>
          </w:p>
        </w:tc>
        <w:tc>
          <w:tcPr>
            <w:tcW w:w="177" w:type="pct"/>
            <w:tcBorders>
              <w:top w:val="nil"/>
              <w:left w:val="nil"/>
              <w:bottom w:val="single" w:sz="4" w:space="0" w:color="auto"/>
              <w:right w:val="single" w:sz="4" w:space="0" w:color="auto"/>
            </w:tcBorders>
            <w:shd w:val="clear" w:color="auto" w:fill="auto"/>
            <w:noWrap/>
            <w:vAlign w:val="bottom"/>
            <w:hideMark/>
          </w:tcPr>
          <w:p w14:paraId="641501CA" w14:textId="77777777" w:rsidR="000367F4" w:rsidRPr="000367F4" w:rsidRDefault="000367F4" w:rsidP="000367F4">
            <w:pPr>
              <w:pStyle w:val="affffff"/>
            </w:pPr>
            <w:r w:rsidRPr="000367F4">
              <w:rPr>
                <w:rFonts w:hint="eastAsia"/>
              </w:rPr>
              <w:t>3.56</w:t>
            </w:r>
          </w:p>
        </w:tc>
        <w:tc>
          <w:tcPr>
            <w:tcW w:w="177" w:type="pct"/>
            <w:tcBorders>
              <w:top w:val="nil"/>
              <w:left w:val="nil"/>
              <w:bottom w:val="single" w:sz="4" w:space="0" w:color="auto"/>
              <w:right w:val="single" w:sz="4" w:space="0" w:color="auto"/>
            </w:tcBorders>
            <w:shd w:val="clear" w:color="auto" w:fill="auto"/>
            <w:noWrap/>
            <w:vAlign w:val="bottom"/>
            <w:hideMark/>
          </w:tcPr>
          <w:p w14:paraId="14F2807F" w14:textId="77777777" w:rsidR="000367F4" w:rsidRPr="000367F4" w:rsidRDefault="000367F4" w:rsidP="000367F4">
            <w:pPr>
              <w:pStyle w:val="affffff"/>
            </w:pPr>
            <w:r w:rsidRPr="000367F4">
              <w:rPr>
                <w:rFonts w:hint="eastAsia"/>
              </w:rPr>
              <w:t>2.03</w:t>
            </w:r>
          </w:p>
        </w:tc>
      </w:tr>
      <w:tr w:rsidR="000367F4" w:rsidRPr="000367F4" w14:paraId="55492A1A"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2722BE66" w14:textId="77777777" w:rsidR="000367F4" w:rsidRPr="000367F4" w:rsidRDefault="000367F4" w:rsidP="000367F4">
            <w:pPr>
              <w:pStyle w:val="affffff"/>
            </w:pPr>
            <w:r w:rsidRPr="000367F4">
              <w:rPr>
                <w:rFonts w:hint="eastAsia"/>
              </w:rPr>
              <w:t>26</w:t>
            </w:r>
          </w:p>
        </w:tc>
        <w:tc>
          <w:tcPr>
            <w:tcW w:w="177" w:type="pct"/>
            <w:tcBorders>
              <w:top w:val="nil"/>
              <w:left w:val="nil"/>
              <w:bottom w:val="single" w:sz="4" w:space="0" w:color="auto"/>
              <w:right w:val="single" w:sz="4" w:space="0" w:color="auto"/>
            </w:tcBorders>
            <w:shd w:val="clear" w:color="auto" w:fill="auto"/>
            <w:noWrap/>
            <w:vAlign w:val="bottom"/>
            <w:hideMark/>
          </w:tcPr>
          <w:p w14:paraId="7AEF0C45" w14:textId="77777777" w:rsidR="000367F4" w:rsidRPr="000367F4" w:rsidRDefault="000367F4" w:rsidP="000367F4">
            <w:pPr>
              <w:pStyle w:val="affffff"/>
            </w:pPr>
            <w:r w:rsidRPr="000367F4">
              <w:rPr>
                <w:rFonts w:hint="eastAsia"/>
              </w:rPr>
              <w:t>1.49</w:t>
            </w:r>
          </w:p>
        </w:tc>
        <w:tc>
          <w:tcPr>
            <w:tcW w:w="177" w:type="pct"/>
            <w:tcBorders>
              <w:top w:val="nil"/>
              <w:left w:val="nil"/>
              <w:bottom w:val="single" w:sz="4" w:space="0" w:color="auto"/>
              <w:right w:val="single" w:sz="4" w:space="0" w:color="auto"/>
            </w:tcBorders>
            <w:shd w:val="clear" w:color="auto" w:fill="auto"/>
            <w:noWrap/>
            <w:vAlign w:val="bottom"/>
            <w:hideMark/>
          </w:tcPr>
          <w:p w14:paraId="3FB69C44" w14:textId="77777777" w:rsidR="000367F4" w:rsidRPr="000367F4" w:rsidRDefault="000367F4" w:rsidP="000367F4">
            <w:pPr>
              <w:pStyle w:val="affffff"/>
            </w:pPr>
            <w:r w:rsidRPr="000367F4">
              <w:rPr>
                <w:rFonts w:hint="eastAsia"/>
              </w:rPr>
              <w:t>2.33</w:t>
            </w:r>
          </w:p>
        </w:tc>
        <w:tc>
          <w:tcPr>
            <w:tcW w:w="177" w:type="pct"/>
            <w:tcBorders>
              <w:top w:val="nil"/>
              <w:left w:val="nil"/>
              <w:bottom w:val="single" w:sz="4" w:space="0" w:color="auto"/>
              <w:right w:val="single" w:sz="4" w:space="0" w:color="auto"/>
            </w:tcBorders>
            <w:shd w:val="clear" w:color="auto" w:fill="auto"/>
            <w:noWrap/>
            <w:vAlign w:val="bottom"/>
            <w:hideMark/>
          </w:tcPr>
          <w:p w14:paraId="5B95B771" w14:textId="77777777" w:rsidR="000367F4" w:rsidRPr="000367F4" w:rsidRDefault="000367F4" w:rsidP="000367F4">
            <w:pPr>
              <w:pStyle w:val="affffff"/>
            </w:pPr>
            <w:r w:rsidRPr="000367F4">
              <w:rPr>
                <w:rFonts w:hint="eastAsia"/>
              </w:rPr>
              <w:t>3.90</w:t>
            </w:r>
          </w:p>
        </w:tc>
        <w:tc>
          <w:tcPr>
            <w:tcW w:w="177" w:type="pct"/>
            <w:tcBorders>
              <w:top w:val="nil"/>
              <w:left w:val="nil"/>
              <w:bottom w:val="single" w:sz="4" w:space="0" w:color="auto"/>
              <w:right w:val="single" w:sz="4" w:space="0" w:color="auto"/>
            </w:tcBorders>
            <w:shd w:val="clear" w:color="auto" w:fill="auto"/>
            <w:noWrap/>
            <w:vAlign w:val="bottom"/>
            <w:hideMark/>
          </w:tcPr>
          <w:p w14:paraId="19AB429E" w14:textId="77777777" w:rsidR="000367F4" w:rsidRPr="000367F4" w:rsidRDefault="000367F4" w:rsidP="000367F4">
            <w:pPr>
              <w:pStyle w:val="affffff"/>
            </w:pPr>
            <w:r w:rsidRPr="000367F4">
              <w:rPr>
                <w:rFonts w:hint="eastAsia"/>
              </w:rPr>
              <w:t>13.58</w:t>
            </w:r>
          </w:p>
        </w:tc>
        <w:tc>
          <w:tcPr>
            <w:tcW w:w="177" w:type="pct"/>
            <w:tcBorders>
              <w:top w:val="nil"/>
              <w:left w:val="nil"/>
              <w:bottom w:val="single" w:sz="4" w:space="0" w:color="auto"/>
              <w:right w:val="single" w:sz="4" w:space="0" w:color="auto"/>
            </w:tcBorders>
            <w:shd w:val="clear" w:color="auto" w:fill="auto"/>
            <w:noWrap/>
            <w:vAlign w:val="bottom"/>
            <w:hideMark/>
          </w:tcPr>
          <w:p w14:paraId="5A2775B2" w14:textId="77777777" w:rsidR="000367F4" w:rsidRPr="000367F4" w:rsidRDefault="000367F4" w:rsidP="000367F4">
            <w:pPr>
              <w:pStyle w:val="affffff"/>
            </w:pPr>
            <w:r w:rsidRPr="000367F4">
              <w:rPr>
                <w:rFonts w:hint="eastAsia"/>
              </w:rPr>
              <w:t>19.56</w:t>
            </w:r>
          </w:p>
        </w:tc>
        <w:tc>
          <w:tcPr>
            <w:tcW w:w="177" w:type="pct"/>
            <w:tcBorders>
              <w:top w:val="nil"/>
              <w:left w:val="nil"/>
              <w:bottom w:val="single" w:sz="4" w:space="0" w:color="auto"/>
              <w:right w:val="single" w:sz="4" w:space="0" w:color="auto"/>
            </w:tcBorders>
            <w:shd w:val="clear" w:color="auto" w:fill="auto"/>
            <w:noWrap/>
            <w:vAlign w:val="bottom"/>
            <w:hideMark/>
          </w:tcPr>
          <w:p w14:paraId="36DB26C0" w14:textId="77777777" w:rsidR="000367F4" w:rsidRPr="000367F4" w:rsidRDefault="000367F4" w:rsidP="000367F4">
            <w:pPr>
              <w:pStyle w:val="affffff"/>
            </w:pPr>
            <w:r w:rsidRPr="000367F4">
              <w:rPr>
                <w:rFonts w:hint="eastAsia"/>
              </w:rPr>
              <w:t>29.88</w:t>
            </w:r>
          </w:p>
        </w:tc>
        <w:tc>
          <w:tcPr>
            <w:tcW w:w="177" w:type="pct"/>
            <w:tcBorders>
              <w:top w:val="nil"/>
              <w:left w:val="nil"/>
              <w:bottom w:val="single" w:sz="4" w:space="0" w:color="auto"/>
              <w:right w:val="single" w:sz="4" w:space="0" w:color="auto"/>
            </w:tcBorders>
            <w:shd w:val="clear" w:color="auto" w:fill="auto"/>
            <w:noWrap/>
            <w:vAlign w:val="bottom"/>
            <w:hideMark/>
          </w:tcPr>
          <w:p w14:paraId="106A5B9C" w14:textId="77777777" w:rsidR="000367F4" w:rsidRPr="000367F4" w:rsidRDefault="000367F4" w:rsidP="000367F4">
            <w:pPr>
              <w:pStyle w:val="affffff"/>
            </w:pPr>
            <w:r w:rsidRPr="000367F4">
              <w:rPr>
                <w:rFonts w:hint="eastAsia"/>
              </w:rPr>
              <w:t>48.06</w:t>
            </w:r>
          </w:p>
        </w:tc>
        <w:tc>
          <w:tcPr>
            <w:tcW w:w="184" w:type="pct"/>
            <w:tcBorders>
              <w:top w:val="nil"/>
              <w:left w:val="nil"/>
              <w:bottom w:val="single" w:sz="4" w:space="0" w:color="auto"/>
              <w:right w:val="single" w:sz="4" w:space="0" w:color="auto"/>
            </w:tcBorders>
            <w:shd w:val="clear" w:color="auto" w:fill="auto"/>
            <w:noWrap/>
            <w:vAlign w:val="bottom"/>
            <w:hideMark/>
          </w:tcPr>
          <w:p w14:paraId="5B492A90" w14:textId="77777777" w:rsidR="000367F4" w:rsidRPr="000367F4" w:rsidRDefault="000367F4" w:rsidP="000367F4">
            <w:pPr>
              <w:pStyle w:val="affffff"/>
            </w:pPr>
            <w:r w:rsidRPr="000367F4">
              <w:rPr>
                <w:rFonts w:hint="eastAsia"/>
              </w:rPr>
              <w:t>77.60</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0F2CDAD" w14:textId="77777777" w:rsidR="000367F4" w:rsidRPr="000367F4" w:rsidRDefault="000367F4" w:rsidP="000367F4">
            <w:pPr>
              <w:pStyle w:val="affffff"/>
            </w:pPr>
            <w:r w:rsidRPr="000367F4">
              <w:rPr>
                <w:rFonts w:hint="eastAsia"/>
              </w:rPr>
              <w:t>107.33</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DC926E3" w14:textId="77777777" w:rsidR="000367F4" w:rsidRPr="000367F4" w:rsidRDefault="000367F4" w:rsidP="000367F4">
            <w:pPr>
              <w:pStyle w:val="affffff"/>
            </w:pPr>
            <w:r w:rsidRPr="000367F4">
              <w:rPr>
                <w:rFonts w:hint="eastAsia"/>
              </w:rPr>
              <w:t>101.71</w:t>
            </w:r>
          </w:p>
        </w:tc>
        <w:tc>
          <w:tcPr>
            <w:tcW w:w="184" w:type="pct"/>
            <w:tcBorders>
              <w:top w:val="nil"/>
              <w:left w:val="nil"/>
              <w:bottom w:val="single" w:sz="4" w:space="0" w:color="auto"/>
              <w:right w:val="single" w:sz="4" w:space="0" w:color="auto"/>
            </w:tcBorders>
            <w:shd w:val="clear" w:color="auto" w:fill="auto"/>
            <w:noWrap/>
            <w:vAlign w:val="bottom"/>
            <w:hideMark/>
          </w:tcPr>
          <w:p w14:paraId="48E59F6A" w14:textId="77777777" w:rsidR="000367F4" w:rsidRPr="000367F4" w:rsidRDefault="000367F4" w:rsidP="000367F4">
            <w:pPr>
              <w:pStyle w:val="affffff"/>
            </w:pPr>
            <w:r w:rsidRPr="000367F4">
              <w:rPr>
                <w:rFonts w:hint="eastAsia"/>
              </w:rPr>
              <w:t>69.99</w:t>
            </w:r>
          </w:p>
        </w:tc>
        <w:tc>
          <w:tcPr>
            <w:tcW w:w="177" w:type="pct"/>
            <w:tcBorders>
              <w:top w:val="nil"/>
              <w:left w:val="nil"/>
              <w:bottom w:val="single" w:sz="4" w:space="0" w:color="auto"/>
              <w:right w:val="single" w:sz="4" w:space="0" w:color="auto"/>
            </w:tcBorders>
            <w:shd w:val="clear" w:color="auto" w:fill="auto"/>
            <w:noWrap/>
            <w:vAlign w:val="bottom"/>
            <w:hideMark/>
          </w:tcPr>
          <w:p w14:paraId="2C219441" w14:textId="77777777" w:rsidR="000367F4" w:rsidRPr="000367F4" w:rsidRDefault="000367F4" w:rsidP="000367F4">
            <w:pPr>
              <w:pStyle w:val="affffff"/>
            </w:pPr>
            <w:r w:rsidRPr="000367F4">
              <w:rPr>
                <w:rFonts w:hint="eastAsia"/>
              </w:rPr>
              <w:t>55.98</w:t>
            </w:r>
          </w:p>
        </w:tc>
        <w:tc>
          <w:tcPr>
            <w:tcW w:w="177" w:type="pct"/>
            <w:tcBorders>
              <w:top w:val="nil"/>
              <w:left w:val="nil"/>
              <w:bottom w:val="single" w:sz="4" w:space="0" w:color="auto"/>
              <w:right w:val="single" w:sz="4" w:space="0" w:color="auto"/>
            </w:tcBorders>
            <w:shd w:val="clear" w:color="auto" w:fill="auto"/>
            <w:noWrap/>
            <w:vAlign w:val="bottom"/>
            <w:hideMark/>
          </w:tcPr>
          <w:p w14:paraId="1F4146ED" w14:textId="77777777" w:rsidR="000367F4" w:rsidRPr="000367F4" w:rsidRDefault="000367F4" w:rsidP="000367F4">
            <w:pPr>
              <w:pStyle w:val="affffff"/>
            </w:pPr>
            <w:r w:rsidRPr="000367F4">
              <w:rPr>
                <w:rFonts w:hint="eastAsia"/>
              </w:rPr>
              <w:t>52.67</w:t>
            </w:r>
          </w:p>
        </w:tc>
        <w:tc>
          <w:tcPr>
            <w:tcW w:w="177" w:type="pct"/>
            <w:tcBorders>
              <w:top w:val="nil"/>
              <w:left w:val="nil"/>
              <w:bottom w:val="single" w:sz="4" w:space="0" w:color="auto"/>
              <w:right w:val="single" w:sz="4" w:space="0" w:color="auto"/>
            </w:tcBorders>
            <w:shd w:val="clear" w:color="auto" w:fill="auto"/>
            <w:noWrap/>
            <w:vAlign w:val="bottom"/>
            <w:hideMark/>
          </w:tcPr>
          <w:p w14:paraId="264AA640" w14:textId="77777777" w:rsidR="000367F4" w:rsidRPr="000367F4" w:rsidRDefault="000367F4" w:rsidP="000367F4">
            <w:pPr>
              <w:pStyle w:val="affffff"/>
            </w:pPr>
            <w:r w:rsidRPr="000367F4">
              <w:rPr>
                <w:rFonts w:hint="eastAsia"/>
              </w:rPr>
              <w:t>51.05</w:t>
            </w:r>
          </w:p>
        </w:tc>
        <w:tc>
          <w:tcPr>
            <w:tcW w:w="177" w:type="pct"/>
            <w:tcBorders>
              <w:top w:val="nil"/>
              <w:left w:val="nil"/>
              <w:bottom w:val="single" w:sz="4" w:space="0" w:color="auto"/>
              <w:right w:val="single" w:sz="4" w:space="0" w:color="auto"/>
            </w:tcBorders>
            <w:shd w:val="clear" w:color="auto" w:fill="auto"/>
            <w:noWrap/>
            <w:vAlign w:val="bottom"/>
            <w:hideMark/>
          </w:tcPr>
          <w:p w14:paraId="18D8A8EA" w14:textId="77777777" w:rsidR="000367F4" w:rsidRPr="000367F4" w:rsidRDefault="000367F4" w:rsidP="000367F4">
            <w:pPr>
              <w:pStyle w:val="affffff"/>
            </w:pPr>
            <w:r w:rsidRPr="000367F4">
              <w:rPr>
                <w:rFonts w:hint="eastAsia"/>
              </w:rPr>
              <w:t>51.35</w:t>
            </w:r>
          </w:p>
        </w:tc>
        <w:tc>
          <w:tcPr>
            <w:tcW w:w="177" w:type="pct"/>
            <w:tcBorders>
              <w:top w:val="nil"/>
              <w:left w:val="nil"/>
              <w:bottom w:val="single" w:sz="4" w:space="0" w:color="auto"/>
              <w:right w:val="single" w:sz="4" w:space="0" w:color="auto"/>
            </w:tcBorders>
            <w:shd w:val="clear" w:color="auto" w:fill="auto"/>
            <w:noWrap/>
            <w:vAlign w:val="bottom"/>
            <w:hideMark/>
          </w:tcPr>
          <w:p w14:paraId="4AD4CD4F" w14:textId="77777777" w:rsidR="000367F4" w:rsidRPr="000367F4" w:rsidRDefault="000367F4" w:rsidP="000367F4">
            <w:pPr>
              <w:pStyle w:val="affffff"/>
            </w:pPr>
            <w:r w:rsidRPr="000367F4">
              <w:rPr>
                <w:rFonts w:hint="eastAsia"/>
              </w:rPr>
              <w:t>53.74</w:t>
            </w:r>
          </w:p>
        </w:tc>
        <w:tc>
          <w:tcPr>
            <w:tcW w:w="184" w:type="pct"/>
            <w:tcBorders>
              <w:top w:val="nil"/>
              <w:left w:val="nil"/>
              <w:bottom w:val="single" w:sz="4" w:space="0" w:color="auto"/>
              <w:right w:val="single" w:sz="4" w:space="0" w:color="auto"/>
            </w:tcBorders>
            <w:shd w:val="clear" w:color="auto" w:fill="auto"/>
            <w:noWrap/>
            <w:vAlign w:val="bottom"/>
            <w:hideMark/>
          </w:tcPr>
          <w:p w14:paraId="60D5214B" w14:textId="77777777" w:rsidR="000367F4" w:rsidRPr="000367F4" w:rsidRDefault="000367F4" w:rsidP="000367F4">
            <w:pPr>
              <w:pStyle w:val="affffff"/>
            </w:pPr>
            <w:r w:rsidRPr="000367F4">
              <w:rPr>
                <w:rFonts w:hint="eastAsia"/>
              </w:rPr>
              <w:t>57.95</w:t>
            </w:r>
          </w:p>
        </w:tc>
        <w:tc>
          <w:tcPr>
            <w:tcW w:w="184" w:type="pct"/>
            <w:tcBorders>
              <w:top w:val="nil"/>
              <w:left w:val="nil"/>
              <w:bottom w:val="single" w:sz="4" w:space="0" w:color="auto"/>
              <w:right w:val="single" w:sz="4" w:space="0" w:color="auto"/>
            </w:tcBorders>
            <w:shd w:val="clear" w:color="auto" w:fill="auto"/>
            <w:noWrap/>
            <w:vAlign w:val="bottom"/>
            <w:hideMark/>
          </w:tcPr>
          <w:p w14:paraId="6B6B3307" w14:textId="77777777" w:rsidR="000367F4" w:rsidRPr="000367F4" w:rsidRDefault="000367F4" w:rsidP="000367F4">
            <w:pPr>
              <w:pStyle w:val="affffff"/>
            </w:pPr>
            <w:r w:rsidRPr="000367F4">
              <w:rPr>
                <w:rFonts w:hint="eastAsia"/>
              </w:rPr>
              <w:t>60.66</w:t>
            </w:r>
          </w:p>
        </w:tc>
        <w:tc>
          <w:tcPr>
            <w:tcW w:w="184" w:type="pct"/>
            <w:tcBorders>
              <w:top w:val="nil"/>
              <w:left w:val="nil"/>
              <w:bottom w:val="single" w:sz="4" w:space="0" w:color="auto"/>
              <w:right w:val="single" w:sz="4" w:space="0" w:color="auto"/>
            </w:tcBorders>
            <w:shd w:val="clear" w:color="auto" w:fill="auto"/>
            <w:noWrap/>
            <w:vAlign w:val="bottom"/>
            <w:hideMark/>
          </w:tcPr>
          <w:p w14:paraId="0A918C42" w14:textId="77777777" w:rsidR="000367F4" w:rsidRPr="000367F4" w:rsidRDefault="000367F4" w:rsidP="000367F4">
            <w:pPr>
              <w:pStyle w:val="affffff"/>
            </w:pPr>
            <w:r w:rsidRPr="000367F4">
              <w:rPr>
                <w:rFonts w:hint="eastAsia"/>
              </w:rPr>
              <w:t>55.17</w:t>
            </w:r>
          </w:p>
        </w:tc>
        <w:tc>
          <w:tcPr>
            <w:tcW w:w="184" w:type="pct"/>
            <w:tcBorders>
              <w:top w:val="nil"/>
              <w:left w:val="nil"/>
              <w:bottom w:val="single" w:sz="4" w:space="0" w:color="auto"/>
              <w:right w:val="single" w:sz="4" w:space="0" w:color="auto"/>
            </w:tcBorders>
            <w:shd w:val="clear" w:color="auto" w:fill="auto"/>
            <w:noWrap/>
            <w:vAlign w:val="bottom"/>
            <w:hideMark/>
          </w:tcPr>
          <w:p w14:paraId="0CBE6512" w14:textId="77777777" w:rsidR="000367F4" w:rsidRPr="000367F4" w:rsidRDefault="000367F4" w:rsidP="000367F4">
            <w:pPr>
              <w:pStyle w:val="affffff"/>
            </w:pPr>
            <w:r w:rsidRPr="000367F4">
              <w:rPr>
                <w:rFonts w:hint="eastAsia"/>
              </w:rPr>
              <w:t>44.77</w:t>
            </w:r>
          </w:p>
        </w:tc>
        <w:tc>
          <w:tcPr>
            <w:tcW w:w="177" w:type="pct"/>
            <w:tcBorders>
              <w:top w:val="nil"/>
              <w:left w:val="nil"/>
              <w:bottom w:val="single" w:sz="4" w:space="0" w:color="auto"/>
              <w:right w:val="single" w:sz="4" w:space="0" w:color="auto"/>
            </w:tcBorders>
            <w:shd w:val="clear" w:color="auto" w:fill="auto"/>
            <w:noWrap/>
            <w:vAlign w:val="bottom"/>
            <w:hideMark/>
          </w:tcPr>
          <w:p w14:paraId="7F3813A4" w14:textId="77777777" w:rsidR="000367F4" w:rsidRPr="000367F4" w:rsidRDefault="000367F4" w:rsidP="000367F4">
            <w:pPr>
              <w:pStyle w:val="affffff"/>
            </w:pPr>
            <w:r w:rsidRPr="000367F4">
              <w:rPr>
                <w:rFonts w:hint="eastAsia"/>
              </w:rPr>
              <w:t>36.28</w:t>
            </w:r>
          </w:p>
        </w:tc>
        <w:tc>
          <w:tcPr>
            <w:tcW w:w="173" w:type="pct"/>
            <w:tcBorders>
              <w:top w:val="nil"/>
              <w:left w:val="nil"/>
              <w:bottom w:val="single" w:sz="4" w:space="0" w:color="auto"/>
              <w:right w:val="single" w:sz="4" w:space="0" w:color="auto"/>
            </w:tcBorders>
            <w:shd w:val="clear" w:color="auto" w:fill="auto"/>
            <w:noWrap/>
            <w:vAlign w:val="bottom"/>
            <w:hideMark/>
          </w:tcPr>
          <w:p w14:paraId="25566BF2" w14:textId="77777777" w:rsidR="000367F4" w:rsidRPr="000367F4" w:rsidRDefault="000367F4" w:rsidP="000367F4">
            <w:pPr>
              <w:pStyle w:val="affffff"/>
            </w:pPr>
            <w:r w:rsidRPr="000367F4">
              <w:rPr>
                <w:rFonts w:hint="eastAsia"/>
              </w:rPr>
              <w:t>30.35</w:t>
            </w:r>
          </w:p>
        </w:tc>
        <w:tc>
          <w:tcPr>
            <w:tcW w:w="177" w:type="pct"/>
            <w:tcBorders>
              <w:top w:val="nil"/>
              <w:left w:val="nil"/>
              <w:bottom w:val="single" w:sz="4" w:space="0" w:color="auto"/>
              <w:right w:val="single" w:sz="4" w:space="0" w:color="auto"/>
            </w:tcBorders>
            <w:shd w:val="clear" w:color="auto" w:fill="auto"/>
            <w:noWrap/>
            <w:vAlign w:val="bottom"/>
            <w:hideMark/>
          </w:tcPr>
          <w:p w14:paraId="7F77F602" w14:textId="77777777" w:rsidR="000367F4" w:rsidRPr="000367F4" w:rsidRDefault="000367F4" w:rsidP="000367F4">
            <w:pPr>
              <w:pStyle w:val="affffff"/>
            </w:pPr>
            <w:r w:rsidRPr="000367F4">
              <w:rPr>
                <w:rFonts w:hint="eastAsia"/>
              </w:rPr>
              <w:t>26.02</w:t>
            </w:r>
          </w:p>
        </w:tc>
        <w:tc>
          <w:tcPr>
            <w:tcW w:w="177" w:type="pct"/>
            <w:tcBorders>
              <w:top w:val="nil"/>
              <w:left w:val="nil"/>
              <w:bottom w:val="single" w:sz="4" w:space="0" w:color="auto"/>
              <w:right w:val="single" w:sz="4" w:space="0" w:color="auto"/>
            </w:tcBorders>
            <w:shd w:val="clear" w:color="auto" w:fill="auto"/>
            <w:noWrap/>
            <w:vAlign w:val="bottom"/>
            <w:hideMark/>
          </w:tcPr>
          <w:p w14:paraId="3825956D" w14:textId="77777777" w:rsidR="000367F4" w:rsidRPr="000367F4" w:rsidRDefault="000367F4" w:rsidP="000367F4">
            <w:pPr>
              <w:pStyle w:val="affffff"/>
            </w:pPr>
            <w:r w:rsidRPr="000367F4">
              <w:rPr>
                <w:rFonts w:hint="eastAsia"/>
              </w:rPr>
              <w:t>22.64</w:t>
            </w:r>
          </w:p>
        </w:tc>
        <w:tc>
          <w:tcPr>
            <w:tcW w:w="177" w:type="pct"/>
            <w:tcBorders>
              <w:top w:val="nil"/>
              <w:left w:val="nil"/>
              <w:bottom w:val="single" w:sz="4" w:space="0" w:color="auto"/>
              <w:right w:val="single" w:sz="4" w:space="0" w:color="auto"/>
            </w:tcBorders>
            <w:shd w:val="clear" w:color="auto" w:fill="auto"/>
            <w:noWrap/>
            <w:vAlign w:val="bottom"/>
            <w:hideMark/>
          </w:tcPr>
          <w:p w14:paraId="14E24341" w14:textId="77777777" w:rsidR="000367F4" w:rsidRPr="000367F4" w:rsidRDefault="000367F4" w:rsidP="000367F4">
            <w:pPr>
              <w:pStyle w:val="affffff"/>
            </w:pPr>
            <w:r w:rsidRPr="000367F4">
              <w:rPr>
                <w:rFonts w:hint="eastAsia"/>
              </w:rPr>
              <w:t>7.71</w:t>
            </w:r>
          </w:p>
        </w:tc>
        <w:tc>
          <w:tcPr>
            <w:tcW w:w="177" w:type="pct"/>
            <w:tcBorders>
              <w:top w:val="nil"/>
              <w:left w:val="nil"/>
              <w:bottom w:val="single" w:sz="4" w:space="0" w:color="auto"/>
              <w:right w:val="single" w:sz="4" w:space="0" w:color="auto"/>
            </w:tcBorders>
            <w:shd w:val="clear" w:color="auto" w:fill="auto"/>
            <w:noWrap/>
            <w:vAlign w:val="bottom"/>
            <w:hideMark/>
          </w:tcPr>
          <w:p w14:paraId="473AC11F" w14:textId="77777777" w:rsidR="000367F4" w:rsidRPr="000367F4" w:rsidRDefault="000367F4" w:rsidP="000367F4">
            <w:pPr>
              <w:pStyle w:val="affffff"/>
            </w:pPr>
            <w:r w:rsidRPr="000367F4">
              <w:rPr>
                <w:rFonts w:hint="eastAsia"/>
              </w:rPr>
              <w:t>3.62</w:t>
            </w:r>
          </w:p>
        </w:tc>
        <w:tc>
          <w:tcPr>
            <w:tcW w:w="177" w:type="pct"/>
            <w:tcBorders>
              <w:top w:val="nil"/>
              <w:left w:val="nil"/>
              <w:bottom w:val="single" w:sz="4" w:space="0" w:color="auto"/>
              <w:right w:val="single" w:sz="4" w:space="0" w:color="auto"/>
            </w:tcBorders>
            <w:shd w:val="clear" w:color="auto" w:fill="auto"/>
            <w:noWrap/>
            <w:vAlign w:val="bottom"/>
            <w:hideMark/>
          </w:tcPr>
          <w:p w14:paraId="340F980E" w14:textId="77777777" w:rsidR="000367F4" w:rsidRPr="000367F4" w:rsidRDefault="000367F4" w:rsidP="000367F4">
            <w:pPr>
              <w:pStyle w:val="affffff"/>
            </w:pPr>
            <w:r w:rsidRPr="000367F4">
              <w:rPr>
                <w:rFonts w:hint="eastAsia"/>
              </w:rPr>
              <w:t>2.05</w:t>
            </w:r>
          </w:p>
        </w:tc>
      </w:tr>
      <w:tr w:rsidR="000367F4" w:rsidRPr="000367F4" w14:paraId="522F39AA"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72E0F930" w14:textId="77777777" w:rsidR="000367F4" w:rsidRPr="000367F4" w:rsidRDefault="000367F4" w:rsidP="000367F4">
            <w:pPr>
              <w:pStyle w:val="affffff"/>
            </w:pPr>
            <w:r w:rsidRPr="000367F4">
              <w:rPr>
                <w:rFonts w:hint="eastAsia"/>
              </w:rPr>
              <w:t>27</w:t>
            </w:r>
          </w:p>
        </w:tc>
        <w:tc>
          <w:tcPr>
            <w:tcW w:w="177" w:type="pct"/>
            <w:tcBorders>
              <w:top w:val="nil"/>
              <w:left w:val="nil"/>
              <w:bottom w:val="single" w:sz="4" w:space="0" w:color="auto"/>
              <w:right w:val="single" w:sz="4" w:space="0" w:color="auto"/>
            </w:tcBorders>
            <w:shd w:val="clear" w:color="auto" w:fill="auto"/>
            <w:noWrap/>
            <w:vAlign w:val="bottom"/>
            <w:hideMark/>
          </w:tcPr>
          <w:p w14:paraId="3BC4AD29" w14:textId="77777777" w:rsidR="000367F4" w:rsidRPr="000367F4" w:rsidRDefault="000367F4" w:rsidP="000367F4">
            <w:pPr>
              <w:pStyle w:val="affffff"/>
            </w:pPr>
            <w:r w:rsidRPr="000367F4">
              <w:rPr>
                <w:rFonts w:hint="eastAsia"/>
              </w:rPr>
              <w:t>1.50</w:t>
            </w:r>
          </w:p>
        </w:tc>
        <w:tc>
          <w:tcPr>
            <w:tcW w:w="177" w:type="pct"/>
            <w:tcBorders>
              <w:top w:val="nil"/>
              <w:left w:val="nil"/>
              <w:bottom w:val="single" w:sz="4" w:space="0" w:color="auto"/>
              <w:right w:val="single" w:sz="4" w:space="0" w:color="auto"/>
            </w:tcBorders>
            <w:shd w:val="clear" w:color="auto" w:fill="auto"/>
            <w:noWrap/>
            <w:vAlign w:val="bottom"/>
            <w:hideMark/>
          </w:tcPr>
          <w:p w14:paraId="0333C827" w14:textId="77777777" w:rsidR="000367F4" w:rsidRPr="000367F4" w:rsidRDefault="000367F4" w:rsidP="000367F4">
            <w:pPr>
              <w:pStyle w:val="affffff"/>
            </w:pPr>
            <w:r w:rsidRPr="000367F4">
              <w:rPr>
                <w:rFonts w:hint="eastAsia"/>
              </w:rPr>
              <w:t>2.37</w:t>
            </w:r>
          </w:p>
        </w:tc>
        <w:tc>
          <w:tcPr>
            <w:tcW w:w="177" w:type="pct"/>
            <w:tcBorders>
              <w:top w:val="nil"/>
              <w:left w:val="nil"/>
              <w:bottom w:val="single" w:sz="4" w:space="0" w:color="auto"/>
              <w:right w:val="single" w:sz="4" w:space="0" w:color="auto"/>
            </w:tcBorders>
            <w:shd w:val="clear" w:color="auto" w:fill="auto"/>
            <w:noWrap/>
            <w:vAlign w:val="bottom"/>
            <w:hideMark/>
          </w:tcPr>
          <w:p w14:paraId="749233DE" w14:textId="77777777" w:rsidR="000367F4" w:rsidRPr="000367F4" w:rsidRDefault="000367F4" w:rsidP="000367F4">
            <w:pPr>
              <w:pStyle w:val="affffff"/>
            </w:pPr>
            <w:r w:rsidRPr="000367F4">
              <w:rPr>
                <w:rFonts w:hint="eastAsia"/>
              </w:rPr>
              <w:t>3.95</w:t>
            </w:r>
          </w:p>
        </w:tc>
        <w:tc>
          <w:tcPr>
            <w:tcW w:w="177" w:type="pct"/>
            <w:tcBorders>
              <w:top w:val="nil"/>
              <w:left w:val="nil"/>
              <w:bottom w:val="single" w:sz="4" w:space="0" w:color="auto"/>
              <w:right w:val="single" w:sz="4" w:space="0" w:color="auto"/>
            </w:tcBorders>
            <w:shd w:val="clear" w:color="auto" w:fill="auto"/>
            <w:noWrap/>
            <w:vAlign w:val="bottom"/>
            <w:hideMark/>
          </w:tcPr>
          <w:p w14:paraId="27DCB23B" w14:textId="77777777" w:rsidR="000367F4" w:rsidRPr="000367F4" w:rsidRDefault="000367F4" w:rsidP="000367F4">
            <w:pPr>
              <w:pStyle w:val="affffff"/>
            </w:pPr>
            <w:r w:rsidRPr="000367F4">
              <w:rPr>
                <w:rFonts w:hint="eastAsia"/>
              </w:rPr>
              <w:t>12.40</w:t>
            </w:r>
          </w:p>
        </w:tc>
        <w:tc>
          <w:tcPr>
            <w:tcW w:w="177" w:type="pct"/>
            <w:tcBorders>
              <w:top w:val="nil"/>
              <w:left w:val="nil"/>
              <w:bottom w:val="single" w:sz="4" w:space="0" w:color="auto"/>
              <w:right w:val="single" w:sz="4" w:space="0" w:color="auto"/>
            </w:tcBorders>
            <w:shd w:val="clear" w:color="auto" w:fill="auto"/>
            <w:noWrap/>
            <w:vAlign w:val="bottom"/>
            <w:hideMark/>
          </w:tcPr>
          <w:p w14:paraId="58AE3F19" w14:textId="77777777" w:rsidR="000367F4" w:rsidRPr="000367F4" w:rsidRDefault="000367F4" w:rsidP="000367F4">
            <w:pPr>
              <w:pStyle w:val="affffff"/>
            </w:pPr>
            <w:r w:rsidRPr="000367F4">
              <w:rPr>
                <w:rFonts w:hint="eastAsia"/>
              </w:rPr>
              <w:t>18.21</w:t>
            </w:r>
          </w:p>
        </w:tc>
        <w:tc>
          <w:tcPr>
            <w:tcW w:w="177" w:type="pct"/>
            <w:tcBorders>
              <w:top w:val="nil"/>
              <w:left w:val="nil"/>
              <w:bottom w:val="single" w:sz="4" w:space="0" w:color="auto"/>
              <w:right w:val="single" w:sz="4" w:space="0" w:color="auto"/>
            </w:tcBorders>
            <w:shd w:val="clear" w:color="auto" w:fill="auto"/>
            <w:noWrap/>
            <w:vAlign w:val="bottom"/>
            <w:hideMark/>
          </w:tcPr>
          <w:p w14:paraId="2FB78EBB" w14:textId="77777777" w:rsidR="000367F4" w:rsidRPr="000367F4" w:rsidRDefault="000367F4" w:rsidP="000367F4">
            <w:pPr>
              <w:pStyle w:val="affffff"/>
            </w:pPr>
            <w:r w:rsidRPr="000367F4">
              <w:rPr>
                <w:rFonts w:hint="eastAsia"/>
              </w:rPr>
              <w:t>28.62</w:t>
            </w:r>
          </w:p>
        </w:tc>
        <w:tc>
          <w:tcPr>
            <w:tcW w:w="177" w:type="pct"/>
            <w:tcBorders>
              <w:top w:val="nil"/>
              <w:left w:val="nil"/>
              <w:bottom w:val="single" w:sz="4" w:space="0" w:color="auto"/>
              <w:right w:val="single" w:sz="4" w:space="0" w:color="auto"/>
            </w:tcBorders>
            <w:shd w:val="clear" w:color="auto" w:fill="auto"/>
            <w:noWrap/>
            <w:vAlign w:val="bottom"/>
            <w:hideMark/>
          </w:tcPr>
          <w:p w14:paraId="2FEB5DF2" w14:textId="77777777" w:rsidR="000367F4" w:rsidRPr="000367F4" w:rsidRDefault="000367F4" w:rsidP="000367F4">
            <w:pPr>
              <w:pStyle w:val="affffff"/>
            </w:pPr>
            <w:r w:rsidRPr="000367F4">
              <w:rPr>
                <w:rFonts w:hint="eastAsia"/>
              </w:rPr>
              <w:t>48.68</w:t>
            </w:r>
          </w:p>
        </w:tc>
        <w:tc>
          <w:tcPr>
            <w:tcW w:w="184" w:type="pct"/>
            <w:tcBorders>
              <w:top w:val="nil"/>
              <w:left w:val="nil"/>
              <w:bottom w:val="single" w:sz="4" w:space="0" w:color="auto"/>
              <w:right w:val="single" w:sz="4" w:space="0" w:color="auto"/>
            </w:tcBorders>
            <w:shd w:val="clear" w:color="auto" w:fill="auto"/>
            <w:noWrap/>
            <w:vAlign w:val="bottom"/>
            <w:hideMark/>
          </w:tcPr>
          <w:p w14:paraId="737FE7B9" w14:textId="77777777" w:rsidR="000367F4" w:rsidRPr="000367F4" w:rsidRDefault="000367F4" w:rsidP="000367F4">
            <w:pPr>
              <w:pStyle w:val="affffff"/>
            </w:pPr>
            <w:r w:rsidRPr="000367F4">
              <w:rPr>
                <w:rFonts w:hint="eastAsia"/>
              </w:rPr>
              <w:t>88.32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CE9AA1B" w14:textId="77777777" w:rsidR="000367F4" w:rsidRPr="000367F4" w:rsidRDefault="000367F4" w:rsidP="000367F4">
            <w:pPr>
              <w:pStyle w:val="affffff"/>
            </w:pPr>
            <w:r w:rsidRPr="000367F4">
              <w:rPr>
                <w:rFonts w:hint="eastAsia"/>
              </w:rPr>
              <w:t>136.86</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B2F980F" w14:textId="77777777" w:rsidR="000367F4" w:rsidRPr="000367F4" w:rsidRDefault="000367F4" w:rsidP="000367F4">
            <w:pPr>
              <w:pStyle w:val="affffff"/>
            </w:pPr>
            <w:r w:rsidRPr="000367F4">
              <w:rPr>
                <w:rFonts w:hint="eastAsia"/>
              </w:rPr>
              <w:t>112.67</w:t>
            </w:r>
          </w:p>
        </w:tc>
        <w:tc>
          <w:tcPr>
            <w:tcW w:w="184" w:type="pct"/>
            <w:tcBorders>
              <w:top w:val="nil"/>
              <w:left w:val="nil"/>
              <w:bottom w:val="single" w:sz="4" w:space="0" w:color="auto"/>
              <w:right w:val="single" w:sz="4" w:space="0" w:color="auto"/>
            </w:tcBorders>
            <w:shd w:val="clear" w:color="auto" w:fill="auto"/>
            <w:noWrap/>
            <w:vAlign w:val="bottom"/>
            <w:hideMark/>
          </w:tcPr>
          <w:p w14:paraId="6BE977E0" w14:textId="77777777" w:rsidR="000367F4" w:rsidRPr="000367F4" w:rsidRDefault="000367F4" w:rsidP="000367F4">
            <w:pPr>
              <w:pStyle w:val="affffff"/>
            </w:pPr>
            <w:r w:rsidRPr="000367F4">
              <w:rPr>
                <w:rFonts w:hint="eastAsia"/>
              </w:rPr>
              <w:t>70.54</w:t>
            </w:r>
          </w:p>
        </w:tc>
        <w:tc>
          <w:tcPr>
            <w:tcW w:w="177" w:type="pct"/>
            <w:tcBorders>
              <w:top w:val="nil"/>
              <w:left w:val="nil"/>
              <w:bottom w:val="single" w:sz="4" w:space="0" w:color="auto"/>
              <w:right w:val="single" w:sz="4" w:space="0" w:color="auto"/>
            </w:tcBorders>
            <w:shd w:val="clear" w:color="auto" w:fill="auto"/>
            <w:noWrap/>
            <w:vAlign w:val="bottom"/>
            <w:hideMark/>
          </w:tcPr>
          <w:p w14:paraId="76A8B319" w14:textId="77777777" w:rsidR="000367F4" w:rsidRPr="000367F4" w:rsidRDefault="000367F4" w:rsidP="000367F4">
            <w:pPr>
              <w:pStyle w:val="affffff"/>
            </w:pPr>
            <w:r w:rsidRPr="000367F4">
              <w:rPr>
                <w:rFonts w:hint="eastAsia"/>
              </w:rPr>
              <w:t>54.11</w:t>
            </w:r>
          </w:p>
        </w:tc>
        <w:tc>
          <w:tcPr>
            <w:tcW w:w="177" w:type="pct"/>
            <w:tcBorders>
              <w:top w:val="nil"/>
              <w:left w:val="nil"/>
              <w:bottom w:val="single" w:sz="4" w:space="0" w:color="auto"/>
              <w:right w:val="single" w:sz="4" w:space="0" w:color="auto"/>
            </w:tcBorders>
            <w:shd w:val="clear" w:color="auto" w:fill="auto"/>
            <w:noWrap/>
            <w:vAlign w:val="bottom"/>
            <w:hideMark/>
          </w:tcPr>
          <w:p w14:paraId="40EBC77C" w14:textId="77777777" w:rsidR="000367F4" w:rsidRPr="000367F4" w:rsidRDefault="000367F4" w:rsidP="000367F4">
            <w:pPr>
              <w:pStyle w:val="affffff"/>
            </w:pPr>
            <w:r w:rsidRPr="000367F4">
              <w:rPr>
                <w:rFonts w:hint="eastAsia"/>
              </w:rPr>
              <w:t>49.03</w:t>
            </w:r>
          </w:p>
        </w:tc>
        <w:tc>
          <w:tcPr>
            <w:tcW w:w="177" w:type="pct"/>
            <w:tcBorders>
              <w:top w:val="nil"/>
              <w:left w:val="nil"/>
              <w:bottom w:val="single" w:sz="4" w:space="0" w:color="auto"/>
              <w:right w:val="single" w:sz="4" w:space="0" w:color="auto"/>
            </w:tcBorders>
            <w:shd w:val="clear" w:color="auto" w:fill="auto"/>
            <w:noWrap/>
            <w:vAlign w:val="bottom"/>
            <w:hideMark/>
          </w:tcPr>
          <w:p w14:paraId="3050AE33" w14:textId="77777777" w:rsidR="000367F4" w:rsidRPr="000367F4" w:rsidRDefault="000367F4" w:rsidP="000367F4">
            <w:pPr>
              <w:pStyle w:val="affffff"/>
            </w:pPr>
            <w:r w:rsidRPr="000367F4">
              <w:rPr>
                <w:rFonts w:hint="eastAsia"/>
              </w:rPr>
              <w:t>45.88</w:t>
            </w:r>
          </w:p>
        </w:tc>
        <w:tc>
          <w:tcPr>
            <w:tcW w:w="177" w:type="pct"/>
            <w:tcBorders>
              <w:top w:val="nil"/>
              <w:left w:val="nil"/>
              <w:bottom w:val="single" w:sz="4" w:space="0" w:color="auto"/>
              <w:right w:val="single" w:sz="4" w:space="0" w:color="auto"/>
            </w:tcBorders>
            <w:shd w:val="clear" w:color="auto" w:fill="auto"/>
            <w:noWrap/>
            <w:vAlign w:val="bottom"/>
            <w:hideMark/>
          </w:tcPr>
          <w:p w14:paraId="22379F50" w14:textId="77777777" w:rsidR="000367F4" w:rsidRPr="000367F4" w:rsidRDefault="000367F4" w:rsidP="000367F4">
            <w:pPr>
              <w:pStyle w:val="affffff"/>
            </w:pPr>
            <w:r w:rsidRPr="000367F4">
              <w:rPr>
                <w:rFonts w:hint="eastAsia"/>
              </w:rPr>
              <w:t>43.66</w:t>
            </w:r>
          </w:p>
        </w:tc>
        <w:tc>
          <w:tcPr>
            <w:tcW w:w="177" w:type="pct"/>
            <w:tcBorders>
              <w:top w:val="nil"/>
              <w:left w:val="nil"/>
              <w:bottom w:val="single" w:sz="4" w:space="0" w:color="auto"/>
              <w:right w:val="single" w:sz="4" w:space="0" w:color="auto"/>
            </w:tcBorders>
            <w:shd w:val="clear" w:color="auto" w:fill="auto"/>
            <w:noWrap/>
            <w:vAlign w:val="bottom"/>
            <w:hideMark/>
          </w:tcPr>
          <w:p w14:paraId="4AE79029" w14:textId="77777777" w:rsidR="000367F4" w:rsidRPr="000367F4" w:rsidRDefault="000367F4" w:rsidP="000367F4">
            <w:pPr>
              <w:pStyle w:val="affffff"/>
            </w:pPr>
            <w:r w:rsidRPr="000367F4">
              <w:rPr>
                <w:rFonts w:hint="eastAsia"/>
              </w:rPr>
              <w:t>41.48</w:t>
            </w:r>
          </w:p>
        </w:tc>
        <w:tc>
          <w:tcPr>
            <w:tcW w:w="184" w:type="pct"/>
            <w:tcBorders>
              <w:top w:val="nil"/>
              <w:left w:val="nil"/>
              <w:bottom w:val="single" w:sz="4" w:space="0" w:color="auto"/>
              <w:right w:val="single" w:sz="4" w:space="0" w:color="auto"/>
            </w:tcBorders>
            <w:shd w:val="clear" w:color="auto" w:fill="auto"/>
            <w:noWrap/>
            <w:vAlign w:val="bottom"/>
            <w:hideMark/>
          </w:tcPr>
          <w:p w14:paraId="30925567" w14:textId="77777777" w:rsidR="000367F4" w:rsidRPr="000367F4" w:rsidRDefault="000367F4" w:rsidP="000367F4">
            <w:pPr>
              <w:pStyle w:val="affffff"/>
            </w:pPr>
            <w:r w:rsidRPr="000367F4">
              <w:rPr>
                <w:rFonts w:hint="eastAsia"/>
              </w:rPr>
              <w:t>38.52</w:t>
            </w:r>
          </w:p>
        </w:tc>
        <w:tc>
          <w:tcPr>
            <w:tcW w:w="184" w:type="pct"/>
            <w:tcBorders>
              <w:top w:val="nil"/>
              <w:left w:val="nil"/>
              <w:bottom w:val="single" w:sz="4" w:space="0" w:color="auto"/>
              <w:right w:val="single" w:sz="4" w:space="0" w:color="auto"/>
            </w:tcBorders>
            <w:shd w:val="clear" w:color="auto" w:fill="auto"/>
            <w:noWrap/>
            <w:vAlign w:val="bottom"/>
            <w:hideMark/>
          </w:tcPr>
          <w:p w14:paraId="78E32875" w14:textId="77777777" w:rsidR="000367F4" w:rsidRPr="000367F4" w:rsidRDefault="000367F4" w:rsidP="000367F4">
            <w:pPr>
              <w:pStyle w:val="affffff"/>
            </w:pPr>
            <w:r w:rsidRPr="000367F4">
              <w:rPr>
                <w:rFonts w:hint="eastAsia"/>
              </w:rPr>
              <w:t>34.82</w:t>
            </w:r>
          </w:p>
        </w:tc>
        <w:tc>
          <w:tcPr>
            <w:tcW w:w="184" w:type="pct"/>
            <w:tcBorders>
              <w:top w:val="nil"/>
              <w:left w:val="nil"/>
              <w:bottom w:val="single" w:sz="4" w:space="0" w:color="auto"/>
              <w:right w:val="single" w:sz="4" w:space="0" w:color="auto"/>
            </w:tcBorders>
            <w:shd w:val="clear" w:color="auto" w:fill="auto"/>
            <w:noWrap/>
            <w:vAlign w:val="bottom"/>
            <w:hideMark/>
          </w:tcPr>
          <w:p w14:paraId="3D93FAC1" w14:textId="77777777" w:rsidR="000367F4" w:rsidRPr="000367F4" w:rsidRDefault="000367F4" w:rsidP="000367F4">
            <w:pPr>
              <w:pStyle w:val="affffff"/>
            </w:pPr>
            <w:r w:rsidRPr="000367F4">
              <w:rPr>
                <w:rFonts w:hint="eastAsia"/>
              </w:rPr>
              <w:t>31.80</w:t>
            </w:r>
          </w:p>
        </w:tc>
        <w:tc>
          <w:tcPr>
            <w:tcW w:w="184" w:type="pct"/>
            <w:tcBorders>
              <w:top w:val="nil"/>
              <w:left w:val="nil"/>
              <w:bottom w:val="single" w:sz="4" w:space="0" w:color="auto"/>
              <w:right w:val="single" w:sz="4" w:space="0" w:color="auto"/>
            </w:tcBorders>
            <w:shd w:val="clear" w:color="auto" w:fill="auto"/>
            <w:noWrap/>
            <w:vAlign w:val="bottom"/>
            <w:hideMark/>
          </w:tcPr>
          <w:p w14:paraId="71078777" w14:textId="77777777" w:rsidR="000367F4" w:rsidRPr="000367F4" w:rsidRDefault="000367F4" w:rsidP="000367F4">
            <w:pPr>
              <w:pStyle w:val="affffff"/>
            </w:pPr>
            <w:r w:rsidRPr="000367F4">
              <w:rPr>
                <w:rFonts w:hint="eastAsia"/>
              </w:rPr>
              <w:t>30.09</w:t>
            </w:r>
          </w:p>
        </w:tc>
        <w:tc>
          <w:tcPr>
            <w:tcW w:w="177" w:type="pct"/>
            <w:tcBorders>
              <w:top w:val="nil"/>
              <w:left w:val="nil"/>
              <w:bottom w:val="single" w:sz="4" w:space="0" w:color="auto"/>
              <w:right w:val="single" w:sz="4" w:space="0" w:color="auto"/>
            </w:tcBorders>
            <w:shd w:val="clear" w:color="auto" w:fill="auto"/>
            <w:noWrap/>
            <w:vAlign w:val="bottom"/>
            <w:hideMark/>
          </w:tcPr>
          <w:p w14:paraId="48E4D9C4" w14:textId="77777777" w:rsidR="000367F4" w:rsidRPr="000367F4" w:rsidRDefault="000367F4" w:rsidP="000367F4">
            <w:pPr>
              <w:pStyle w:val="affffff"/>
            </w:pPr>
            <w:r w:rsidRPr="000367F4">
              <w:rPr>
                <w:rFonts w:hint="eastAsia"/>
              </w:rPr>
              <w:t>28.62</w:t>
            </w:r>
          </w:p>
        </w:tc>
        <w:tc>
          <w:tcPr>
            <w:tcW w:w="173" w:type="pct"/>
            <w:tcBorders>
              <w:top w:val="nil"/>
              <w:left w:val="nil"/>
              <w:bottom w:val="single" w:sz="4" w:space="0" w:color="auto"/>
              <w:right w:val="single" w:sz="4" w:space="0" w:color="auto"/>
            </w:tcBorders>
            <w:shd w:val="clear" w:color="auto" w:fill="auto"/>
            <w:noWrap/>
            <w:vAlign w:val="bottom"/>
            <w:hideMark/>
          </w:tcPr>
          <w:p w14:paraId="0E82FFA9" w14:textId="77777777" w:rsidR="000367F4" w:rsidRPr="000367F4" w:rsidRDefault="000367F4" w:rsidP="000367F4">
            <w:pPr>
              <w:pStyle w:val="affffff"/>
            </w:pPr>
            <w:r w:rsidRPr="000367F4">
              <w:rPr>
                <w:rFonts w:hint="eastAsia"/>
              </w:rPr>
              <w:t>26.73</w:t>
            </w:r>
          </w:p>
        </w:tc>
        <w:tc>
          <w:tcPr>
            <w:tcW w:w="177" w:type="pct"/>
            <w:tcBorders>
              <w:top w:val="nil"/>
              <w:left w:val="nil"/>
              <w:bottom w:val="single" w:sz="4" w:space="0" w:color="auto"/>
              <w:right w:val="single" w:sz="4" w:space="0" w:color="auto"/>
            </w:tcBorders>
            <w:shd w:val="clear" w:color="auto" w:fill="auto"/>
            <w:noWrap/>
            <w:vAlign w:val="bottom"/>
            <w:hideMark/>
          </w:tcPr>
          <w:p w14:paraId="5296A67F" w14:textId="77777777" w:rsidR="000367F4" w:rsidRPr="000367F4" w:rsidRDefault="000367F4" w:rsidP="000367F4">
            <w:pPr>
              <w:pStyle w:val="affffff"/>
            </w:pPr>
            <w:r w:rsidRPr="000367F4">
              <w:rPr>
                <w:rFonts w:hint="eastAsia"/>
              </w:rPr>
              <w:t>24.49</w:t>
            </w:r>
          </w:p>
        </w:tc>
        <w:tc>
          <w:tcPr>
            <w:tcW w:w="177" w:type="pct"/>
            <w:tcBorders>
              <w:top w:val="nil"/>
              <w:left w:val="nil"/>
              <w:bottom w:val="single" w:sz="4" w:space="0" w:color="auto"/>
              <w:right w:val="single" w:sz="4" w:space="0" w:color="auto"/>
            </w:tcBorders>
            <w:shd w:val="clear" w:color="auto" w:fill="auto"/>
            <w:noWrap/>
            <w:vAlign w:val="bottom"/>
            <w:hideMark/>
          </w:tcPr>
          <w:p w14:paraId="787E4780" w14:textId="77777777" w:rsidR="000367F4" w:rsidRPr="000367F4" w:rsidRDefault="000367F4" w:rsidP="000367F4">
            <w:pPr>
              <w:pStyle w:val="affffff"/>
            </w:pPr>
            <w:r w:rsidRPr="000367F4">
              <w:rPr>
                <w:rFonts w:hint="eastAsia"/>
              </w:rPr>
              <w:t>22.15</w:t>
            </w:r>
          </w:p>
        </w:tc>
        <w:tc>
          <w:tcPr>
            <w:tcW w:w="177" w:type="pct"/>
            <w:tcBorders>
              <w:top w:val="nil"/>
              <w:left w:val="nil"/>
              <w:bottom w:val="single" w:sz="4" w:space="0" w:color="auto"/>
              <w:right w:val="single" w:sz="4" w:space="0" w:color="auto"/>
            </w:tcBorders>
            <w:shd w:val="clear" w:color="auto" w:fill="auto"/>
            <w:noWrap/>
            <w:vAlign w:val="bottom"/>
            <w:hideMark/>
          </w:tcPr>
          <w:p w14:paraId="1F89F2E3" w14:textId="77777777" w:rsidR="000367F4" w:rsidRPr="000367F4" w:rsidRDefault="000367F4" w:rsidP="000367F4">
            <w:pPr>
              <w:pStyle w:val="affffff"/>
            </w:pPr>
            <w:r w:rsidRPr="000367F4">
              <w:rPr>
                <w:rFonts w:hint="eastAsia"/>
              </w:rPr>
              <w:t>7.90</w:t>
            </w:r>
          </w:p>
        </w:tc>
        <w:tc>
          <w:tcPr>
            <w:tcW w:w="177" w:type="pct"/>
            <w:tcBorders>
              <w:top w:val="nil"/>
              <w:left w:val="nil"/>
              <w:bottom w:val="single" w:sz="4" w:space="0" w:color="auto"/>
              <w:right w:val="single" w:sz="4" w:space="0" w:color="auto"/>
            </w:tcBorders>
            <w:shd w:val="clear" w:color="auto" w:fill="auto"/>
            <w:noWrap/>
            <w:vAlign w:val="bottom"/>
            <w:hideMark/>
          </w:tcPr>
          <w:p w14:paraId="0A37ABD6" w14:textId="77777777" w:rsidR="000367F4" w:rsidRPr="000367F4" w:rsidRDefault="000367F4" w:rsidP="000367F4">
            <w:pPr>
              <w:pStyle w:val="affffff"/>
            </w:pPr>
            <w:r w:rsidRPr="000367F4">
              <w:rPr>
                <w:rFonts w:hint="eastAsia"/>
              </w:rPr>
              <w:t>3.67</w:t>
            </w:r>
          </w:p>
        </w:tc>
        <w:tc>
          <w:tcPr>
            <w:tcW w:w="177" w:type="pct"/>
            <w:tcBorders>
              <w:top w:val="nil"/>
              <w:left w:val="nil"/>
              <w:bottom w:val="single" w:sz="4" w:space="0" w:color="auto"/>
              <w:right w:val="single" w:sz="4" w:space="0" w:color="auto"/>
            </w:tcBorders>
            <w:shd w:val="clear" w:color="auto" w:fill="auto"/>
            <w:noWrap/>
            <w:vAlign w:val="bottom"/>
            <w:hideMark/>
          </w:tcPr>
          <w:p w14:paraId="14C7DB28" w14:textId="77777777" w:rsidR="000367F4" w:rsidRPr="000367F4" w:rsidRDefault="000367F4" w:rsidP="000367F4">
            <w:pPr>
              <w:pStyle w:val="affffff"/>
            </w:pPr>
            <w:r w:rsidRPr="000367F4">
              <w:rPr>
                <w:rFonts w:hint="eastAsia"/>
              </w:rPr>
              <w:t>2.07</w:t>
            </w:r>
          </w:p>
        </w:tc>
      </w:tr>
      <w:tr w:rsidR="000367F4" w:rsidRPr="000367F4" w14:paraId="6544FB66"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78C40812" w14:textId="77777777" w:rsidR="000367F4" w:rsidRPr="000367F4" w:rsidRDefault="000367F4" w:rsidP="000367F4">
            <w:pPr>
              <w:pStyle w:val="affffff"/>
            </w:pPr>
            <w:r w:rsidRPr="000367F4">
              <w:rPr>
                <w:rFonts w:hint="eastAsia"/>
              </w:rPr>
              <w:t>28</w:t>
            </w:r>
          </w:p>
        </w:tc>
        <w:tc>
          <w:tcPr>
            <w:tcW w:w="177" w:type="pct"/>
            <w:tcBorders>
              <w:top w:val="nil"/>
              <w:left w:val="nil"/>
              <w:bottom w:val="single" w:sz="4" w:space="0" w:color="auto"/>
              <w:right w:val="single" w:sz="4" w:space="0" w:color="auto"/>
            </w:tcBorders>
            <w:shd w:val="clear" w:color="auto" w:fill="auto"/>
            <w:noWrap/>
            <w:vAlign w:val="bottom"/>
            <w:hideMark/>
          </w:tcPr>
          <w:p w14:paraId="1376882A" w14:textId="77777777" w:rsidR="000367F4" w:rsidRPr="000367F4" w:rsidRDefault="000367F4" w:rsidP="000367F4">
            <w:pPr>
              <w:pStyle w:val="affffff"/>
            </w:pPr>
            <w:r w:rsidRPr="000367F4">
              <w:rPr>
                <w:rFonts w:hint="eastAsia"/>
              </w:rPr>
              <w:t>1.51</w:t>
            </w:r>
          </w:p>
        </w:tc>
        <w:tc>
          <w:tcPr>
            <w:tcW w:w="177" w:type="pct"/>
            <w:tcBorders>
              <w:top w:val="nil"/>
              <w:left w:val="nil"/>
              <w:bottom w:val="single" w:sz="4" w:space="0" w:color="auto"/>
              <w:right w:val="single" w:sz="4" w:space="0" w:color="auto"/>
            </w:tcBorders>
            <w:shd w:val="clear" w:color="auto" w:fill="auto"/>
            <w:noWrap/>
            <w:vAlign w:val="bottom"/>
            <w:hideMark/>
          </w:tcPr>
          <w:p w14:paraId="45525CD8" w14:textId="77777777" w:rsidR="000367F4" w:rsidRPr="000367F4" w:rsidRDefault="000367F4" w:rsidP="000367F4">
            <w:pPr>
              <w:pStyle w:val="affffff"/>
            </w:pPr>
            <w:r w:rsidRPr="000367F4">
              <w:rPr>
                <w:rFonts w:hint="eastAsia"/>
              </w:rPr>
              <w:t>2.40</w:t>
            </w:r>
          </w:p>
        </w:tc>
        <w:tc>
          <w:tcPr>
            <w:tcW w:w="177" w:type="pct"/>
            <w:tcBorders>
              <w:top w:val="nil"/>
              <w:left w:val="nil"/>
              <w:bottom w:val="single" w:sz="4" w:space="0" w:color="auto"/>
              <w:right w:val="single" w:sz="4" w:space="0" w:color="auto"/>
            </w:tcBorders>
            <w:shd w:val="clear" w:color="auto" w:fill="auto"/>
            <w:noWrap/>
            <w:vAlign w:val="bottom"/>
            <w:hideMark/>
          </w:tcPr>
          <w:p w14:paraId="03C09D0B" w14:textId="77777777" w:rsidR="000367F4" w:rsidRPr="000367F4" w:rsidRDefault="000367F4" w:rsidP="000367F4">
            <w:pPr>
              <w:pStyle w:val="affffff"/>
            </w:pPr>
            <w:r w:rsidRPr="000367F4">
              <w:rPr>
                <w:rFonts w:hint="eastAsia"/>
              </w:rPr>
              <w:t>4.00</w:t>
            </w:r>
          </w:p>
        </w:tc>
        <w:tc>
          <w:tcPr>
            <w:tcW w:w="177" w:type="pct"/>
            <w:tcBorders>
              <w:top w:val="nil"/>
              <w:left w:val="nil"/>
              <w:bottom w:val="single" w:sz="4" w:space="0" w:color="auto"/>
              <w:right w:val="single" w:sz="4" w:space="0" w:color="auto"/>
            </w:tcBorders>
            <w:shd w:val="clear" w:color="auto" w:fill="auto"/>
            <w:noWrap/>
            <w:vAlign w:val="bottom"/>
            <w:hideMark/>
          </w:tcPr>
          <w:p w14:paraId="0F5568EB" w14:textId="77777777" w:rsidR="000367F4" w:rsidRPr="000367F4" w:rsidRDefault="000367F4" w:rsidP="000367F4">
            <w:pPr>
              <w:pStyle w:val="affffff"/>
            </w:pPr>
            <w:r w:rsidRPr="000367F4">
              <w:rPr>
                <w:rFonts w:hint="eastAsia"/>
              </w:rPr>
              <w:t>10.76</w:t>
            </w:r>
          </w:p>
        </w:tc>
        <w:tc>
          <w:tcPr>
            <w:tcW w:w="177" w:type="pct"/>
            <w:tcBorders>
              <w:top w:val="nil"/>
              <w:left w:val="nil"/>
              <w:bottom w:val="single" w:sz="4" w:space="0" w:color="auto"/>
              <w:right w:val="single" w:sz="4" w:space="0" w:color="auto"/>
            </w:tcBorders>
            <w:shd w:val="clear" w:color="auto" w:fill="auto"/>
            <w:noWrap/>
            <w:vAlign w:val="bottom"/>
            <w:hideMark/>
          </w:tcPr>
          <w:p w14:paraId="5AA6C281" w14:textId="77777777" w:rsidR="000367F4" w:rsidRPr="000367F4" w:rsidRDefault="000367F4" w:rsidP="000367F4">
            <w:pPr>
              <w:pStyle w:val="affffff"/>
            </w:pPr>
            <w:r w:rsidRPr="000367F4">
              <w:rPr>
                <w:rFonts w:hint="eastAsia"/>
              </w:rPr>
              <w:t>15.97</w:t>
            </w:r>
          </w:p>
        </w:tc>
        <w:tc>
          <w:tcPr>
            <w:tcW w:w="177" w:type="pct"/>
            <w:tcBorders>
              <w:top w:val="nil"/>
              <w:left w:val="nil"/>
              <w:bottom w:val="single" w:sz="4" w:space="0" w:color="auto"/>
              <w:right w:val="single" w:sz="4" w:space="0" w:color="auto"/>
            </w:tcBorders>
            <w:shd w:val="clear" w:color="auto" w:fill="auto"/>
            <w:noWrap/>
            <w:vAlign w:val="bottom"/>
            <w:hideMark/>
          </w:tcPr>
          <w:p w14:paraId="4A80C579" w14:textId="77777777" w:rsidR="000367F4" w:rsidRPr="000367F4" w:rsidRDefault="000367F4" w:rsidP="000367F4">
            <w:pPr>
              <w:pStyle w:val="affffff"/>
            </w:pPr>
            <w:r w:rsidRPr="000367F4">
              <w:rPr>
                <w:rFonts w:hint="eastAsia"/>
              </w:rPr>
              <w:t>25.49</w:t>
            </w:r>
          </w:p>
        </w:tc>
        <w:tc>
          <w:tcPr>
            <w:tcW w:w="177" w:type="pct"/>
            <w:tcBorders>
              <w:top w:val="nil"/>
              <w:left w:val="nil"/>
              <w:bottom w:val="single" w:sz="4" w:space="0" w:color="auto"/>
              <w:right w:val="single" w:sz="4" w:space="0" w:color="auto"/>
            </w:tcBorders>
            <w:shd w:val="clear" w:color="auto" w:fill="auto"/>
            <w:noWrap/>
            <w:vAlign w:val="bottom"/>
            <w:hideMark/>
          </w:tcPr>
          <w:p w14:paraId="4924A167" w14:textId="77777777" w:rsidR="000367F4" w:rsidRPr="000367F4" w:rsidRDefault="000367F4" w:rsidP="000367F4">
            <w:pPr>
              <w:pStyle w:val="affffff"/>
            </w:pPr>
            <w:r w:rsidRPr="000367F4">
              <w:rPr>
                <w:rFonts w:hint="eastAsia"/>
              </w:rPr>
              <w:t>46.43</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D50BC38" w14:textId="77777777" w:rsidR="000367F4" w:rsidRPr="000367F4" w:rsidRDefault="000367F4" w:rsidP="000367F4">
            <w:pPr>
              <w:pStyle w:val="affffff"/>
            </w:pPr>
            <w:r w:rsidRPr="000367F4">
              <w:rPr>
                <w:rFonts w:hint="eastAsia"/>
              </w:rPr>
              <w:t>107.52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D5174FB" w14:textId="77777777" w:rsidR="000367F4" w:rsidRPr="000367F4" w:rsidRDefault="000367F4" w:rsidP="000367F4">
            <w:pPr>
              <w:pStyle w:val="affffff"/>
            </w:pPr>
            <w:r w:rsidRPr="000367F4">
              <w:rPr>
                <w:rFonts w:hint="eastAsia"/>
              </w:rPr>
              <w:t>622.83</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9018358" w14:textId="77777777" w:rsidR="000367F4" w:rsidRPr="000367F4" w:rsidRDefault="000367F4" w:rsidP="000367F4">
            <w:pPr>
              <w:pStyle w:val="affffff"/>
            </w:pPr>
            <w:r w:rsidRPr="000367F4">
              <w:rPr>
                <w:rFonts w:hint="eastAsia"/>
              </w:rPr>
              <w:t>162.33</w:t>
            </w:r>
          </w:p>
        </w:tc>
        <w:tc>
          <w:tcPr>
            <w:tcW w:w="184" w:type="pct"/>
            <w:tcBorders>
              <w:top w:val="nil"/>
              <w:left w:val="nil"/>
              <w:bottom w:val="single" w:sz="4" w:space="0" w:color="auto"/>
              <w:right w:val="single" w:sz="4" w:space="0" w:color="auto"/>
            </w:tcBorders>
            <w:shd w:val="clear" w:color="auto" w:fill="auto"/>
            <w:noWrap/>
            <w:vAlign w:val="bottom"/>
            <w:hideMark/>
          </w:tcPr>
          <w:p w14:paraId="4A18AFB8" w14:textId="77777777" w:rsidR="000367F4" w:rsidRPr="000367F4" w:rsidRDefault="000367F4" w:rsidP="000367F4">
            <w:pPr>
              <w:pStyle w:val="affffff"/>
            </w:pPr>
            <w:r w:rsidRPr="000367F4">
              <w:rPr>
                <w:rFonts w:hint="eastAsia"/>
              </w:rPr>
              <w:t>80.74</w:t>
            </w:r>
          </w:p>
        </w:tc>
        <w:tc>
          <w:tcPr>
            <w:tcW w:w="177" w:type="pct"/>
            <w:tcBorders>
              <w:top w:val="nil"/>
              <w:left w:val="nil"/>
              <w:bottom w:val="single" w:sz="4" w:space="0" w:color="auto"/>
              <w:right w:val="single" w:sz="4" w:space="0" w:color="auto"/>
            </w:tcBorders>
            <w:shd w:val="clear" w:color="auto" w:fill="auto"/>
            <w:noWrap/>
            <w:vAlign w:val="bottom"/>
            <w:hideMark/>
          </w:tcPr>
          <w:p w14:paraId="3019FD49" w14:textId="77777777" w:rsidR="000367F4" w:rsidRPr="000367F4" w:rsidRDefault="000367F4" w:rsidP="000367F4">
            <w:pPr>
              <w:pStyle w:val="affffff"/>
            </w:pPr>
            <w:r w:rsidRPr="000367F4">
              <w:rPr>
                <w:rFonts w:hint="eastAsia"/>
              </w:rPr>
              <w:t>56.28</w:t>
            </w:r>
          </w:p>
        </w:tc>
        <w:tc>
          <w:tcPr>
            <w:tcW w:w="177" w:type="pct"/>
            <w:tcBorders>
              <w:top w:val="nil"/>
              <w:left w:val="nil"/>
              <w:bottom w:val="single" w:sz="4" w:space="0" w:color="auto"/>
              <w:right w:val="single" w:sz="4" w:space="0" w:color="auto"/>
            </w:tcBorders>
            <w:shd w:val="clear" w:color="auto" w:fill="auto"/>
            <w:noWrap/>
            <w:vAlign w:val="bottom"/>
            <w:hideMark/>
          </w:tcPr>
          <w:p w14:paraId="7016B262" w14:textId="77777777" w:rsidR="000367F4" w:rsidRPr="000367F4" w:rsidRDefault="000367F4" w:rsidP="000367F4">
            <w:pPr>
              <w:pStyle w:val="affffff"/>
            </w:pPr>
            <w:r w:rsidRPr="000367F4">
              <w:rPr>
                <w:rFonts w:hint="eastAsia"/>
              </w:rPr>
              <w:t>46.33</w:t>
            </w:r>
          </w:p>
        </w:tc>
        <w:tc>
          <w:tcPr>
            <w:tcW w:w="177" w:type="pct"/>
            <w:tcBorders>
              <w:top w:val="nil"/>
              <w:left w:val="nil"/>
              <w:bottom w:val="single" w:sz="4" w:space="0" w:color="auto"/>
              <w:right w:val="single" w:sz="4" w:space="0" w:color="auto"/>
            </w:tcBorders>
            <w:shd w:val="clear" w:color="auto" w:fill="auto"/>
            <w:noWrap/>
            <w:vAlign w:val="bottom"/>
            <w:hideMark/>
          </w:tcPr>
          <w:p w14:paraId="31C643C7" w14:textId="77777777" w:rsidR="000367F4" w:rsidRPr="000367F4" w:rsidRDefault="000367F4" w:rsidP="000367F4">
            <w:pPr>
              <w:pStyle w:val="affffff"/>
            </w:pPr>
            <w:r w:rsidRPr="000367F4">
              <w:rPr>
                <w:rFonts w:hint="eastAsia"/>
              </w:rPr>
              <w:t>41.20</w:t>
            </w:r>
          </w:p>
        </w:tc>
        <w:tc>
          <w:tcPr>
            <w:tcW w:w="177" w:type="pct"/>
            <w:tcBorders>
              <w:top w:val="nil"/>
              <w:left w:val="nil"/>
              <w:bottom w:val="single" w:sz="4" w:space="0" w:color="auto"/>
              <w:right w:val="single" w:sz="4" w:space="0" w:color="auto"/>
            </w:tcBorders>
            <w:shd w:val="clear" w:color="auto" w:fill="auto"/>
            <w:noWrap/>
            <w:vAlign w:val="bottom"/>
            <w:hideMark/>
          </w:tcPr>
          <w:p w14:paraId="1E22EB9B" w14:textId="77777777" w:rsidR="000367F4" w:rsidRPr="000367F4" w:rsidRDefault="000367F4" w:rsidP="000367F4">
            <w:pPr>
              <w:pStyle w:val="affffff"/>
            </w:pPr>
            <w:r w:rsidRPr="000367F4">
              <w:rPr>
                <w:rFonts w:hint="eastAsia"/>
              </w:rPr>
              <w:t>37.43</w:t>
            </w:r>
          </w:p>
        </w:tc>
        <w:tc>
          <w:tcPr>
            <w:tcW w:w="177" w:type="pct"/>
            <w:tcBorders>
              <w:top w:val="nil"/>
              <w:left w:val="nil"/>
              <w:bottom w:val="single" w:sz="4" w:space="0" w:color="auto"/>
              <w:right w:val="single" w:sz="4" w:space="0" w:color="auto"/>
            </w:tcBorders>
            <w:shd w:val="clear" w:color="auto" w:fill="auto"/>
            <w:noWrap/>
            <w:vAlign w:val="bottom"/>
            <w:hideMark/>
          </w:tcPr>
          <w:p w14:paraId="3CB569A2" w14:textId="77777777" w:rsidR="000367F4" w:rsidRPr="000367F4" w:rsidRDefault="000367F4" w:rsidP="000367F4">
            <w:pPr>
              <w:pStyle w:val="affffff"/>
            </w:pPr>
            <w:r w:rsidRPr="000367F4">
              <w:rPr>
                <w:rFonts w:hint="eastAsia"/>
              </w:rPr>
              <w:t>32.94</w:t>
            </w:r>
          </w:p>
        </w:tc>
        <w:tc>
          <w:tcPr>
            <w:tcW w:w="184" w:type="pct"/>
            <w:tcBorders>
              <w:top w:val="nil"/>
              <w:left w:val="nil"/>
              <w:bottom w:val="single" w:sz="4" w:space="0" w:color="auto"/>
              <w:right w:val="single" w:sz="4" w:space="0" w:color="auto"/>
            </w:tcBorders>
            <w:shd w:val="clear" w:color="auto" w:fill="auto"/>
            <w:noWrap/>
            <w:vAlign w:val="bottom"/>
            <w:hideMark/>
          </w:tcPr>
          <w:p w14:paraId="16A23AE7" w14:textId="77777777" w:rsidR="000367F4" w:rsidRPr="000367F4" w:rsidRDefault="000367F4" w:rsidP="000367F4">
            <w:pPr>
              <w:pStyle w:val="affffff"/>
            </w:pPr>
            <w:r w:rsidRPr="000367F4">
              <w:rPr>
                <w:rFonts w:hint="eastAsia"/>
              </w:rPr>
              <w:t>26.59</w:t>
            </w:r>
          </w:p>
        </w:tc>
        <w:tc>
          <w:tcPr>
            <w:tcW w:w="184" w:type="pct"/>
            <w:tcBorders>
              <w:top w:val="nil"/>
              <w:left w:val="nil"/>
              <w:bottom w:val="single" w:sz="4" w:space="0" w:color="auto"/>
              <w:right w:val="single" w:sz="4" w:space="0" w:color="auto"/>
            </w:tcBorders>
            <w:shd w:val="clear" w:color="auto" w:fill="auto"/>
            <w:noWrap/>
            <w:vAlign w:val="bottom"/>
            <w:hideMark/>
          </w:tcPr>
          <w:p w14:paraId="68BA7B98" w14:textId="77777777" w:rsidR="000367F4" w:rsidRPr="000367F4" w:rsidRDefault="000367F4" w:rsidP="000367F4">
            <w:pPr>
              <w:pStyle w:val="affffff"/>
            </w:pPr>
            <w:r w:rsidRPr="000367F4">
              <w:rPr>
                <w:rFonts w:hint="eastAsia"/>
              </w:rPr>
              <w:t>19.78</w:t>
            </w:r>
          </w:p>
        </w:tc>
        <w:tc>
          <w:tcPr>
            <w:tcW w:w="184" w:type="pct"/>
            <w:tcBorders>
              <w:top w:val="nil"/>
              <w:left w:val="nil"/>
              <w:bottom w:val="single" w:sz="4" w:space="0" w:color="auto"/>
              <w:right w:val="single" w:sz="4" w:space="0" w:color="auto"/>
            </w:tcBorders>
            <w:shd w:val="clear" w:color="auto" w:fill="auto"/>
            <w:noWrap/>
            <w:vAlign w:val="bottom"/>
            <w:hideMark/>
          </w:tcPr>
          <w:p w14:paraId="55246197" w14:textId="77777777" w:rsidR="000367F4" w:rsidRPr="000367F4" w:rsidRDefault="000367F4" w:rsidP="000367F4">
            <w:pPr>
              <w:pStyle w:val="affffff"/>
            </w:pPr>
            <w:r w:rsidRPr="000367F4">
              <w:rPr>
                <w:rFonts w:hint="eastAsia"/>
              </w:rPr>
              <w:t>17.41</w:t>
            </w:r>
          </w:p>
        </w:tc>
        <w:tc>
          <w:tcPr>
            <w:tcW w:w="184" w:type="pct"/>
            <w:tcBorders>
              <w:top w:val="nil"/>
              <w:left w:val="nil"/>
              <w:bottom w:val="single" w:sz="4" w:space="0" w:color="auto"/>
              <w:right w:val="single" w:sz="4" w:space="0" w:color="auto"/>
            </w:tcBorders>
            <w:shd w:val="clear" w:color="auto" w:fill="auto"/>
            <w:noWrap/>
            <w:vAlign w:val="bottom"/>
            <w:hideMark/>
          </w:tcPr>
          <w:p w14:paraId="6FC0C2DB" w14:textId="77777777" w:rsidR="000367F4" w:rsidRPr="000367F4" w:rsidRDefault="000367F4" w:rsidP="000367F4">
            <w:pPr>
              <w:pStyle w:val="affffff"/>
            </w:pPr>
            <w:r w:rsidRPr="000367F4">
              <w:rPr>
                <w:rFonts w:hint="eastAsia"/>
              </w:rPr>
              <w:t>20.23</w:t>
            </w:r>
          </w:p>
        </w:tc>
        <w:tc>
          <w:tcPr>
            <w:tcW w:w="177" w:type="pct"/>
            <w:tcBorders>
              <w:top w:val="nil"/>
              <w:left w:val="nil"/>
              <w:bottom w:val="single" w:sz="4" w:space="0" w:color="auto"/>
              <w:right w:val="single" w:sz="4" w:space="0" w:color="auto"/>
            </w:tcBorders>
            <w:shd w:val="clear" w:color="auto" w:fill="auto"/>
            <w:noWrap/>
            <w:vAlign w:val="bottom"/>
            <w:hideMark/>
          </w:tcPr>
          <w:p w14:paraId="51004611" w14:textId="77777777" w:rsidR="000367F4" w:rsidRPr="000367F4" w:rsidRDefault="000367F4" w:rsidP="000367F4">
            <w:pPr>
              <w:pStyle w:val="affffff"/>
            </w:pPr>
            <w:r w:rsidRPr="000367F4">
              <w:rPr>
                <w:rFonts w:hint="eastAsia"/>
              </w:rPr>
              <w:t>23.10</w:t>
            </w:r>
          </w:p>
        </w:tc>
        <w:tc>
          <w:tcPr>
            <w:tcW w:w="173" w:type="pct"/>
            <w:tcBorders>
              <w:top w:val="nil"/>
              <w:left w:val="nil"/>
              <w:bottom w:val="single" w:sz="4" w:space="0" w:color="auto"/>
              <w:right w:val="single" w:sz="4" w:space="0" w:color="auto"/>
            </w:tcBorders>
            <w:shd w:val="clear" w:color="auto" w:fill="auto"/>
            <w:noWrap/>
            <w:vAlign w:val="bottom"/>
            <w:hideMark/>
          </w:tcPr>
          <w:p w14:paraId="128CD36B" w14:textId="77777777" w:rsidR="000367F4" w:rsidRPr="000367F4" w:rsidRDefault="000367F4" w:rsidP="000367F4">
            <w:pPr>
              <w:pStyle w:val="affffff"/>
            </w:pPr>
            <w:r w:rsidRPr="000367F4">
              <w:rPr>
                <w:rFonts w:hint="eastAsia"/>
              </w:rPr>
              <w:t>24.02</w:t>
            </w:r>
          </w:p>
        </w:tc>
        <w:tc>
          <w:tcPr>
            <w:tcW w:w="177" w:type="pct"/>
            <w:tcBorders>
              <w:top w:val="nil"/>
              <w:left w:val="nil"/>
              <w:bottom w:val="single" w:sz="4" w:space="0" w:color="auto"/>
              <w:right w:val="single" w:sz="4" w:space="0" w:color="auto"/>
            </w:tcBorders>
            <w:shd w:val="clear" w:color="auto" w:fill="auto"/>
            <w:noWrap/>
            <w:vAlign w:val="bottom"/>
            <w:hideMark/>
          </w:tcPr>
          <w:p w14:paraId="3F977029" w14:textId="77777777" w:rsidR="000367F4" w:rsidRPr="000367F4" w:rsidRDefault="000367F4" w:rsidP="000367F4">
            <w:pPr>
              <w:pStyle w:val="affffff"/>
            </w:pPr>
            <w:r w:rsidRPr="000367F4">
              <w:rPr>
                <w:rFonts w:hint="eastAsia"/>
              </w:rPr>
              <w:t>23.35</w:t>
            </w:r>
          </w:p>
        </w:tc>
        <w:tc>
          <w:tcPr>
            <w:tcW w:w="177" w:type="pct"/>
            <w:tcBorders>
              <w:top w:val="nil"/>
              <w:left w:val="nil"/>
              <w:bottom w:val="single" w:sz="4" w:space="0" w:color="auto"/>
              <w:right w:val="single" w:sz="4" w:space="0" w:color="auto"/>
            </w:tcBorders>
            <w:shd w:val="clear" w:color="auto" w:fill="auto"/>
            <w:noWrap/>
            <w:vAlign w:val="bottom"/>
            <w:hideMark/>
          </w:tcPr>
          <w:p w14:paraId="2FB6A8E4" w14:textId="77777777" w:rsidR="000367F4" w:rsidRPr="000367F4" w:rsidRDefault="000367F4" w:rsidP="000367F4">
            <w:pPr>
              <w:pStyle w:val="affffff"/>
            </w:pPr>
            <w:r w:rsidRPr="000367F4">
              <w:rPr>
                <w:rFonts w:hint="eastAsia"/>
              </w:rPr>
              <w:t>21.83</w:t>
            </w:r>
          </w:p>
        </w:tc>
        <w:tc>
          <w:tcPr>
            <w:tcW w:w="177" w:type="pct"/>
            <w:tcBorders>
              <w:top w:val="nil"/>
              <w:left w:val="nil"/>
              <w:bottom w:val="single" w:sz="4" w:space="0" w:color="auto"/>
              <w:right w:val="single" w:sz="4" w:space="0" w:color="auto"/>
            </w:tcBorders>
            <w:shd w:val="clear" w:color="auto" w:fill="auto"/>
            <w:noWrap/>
            <w:vAlign w:val="bottom"/>
            <w:hideMark/>
          </w:tcPr>
          <w:p w14:paraId="0D79FE0F" w14:textId="77777777" w:rsidR="000367F4" w:rsidRPr="000367F4" w:rsidRDefault="000367F4" w:rsidP="000367F4">
            <w:pPr>
              <w:pStyle w:val="affffff"/>
            </w:pPr>
            <w:r w:rsidRPr="000367F4">
              <w:rPr>
                <w:rFonts w:hint="eastAsia"/>
              </w:rPr>
              <w:t>8.07</w:t>
            </w:r>
          </w:p>
        </w:tc>
        <w:tc>
          <w:tcPr>
            <w:tcW w:w="177" w:type="pct"/>
            <w:tcBorders>
              <w:top w:val="nil"/>
              <w:left w:val="nil"/>
              <w:bottom w:val="single" w:sz="4" w:space="0" w:color="auto"/>
              <w:right w:val="single" w:sz="4" w:space="0" w:color="auto"/>
            </w:tcBorders>
            <w:shd w:val="clear" w:color="auto" w:fill="auto"/>
            <w:noWrap/>
            <w:vAlign w:val="bottom"/>
            <w:hideMark/>
          </w:tcPr>
          <w:p w14:paraId="1C144704" w14:textId="77777777" w:rsidR="000367F4" w:rsidRPr="000367F4" w:rsidRDefault="000367F4" w:rsidP="000367F4">
            <w:pPr>
              <w:pStyle w:val="affffff"/>
            </w:pPr>
            <w:r w:rsidRPr="000367F4">
              <w:rPr>
                <w:rFonts w:hint="eastAsia"/>
              </w:rPr>
              <w:t>3.72</w:t>
            </w:r>
          </w:p>
        </w:tc>
        <w:tc>
          <w:tcPr>
            <w:tcW w:w="177" w:type="pct"/>
            <w:tcBorders>
              <w:top w:val="nil"/>
              <w:left w:val="nil"/>
              <w:bottom w:val="single" w:sz="4" w:space="0" w:color="auto"/>
              <w:right w:val="single" w:sz="4" w:space="0" w:color="auto"/>
            </w:tcBorders>
            <w:shd w:val="clear" w:color="auto" w:fill="auto"/>
            <w:noWrap/>
            <w:vAlign w:val="bottom"/>
            <w:hideMark/>
          </w:tcPr>
          <w:p w14:paraId="50F51575" w14:textId="77777777" w:rsidR="000367F4" w:rsidRPr="000367F4" w:rsidRDefault="000367F4" w:rsidP="000367F4">
            <w:pPr>
              <w:pStyle w:val="affffff"/>
            </w:pPr>
            <w:r w:rsidRPr="000367F4">
              <w:rPr>
                <w:rFonts w:hint="eastAsia"/>
              </w:rPr>
              <w:t>2.09</w:t>
            </w:r>
          </w:p>
        </w:tc>
      </w:tr>
      <w:tr w:rsidR="000367F4" w:rsidRPr="000367F4" w14:paraId="416C5864"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226D665A" w14:textId="77777777" w:rsidR="000367F4" w:rsidRPr="000367F4" w:rsidRDefault="000367F4" w:rsidP="000367F4">
            <w:pPr>
              <w:pStyle w:val="affffff"/>
            </w:pPr>
            <w:r w:rsidRPr="000367F4">
              <w:rPr>
                <w:rFonts w:hint="eastAsia"/>
              </w:rPr>
              <w:t>29</w:t>
            </w:r>
          </w:p>
        </w:tc>
        <w:tc>
          <w:tcPr>
            <w:tcW w:w="177" w:type="pct"/>
            <w:tcBorders>
              <w:top w:val="nil"/>
              <w:left w:val="nil"/>
              <w:bottom w:val="single" w:sz="4" w:space="0" w:color="auto"/>
              <w:right w:val="single" w:sz="4" w:space="0" w:color="auto"/>
            </w:tcBorders>
            <w:shd w:val="clear" w:color="auto" w:fill="auto"/>
            <w:noWrap/>
            <w:vAlign w:val="bottom"/>
            <w:hideMark/>
          </w:tcPr>
          <w:p w14:paraId="59FC4C8E" w14:textId="77777777" w:rsidR="000367F4" w:rsidRPr="000367F4" w:rsidRDefault="000367F4" w:rsidP="000367F4">
            <w:pPr>
              <w:pStyle w:val="affffff"/>
            </w:pPr>
            <w:r w:rsidRPr="000367F4">
              <w:rPr>
                <w:rFonts w:hint="eastAsia"/>
              </w:rPr>
              <w:t>1.52</w:t>
            </w:r>
          </w:p>
        </w:tc>
        <w:tc>
          <w:tcPr>
            <w:tcW w:w="177" w:type="pct"/>
            <w:tcBorders>
              <w:top w:val="nil"/>
              <w:left w:val="nil"/>
              <w:bottom w:val="single" w:sz="4" w:space="0" w:color="auto"/>
              <w:right w:val="single" w:sz="4" w:space="0" w:color="auto"/>
            </w:tcBorders>
            <w:shd w:val="clear" w:color="auto" w:fill="auto"/>
            <w:noWrap/>
            <w:vAlign w:val="bottom"/>
            <w:hideMark/>
          </w:tcPr>
          <w:p w14:paraId="3F11D6D3" w14:textId="77777777" w:rsidR="000367F4" w:rsidRPr="000367F4" w:rsidRDefault="000367F4" w:rsidP="000367F4">
            <w:pPr>
              <w:pStyle w:val="affffff"/>
            </w:pPr>
            <w:r w:rsidRPr="000367F4">
              <w:rPr>
                <w:rFonts w:hint="eastAsia"/>
              </w:rPr>
              <w:t>2.43</w:t>
            </w:r>
          </w:p>
        </w:tc>
        <w:tc>
          <w:tcPr>
            <w:tcW w:w="177" w:type="pct"/>
            <w:tcBorders>
              <w:top w:val="nil"/>
              <w:left w:val="nil"/>
              <w:bottom w:val="single" w:sz="4" w:space="0" w:color="auto"/>
              <w:right w:val="single" w:sz="4" w:space="0" w:color="auto"/>
            </w:tcBorders>
            <w:shd w:val="clear" w:color="auto" w:fill="auto"/>
            <w:noWrap/>
            <w:vAlign w:val="bottom"/>
            <w:hideMark/>
          </w:tcPr>
          <w:p w14:paraId="2A6B446E" w14:textId="77777777" w:rsidR="000367F4" w:rsidRPr="000367F4" w:rsidRDefault="000367F4" w:rsidP="000367F4">
            <w:pPr>
              <w:pStyle w:val="affffff"/>
            </w:pPr>
            <w:r w:rsidRPr="000367F4">
              <w:rPr>
                <w:rFonts w:hint="eastAsia"/>
              </w:rPr>
              <w:t>4.07</w:t>
            </w:r>
          </w:p>
        </w:tc>
        <w:tc>
          <w:tcPr>
            <w:tcW w:w="177" w:type="pct"/>
            <w:tcBorders>
              <w:top w:val="nil"/>
              <w:left w:val="nil"/>
              <w:bottom w:val="single" w:sz="4" w:space="0" w:color="auto"/>
              <w:right w:val="single" w:sz="4" w:space="0" w:color="auto"/>
            </w:tcBorders>
            <w:shd w:val="clear" w:color="auto" w:fill="auto"/>
            <w:noWrap/>
            <w:vAlign w:val="bottom"/>
            <w:hideMark/>
          </w:tcPr>
          <w:p w14:paraId="702CF963" w14:textId="77777777" w:rsidR="000367F4" w:rsidRPr="000367F4" w:rsidRDefault="000367F4" w:rsidP="000367F4">
            <w:pPr>
              <w:pStyle w:val="affffff"/>
            </w:pPr>
            <w:r w:rsidRPr="000367F4">
              <w:rPr>
                <w:rFonts w:hint="eastAsia"/>
              </w:rPr>
              <w:t>9.27</w:t>
            </w:r>
          </w:p>
        </w:tc>
        <w:tc>
          <w:tcPr>
            <w:tcW w:w="177" w:type="pct"/>
            <w:tcBorders>
              <w:top w:val="nil"/>
              <w:left w:val="nil"/>
              <w:bottom w:val="single" w:sz="4" w:space="0" w:color="auto"/>
              <w:right w:val="single" w:sz="4" w:space="0" w:color="auto"/>
            </w:tcBorders>
            <w:shd w:val="clear" w:color="auto" w:fill="auto"/>
            <w:noWrap/>
            <w:vAlign w:val="bottom"/>
            <w:hideMark/>
          </w:tcPr>
          <w:p w14:paraId="08684B78" w14:textId="77777777" w:rsidR="000367F4" w:rsidRPr="000367F4" w:rsidRDefault="000367F4" w:rsidP="000367F4">
            <w:pPr>
              <w:pStyle w:val="affffff"/>
            </w:pPr>
            <w:r w:rsidRPr="000367F4">
              <w:rPr>
                <w:rFonts w:hint="eastAsia"/>
              </w:rPr>
              <w:t>13.68</w:t>
            </w:r>
          </w:p>
        </w:tc>
        <w:tc>
          <w:tcPr>
            <w:tcW w:w="177" w:type="pct"/>
            <w:tcBorders>
              <w:top w:val="nil"/>
              <w:left w:val="nil"/>
              <w:bottom w:val="single" w:sz="4" w:space="0" w:color="auto"/>
              <w:right w:val="single" w:sz="4" w:space="0" w:color="auto"/>
            </w:tcBorders>
            <w:shd w:val="clear" w:color="auto" w:fill="auto"/>
            <w:noWrap/>
            <w:vAlign w:val="bottom"/>
            <w:hideMark/>
          </w:tcPr>
          <w:p w14:paraId="242401DA" w14:textId="77777777" w:rsidR="000367F4" w:rsidRPr="000367F4" w:rsidRDefault="000367F4" w:rsidP="000367F4">
            <w:pPr>
              <w:pStyle w:val="affffff"/>
            </w:pPr>
            <w:r w:rsidRPr="000367F4">
              <w:rPr>
                <w:rFonts w:hint="eastAsia"/>
              </w:rPr>
              <w:t>20.88</w:t>
            </w:r>
          </w:p>
        </w:tc>
        <w:tc>
          <w:tcPr>
            <w:tcW w:w="177" w:type="pct"/>
            <w:tcBorders>
              <w:top w:val="nil"/>
              <w:left w:val="nil"/>
              <w:bottom w:val="single" w:sz="4" w:space="0" w:color="auto"/>
              <w:right w:val="single" w:sz="4" w:space="0" w:color="auto"/>
            </w:tcBorders>
            <w:shd w:val="clear" w:color="auto" w:fill="auto"/>
            <w:noWrap/>
            <w:vAlign w:val="bottom"/>
            <w:hideMark/>
          </w:tcPr>
          <w:p w14:paraId="1467D812" w14:textId="77777777" w:rsidR="000367F4" w:rsidRPr="000367F4" w:rsidRDefault="000367F4" w:rsidP="000367F4">
            <w:pPr>
              <w:pStyle w:val="affffff"/>
            </w:pPr>
            <w:r w:rsidRPr="000367F4">
              <w:rPr>
                <w:rFonts w:hint="eastAsia"/>
              </w:rPr>
              <w:t>38.86</w:t>
            </w:r>
          </w:p>
        </w:tc>
        <w:tc>
          <w:tcPr>
            <w:tcW w:w="184" w:type="pct"/>
            <w:tcBorders>
              <w:top w:val="nil"/>
              <w:left w:val="nil"/>
              <w:bottom w:val="single" w:sz="4" w:space="0" w:color="auto"/>
              <w:right w:val="single" w:sz="4" w:space="0" w:color="auto"/>
            </w:tcBorders>
            <w:shd w:val="clear" w:color="auto" w:fill="auto"/>
            <w:noWrap/>
            <w:vAlign w:val="bottom"/>
            <w:hideMark/>
          </w:tcPr>
          <w:p w14:paraId="6ED8F624" w14:textId="77777777" w:rsidR="000367F4" w:rsidRPr="000367F4" w:rsidRDefault="000367F4" w:rsidP="000367F4">
            <w:pPr>
              <w:pStyle w:val="affffff"/>
            </w:pPr>
            <w:r w:rsidRPr="000367F4">
              <w:rPr>
                <w:rFonts w:hint="eastAsia"/>
              </w:rPr>
              <w:t>84.01</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467A77C" w14:textId="77777777" w:rsidR="000367F4" w:rsidRPr="000367F4" w:rsidRDefault="000367F4" w:rsidP="000367F4">
            <w:pPr>
              <w:pStyle w:val="affffff"/>
            </w:pPr>
            <w:r w:rsidRPr="000367F4">
              <w:rPr>
                <w:rFonts w:hint="eastAsia"/>
              </w:rPr>
              <w:t>170.51</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79102CE" w14:textId="77777777" w:rsidR="000367F4" w:rsidRPr="000367F4" w:rsidRDefault="000367F4" w:rsidP="000367F4">
            <w:pPr>
              <w:pStyle w:val="affffff"/>
            </w:pPr>
            <w:r w:rsidRPr="000367F4">
              <w:rPr>
                <w:rFonts w:hint="eastAsia"/>
              </w:rPr>
              <w:t>125.61</w:t>
            </w:r>
          </w:p>
        </w:tc>
        <w:tc>
          <w:tcPr>
            <w:tcW w:w="184" w:type="pct"/>
            <w:tcBorders>
              <w:top w:val="nil"/>
              <w:left w:val="nil"/>
              <w:bottom w:val="single" w:sz="4" w:space="0" w:color="auto"/>
              <w:right w:val="single" w:sz="4" w:space="0" w:color="auto"/>
            </w:tcBorders>
            <w:shd w:val="clear" w:color="auto" w:fill="auto"/>
            <w:noWrap/>
            <w:vAlign w:val="bottom"/>
            <w:hideMark/>
          </w:tcPr>
          <w:p w14:paraId="412592F8" w14:textId="77777777" w:rsidR="000367F4" w:rsidRPr="000367F4" w:rsidRDefault="000367F4" w:rsidP="000367F4">
            <w:pPr>
              <w:pStyle w:val="affffff"/>
            </w:pPr>
            <w:r w:rsidRPr="000367F4">
              <w:rPr>
                <w:rFonts w:hint="eastAsia"/>
              </w:rPr>
              <w:t>75.73</w:t>
            </w:r>
          </w:p>
        </w:tc>
        <w:tc>
          <w:tcPr>
            <w:tcW w:w="177" w:type="pct"/>
            <w:tcBorders>
              <w:top w:val="nil"/>
              <w:left w:val="nil"/>
              <w:bottom w:val="single" w:sz="4" w:space="0" w:color="auto"/>
              <w:right w:val="single" w:sz="4" w:space="0" w:color="auto"/>
            </w:tcBorders>
            <w:shd w:val="clear" w:color="auto" w:fill="auto"/>
            <w:noWrap/>
            <w:vAlign w:val="bottom"/>
            <w:hideMark/>
          </w:tcPr>
          <w:p w14:paraId="598410C7" w14:textId="77777777" w:rsidR="000367F4" w:rsidRPr="000367F4" w:rsidRDefault="000367F4" w:rsidP="000367F4">
            <w:pPr>
              <w:pStyle w:val="affffff"/>
            </w:pPr>
            <w:r w:rsidRPr="000367F4">
              <w:rPr>
                <w:rFonts w:hint="eastAsia"/>
              </w:rPr>
              <w:t>52.83</w:t>
            </w:r>
          </w:p>
        </w:tc>
        <w:tc>
          <w:tcPr>
            <w:tcW w:w="177" w:type="pct"/>
            <w:tcBorders>
              <w:top w:val="nil"/>
              <w:left w:val="nil"/>
              <w:bottom w:val="single" w:sz="4" w:space="0" w:color="auto"/>
              <w:right w:val="single" w:sz="4" w:space="0" w:color="auto"/>
            </w:tcBorders>
            <w:shd w:val="clear" w:color="auto" w:fill="auto"/>
            <w:noWrap/>
            <w:vAlign w:val="bottom"/>
            <w:hideMark/>
          </w:tcPr>
          <w:p w14:paraId="3A849695" w14:textId="77777777" w:rsidR="000367F4" w:rsidRPr="000367F4" w:rsidRDefault="000367F4" w:rsidP="000367F4">
            <w:pPr>
              <w:pStyle w:val="affffff"/>
            </w:pPr>
            <w:r w:rsidRPr="000367F4">
              <w:rPr>
                <w:rFonts w:hint="eastAsia"/>
              </w:rPr>
              <w:t>41.96</w:t>
            </w:r>
          </w:p>
        </w:tc>
        <w:tc>
          <w:tcPr>
            <w:tcW w:w="177" w:type="pct"/>
            <w:tcBorders>
              <w:top w:val="nil"/>
              <w:left w:val="nil"/>
              <w:bottom w:val="single" w:sz="4" w:space="0" w:color="auto"/>
              <w:right w:val="single" w:sz="4" w:space="0" w:color="auto"/>
            </w:tcBorders>
            <w:shd w:val="clear" w:color="auto" w:fill="auto"/>
            <w:noWrap/>
            <w:vAlign w:val="bottom"/>
            <w:hideMark/>
          </w:tcPr>
          <w:p w14:paraId="0B91A860" w14:textId="77777777" w:rsidR="000367F4" w:rsidRPr="000367F4" w:rsidRDefault="000367F4" w:rsidP="000367F4">
            <w:pPr>
              <w:pStyle w:val="affffff"/>
            </w:pPr>
            <w:r w:rsidRPr="000367F4">
              <w:rPr>
                <w:rFonts w:hint="eastAsia"/>
              </w:rPr>
              <w:t>36.76</w:t>
            </w:r>
          </w:p>
        </w:tc>
        <w:tc>
          <w:tcPr>
            <w:tcW w:w="177" w:type="pct"/>
            <w:tcBorders>
              <w:top w:val="nil"/>
              <w:left w:val="nil"/>
              <w:bottom w:val="single" w:sz="4" w:space="0" w:color="auto"/>
              <w:right w:val="single" w:sz="4" w:space="0" w:color="auto"/>
            </w:tcBorders>
            <w:shd w:val="clear" w:color="auto" w:fill="auto"/>
            <w:noWrap/>
            <w:vAlign w:val="bottom"/>
            <w:hideMark/>
          </w:tcPr>
          <w:p w14:paraId="6DF520F9" w14:textId="77777777" w:rsidR="000367F4" w:rsidRPr="000367F4" w:rsidRDefault="000367F4" w:rsidP="000367F4">
            <w:pPr>
              <w:pStyle w:val="affffff"/>
            </w:pPr>
            <w:r w:rsidRPr="000367F4">
              <w:rPr>
                <w:rFonts w:hint="eastAsia"/>
              </w:rPr>
              <w:t>33.37</w:t>
            </w:r>
          </w:p>
        </w:tc>
        <w:tc>
          <w:tcPr>
            <w:tcW w:w="177" w:type="pct"/>
            <w:tcBorders>
              <w:top w:val="nil"/>
              <w:left w:val="nil"/>
              <w:bottom w:val="single" w:sz="4" w:space="0" w:color="auto"/>
              <w:right w:val="single" w:sz="4" w:space="0" w:color="auto"/>
            </w:tcBorders>
            <w:shd w:val="clear" w:color="auto" w:fill="auto"/>
            <w:noWrap/>
            <w:vAlign w:val="bottom"/>
            <w:hideMark/>
          </w:tcPr>
          <w:p w14:paraId="6FFECFD7" w14:textId="77777777" w:rsidR="000367F4" w:rsidRPr="000367F4" w:rsidRDefault="000367F4" w:rsidP="000367F4">
            <w:pPr>
              <w:pStyle w:val="affffff"/>
            </w:pPr>
            <w:r w:rsidRPr="000367F4">
              <w:rPr>
                <w:rFonts w:hint="eastAsia"/>
              </w:rPr>
              <w:t>28.74</w:t>
            </w:r>
          </w:p>
        </w:tc>
        <w:tc>
          <w:tcPr>
            <w:tcW w:w="184" w:type="pct"/>
            <w:tcBorders>
              <w:top w:val="nil"/>
              <w:left w:val="nil"/>
              <w:bottom w:val="single" w:sz="4" w:space="0" w:color="auto"/>
              <w:right w:val="single" w:sz="4" w:space="0" w:color="auto"/>
            </w:tcBorders>
            <w:shd w:val="clear" w:color="auto" w:fill="auto"/>
            <w:noWrap/>
            <w:vAlign w:val="bottom"/>
            <w:hideMark/>
          </w:tcPr>
          <w:p w14:paraId="1D784DCA" w14:textId="77777777" w:rsidR="000367F4" w:rsidRPr="000367F4" w:rsidRDefault="000367F4" w:rsidP="000367F4">
            <w:pPr>
              <w:pStyle w:val="affffff"/>
            </w:pPr>
            <w:r w:rsidRPr="000367F4">
              <w:rPr>
                <w:rFonts w:hint="eastAsia"/>
              </w:rPr>
              <w:t>20.86</w:t>
            </w:r>
          </w:p>
        </w:tc>
        <w:tc>
          <w:tcPr>
            <w:tcW w:w="184" w:type="pct"/>
            <w:tcBorders>
              <w:top w:val="nil"/>
              <w:left w:val="nil"/>
              <w:bottom w:val="single" w:sz="4" w:space="0" w:color="auto"/>
              <w:right w:val="single" w:sz="4" w:space="0" w:color="auto"/>
            </w:tcBorders>
            <w:shd w:val="clear" w:color="auto" w:fill="auto"/>
            <w:noWrap/>
            <w:vAlign w:val="bottom"/>
            <w:hideMark/>
          </w:tcPr>
          <w:p w14:paraId="2B4CFA67" w14:textId="77777777" w:rsidR="000367F4" w:rsidRPr="000367F4" w:rsidRDefault="000367F4" w:rsidP="000367F4">
            <w:pPr>
              <w:pStyle w:val="affffff"/>
            </w:pPr>
            <w:r w:rsidRPr="000367F4">
              <w:rPr>
                <w:rFonts w:hint="eastAsia"/>
              </w:rPr>
              <w:t>10.06</w:t>
            </w:r>
          </w:p>
        </w:tc>
        <w:tc>
          <w:tcPr>
            <w:tcW w:w="184" w:type="pct"/>
            <w:tcBorders>
              <w:top w:val="nil"/>
              <w:left w:val="nil"/>
              <w:bottom w:val="single" w:sz="4" w:space="0" w:color="auto"/>
              <w:right w:val="single" w:sz="4" w:space="0" w:color="auto"/>
            </w:tcBorders>
            <w:shd w:val="clear" w:color="auto" w:fill="auto"/>
            <w:noWrap/>
            <w:vAlign w:val="bottom"/>
            <w:hideMark/>
          </w:tcPr>
          <w:p w14:paraId="432F07DA" w14:textId="77777777" w:rsidR="000367F4" w:rsidRPr="000367F4" w:rsidRDefault="000367F4" w:rsidP="000367F4">
            <w:pPr>
              <w:pStyle w:val="affffff"/>
            </w:pPr>
            <w:r w:rsidRPr="000367F4">
              <w:rPr>
                <w:rFonts w:hint="eastAsia"/>
              </w:rPr>
              <w:t>6.41</w:t>
            </w:r>
          </w:p>
        </w:tc>
        <w:tc>
          <w:tcPr>
            <w:tcW w:w="184" w:type="pct"/>
            <w:tcBorders>
              <w:top w:val="nil"/>
              <w:left w:val="nil"/>
              <w:bottom w:val="single" w:sz="4" w:space="0" w:color="auto"/>
              <w:right w:val="single" w:sz="4" w:space="0" w:color="auto"/>
            </w:tcBorders>
            <w:shd w:val="clear" w:color="auto" w:fill="auto"/>
            <w:noWrap/>
            <w:vAlign w:val="bottom"/>
            <w:hideMark/>
          </w:tcPr>
          <w:p w14:paraId="7E4D0624" w14:textId="77777777" w:rsidR="000367F4" w:rsidRPr="000367F4" w:rsidRDefault="000367F4" w:rsidP="000367F4">
            <w:pPr>
              <w:pStyle w:val="affffff"/>
            </w:pPr>
            <w:r w:rsidRPr="000367F4">
              <w:rPr>
                <w:rFonts w:hint="eastAsia"/>
              </w:rPr>
              <w:t>14.86</w:t>
            </w:r>
          </w:p>
        </w:tc>
        <w:tc>
          <w:tcPr>
            <w:tcW w:w="177" w:type="pct"/>
            <w:tcBorders>
              <w:top w:val="nil"/>
              <w:left w:val="nil"/>
              <w:bottom w:val="single" w:sz="4" w:space="0" w:color="auto"/>
              <w:right w:val="single" w:sz="4" w:space="0" w:color="auto"/>
            </w:tcBorders>
            <w:shd w:val="clear" w:color="auto" w:fill="auto"/>
            <w:noWrap/>
            <w:vAlign w:val="bottom"/>
            <w:hideMark/>
          </w:tcPr>
          <w:p w14:paraId="6BF18C03" w14:textId="77777777" w:rsidR="000367F4" w:rsidRPr="000367F4" w:rsidRDefault="000367F4" w:rsidP="000367F4">
            <w:pPr>
              <w:pStyle w:val="affffff"/>
            </w:pPr>
            <w:r w:rsidRPr="000367F4">
              <w:rPr>
                <w:rFonts w:hint="eastAsia"/>
              </w:rPr>
              <w:t>20.69</w:t>
            </w:r>
          </w:p>
        </w:tc>
        <w:tc>
          <w:tcPr>
            <w:tcW w:w="173" w:type="pct"/>
            <w:tcBorders>
              <w:top w:val="nil"/>
              <w:left w:val="nil"/>
              <w:bottom w:val="single" w:sz="4" w:space="0" w:color="auto"/>
              <w:right w:val="single" w:sz="4" w:space="0" w:color="auto"/>
            </w:tcBorders>
            <w:shd w:val="clear" w:color="auto" w:fill="auto"/>
            <w:noWrap/>
            <w:vAlign w:val="bottom"/>
            <w:hideMark/>
          </w:tcPr>
          <w:p w14:paraId="2C952F86" w14:textId="77777777" w:rsidR="000367F4" w:rsidRPr="000367F4" w:rsidRDefault="000367F4" w:rsidP="000367F4">
            <w:pPr>
              <w:pStyle w:val="affffff"/>
            </w:pPr>
            <w:r w:rsidRPr="000367F4">
              <w:rPr>
                <w:rFonts w:hint="eastAsia"/>
              </w:rPr>
              <w:t>23.07</w:t>
            </w:r>
          </w:p>
        </w:tc>
        <w:tc>
          <w:tcPr>
            <w:tcW w:w="177" w:type="pct"/>
            <w:tcBorders>
              <w:top w:val="nil"/>
              <w:left w:val="nil"/>
              <w:bottom w:val="single" w:sz="4" w:space="0" w:color="auto"/>
              <w:right w:val="single" w:sz="4" w:space="0" w:color="auto"/>
            </w:tcBorders>
            <w:shd w:val="clear" w:color="auto" w:fill="auto"/>
            <w:noWrap/>
            <w:vAlign w:val="bottom"/>
            <w:hideMark/>
          </w:tcPr>
          <w:p w14:paraId="724CF8D3" w14:textId="77777777" w:rsidR="000367F4" w:rsidRPr="000367F4" w:rsidRDefault="000367F4" w:rsidP="000367F4">
            <w:pPr>
              <w:pStyle w:val="affffff"/>
            </w:pPr>
            <w:r w:rsidRPr="000367F4">
              <w:rPr>
                <w:rFonts w:hint="eastAsia"/>
              </w:rPr>
              <w:t>23.14</w:t>
            </w:r>
          </w:p>
        </w:tc>
        <w:tc>
          <w:tcPr>
            <w:tcW w:w="177" w:type="pct"/>
            <w:tcBorders>
              <w:top w:val="nil"/>
              <w:left w:val="nil"/>
              <w:bottom w:val="single" w:sz="4" w:space="0" w:color="auto"/>
              <w:right w:val="single" w:sz="4" w:space="0" w:color="auto"/>
            </w:tcBorders>
            <w:shd w:val="clear" w:color="auto" w:fill="auto"/>
            <w:noWrap/>
            <w:vAlign w:val="bottom"/>
            <w:hideMark/>
          </w:tcPr>
          <w:p w14:paraId="0DF2ABFE" w14:textId="77777777" w:rsidR="000367F4" w:rsidRPr="000367F4" w:rsidRDefault="000367F4" w:rsidP="000367F4">
            <w:pPr>
              <w:pStyle w:val="affffff"/>
            </w:pPr>
            <w:r w:rsidRPr="000367F4">
              <w:rPr>
                <w:rFonts w:hint="eastAsia"/>
              </w:rPr>
              <w:t>21.97</w:t>
            </w:r>
          </w:p>
        </w:tc>
        <w:tc>
          <w:tcPr>
            <w:tcW w:w="177" w:type="pct"/>
            <w:tcBorders>
              <w:top w:val="nil"/>
              <w:left w:val="nil"/>
              <w:bottom w:val="single" w:sz="4" w:space="0" w:color="auto"/>
              <w:right w:val="single" w:sz="4" w:space="0" w:color="auto"/>
            </w:tcBorders>
            <w:shd w:val="clear" w:color="auto" w:fill="auto"/>
            <w:noWrap/>
            <w:vAlign w:val="bottom"/>
            <w:hideMark/>
          </w:tcPr>
          <w:p w14:paraId="31BCF422" w14:textId="77777777" w:rsidR="000367F4" w:rsidRPr="000367F4" w:rsidRDefault="000367F4" w:rsidP="000367F4">
            <w:pPr>
              <w:pStyle w:val="affffff"/>
            </w:pPr>
            <w:r w:rsidRPr="000367F4">
              <w:rPr>
                <w:rFonts w:hint="eastAsia"/>
              </w:rPr>
              <w:t>8.21</w:t>
            </w:r>
          </w:p>
        </w:tc>
        <w:tc>
          <w:tcPr>
            <w:tcW w:w="177" w:type="pct"/>
            <w:tcBorders>
              <w:top w:val="nil"/>
              <w:left w:val="nil"/>
              <w:bottom w:val="single" w:sz="4" w:space="0" w:color="auto"/>
              <w:right w:val="single" w:sz="4" w:space="0" w:color="auto"/>
            </w:tcBorders>
            <w:shd w:val="clear" w:color="auto" w:fill="auto"/>
            <w:noWrap/>
            <w:vAlign w:val="bottom"/>
            <w:hideMark/>
          </w:tcPr>
          <w:p w14:paraId="38EE936B" w14:textId="77777777" w:rsidR="000367F4" w:rsidRPr="000367F4" w:rsidRDefault="000367F4" w:rsidP="000367F4">
            <w:pPr>
              <w:pStyle w:val="affffff"/>
            </w:pPr>
            <w:r w:rsidRPr="000367F4">
              <w:rPr>
                <w:rFonts w:hint="eastAsia"/>
              </w:rPr>
              <w:t>3.76</w:t>
            </w:r>
          </w:p>
        </w:tc>
        <w:tc>
          <w:tcPr>
            <w:tcW w:w="177" w:type="pct"/>
            <w:tcBorders>
              <w:top w:val="nil"/>
              <w:left w:val="nil"/>
              <w:bottom w:val="single" w:sz="4" w:space="0" w:color="auto"/>
              <w:right w:val="single" w:sz="4" w:space="0" w:color="auto"/>
            </w:tcBorders>
            <w:shd w:val="clear" w:color="auto" w:fill="auto"/>
            <w:noWrap/>
            <w:vAlign w:val="bottom"/>
            <w:hideMark/>
          </w:tcPr>
          <w:p w14:paraId="339A4C42" w14:textId="77777777" w:rsidR="000367F4" w:rsidRPr="000367F4" w:rsidRDefault="000367F4" w:rsidP="000367F4">
            <w:pPr>
              <w:pStyle w:val="affffff"/>
            </w:pPr>
            <w:r w:rsidRPr="000367F4">
              <w:rPr>
                <w:rFonts w:hint="eastAsia"/>
              </w:rPr>
              <w:t>2.10</w:t>
            </w:r>
          </w:p>
        </w:tc>
      </w:tr>
      <w:tr w:rsidR="000367F4" w:rsidRPr="000367F4" w14:paraId="3F276B73"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7487DB0D" w14:textId="77777777" w:rsidR="000367F4" w:rsidRPr="000367F4" w:rsidRDefault="000367F4" w:rsidP="000367F4">
            <w:pPr>
              <w:pStyle w:val="affffff"/>
            </w:pPr>
            <w:r w:rsidRPr="000367F4">
              <w:rPr>
                <w:rFonts w:hint="eastAsia"/>
              </w:rPr>
              <w:t>30</w:t>
            </w:r>
          </w:p>
        </w:tc>
        <w:tc>
          <w:tcPr>
            <w:tcW w:w="177" w:type="pct"/>
            <w:tcBorders>
              <w:top w:val="nil"/>
              <w:left w:val="nil"/>
              <w:bottom w:val="single" w:sz="4" w:space="0" w:color="auto"/>
              <w:right w:val="single" w:sz="4" w:space="0" w:color="auto"/>
            </w:tcBorders>
            <w:shd w:val="clear" w:color="auto" w:fill="auto"/>
            <w:noWrap/>
            <w:vAlign w:val="bottom"/>
            <w:hideMark/>
          </w:tcPr>
          <w:p w14:paraId="1AEB830D" w14:textId="77777777" w:rsidR="000367F4" w:rsidRPr="000367F4" w:rsidRDefault="000367F4" w:rsidP="000367F4">
            <w:pPr>
              <w:pStyle w:val="affffff"/>
            </w:pPr>
            <w:r w:rsidRPr="000367F4">
              <w:rPr>
                <w:rFonts w:hint="eastAsia"/>
              </w:rPr>
              <w:t>1.53</w:t>
            </w:r>
          </w:p>
        </w:tc>
        <w:tc>
          <w:tcPr>
            <w:tcW w:w="177" w:type="pct"/>
            <w:tcBorders>
              <w:top w:val="nil"/>
              <w:left w:val="nil"/>
              <w:bottom w:val="single" w:sz="4" w:space="0" w:color="auto"/>
              <w:right w:val="single" w:sz="4" w:space="0" w:color="auto"/>
            </w:tcBorders>
            <w:shd w:val="clear" w:color="auto" w:fill="auto"/>
            <w:noWrap/>
            <w:vAlign w:val="bottom"/>
            <w:hideMark/>
          </w:tcPr>
          <w:p w14:paraId="580F50FA" w14:textId="77777777" w:rsidR="000367F4" w:rsidRPr="000367F4" w:rsidRDefault="000367F4" w:rsidP="000367F4">
            <w:pPr>
              <w:pStyle w:val="affffff"/>
            </w:pPr>
            <w:r w:rsidRPr="000367F4">
              <w:rPr>
                <w:rFonts w:hint="eastAsia"/>
              </w:rPr>
              <w:t>2.46</w:t>
            </w:r>
          </w:p>
        </w:tc>
        <w:tc>
          <w:tcPr>
            <w:tcW w:w="177" w:type="pct"/>
            <w:tcBorders>
              <w:top w:val="nil"/>
              <w:left w:val="nil"/>
              <w:bottom w:val="single" w:sz="4" w:space="0" w:color="auto"/>
              <w:right w:val="single" w:sz="4" w:space="0" w:color="auto"/>
            </w:tcBorders>
            <w:shd w:val="clear" w:color="auto" w:fill="auto"/>
            <w:noWrap/>
            <w:vAlign w:val="bottom"/>
            <w:hideMark/>
          </w:tcPr>
          <w:p w14:paraId="5EA27D0E" w14:textId="77777777" w:rsidR="000367F4" w:rsidRPr="000367F4" w:rsidRDefault="000367F4" w:rsidP="000367F4">
            <w:pPr>
              <w:pStyle w:val="affffff"/>
            </w:pPr>
            <w:r w:rsidRPr="000367F4">
              <w:rPr>
                <w:rFonts w:hint="eastAsia"/>
              </w:rPr>
              <w:t>4.15</w:t>
            </w:r>
          </w:p>
        </w:tc>
        <w:tc>
          <w:tcPr>
            <w:tcW w:w="177" w:type="pct"/>
            <w:tcBorders>
              <w:top w:val="nil"/>
              <w:left w:val="nil"/>
              <w:bottom w:val="single" w:sz="4" w:space="0" w:color="auto"/>
              <w:right w:val="single" w:sz="4" w:space="0" w:color="auto"/>
            </w:tcBorders>
            <w:shd w:val="clear" w:color="auto" w:fill="auto"/>
            <w:noWrap/>
            <w:vAlign w:val="bottom"/>
            <w:hideMark/>
          </w:tcPr>
          <w:p w14:paraId="1AA4740E" w14:textId="77777777" w:rsidR="000367F4" w:rsidRPr="000367F4" w:rsidRDefault="000367F4" w:rsidP="000367F4">
            <w:pPr>
              <w:pStyle w:val="affffff"/>
            </w:pPr>
            <w:r w:rsidRPr="000367F4">
              <w:rPr>
                <w:rFonts w:hint="eastAsia"/>
              </w:rPr>
              <w:t>8.82</w:t>
            </w:r>
          </w:p>
        </w:tc>
        <w:tc>
          <w:tcPr>
            <w:tcW w:w="177" w:type="pct"/>
            <w:tcBorders>
              <w:top w:val="nil"/>
              <w:left w:val="nil"/>
              <w:bottom w:val="single" w:sz="4" w:space="0" w:color="auto"/>
              <w:right w:val="single" w:sz="4" w:space="0" w:color="auto"/>
            </w:tcBorders>
            <w:shd w:val="clear" w:color="auto" w:fill="auto"/>
            <w:noWrap/>
            <w:vAlign w:val="bottom"/>
            <w:hideMark/>
          </w:tcPr>
          <w:p w14:paraId="3204FB21" w14:textId="77777777" w:rsidR="000367F4" w:rsidRPr="000367F4" w:rsidRDefault="000367F4" w:rsidP="000367F4">
            <w:pPr>
              <w:pStyle w:val="affffff"/>
            </w:pPr>
            <w:r w:rsidRPr="000367F4">
              <w:rPr>
                <w:rFonts w:hint="eastAsia"/>
              </w:rPr>
              <w:t>13.01</w:t>
            </w:r>
          </w:p>
        </w:tc>
        <w:tc>
          <w:tcPr>
            <w:tcW w:w="177" w:type="pct"/>
            <w:tcBorders>
              <w:top w:val="nil"/>
              <w:left w:val="nil"/>
              <w:bottom w:val="single" w:sz="4" w:space="0" w:color="auto"/>
              <w:right w:val="single" w:sz="4" w:space="0" w:color="auto"/>
            </w:tcBorders>
            <w:shd w:val="clear" w:color="auto" w:fill="auto"/>
            <w:noWrap/>
            <w:vAlign w:val="bottom"/>
            <w:hideMark/>
          </w:tcPr>
          <w:p w14:paraId="0422E3C1" w14:textId="77777777" w:rsidR="000367F4" w:rsidRPr="000367F4" w:rsidRDefault="000367F4" w:rsidP="000367F4">
            <w:pPr>
              <w:pStyle w:val="affffff"/>
            </w:pPr>
            <w:r w:rsidRPr="000367F4">
              <w:rPr>
                <w:rFonts w:hint="eastAsia"/>
              </w:rPr>
              <w:t>18.84</w:t>
            </w:r>
          </w:p>
        </w:tc>
        <w:tc>
          <w:tcPr>
            <w:tcW w:w="177" w:type="pct"/>
            <w:tcBorders>
              <w:top w:val="nil"/>
              <w:left w:val="nil"/>
              <w:bottom w:val="single" w:sz="4" w:space="0" w:color="auto"/>
              <w:right w:val="single" w:sz="4" w:space="0" w:color="auto"/>
            </w:tcBorders>
            <w:shd w:val="clear" w:color="auto" w:fill="auto"/>
            <w:noWrap/>
            <w:vAlign w:val="bottom"/>
            <w:hideMark/>
          </w:tcPr>
          <w:p w14:paraId="49881085" w14:textId="77777777" w:rsidR="000367F4" w:rsidRPr="000367F4" w:rsidRDefault="000367F4" w:rsidP="000367F4">
            <w:pPr>
              <w:pStyle w:val="affffff"/>
            </w:pPr>
            <w:r w:rsidRPr="000367F4">
              <w:rPr>
                <w:rFonts w:hint="eastAsia"/>
              </w:rPr>
              <w:t>34.01</w:t>
            </w:r>
          </w:p>
        </w:tc>
        <w:tc>
          <w:tcPr>
            <w:tcW w:w="184" w:type="pct"/>
            <w:tcBorders>
              <w:top w:val="nil"/>
              <w:left w:val="nil"/>
              <w:bottom w:val="single" w:sz="4" w:space="0" w:color="auto"/>
              <w:right w:val="single" w:sz="4" w:space="0" w:color="auto"/>
            </w:tcBorders>
            <w:shd w:val="clear" w:color="auto" w:fill="auto"/>
            <w:noWrap/>
            <w:vAlign w:val="bottom"/>
            <w:hideMark/>
          </w:tcPr>
          <w:p w14:paraId="03EE9B02" w14:textId="77777777" w:rsidR="000367F4" w:rsidRPr="000367F4" w:rsidRDefault="000367F4" w:rsidP="000367F4">
            <w:pPr>
              <w:pStyle w:val="affffff"/>
            </w:pPr>
            <w:r w:rsidRPr="000367F4">
              <w:rPr>
                <w:rFonts w:hint="eastAsia"/>
              </w:rPr>
              <w:t>61.18</w:t>
            </w:r>
          </w:p>
        </w:tc>
        <w:tc>
          <w:tcPr>
            <w:tcW w:w="184" w:type="pct"/>
            <w:tcBorders>
              <w:top w:val="nil"/>
              <w:left w:val="nil"/>
              <w:bottom w:val="single" w:sz="4" w:space="0" w:color="auto"/>
              <w:right w:val="single" w:sz="4" w:space="0" w:color="auto"/>
            </w:tcBorders>
            <w:shd w:val="clear" w:color="auto" w:fill="auto"/>
            <w:noWrap/>
            <w:vAlign w:val="bottom"/>
            <w:hideMark/>
          </w:tcPr>
          <w:p w14:paraId="73BD4349" w14:textId="77777777" w:rsidR="000367F4" w:rsidRPr="000367F4" w:rsidRDefault="000367F4" w:rsidP="000367F4">
            <w:pPr>
              <w:pStyle w:val="affffff"/>
            </w:pPr>
            <w:r w:rsidRPr="000367F4">
              <w:rPr>
                <w:rFonts w:hint="eastAsia"/>
              </w:rPr>
              <w:t>88.13</w:t>
            </w:r>
          </w:p>
        </w:tc>
        <w:tc>
          <w:tcPr>
            <w:tcW w:w="184" w:type="pct"/>
            <w:tcBorders>
              <w:top w:val="nil"/>
              <w:left w:val="nil"/>
              <w:bottom w:val="single" w:sz="4" w:space="0" w:color="auto"/>
              <w:right w:val="single" w:sz="4" w:space="0" w:color="auto"/>
            </w:tcBorders>
            <w:shd w:val="clear" w:color="auto" w:fill="auto"/>
            <w:noWrap/>
            <w:vAlign w:val="bottom"/>
            <w:hideMark/>
          </w:tcPr>
          <w:p w14:paraId="3ECB4420" w14:textId="77777777" w:rsidR="000367F4" w:rsidRPr="000367F4" w:rsidRDefault="000367F4" w:rsidP="000367F4">
            <w:pPr>
              <w:pStyle w:val="affffff"/>
            </w:pPr>
            <w:r w:rsidRPr="000367F4">
              <w:rPr>
                <w:rFonts w:hint="eastAsia"/>
              </w:rPr>
              <w:t>85.20</w:t>
            </w:r>
          </w:p>
        </w:tc>
        <w:tc>
          <w:tcPr>
            <w:tcW w:w="184" w:type="pct"/>
            <w:tcBorders>
              <w:top w:val="nil"/>
              <w:left w:val="nil"/>
              <w:bottom w:val="single" w:sz="4" w:space="0" w:color="auto"/>
              <w:right w:val="single" w:sz="4" w:space="0" w:color="auto"/>
            </w:tcBorders>
            <w:shd w:val="clear" w:color="auto" w:fill="auto"/>
            <w:noWrap/>
            <w:vAlign w:val="bottom"/>
            <w:hideMark/>
          </w:tcPr>
          <w:p w14:paraId="17015C2A" w14:textId="77777777" w:rsidR="000367F4" w:rsidRPr="000367F4" w:rsidRDefault="000367F4" w:rsidP="000367F4">
            <w:pPr>
              <w:pStyle w:val="affffff"/>
            </w:pPr>
            <w:r w:rsidRPr="000367F4">
              <w:rPr>
                <w:rFonts w:hint="eastAsia"/>
              </w:rPr>
              <w:t>62.68</w:t>
            </w:r>
          </w:p>
        </w:tc>
        <w:tc>
          <w:tcPr>
            <w:tcW w:w="177" w:type="pct"/>
            <w:tcBorders>
              <w:top w:val="nil"/>
              <w:left w:val="nil"/>
              <w:bottom w:val="single" w:sz="4" w:space="0" w:color="auto"/>
              <w:right w:val="single" w:sz="4" w:space="0" w:color="auto"/>
            </w:tcBorders>
            <w:shd w:val="clear" w:color="auto" w:fill="auto"/>
            <w:noWrap/>
            <w:vAlign w:val="bottom"/>
            <w:hideMark/>
          </w:tcPr>
          <w:p w14:paraId="2A397740" w14:textId="77777777" w:rsidR="000367F4" w:rsidRPr="000367F4" w:rsidRDefault="000367F4" w:rsidP="000367F4">
            <w:pPr>
              <w:pStyle w:val="affffff"/>
            </w:pPr>
            <w:r w:rsidRPr="000367F4">
              <w:rPr>
                <w:rFonts w:hint="eastAsia"/>
              </w:rPr>
              <w:t>44.19</w:t>
            </w:r>
          </w:p>
        </w:tc>
        <w:tc>
          <w:tcPr>
            <w:tcW w:w="177" w:type="pct"/>
            <w:tcBorders>
              <w:top w:val="nil"/>
              <w:left w:val="nil"/>
              <w:bottom w:val="single" w:sz="4" w:space="0" w:color="auto"/>
              <w:right w:val="single" w:sz="4" w:space="0" w:color="auto"/>
            </w:tcBorders>
            <w:shd w:val="clear" w:color="auto" w:fill="auto"/>
            <w:noWrap/>
            <w:vAlign w:val="bottom"/>
            <w:hideMark/>
          </w:tcPr>
          <w:p w14:paraId="79A08A5E" w14:textId="77777777" w:rsidR="000367F4" w:rsidRPr="000367F4" w:rsidRDefault="000367F4" w:rsidP="000367F4">
            <w:pPr>
              <w:pStyle w:val="affffff"/>
            </w:pPr>
            <w:r w:rsidRPr="000367F4">
              <w:rPr>
                <w:rFonts w:hint="eastAsia"/>
              </w:rPr>
              <w:t>34.84</w:t>
            </w:r>
          </w:p>
        </w:tc>
        <w:tc>
          <w:tcPr>
            <w:tcW w:w="177" w:type="pct"/>
            <w:tcBorders>
              <w:top w:val="nil"/>
              <w:left w:val="nil"/>
              <w:bottom w:val="single" w:sz="4" w:space="0" w:color="auto"/>
              <w:right w:val="single" w:sz="4" w:space="0" w:color="auto"/>
            </w:tcBorders>
            <w:shd w:val="clear" w:color="auto" w:fill="auto"/>
            <w:noWrap/>
            <w:vAlign w:val="bottom"/>
            <w:hideMark/>
          </w:tcPr>
          <w:p w14:paraId="1EE93A3A" w14:textId="77777777" w:rsidR="000367F4" w:rsidRPr="000367F4" w:rsidRDefault="000367F4" w:rsidP="000367F4">
            <w:pPr>
              <w:pStyle w:val="affffff"/>
            </w:pPr>
            <w:r w:rsidRPr="000367F4">
              <w:rPr>
                <w:rFonts w:hint="eastAsia"/>
              </w:rPr>
              <w:t>32.03</w:t>
            </w:r>
          </w:p>
        </w:tc>
        <w:tc>
          <w:tcPr>
            <w:tcW w:w="177" w:type="pct"/>
            <w:tcBorders>
              <w:top w:val="nil"/>
              <w:left w:val="nil"/>
              <w:bottom w:val="single" w:sz="4" w:space="0" w:color="auto"/>
              <w:right w:val="single" w:sz="4" w:space="0" w:color="auto"/>
            </w:tcBorders>
            <w:shd w:val="clear" w:color="auto" w:fill="auto"/>
            <w:noWrap/>
            <w:vAlign w:val="bottom"/>
            <w:hideMark/>
          </w:tcPr>
          <w:p w14:paraId="746B8322" w14:textId="77777777" w:rsidR="000367F4" w:rsidRPr="000367F4" w:rsidRDefault="000367F4" w:rsidP="000367F4">
            <w:pPr>
              <w:pStyle w:val="affffff"/>
            </w:pPr>
            <w:r w:rsidRPr="000367F4">
              <w:rPr>
                <w:rFonts w:hint="eastAsia"/>
              </w:rPr>
              <w:t>31.49</w:t>
            </w:r>
          </w:p>
        </w:tc>
        <w:tc>
          <w:tcPr>
            <w:tcW w:w="177" w:type="pct"/>
            <w:tcBorders>
              <w:top w:val="nil"/>
              <w:left w:val="nil"/>
              <w:bottom w:val="single" w:sz="4" w:space="0" w:color="auto"/>
              <w:right w:val="single" w:sz="4" w:space="0" w:color="auto"/>
            </w:tcBorders>
            <w:shd w:val="clear" w:color="auto" w:fill="auto"/>
            <w:noWrap/>
            <w:vAlign w:val="bottom"/>
            <w:hideMark/>
          </w:tcPr>
          <w:p w14:paraId="5B9294CE" w14:textId="77777777" w:rsidR="000367F4" w:rsidRPr="000367F4" w:rsidRDefault="000367F4" w:rsidP="000367F4">
            <w:pPr>
              <w:pStyle w:val="affffff"/>
            </w:pPr>
            <w:r w:rsidRPr="000367F4">
              <w:rPr>
                <w:rFonts w:hint="eastAsia"/>
              </w:rPr>
              <w:t>29.44</w:t>
            </w:r>
          </w:p>
        </w:tc>
        <w:tc>
          <w:tcPr>
            <w:tcW w:w="184" w:type="pct"/>
            <w:tcBorders>
              <w:top w:val="nil"/>
              <w:left w:val="nil"/>
              <w:bottom w:val="single" w:sz="4" w:space="0" w:color="auto"/>
              <w:right w:val="single" w:sz="4" w:space="0" w:color="auto"/>
            </w:tcBorders>
            <w:shd w:val="clear" w:color="auto" w:fill="auto"/>
            <w:noWrap/>
            <w:vAlign w:val="bottom"/>
            <w:hideMark/>
          </w:tcPr>
          <w:p w14:paraId="21637A94" w14:textId="77777777" w:rsidR="000367F4" w:rsidRPr="000367F4" w:rsidRDefault="000367F4" w:rsidP="000367F4">
            <w:pPr>
              <w:pStyle w:val="affffff"/>
            </w:pPr>
            <w:r w:rsidRPr="000367F4">
              <w:rPr>
                <w:rFonts w:hint="eastAsia"/>
              </w:rPr>
              <w:t>23.21</w:t>
            </w:r>
          </w:p>
        </w:tc>
        <w:tc>
          <w:tcPr>
            <w:tcW w:w="184" w:type="pct"/>
            <w:tcBorders>
              <w:top w:val="nil"/>
              <w:left w:val="nil"/>
              <w:bottom w:val="single" w:sz="4" w:space="0" w:color="auto"/>
              <w:right w:val="single" w:sz="4" w:space="0" w:color="auto"/>
            </w:tcBorders>
            <w:shd w:val="clear" w:color="auto" w:fill="auto"/>
            <w:noWrap/>
            <w:vAlign w:val="bottom"/>
            <w:hideMark/>
          </w:tcPr>
          <w:p w14:paraId="00624E25" w14:textId="77777777" w:rsidR="000367F4" w:rsidRPr="000367F4" w:rsidRDefault="000367F4" w:rsidP="000367F4">
            <w:pPr>
              <w:pStyle w:val="affffff"/>
            </w:pPr>
            <w:r w:rsidRPr="000367F4">
              <w:rPr>
                <w:rFonts w:hint="eastAsia"/>
              </w:rPr>
              <w:t>13.02</w:t>
            </w:r>
          </w:p>
        </w:tc>
        <w:tc>
          <w:tcPr>
            <w:tcW w:w="184" w:type="pct"/>
            <w:tcBorders>
              <w:top w:val="nil"/>
              <w:left w:val="nil"/>
              <w:bottom w:val="single" w:sz="4" w:space="0" w:color="auto"/>
              <w:right w:val="single" w:sz="4" w:space="0" w:color="auto"/>
            </w:tcBorders>
            <w:shd w:val="clear" w:color="auto" w:fill="auto"/>
            <w:noWrap/>
            <w:vAlign w:val="bottom"/>
            <w:hideMark/>
          </w:tcPr>
          <w:p w14:paraId="565C94C4" w14:textId="77777777" w:rsidR="000367F4" w:rsidRPr="000367F4" w:rsidRDefault="000367F4" w:rsidP="000367F4">
            <w:pPr>
              <w:pStyle w:val="affffff"/>
            </w:pPr>
            <w:r w:rsidRPr="000367F4">
              <w:rPr>
                <w:rFonts w:hint="eastAsia"/>
              </w:rPr>
              <w:t>9.45</w:t>
            </w:r>
          </w:p>
        </w:tc>
        <w:tc>
          <w:tcPr>
            <w:tcW w:w="184" w:type="pct"/>
            <w:tcBorders>
              <w:top w:val="nil"/>
              <w:left w:val="nil"/>
              <w:bottom w:val="single" w:sz="4" w:space="0" w:color="auto"/>
              <w:right w:val="single" w:sz="4" w:space="0" w:color="auto"/>
            </w:tcBorders>
            <w:shd w:val="clear" w:color="auto" w:fill="auto"/>
            <w:noWrap/>
            <w:vAlign w:val="bottom"/>
            <w:hideMark/>
          </w:tcPr>
          <w:p w14:paraId="38C40D4E" w14:textId="77777777" w:rsidR="000367F4" w:rsidRPr="000367F4" w:rsidRDefault="000367F4" w:rsidP="000367F4">
            <w:pPr>
              <w:pStyle w:val="affffff"/>
            </w:pPr>
            <w:r w:rsidRPr="000367F4">
              <w:rPr>
                <w:rFonts w:hint="eastAsia"/>
              </w:rPr>
              <w:t>17.13</w:t>
            </w:r>
          </w:p>
        </w:tc>
        <w:tc>
          <w:tcPr>
            <w:tcW w:w="177" w:type="pct"/>
            <w:tcBorders>
              <w:top w:val="nil"/>
              <w:left w:val="nil"/>
              <w:bottom w:val="single" w:sz="4" w:space="0" w:color="auto"/>
              <w:right w:val="single" w:sz="4" w:space="0" w:color="auto"/>
            </w:tcBorders>
            <w:shd w:val="clear" w:color="auto" w:fill="auto"/>
            <w:noWrap/>
            <w:vAlign w:val="bottom"/>
            <w:hideMark/>
          </w:tcPr>
          <w:p w14:paraId="543F32FD" w14:textId="77777777" w:rsidR="000367F4" w:rsidRPr="000367F4" w:rsidRDefault="000367F4" w:rsidP="000367F4">
            <w:pPr>
              <w:pStyle w:val="affffff"/>
            </w:pPr>
            <w:r w:rsidRPr="000367F4">
              <w:rPr>
                <w:rFonts w:hint="eastAsia"/>
              </w:rPr>
              <w:t>22.53</w:t>
            </w:r>
          </w:p>
        </w:tc>
        <w:tc>
          <w:tcPr>
            <w:tcW w:w="173" w:type="pct"/>
            <w:tcBorders>
              <w:top w:val="nil"/>
              <w:left w:val="nil"/>
              <w:bottom w:val="single" w:sz="4" w:space="0" w:color="auto"/>
              <w:right w:val="single" w:sz="4" w:space="0" w:color="auto"/>
            </w:tcBorders>
            <w:shd w:val="clear" w:color="auto" w:fill="auto"/>
            <w:noWrap/>
            <w:vAlign w:val="bottom"/>
            <w:hideMark/>
          </w:tcPr>
          <w:p w14:paraId="179402F5" w14:textId="77777777" w:rsidR="000367F4" w:rsidRPr="000367F4" w:rsidRDefault="000367F4" w:rsidP="000367F4">
            <w:pPr>
              <w:pStyle w:val="affffff"/>
            </w:pPr>
            <w:r w:rsidRPr="000367F4">
              <w:rPr>
                <w:rFonts w:hint="eastAsia"/>
              </w:rPr>
              <w:t>24.45</w:t>
            </w:r>
          </w:p>
        </w:tc>
        <w:tc>
          <w:tcPr>
            <w:tcW w:w="177" w:type="pct"/>
            <w:tcBorders>
              <w:top w:val="nil"/>
              <w:left w:val="nil"/>
              <w:bottom w:val="single" w:sz="4" w:space="0" w:color="auto"/>
              <w:right w:val="single" w:sz="4" w:space="0" w:color="auto"/>
            </w:tcBorders>
            <w:shd w:val="clear" w:color="auto" w:fill="auto"/>
            <w:noWrap/>
            <w:vAlign w:val="bottom"/>
            <w:hideMark/>
          </w:tcPr>
          <w:p w14:paraId="24422BD3" w14:textId="77777777" w:rsidR="000367F4" w:rsidRPr="000367F4" w:rsidRDefault="000367F4" w:rsidP="000367F4">
            <w:pPr>
              <w:pStyle w:val="affffff"/>
            </w:pPr>
            <w:r w:rsidRPr="000367F4">
              <w:rPr>
                <w:rFonts w:hint="eastAsia"/>
              </w:rPr>
              <w:t>24.15</w:t>
            </w:r>
          </w:p>
        </w:tc>
        <w:tc>
          <w:tcPr>
            <w:tcW w:w="177" w:type="pct"/>
            <w:tcBorders>
              <w:top w:val="nil"/>
              <w:left w:val="nil"/>
              <w:bottom w:val="single" w:sz="4" w:space="0" w:color="auto"/>
              <w:right w:val="single" w:sz="4" w:space="0" w:color="auto"/>
            </w:tcBorders>
            <w:shd w:val="clear" w:color="auto" w:fill="auto"/>
            <w:noWrap/>
            <w:vAlign w:val="bottom"/>
            <w:hideMark/>
          </w:tcPr>
          <w:p w14:paraId="199807AF" w14:textId="77777777" w:rsidR="000367F4" w:rsidRPr="000367F4" w:rsidRDefault="000367F4" w:rsidP="000367F4">
            <w:pPr>
              <w:pStyle w:val="affffff"/>
            </w:pPr>
            <w:r w:rsidRPr="000367F4">
              <w:rPr>
                <w:rFonts w:hint="eastAsia"/>
              </w:rPr>
              <w:t>22.73</w:t>
            </w:r>
          </w:p>
        </w:tc>
        <w:tc>
          <w:tcPr>
            <w:tcW w:w="177" w:type="pct"/>
            <w:tcBorders>
              <w:top w:val="nil"/>
              <w:left w:val="nil"/>
              <w:bottom w:val="single" w:sz="4" w:space="0" w:color="auto"/>
              <w:right w:val="single" w:sz="4" w:space="0" w:color="auto"/>
            </w:tcBorders>
            <w:shd w:val="clear" w:color="auto" w:fill="auto"/>
            <w:noWrap/>
            <w:vAlign w:val="bottom"/>
            <w:hideMark/>
          </w:tcPr>
          <w:p w14:paraId="786B89BB" w14:textId="77777777" w:rsidR="000367F4" w:rsidRPr="000367F4" w:rsidRDefault="000367F4" w:rsidP="000367F4">
            <w:pPr>
              <w:pStyle w:val="affffff"/>
            </w:pPr>
            <w:r w:rsidRPr="000367F4">
              <w:rPr>
                <w:rFonts w:hint="eastAsia"/>
              </w:rPr>
              <w:t>8.34</w:t>
            </w:r>
          </w:p>
        </w:tc>
        <w:tc>
          <w:tcPr>
            <w:tcW w:w="177" w:type="pct"/>
            <w:tcBorders>
              <w:top w:val="nil"/>
              <w:left w:val="nil"/>
              <w:bottom w:val="single" w:sz="4" w:space="0" w:color="auto"/>
              <w:right w:val="single" w:sz="4" w:space="0" w:color="auto"/>
            </w:tcBorders>
            <w:shd w:val="clear" w:color="auto" w:fill="auto"/>
            <w:noWrap/>
            <w:vAlign w:val="bottom"/>
            <w:hideMark/>
          </w:tcPr>
          <w:p w14:paraId="508FBDDF" w14:textId="77777777" w:rsidR="000367F4" w:rsidRPr="000367F4" w:rsidRDefault="000367F4" w:rsidP="000367F4">
            <w:pPr>
              <w:pStyle w:val="affffff"/>
            </w:pPr>
            <w:r w:rsidRPr="000367F4">
              <w:rPr>
                <w:rFonts w:hint="eastAsia"/>
              </w:rPr>
              <w:t>3.79</w:t>
            </w:r>
          </w:p>
        </w:tc>
        <w:tc>
          <w:tcPr>
            <w:tcW w:w="177" w:type="pct"/>
            <w:tcBorders>
              <w:top w:val="nil"/>
              <w:left w:val="nil"/>
              <w:bottom w:val="single" w:sz="4" w:space="0" w:color="auto"/>
              <w:right w:val="single" w:sz="4" w:space="0" w:color="auto"/>
            </w:tcBorders>
            <w:shd w:val="clear" w:color="auto" w:fill="auto"/>
            <w:noWrap/>
            <w:vAlign w:val="bottom"/>
            <w:hideMark/>
          </w:tcPr>
          <w:p w14:paraId="3574066E" w14:textId="77777777" w:rsidR="000367F4" w:rsidRPr="000367F4" w:rsidRDefault="000367F4" w:rsidP="000367F4">
            <w:pPr>
              <w:pStyle w:val="affffff"/>
            </w:pPr>
            <w:r w:rsidRPr="000367F4">
              <w:rPr>
                <w:rFonts w:hint="eastAsia"/>
              </w:rPr>
              <w:t>2.11</w:t>
            </w:r>
          </w:p>
        </w:tc>
      </w:tr>
      <w:tr w:rsidR="000367F4" w:rsidRPr="000367F4" w14:paraId="28EECD33"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6651EB2C" w14:textId="77777777" w:rsidR="000367F4" w:rsidRPr="000367F4" w:rsidRDefault="000367F4" w:rsidP="000367F4">
            <w:pPr>
              <w:pStyle w:val="affffff"/>
            </w:pPr>
            <w:r w:rsidRPr="000367F4">
              <w:rPr>
                <w:rFonts w:hint="eastAsia"/>
              </w:rPr>
              <w:t>31</w:t>
            </w:r>
          </w:p>
        </w:tc>
        <w:tc>
          <w:tcPr>
            <w:tcW w:w="177" w:type="pct"/>
            <w:tcBorders>
              <w:top w:val="nil"/>
              <w:left w:val="nil"/>
              <w:bottom w:val="single" w:sz="4" w:space="0" w:color="auto"/>
              <w:right w:val="single" w:sz="4" w:space="0" w:color="auto"/>
            </w:tcBorders>
            <w:shd w:val="clear" w:color="auto" w:fill="auto"/>
            <w:noWrap/>
            <w:vAlign w:val="bottom"/>
            <w:hideMark/>
          </w:tcPr>
          <w:p w14:paraId="6FB7F35D" w14:textId="77777777" w:rsidR="000367F4" w:rsidRPr="000367F4" w:rsidRDefault="000367F4" w:rsidP="000367F4">
            <w:pPr>
              <w:pStyle w:val="affffff"/>
            </w:pPr>
            <w:r w:rsidRPr="000367F4">
              <w:rPr>
                <w:rFonts w:hint="eastAsia"/>
              </w:rPr>
              <w:t>1.54</w:t>
            </w:r>
          </w:p>
        </w:tc>
        <w:tc>
          <w:tcPr>
            <w:tcW w:w="177" w:type="pct"/>
            <w:tcBorders>
              <w:top w:val="nil"/>
              <w:left w:val="nil"/>
              <w:bottom w:val="single" w:sz="4" w:space="0" w:color="auto"/>
              <w:right w:val="single" w:sz="4" w:space="0" w:color="auto"/>
            </w:tcBorders>
            <w:shd w:val="clear" w:color="auto" w:fill="auto"/>
            <w:noWrap/>
            <w:vAlign w:val="bottom"/>
            <w:hideMark/>
          </w:tcPr>
          <w:p w14:paraId="7F0024B4" w14:textId="77777777" w:rsidR="000367F4" w:rsidRPr="000367F4" w:rsidRDefault="000367F4" w:rsidP="000367F4">
            <w:pPr>
              <w:pStyle w:val="affffff"/>
            </w:pPr>
            <w:r w:rsidRPr="000367F4">
              <w:rPr>
                <w:rFonts w:hint="eastAsia"/>
              </w:rPr>
              <w:t>2.48</w:t>
            </w:r>
          </w:p>
        </w:tc>
        <w:tc>
          <w:tcPr>
            <w:tcW w:w="177" w:type="pct"/>
            <w:tcBorders>
              <w:top w:val="nil"/>
              <w:left w:val="nil"/>
              <w:bottom w:val="single" w:sz="4" w:space="0" w:color="auto"/>
              <w:right w:val="single" w:sz="4" w:space="0" w:color="auto"/>
            </w:tcBorders>
            <w:shd w:val="clear" w:color="auto" w:fill="auto"/>
            <w:noWrap/>
            <w:vAlign w:val="bottom"/>
            <w:hideMark/>
          </w:tcPr>
          <w:p w14:paraId="438CF936" w14:textId="77777777" w:rsidR="000367F4" w:rsidRPr="000367F4" w:rsidRDefault="000367F4" w:rsidP="000367F4">
            <w:pPr>
              <w:pStyle w:val="affffff"/>
            </w:pPr>
            <w:r w:rsidRPr="000367F4">
              <w:rPr>
                <w:rFonts w:hint="eastAsia"/>
              </w:rPr>
              <w:t>4.26</w:t>
            </w:r>
          </w:p>
        </w:tc>
        <w:tc>
          <w:tcPr>
            <w:tcW w:w="177" w:type="pct"/>
            <w:tcBorders>
              <w:top w:val="nil"/>
              <w:left w:val="nil"/>
              <w:bottom w:val="single" w:sz="4" w:space="0" w:color="auto"/>
              <w:right w:val="single" w:sz="4" w:space="0" w:color="auto"/>
            </w:tcBorders>
            <w:shd w:val="clear" w:color="auto" w:fill="auto"/>
            <w:noWrap/>
            <w:vAlign w:val="bottom"/>
            <w:hideMark/>
          </w:tcPr>
          <w:p w14:paraId="12417525" w14:textId="77777777" w:rsidR="000367F4" w:rsidRPr="000367F4" w:rsidRDefault="000367F4" w:rsidP="000367F4">
            <w:pPr>
              <w:pStyle w:val="affffff"/>
            </w:pPr>
            <w:r w:rsidRPr="000367F4">
              <w:rPr>
                <w:rFonts w:hint="eastAsia"/>
              </w:rPr>
              <w:t>9.85</w:t>
            </w:r>
          </w:p>
        </w:tc>
        <w:tc>
          <w:tcPr>
            <w:tcW w:w="177" w:type="pct"/>
            <w:tcBorders>
              <w:top w:val="nil"/>
              <w:left w:val="nil"/>
              <w:bottom w:val="single" w:sz="4" w:space="0" w:color="auto"/>
              <w:right w:val="single" w:sz="4" w:space="0" w:color="auto"/>
            </w:tcBorders>
            <w:shd w:val="clear" w:color="auto" w:fill="auto"/>
            <w:noWrap/>
            <w:vAlign w:val="bottom"/>
            <w:hideMark/>
          </w:tcPr>
          <w:p w14:paraId="7437CED3" w14:textId="77777777" w:rsidR="000367F4" w:rsidRPr="000367F4" w:rsidRDefault="000367F4" w:rsidP="000367F4">
            <w:pPr>
              <w:pStyle w:val="affffff"/>
            </w:pPr>
            <w:r w:rsidRPr="000367F4">
              <w:rPr>
                <w:rFonts w:hint="eastAsia"/>
              </w:rPr>
              <w:t>14.64</w:t>
            </w:r>
          </w:p>
        </w:tc>
        <w:tc>
          <w:tcPr>
            <w:tcW w:w="177" w:type="pct"/>
            <w:tcBorders>
              <w:top w:val="nil"/>
              <w:left w:val="nil"/>
              <w:bottom w:val="single" w:sz="4" w:space="0" w:color="auto"/>
              <w:right w:val="single" w:sz="4" w:space="0" w:color="auto"/>
            </w:tcBorders>
            <w:shd w:val="clear" w:color="auto" w:fill="auto"/>
            <w:noWrap/>
            <w:vAlign w:val="bottom"/>
            <w:hideMark/>
          </w:tcPr>
          <w:p w14:paraId="1C06724F" w14:textId="77777777" w:rsidR="000367F4" w:rsidRPr="000367F4" w:rsidRDefault="000367F4" w:rsidP="000367F4">
            <w:pPr>
              <w:pStyle w:val="affffff"/>
            </w:pPr>
            <w:r w:rsidRPr="000367F4">
              <w:rPr>
                <w:rFonts w:hint="eastAsia"/>
              </w:rPr>
              <w:t>22.38</w:t>
            </w:r>
          </w:p>
        </w:tc>
        <w:tc>
          <w:tcPr>
            <w:tcW w:w="177" w:type="pct"/>
            <w:tcBorders>
              <w:top w:val="nil"/>
              <w:left w:val="nil"/>
              <w:bottom w:val="single" w:sz="4" w:space="0" w:color="auto"/>
              <w:right w:val="single" w:sz="4" w:space="0" w:color="auto"/>
            </w:tcBorders>
            <w:shd w:val="clear" w:color="auto" w:fill="auto"/>
            <w:noWrap/>
            <w:vAlign w:val="bottom"/>
            <w:hideMark/>
          </w:tcPr>
          <w:p w14:paraId="3E5C0BB4" w14:textId="77777777" w:rsidR="000367F4" w:rsidRPr="000367F4" w:rsidRDefault="000367F4" w:rsidP="000367F4">
            <w:pPr>
              <w:pStyle w:val="affffff"/>
            </w:pPr>
            <w:r w:rsidRPr="000367F4">
              <w:rPr>
                <w:rFonts w:hint="eastAsia"/>
              </w:rPr>
              <w:t>36.30</w:t>
            </w:r>
          </w:p>
        </w:tc>
        <w:tc>
          <w:tcPr>
            <w:tcW w:w="184" w:type="pct"/>
            <w:tcBorders>
              <w:top w:val="nil"/>
              <w:left w:val="nil"/>
              <w:bottom w:val="single" w:sz="4" w:space="0" w:color="auto"/>
              <w:right w:val="single" w:sz="4" w:space="0" w:color="auto"/>
            </w:tcBorders>
            <w:shd w:val="clear" w:color="auto" w:fill="auto"/>
            <w:noWrap/>
            <w:vAlign w:val="bottom"/>
            <w:hideMark/>
          </w:tcPr>
          <w:p w14:paraId="6C39CB69" w14:textId="77777777" w:rsidR="000367F4" w:rsidRPr="000367F4" w:rsidRDefault="000367F4" w:rsidP="000367F4">
            <w:pPr>
              <w:pStyle w:val="affffff"/>
            </w:pPr>
            <w:r w:rsidRPr="000367F4">
              <w:rPr>
                <w:rFonts w:hint="eastAsia"/>
              </w:rPr>
              <w:t>58.12</w:t>
            </w:r>
          </w:p>
        </w:tc>
        <w:tc>
          <w:tcPr>
            <w:tcW w:w="184" w:type="pct"/>
            <w:tcBorders>
              <w:top w:val="nil"/>
              <w:left w:val="nil"/>
              <w:bottom w:val="single" w:sz="4" w:space="0" w:color="auto"/>
              <w:right w:val="single" w:sz="4" w:space="0" w:color="auto"/>
            </w:tcBorders>
            <w:shd w:val="clear" w:color="auto" w:fill="auto"/>
            <w:noWrap/>
            <w:vAlign w:val="bottom"/>
            <w:hideMark/>
          </w:tcPr>
          <w:p w14:paraId="003D5EE1" w14:textId="77777777" w:rsidR="000367F4" w:rsidRPr="000367F4" w:rsidRDefault="000367F4" w:rsidP="000367F4">
            <w:pPr>
              <w:pStyle w:val="affffff"/>
            </w:pPr>
            <w:r w:rsidRPr="000367F4">
              <w:rPr>
                <w:rFonts w:hint="eastAsia"/>
              </w:rPr>
              <w:t>79.24</w:t>
            </w:r>
          </w:p>
        </w:tc>
        <w:tc>
          <w:tcPr>
            <w:tcW w:w="184" w:type="pct"/>
            <w:tcBorders>
              <w:top w:val="nil"/>
              <w:left w:val="nil"/>
              <w:bottom w:val="single" w:sz="4" w:space="0" w:color="auto"/>
              <w:right w:val="single" w:sz="4" w:space="0" w:color="auto"/>
            </w:tcBorders>
            <w:shd w:val="clear" w:color="auto" w:fill="auto"/>
            <w:noWrap/>
            <w:vAlign w:val="bottom"/>
            <w:hideMark/>
          </w:tcPr>
          <w:p w14:paraId="4D6D8839" w14:textId="77777777" w:rsidR="000367F4" w:rsidRPr="000367F4" w:rsidRDefault="000367F4" w:rsidP="000367F4">
            <w:pPr>
              <w:pStyle w:val="affffff"/>
            </w:pPr>
            <w:r w:rsidRPr="000367F4">
              <w:rPr>
                <w:rFonts w:hint="eastAsia"/>
              </w:rPr>
              <w:t>78.11</w:t>
            </w:r>
          </w:p>
        </w:tc>
        <w:tc>
          <w:tcPr>
            <w:tcW w:w="184" w:type="pct"/>
            <w:tcBorders>
              <w:top w:val="nil"/>
              <w:left w:val="nil"/>
              <w:bottom w:val="single" w:sz="4" w:space="0" w:color="auto"/>
              <w:right w:val="single" w:sz="4" w:space="0" w:color="auto"/>
            </w:tcBorders>
            <w:shd w:val="clear" w:color="auto" w:fill="auto"/>
            <w:noWrap/>
            <w:vAlign w:val="bottom"/>
            <w:hideMark/>
          </w:tcPr>
          <w:p w14:paraId="7E0FCC2B" w14:textId="77777777" w:rsidR="000367F4" w:rsidRPr="000367F4" w:rsidRDefault="000367F4" w:rsidP="000367F4">
            <w:pPr>
              <w:pStyle w:val="affffff"/>
            </w:pPr>
            <w:r w:rsidRPr="000367F4">
              <w:rPr>
                <w:rFonts w:hint="eastAsia"/>
              </w:rPr>
              <w:t>54.05</w:t>
            </w:r>
          </w:p>
        </w:tc>
        <w:tc>
          <w:tcPr>
            <w:tcW w:w="177" w:type="pct"/>
            <w:tcBorders>
              <w:top w:val="nil"/>
              <w:left w:val="nil"/>
              <w:bottom w:val="single" w:sz="4" w:space="0" w:color="auto"/>
              <w:right w:val="single" w:sz="4" w:space="0" w:color="auto"/>
            </w:tcBorders>
            <w:shd w:val="clear" w:color="auto" w:fill="auto"/>
            <w:noWrap/>
            <w:vAlign w:val="bottom"/>
            <w:hideMark/>
          </w:tcPr>
          <w:p w14:paraId="3F189791" w14:textId="77777777" w:rsidR="000367F4" w:rsidRPr="000367F4" w:rsidRDefault="000367F4" w:rsidP="000367F4">
            <w:pPr>
              <w:pStyle w:val="affffff"/>
            </w:pPr>
            <w:r w:rsidRPr="000367F4">
              <w:rPr>
                <w:rFonts w:hint="eastAsia"/>
              </w:rPr>
              <w:t>32.48</w:t>
            </w:r>
          </w:p>
        </w:tc>
        <w:tc>
          <w:tcPr>
            <w:tcW w:w="177" w:type="pct"/>
            <w:tcBorders>
              <w:top w:val="nil"/>
              <w:left w:val="nil"/>
              <w:bottom w:val="single" w:sz="4" w:space="0" w:color="auto"/>
              <w:right w:val="single" w:sz="4" w:space="0" w:color="auto"/>
            </w:tcBorders>
            <w:shd w:val="clear" w:color="auto" w:fill="auto"/>
            <w:noWrap/>
            <w:vAlign w:val="bottom"/>
            <w:hideMark/>
          </w:tcPr>
          <w:p w14:paraId="2D7B5897" w14:textId="77777777" w:rsidR="000367F4" w:rsidRPr="000367F4" w:rsidRDefault="000367F4" w:rsidP="000367F4">
            <w:pPr>
              <w:pStyle w:val="affffff"/>
            </w:pPr>
            <w:r w:rsidRPr="000367F4">
              <w:rPr>
                <w:rFonts w:hint="eastAsia"/>
              </w:rPr>
              <w:t>24.71</w:t>
            </w:r>
          </w:p>
        </w:tc>
        <w:tc>
          <w:tcPr>
            <w:tcW w:w="177" w:type="pct"/>
            <w:tcBorders>
              <w:top w:val="nil"/>
              <w:left w:val="nil"/>
              <w:bottom w:val="single" w:sz="4" w:space="0" w:color="auto"/>
              <w:right w:val="single" w:sz="4" w:space="0" w:color="auto"/>
            </w:tcBorders>
            <w:shd w:val="clear" w:color="auto" w:fill="auto"/>
            <w:noWrap/>
            <w:vAlign w:val="bottom"/>
            <w:hideMark/>
          </w:tcPr>
          <w:p w14:paraId="70025432" w14:textId="77777777" w:rsidR="000367F4" w:rsidRPr="000367F4" w:rsidRDefault="000367F4" w:rsidP="000367F4">
            <w:pPr>
              <w:pStyle w:val="affffff"/>
            </w:pPr>
            <w:r w:rsidRPr="000367F4">
              <w:rPr>
                <w:rFonts w:hint="eastAsia"/>
              </w:rPr>
              <w:t>26.63</w:t>
            </w:r>
          </w:p>
        </w:tc>
        <w:tc>
          <w:tcPr>
            <w:tcW w:w="177" w:type="pct"/>
            <w:tcBorders>
              <w:top w:val="nil"/>
              <w:left w:val="nil"/>
              <w:bottom w:val="single" w:sz="4" w:space="0" w:color="auto"/>
              <w:right w:val="single" w:sz="4" w:space="0" w:color="auto"/>
            </w:tcBorders>
            <w:shd w:val="clear" w:color="auto" w:fill="auto"/>
            <w:noWrap/>
            <w:vAlign w:val="bottom"/>
            <w:hideMark/>
          </w:tcPr>
          <w:p w14:paraId="2464FCF9" w14:textId="77777777" w:rsidR="000367F4" w:rsidRPr="000367F4" w:rsidRDefault="000367F4" w:rsidP="000367F4">
            <w:pPr>
              <w:pStyle w:val="affffff"/>
            </w:pPr>
            <w:r w:rsidRPr="000367F4">
              <w:rPr>
                <w:rFonts w:hint="eastAsia"/>
              </w:rPr>
              <w:t>31.62</w:t>
            </w:r>
          </w:p>
        </w:tc>
        <w:tc>
          <w:tcPr>
            <w:tcW w:w="177" w:type="pct"/>
            <w:tcBorders>
              <w:top w:val="nil"/>
              <w:left w:val="nil"/>
              <w:bottom w:val="single" w:sz="4" w:space="0" w:color="auto"/>
              <w:right w:val="single" w:sz="4" w:space="0" w:color="auto"/>
            </w:tcBorders>
            <w:shd w:val="clear" w:color="auto" w:fill="auto"/>
            <w:noWrap/>
            <w:vAlign w:val="bottom"/>
            <w:hideMark/>
          </w:tcPr>
          <w:p w14:paraId="5149AB35" w14:textId="77777777" w:rsidR="000367F4" w:rsidRPr="000367F4" w:rsidRDefault="000367F4" w:rsidP="000367F4">
            <w:pPr>
              <w:pStyle w:val="affffff"/>
            </w:pPr>
            <w:r w:rsidRPr="000367F4">
              <w:rPr>
                <w:rFonts w:hint="eastAsia"/>
              </w:rPr>
              <w:t>35.48</w:t>
            </w:r>
          </w:p>
        </w:tc>
        <w:tc>
          <w:tcPr>
            <w:tcW w:w="184" w:type="pct"/>
            <w:tcBorders>
              <w:top w:val="nil"/>
              <w:left w:val="nil"/>
              <w:bottom w:val="single" w:sz="4" w:space="0" w:color="auto"/>
              <w:right w:val="single" w:sz="4" w:space="0" w:color="auto"/>
            </w:tcBorders>
            <w:shd w:val="clear" w:color="auto" w:fill="auto"/>
            <w:noWrap/>
            <w:vAlign w:val="bottom"/>
            <w:hideMark/>
          </w:tcPr>
          <w:p w14:paraId="1239E66D" w14:textId="77777777" w:rsidR="000367F4" w:rsidRPr="000367F4" w:rsidRDefault="000367F4" w:rsidP="000367F4">
            <w:pPr>
              <w:pStyle w:val="affffff"/>
            </w:pPr>
            <w:r w:rsidRPr="000367F4">
              <w:rPr>
                <w:rFonts w:hint="eastAsia"/>
              </w:rPr>
              <w:t>35.96</w:t>
            </w:r>
          </w:p>
        </w:tc>
        <w:tc>
          <w:tcPr>
            <w:tcW w:w="184" w:type="pct"/>
            <w:tcBorders>
              <w:top w:val="nil"/>
              <w:left w:val="nil"/>
              <w:bottom w:val="single" w:sz="4" w:space="0" w:color="auto"/>
              <w:right w:val="single" w:sz="4" w:space="0" w:color="auto"/>
            </w:tcBorders>
            <w:shd w:val="clear" w:color="auto" w:fill="auto"/>
            <w:noWrap/>
            <w:vAlign w:val="bottom"/>
            <w:hideMark/>
          </w:tcPr>
          <w:p w14:paraId="524992BA" w14:textId="77777777" w:rsidR="000367F4" w:rsidRPr="000367F4" w:rsidRDefault="000367F4" w:rsidP="000367F4">
            <w:pPr>
              <w:pStyle w:val="affffff"/>
            </w:pPr>
            <w:r w:rsidRPr="000367F4">
              <w:rPr>
                <w:rFonts w:hint="eastAsia"/>
              </w:rPr>
              <w:t>32.05</w:t>
            </w:r>
          </w:p>
        </w:tc>
        <w:tc>
          <w:tcPr>
            <w:tcW w:w="184" w:type="pct"/>
            <w:tcBorders>
              <w:top w:val="nil"/>
              <w:left w:val="nil"/>
              <w:bottom w:val="single" w:sz="4" w:space="0" w:color="auto"/>
              <w:right w:val="single" w:sz="4" w:space="0" w:color="auto"/>
            </w:tcBorders>
            <w:shd w:val="clear" w:color="auto" w:fill="auto"/>
            <w:noWrap/>
            <w:vAlign w:val="bottom"/>
            <w:hideMark/>
          </w:tcPr>
          <w:p w14:paraId="6B8ECD13" w14:textId="77777777" w:rsidR="000367F4" w:rsidRPr="000367F4" w:rsidRDefault="000367F4" w:rsidP="000367F4">
            <w:pPr>
              <w:pStyle w:val="affffff"/>
            </w:pPr>
            <w:r w:rsidRPr="000367F4">
              <w:rPr>
                <w:rFonts w:hint="eastAsia"/>
              </w:rPr>
              <w:t>28.49</w:t>
            </w:r>
          </w:p>
        </w:tc>
        <w:tc>
          <w:tcPr>
            <w:tcW w:w="184" w:type="pct"/>
            <w:tcBorders>
              <w:top w:val="nil"/>
              <w:left w:val="nil"/>
              <w:bottom w:val="single" w:sz="4" w:space="0" w:color="auto"/>
              <w:right w:val="single" w:sz="4" w:space="0" w:color="auto"/>
            </w:tcBorders>
            <w:shd w:val="clear" w:color="auto" w:fill="auto"/>
            <w:noWrap/>
            <w:vAlign w:val="bottom"/>
            <w:hideMark/>
          </w:tcPr>
          <w:p w14:paraId="605E3422" w14:textId="77777777" w:rsidR="000367F4" w:rsidRPr="000367F4" w:rsidRDefault="000367F4" w:rsidP="000367F4">
            <w:pPr>
              <w:pStyle w:val="affffff"/>
            </w:pPr>
            <w:r w:rsidRPr="000367F4">
              <w:rPr>
                <w:rFonts w:hint="eastAsia"/>
              </w:rPr>
              <w:t>28.79</w:t>
            </w:r>
          </w:p>
        </w:tc>
        <w:tc>
          <w:tcPr>
            <w:tcW w:w="177" w:type="pct"/>
            <w:tcBorders>
              <w:top w:val="nil"/>
              <w:left w:val="nil"/>
              <w:bottom w:val="single" w:sz="4" w:space="0" w:color="auto"/>
              <w:right w:val="single" w:sz="4" w:space="0" w:color="auto"/>
            </w:tcBorders>
            <w:shd w:val="clear" w:color="auto" w:fill="auto"/>
            <w:noWrap/>
            <w:vAlign w:val="bottom"/>
            <w:hideMark/>
          </w:tcPr>
          <w:p w14:paraId="1902DB4A" w14:textId="77777777" w:rsidR="000367F4" w:rsidRPr="000367F4" w:rsidRDefault="000367F4" w:rsidP="000367F4">
            <w:pPr>
              <w:pStyle w:val="affffff"/>
            </w:pPr>
            <w:r w:rsidRPr="000367F4">
              <w:rPr>
                <w:rFonts w:hint="eastAsia"/>
              </w:rPr>
              <w:t>29.19</w:t>
            </w:r>
          </w:p>
        </w:tc>
        <w:tc>
          <w:tcPr>
            <w:tcW w:w="173" w:type="pct"/>
            <w:tcBorders>
              <w:top w:val="nil"/>
              <w:left w:val="nil"/>
              <w:bottom w:val="single" w:sz="4" w:space="0" w:color="auto"/>
              <w:right w:val="single" w:sz="4" w:space="0" w:color="auto"/>
            </w:tcBorders>
            <w:shd w:val="clear" w:color="auto" w:fill="auto"/>
            <w:noWrap/>
            <w:vAlign w:val="bottom"/>
            <w:hideMark/>
          </w:tcPr>
          <w:p w14:paraId="1DA35EAE" w14:textId="77777777" w:rsidR="000367F4" w:rsidRPr="000367F4" w:rsidRDefault="000367F4" w:rsidP="000367F4">
            <w:pPr>
              <w:pStyle w:val="affffff"/>
            </w:pPr>
            <w:r w:rsidRPr="000367F4">
              <w:rPr>
                <w:rFonts w:hint="eastAsia"/>
              </w:rPr>
              <w:t>28.25</w:t>
            </w:r>
          </w:p>
        </w:tc>
        <w:tc>
          <w:tcPr>
            <w:tcW w:w="177" w:type="pct"/>
            <w:tcBorders>
              <w:top w:val="nil"/>
              <w:left w:val="nil"/>
              <w:bottom w:val="single" w:sz="4" w:space="0" w:color="auto"/>
              <w:right w:val="single" w:sz="4" w:space="0" w:color="auto"/>
            </w:tcBorders>
            <w:shd w:val="clear" w:color="auto" w:fill="auto"/>
            <w:noWrap/>
            <w:vAlign w:val="bottom"/>
            <w:hideMark/>
          </w:tcPr>
          <w:p w14:paraId="1F7406EA" w14:textId="77777777" w:rsidR="000367F4" w:rsidRPr="000367F4" w:rsidRDefault="000367F4" w:rsidP="000367F4">
            <w:pPr>
              <w:pStyle w:val="affffff"/>
            </w:pPr>
            <w:r w:rsidRPr="000367F4">
              <w:rPr>
                <w:rFonts w:hint="eastAsia"/>
              </w:rPr>
              <w:t>26.38</w:t>
            </w:r>
          </w:p>
        </w:tc>
        <w:tc>
          <w:tcPr>
            <w:tcW w:w="177" w:type="pct"/>
            <w:tcBorders>
              <w:top w:val="nil"/>
              <w:left w:val="nil"/>
              <w:bottom w:val="single" w:sz="4" w:space="0" w:color="auto"/>
              <w:right w:val="single" w:sz="4" w:space="0" w:color="auto"/>
            </w:tcBorders>
            <w:shd w:val="clear" w:color="auto" w:fill="auto"/>
            <w:noWrap/>
            <w:vAlign w:val="bottom"/>
            <w:hideMark/>
          </w:tcPr>
          <w:p w14:paraId="413A0058" w14:textId="77777777" w:rsidR="000367F4" w:rsidRPr="000367F4" w:rsidRDefault="000367F4" w:rsidP="000367F4">
            <w:pPr>
              <w:pStyle w:val="affffff"/>
            </w:pPr>
            <w:r w:rsidRPr="000367F4">
              <w:rPr>
                <w:rFonts w:hint="eastAsia"/>
              </w:rPr>
              <w:t>24.09</w:t>
            </w:r>
          </w:p>
        </w:tc>
        <w:tc>
          <w:tcPr>
            <w:tcW w:w="177" w:type="pct"/>
            <w:tcBorders>
              <w:top w:val="nil"/>
              <w:left w:val="nil"/>
              <w:bottom w:val="single" w:sz="4" w:space="0" w:color="auto"/>
              <w:right w:val="single" w:sz="4" w:space="0" w:color="auto"/>
            </w:tcBorders>
            <w:shd w:val="clear" w:color="auto" w:fill="auto"/>
            <w:noWrap/>
            <w:vAlign w:val="bottom"/>
            <w:hideMark/>
          </w:tcPr>
          <w:p w14:paraId="692C18CB" w14:textId="77777777" w:rsidR="000367F4" w:rsidRPr="000367F4" w:rsidRDefault="000367F4" w:rsidP="000367F4">
            <w:pPr>
              <w:pStyle w:val="affffff"/>
            </w:pPr>
            <w:r w:rsidRPr="000367F4">
              <w:rPr>
                <w:rFonts w:hint="eastAsia"/>
              </w:rPr>
              <w:t>8.44</w:t>
            </w:r>
          </w:p>
        </w:tc>
        <w:tc>
          <w:tcPr>
            <w:tcW w:w="177" w:type="pct"/>
            <w:tcBorders>
              <w:top w:val="nil"/>
              <w:left w:val="nil"/>
              <w:bottom w:val="single" w:sz="4" w:space="0" w:color="auto"/>
              <w:right w:val="single" w:sz="4" w:space="0" w:color="auto"/>
            </w:tcBorders>
            <w:shd w:val="clear" w:color="auto" w:fill="auto"/>
            <w:noWrap/>
            <w:vAlign w:val="bottom"/>
            <w:hideMark/>
          </w:tcPr>
          <w:p w14:paraId="5BC00201" w14:textId="77777777" w:rsidR="000367F4" w:rsidRPr="000367F4" w:rsidRDefault="000367F4" w:rsidP="000367F4">
            <w:pPr>
              <w:pStyle w:val="affffff"/>
            </w:pPr>
            <w:r w:rsidRPr="000367F4">
              <w:rPr>
                <w:rFonts w:hint="eastAsia"/>
              </w:rPr>
              <w:t>3.82</w:t>
            </w:r>
          </w:p>
        </w:tc>
        <w:tc>
          <w:tcPr>
            <w:tcW w:w="177" w:type="pct"/>
            <w:tcBorders>
              <w:top w:val="nil"/>
              <w:left w:val="nil"/>
              <w:bottom w:val="single" w:sz="4" w:space="0" w:color="auto"/>
              <w:right w:val="single" w:sz="4" w:space="0" w:color="auto"/>
            </w:tcBorders>
            <w:shd w:val="clear" w:color="auto" w:fill="auto"/>
            <w:noWrap/>
            <w:vAlign w:val="bottom"/>
            <w:hideMark/>
          </w:tcPr>
          <w:p w14:paraId="7019CD88" w14:textId="77777777" w:rsidR="000367F4" w:rsidRPr="000367F4" w:rsidRDefault="000367F4" w:rsidP="000367F4">
            <w:pPr>
              <w:pStyle w:val="affffff"/>
            </w:pPr>
            <w:r w:rsidRPr="000367F4">
              <w:rPr>
                <w:rFonts w:hint="eastAsia"/>
              </w:rPr>
              <w:t>2.12</w:t>
            </w:r>
          </w:p>
        </w:tc>
      </w:tr>
      <w:tr w:rsidR="000367F4" w:rsidRPr="000367F4" w14:paraId="02128F73"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6C42DB7E" w14:textId="77777777" w:rsidR="000367F4" w:rsidRPr="000367F4" w:rsidRDefault="000367F4" w:rsidP="000367F4">
            <w:pPr>
              <w:pStyle w:val="affffff"/>
            </w:pPr>
            <w:r w:rsidRPr="000367F4">
              <w:rPr>
                <w:rFonts w:hint="eastAsia"/>
              </w:rPr>
              <w:t>32</w:t>
            </w:r>
          </w:p>
        </w:tc>
        <w:tc>
          <w:tcPr>
            <w:tcW w:w="177" w:type="pct"/>
            <w:tcBorders>
              <w:top w:val="nil"/>
              <w:left w:val="nil"/>
              <w:bottom w:val="single" w:sz="4" w:space="0" w:color="auto"/>
              <w:right w:val="single" w:sz="4" w:space="0" w:color="auto"/>
            </w:tcBorders>
            <w:shd w:val="clear" w:color="auto" w:fill="auto"/>
            <w:noWrap/>
            <w:vAlign w:val="bottom"/>
            <w:hideMark/>
          </w:tcPr>
          <w:p w14:paraId="5BEB52EE" w14:textId="77777777" w:rsidR="000367F4" w:rsidRPr="000367F4" w:rsidRDefault="000367F4" w:rsidP="000367F4">
            <w:pPr>
              <w:pStyle w:val="affffff"/>
            </w:pPr>
            <w:r w:rsidRPr="000367F4">
              <w:rPr>
                <w:rFonts w:hint="eastAsia"/>
              </w:rPr>
              <w:t>1.55</w:t>
            </w:r>
          </w:p>
        </w:tc>
        <w:tc>
          <w:tcPr>
            <w:tcW w:w="177" w:type="pct"/>
            <w:tcBorders>
              <w:top w:val="nil"/>
              <w:left w:val="nil"/>
              <w:bottom w:val="single" w:sz="4" w:space="0" w:color="auto"/>
              <w:right w:val="single" w:sz="4" w:space="0" w:color="auto"/>
            </w:tcBorders>
            <w:shd w:val="clear" w:color="auto" w:fill="auto"/>
            <w:noWrap/>
            <w:vAlign w:val="bottom"/>
            <w:hideMark/>
          </w:tcPr>
          <w:p w14:paraId="6DD94C80" w14:textId="77777777" w:rsidR="000367F4" w:rsidRPr="000367F4" w:rsidRDefault="000367F4" w:rsidP="000367F4">
            <w:pPr>
              <w:pStyle w:val="affffff"/>
            </w:pPr>
            <w:r w:rsidRPr="000367F4">
              <w:rPr>
                <w:rFonts w:hint="eastAsia"/>
              </w:rPr>
              <w:t>2.51</w:t>
            </w:r>
          </w:p>
        </w:tc>
        <w:tc>
          <w:tcPr>
            <w:tcW w:w="177" w:type="pct"/>
            <w:tcBorders>
              <w:top w:val="nil"/>
              <w:left w:val="nil"/>
              <w:bottom w:val="single" w:sz="4" w:space="0" w:color="auto"/>
              <w:right w:val="single" w:sz="4" w:space="0" w:color="auto"/>
            </w:tcBorders>
            <w:shd w:val="clear" w:color="auto" w:fill="auto"/>
            <w:noWrap/>
            <w:vAlign w:val="bottom"/>
            <w:hideMark/>
          </w:tcPr>
          <w:p w14:paraId="4458B4C0" w14:textId="77777777" w:rsidR="000367F4" w:rsidRPr="000367F4" w:rsidRDefault="000367F4" w:rsidP="000367F4">
            <w:pPr>
              <w:pStyle w:val="affffff"/>
            </w:pPr>
            <w:r w:rsidRPr="000367F4">
              <w:rPr>
                <w:rFonts w:hint="eastAsia"/>
              </w:rPr>
              <w:t>4.38</w:t>
            </w:r>
          </w:p>
        </w:tc>
        <w:tc>
          <w:tcPr>
            <w:tcW w:w="177" w:type="pct"/>
            <w:tcBorders>
              <w:top w:val="nil"/>
              <w:left w:val="nil"/>
              <w:bottom w:val="single" w:sz="4" w:space="0" w:color="auto"/>
              <w:right w:val="single" w:sz="4" w:space="0" w:color="auto"/>
            </w:tcBorders>
            <w:shd w:val="clear" w:color="auto" w:fill="auto"/>
            <w:noWrap/>
            <w:vAlign w:val="bottom"/>
            <w:hideMark/>
          </w:tcPr>
          <w:p w14:paraId="1A1AF31C" w14:textId="77777777" w:rsidR="000367F4" w:rsidRPr="000367F4" w:rsidRDefault="000367F4" w:rsidP="000367F4">
            <w:pPr>
              <w:pStyle w:val="affffff"/>
            </w:pPr>
            <w:r w:rsidRPr="000367F4">
              <w:rPr>
                <w:rFonts w:hint="eastAsia"/>
              </w:rPr>
              <w:t>11.85</w:t>
            </w:r>
          </w:p>
        </w:tc>
        <w:tc>
          <w:tcPr>
            <w:tcW w:w="177" w:type="pct"/>
            <w:tcBorders>
              <w:top w:val="nil"/>
              <w:left w:val="nil"/>
              <w:bottom w:val="single" w:sz="4" w:space="0" w:color="auto"/>
              <w:right w:val="single" w:sz="4" w:space="0" w:color="auto"/>
            </w:tcBorders>
            <w:shd w:val="clear" w:color="auto" w:fill="auto"/>
            <w:noWrap/>
            <w:vAlign w:val="bottom"/>
            <w:hideMark/>
          </w:tcPr>
          <w:p w14:paraId="16ED25FB" w14:textId="77777777" w:rsidR="000367F4" w:rsidRPr="000367F4" w:rsidRDefault="000367F4" w:rsidP="000367F4">
            <w:pPr>
              <w:pStyle w:val="affffff"/>
            </w:pPr>
            <w:r w:rsidRPr="000367F4">
              <w:rPr>
                <w:rFonts w:hint="eastAsia"/>
              </w:rPr>
              <w:t>17.33</w:t>
            </w:r>
          </w:p>
        </w:tc>
        <w:tc>
          <w:tcPr>
            <w:tcW w:w="177" w:type="pct"/>
            <w:tcBorders>
              <w:top w:val="nil"/>
              <w:left w:val="nil"/>
              <w:bottom w:val="single" w:sz="4" w:space="0" w:color="auto"/>
              <w:right w:val="single" w:sz="4" w:space="0" w:color="auto"/>
            </w:tcBorders>
            <w:shd w:val="clear" w:color="auto" w:fill="auto"/>
            <w:noWrap/>
            <w:vAlign w:val="bottom"/>
            <w:hideMark/>
          </w:tcPr>
          <w:p w14:paraId="22D6D97D" w14:textId="77777777" w:rsidR="000367F4" w:rsidRPr="000367F4" w:rsidRDefault="000367F4" w:rsidP="000367F4">
            <w:pPr>
              <w:pStyle w:val="affffff"/>
            </w:pPr>
            <w:r w:rsidRPr="000367F4">
              <w:rPr>
                <w:rFonts w:hint="eastAsia"/>
              </w:rPr>
              <w:t>26.36</w:t>
            </w:r>
          </w:p>
        </w:tc>
        <w:tc>
          <w:tcPr>
            <w:tcW w:w="177" w:type="pct"/>
            <w:tcBorders>
              <w:top w:val="nil"/>
              <w:left w:val="nil"/>
              <w:bottom w:val="single" w:sz="4" w:space="0" w:color="auto"/>
              <w:right w:val="single" w:sz="4" w:space="0" w:color="auto"/>
            </w:tcBorders>
            <w:shd w:val="clear" w:color="auto" w:fill="auto"/>
            <w:noWrap/>
            <w:vAlign w:val="bottom"/>
            <w:hideMark/>
          </w:tcPr>
          <w:p w14:paraId="276258F1" w14:textId="77777777" w:rsidR="000367F4" w:rsidRPr="000367F4" w:rsidRDefault="000367F4" w:rsidP="000367F4">
            <w:pPr>
              <w:pStyle w:val="affffff"/>
            </w:pPr>
            <w:r w:rsidRPr="000367F4">
              <w:rPr>
                <w:rFonts w:hint="eastAsia"/>
              </w:rPr>
              <w:t>41.69</w:t>
            </w:r>
          </w:p>
        </w:tc>
        <w:tc>
          <w:tcPr>
            <w:tcW w:w="184" w:type="pct"/>
            <w:tcBorders>
              <w:top w:val="nil"/>
              <w:left w:val="nil"/>
              <w:bottom w:val="single" w:sz="4" w:space="0" w:color="auto"/>
              <w:right w:val="single" w:sz="4" w:space="0" w:color="auto"/>
            </w:tcBorders>
            <w:shd w:val="clear" w:color="auto" w:fill="auto"/>
            <w:noWrap/>
            <w:vAlign w:val="bottom"/>
            <w:hideMark/>
          </w:tcPr>
          <w:p w14:paraId="02FAE8CD" w14:textId="77777777" w:rsidR="000367F4" w:rsidRPr="000367F4" w:rsidRDefault="000367F4" w:rsidP="000367F4">
            <w:pPr>
              <w:pStyle w:val="affffff"/>
            </w:pPr>
            <w:r w:rsidRPr="000367F4">
              <w:rPr>
                <w:rFonts w:hint="eastAsia"/>
              </w:rPr>
              <w:t>67.49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EC1AC61" w14:textId="77777777" w:rsidR="000367F4" w:rsidRPr="000367F4" w:rsidRDefault="000367F4" w:rsidP="000367F4">
            <w:pPr>
              <w:pStyle w:val="affffff"/>
            </w:pPr>
            <w:r w:rsidRPr="000367F4">
              <w:rPr>
                <w:rFonts w:hint="eastAsia"/>
              </w:rPr>
              <w:t>105.09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6FEF004" w14:textId="77777777" w:rsidR="000367F4" w:rsidRPr="000367F4" w:rsidRDefault="000367F4" w:rsidP="000367F4">
            <w:pPr>
              <w:pStyle w:val="affffff"/>
            </w:pPr>
            <w:r w:rsidRPr="000367F4">
              <w:rPr>
                <w:rFonts w:hint="eastAsia"/>
              </w:rPr>
              <w:t>111.12</w:t>
            </w:r>
          </w:p>
        </w:tc>
        <w:tc>
          <w:tcPr>
            <w:tcW w:w="184" w:type="pct"/>
            <w:tcBorders>
              <w:top w:val="nil"/>
              <w:left w:val="nil"/>
              <w:bottom w:val="single" w:sz="4" w:space="0" w:color="auto"/>
              <w:right w:val="single" w:sz="4" w:space="0" w:color="auto"/>
            </w:tcBorders>
            <w:shd w:val="clear" w:color="auto" w:fill="auto"/>
            <w:noWrap/>
            <w:vAlign w:val="bottom"/>
            <w:hideMark/>
          </w:tcPr>
          <w:p w14:paraId="4D4A8DB6" w14:textId="77777777" w:rsidR="000367F4" w:rsidRPr="000367F4" w:rsidRDefault="000367F4" w:rsidP="000367F4">
            <w:pPr>
              <w:pStyle w:val="affffff"/>
            </w:pPr>
            <w:r w:rsidRPr="000367F4">
              <w:rPr>
                <w:rFonts w:hint="eastAsia"/>
              </w:rPr>
              <w:t>57.47</w:t>
            </w:r>
          </w:p>
        </w:tc>
        <w:tc>
          <w:tcPr>
            <w:tcW w:w="177" w:type="pct"/>
            <w:tcBorders>
              <w:top w:val="nil"/>
              <w:left w:val="nil"/>
              <w:bottom w:val="single" w:sz="4" w:space="0" w:color="auto"/>
              <w:right w:val="single" w:sz="4" w:space="0" w:color="auto"/>
            </w:tcBorders>
            <w:shd w:val="clear" w:color="auto" w:fill="auto"/>
            <w:noWrap/>
            <w:vAlign w:val="bottom"/>
            <w:hideMark/>
          </w:tcPr>
          <w:p w14:paraId="402B6B2A" w14:textId="77777777" w:rsidR="000367F4" w:rsidRPr="000367F4" w:rsidRDefault="000367F4" w:rsidP="000367F4">
            <w:pPr>
              <w:pStyle w:val="affffff"/>
            </w:pPr>
            <w:r w:rsidRPr="000367F4">
              <w:rPr>
                <w:rFonts w:hint="eastAsia"/>
              </w:rPr>
              <w:t>19.04</w:t>
            </w:r>
          </w:p>
        </w:tc>
        <w:tc>
          <w:tcPr>
            <w:tcW w:w="177" w:type="pct"/>
            <w:tcBorders>
              <w:top w:val="nil"/>
              <w:left w:val="nil"/>
              <w:bottom w:val="single" w:sz="4" w:space="0" w:color="auto"/>
              <w:right w:val="single" w:sz="4" w:space="0" w:color="auto"/>
            </w:tcBorders>
            <w:shd w:val="clear" w:color="auto" w:fill="auto"/>
            <w:noWrap/>
            <w:vAlign w:val="bottom"/>
            <w:hideMark/>
          </w:tcPr>
          <w:p w14:paraId="5CBB0140" w14:textId="77777777" w:rsidR="000367F4" w:rsidRPr="000367F4" w:rsidRDefault="000367F4" w:rsidP="000367F4">
            <w:pPr>
              <w:pStyle w:val="affffff"/>
            </w:pPr>
            <w:r w:rsidRPr="000367F4">
              <w:rPr>
                <w:rFonts w:hint="eastAsia"/>
              </w:rPr>
              <w:t>13.54</w:t>
            </w:r>
          </w:p>
        </w:tc>
        <w:tc>
          <w:tcPr>
            <w:tcW w:w="177" w:type="pct"/>
            <w:tcBorders>
              <w:top w:val="nil"/>
              <w:left w:val="nil"/>
              <w:bottom w:val="single" w:sz="4" w:space="0" w:color="auto"/>
              <w:right w:val="single" w:sz="4" w:space="0" w:color="auto"/>
            </w:tcBorders>
            <w:shd w:val="clear" w:color="auto" w:fill="auto"/>
            <w:noWrap/>
            <w:vAlign w:val="bottom"/>
            <w:hideMark/>
          </w:tcPr>
          <w:p w14:paraId="0D2BC9AC" w14:textId="77777777" w:rsidR="000367F4" w:rsidRPr="000367F4" w:rsidRDefault="000367F4" w:rsidP="000367F4">
            <w:pPr>
              <w:pStyle w:val="affffff"/>
            </w:pPr>
            <w:r w:rsidRPr="000367F4">
              <w:rPr>
                <w:rFonts w:hint="eastAsia"/>
              </w:rPr>
              <w:t>22.33</w:t>
            </w:r>
          </w:p>
        </w:tc>
        <w:tc>
          <w:tcPr>
            <w:tcW w:w="177" w:type="pct"/>
            <w:tcBorders>
              <w:top w:val="nil"/>
              <w:left w:val="nil"/>
              <w:bottom w:val="single" w:sz="4" w:space="0" w:color="auto"/>
              <w:right w:val="single" w:sz="4" w:space="0" w:color="auto"/>
            </w:tcBorders>
            <w:shd w:val="clear" w:color="auto" w:fill="auto"/>
            <w:noWrap/>
            <w:vAlign w:val="bottom"/>
            <w:hideMark/>
          </w:tcPr>
          <w:p w14:paraId="63E481A8" w14:textId="77777777" w:rsidR="000367F4" w:rsidRPr="000367F4" w:rsidRDefault="000367F4" w:rsidP="000367F4">
            <w:pPr>
              <w:pStyle w:val="affffff"/>
            </w:pPr>
            <w:r w:rsidRPr="000367F4">
              <w:rPr>
                <w:rFonts w:hint="eastAsia"/>
              </w:rPr>
              <w:t>34.45</w:t>
            </w:r>
          </w:p>
        </w:tc>
        <w:tc>
          <w:tcPr>
            <w:tcW w:w="177" w:type="pct"/>
            <w:tcBorders>
              <w:top w:val="nil"/>
              <w:left w:val="nil"/>
              <w:bottom w:val="single" w:sz="4" w:space="0" w:color="auto"/>
              <w:right w:val="single" w:sz="4" w:space="0" w:color="auto"/>
            </w:tcBorders>
            <w:shd w:val="clear" w:color="auto" w:fill="auto"/>
            <w:noWrap/>
            <w:vAlign w:val="bottom"/>
            <w:hideMark/>
          </w:tcPr>
          <w:p w14:paraId="504EF062" w14:textId="77777777" w:rsidR="000367F4" w:rsidRPr="000367F4" w:rsidRDefault="000367F4" w:rsidP="000367F4">
            <w:pPr>
              <w:pStyle w:val="affffff"/>
            </w:pPr>
            <w:r w:rsidRPr="000367F4">
              <w:rPr>
                <w:rFonts w:hint="eastAsia"/>
              </w:rPr>
              <w:t>47.34</w:t>
            </w:r>
          </w:p>
        </w:tc>
        <w:tc>
          <w:tcPr>
            <w:tcW w:w="184" w:type="pct"/>
            <w:tcBorders>
              <w:top w:val="nil"/>
              <w:left w:val="nil"/>
              <w:bottom w:val="single" w:sz="4" w:space="0" w:color="auto"/>
              <w:right w:val="single" w:sz="4" w:space="0" w:color="auto"/>
            </w:tcBorders>
            <w:shd w:val="clear" w:color="auto" w:fill="auto"/>
            <w:noWrap/>
            <w:vAlign w:val="bottom"/>
            <w:hideMark/>
          </w:tcPr>
          <w:p w14:paraId="7F68BE15" w14:textId="77777777" w:rsidR="000367F4" w:rsidRPr="000367F4" w:rsidRDefault="000367F4" w:rsidP="000367F4">
            <w:pPr>
              <w:pStyle w:val="affffff"/>
            </w:pPr>
            <w:r w:rsidRPr="000367F4">
              <w:rPr>
                <w:rFonts w:hint="eastAsia"/>
              </w:rPr>
              <w:t>64.90</w:t>
            </w:r>
          </w:p>
        </w:tc>
        <w:tc>
          <w:tcPr>
            <w:tcW w:w="184" w:type="pct"/>
            <w:tcBorders>
              <w:top w:val="nil"/>
              <w:left w:val="nil"/>
              <w:bottom w:val="single" w:sz="4" w:space="0" w:color="auto"/>
              <w:right w:val="single" w:sz="4" w:space="0" w:color="auto"/>
            </w:tcBorders>
            <w:shd w:val="clear" w:color="auto" w:fill="auto"/>
            <w:noWrap/>
            <w:vAlign w:val="bottom"/>
            <w:hideMark/>
          </w:tcPr>
          <w:p w14:paraId="70512DB4" w14:textId="77777777" w:rsidR="000367F4" w:rsidRPr="000367F4" w:rsidRDefault="000367F4" w:rsidP="000367F4">
            <w:pPr>
              <w:pStyle w:val="affffff"/>
            </w:pPr>
            <w:r w:rsidRPr="000367F4">
              <w:rPr>
                <w:rFonts w:hint="eastAsia"/>
              </w:rPr>
              <w:t>83.27</w:t>
            </w:r>
          </w:p>
        </w:tc>
        <w:tc>
          <w:tcPr>
            <w:tcW w:w="184" w:type="pct"/>
            <w:tcBorders>
              <w:top w:val="nil"/>
              <w:left w:val="nil"/>
              <w:bottom w:val="single" w:sz="4" w:space="0" w:color="auto"/>
              <w:right w:val="single" w:sz="4" w:space="0" w:color="auto"/>
            </w:tcBorders>
            <w:shd w:val="clear" w:color="auto" w:fill="auto"/>
            <w:noWrap/>
            <w:vAlign w:val="bottom"/>
            <w:hideMark/>
          </w:tcPr>
          <w:p w14:paraId="755338D1" w14:textId="77777777" w:rsidR="000367F4" w:rsidRPr="000367F4" w:rsidRDefault="000367F4" w:rsidP="000367F4">
            <w:pPr>
              <w:pStyle w:val="affffff"/>
            </w:pPr>
            <w:r w:rsidRPr="000367F4">
              <w:rPr>
                <w:rFonts w:hint="eastAsia"/>
              </w:rPr>
              <w:t>69.29</w:t>
            </w:r>
          </w:p>
        </w:tc>
        <w:tc>
          <w:tcPr>
            <w:tcW w:w="184" w:type="pct"/>
            <w:tcBorders>
              <w:top w:val="nil"/>
              <w:left w:val="nil"/>
              <w:bottom w:val="single" w:sz="4" w:space="0" w:color="auto"/>
              <w:right w:val="single" w:sz="4" w:space="0" w:color="auto"/>
            </w:tcBorders>
            <w:shd w:val="clear" w:color="auto" w:fill="auto"/>
            <w:noWrap/>
            <w:vAlign w:val="bottom"/>
            <w:hideMark/>
          </w:tcPr>
          <w:p w14:paraId="14B78F75" w14:textId="77777777" w:rsidR="000367F4" w:rsidRPr="000367F4" w:rsidRDefault="000367F4" w:rsidP="000367F4">
            <w:pPr>
              <w:pStyle w:val="affffff"/>
            </w:pPr>
            <w:r w:rsidRPr="000367F4">
              <w:rPr>
                <w:rFonts w:hint="eastAsia"/>
              </w:rPr>
              <w:t>49.99</w:t>
            </w:r>
          </w:p>
        </w:tc>
        <w:tc>
          <w:tcPr>
            <w:tcW w:w="177" w:type="pct"/>
            <w:tcBorders>
              <w:top w:val="nil"/>
              <w:left w:val="nil"/>
              <w:bottom w:val="single" w:sz="4" w:space="0" w:color="auto"/>
              <w:right w:val="single" w:sz="4" w:space="0" w:color="auto"/>
            </w:tcBorders>
            <w:shd w:val="clear" w:color="auto" w:fill="auto"/>
            <w:noWrap/>
            <w:vAlign w:val="bottom"/>
            <w:hideMark/>
          </w:tcPr>
          <w:p w14:paraId="610733C6" w14:textId="77777777" w:rsidR="000367F4" w:rsidRPr="000367F4" w:rsidRDefault="000367F4" w:rsidP="000367F4">
            <w:pPr>
              <w:pStyle w:val="affffff"/>
            </w:pPr>
            <w:r w:rsidRPr="000367F4">
              <w:rPr>
                <w:rFonts w:hint="eastAsia"/>
              </w:rPr>
              <w:t>39.89</w:t>
            </w:r>
          </w:p>
        </w:tc>
        <w:tc>
          <w:tcPr>
            <w:tcW w:w="173" w:type="pct"/>
            <w:tcBorders>
              <w:top w:val="nil"/>
              <w:left w:val="nil"/>
              <w:bottom w:val="single" w:sz="4" w:space="0" w:color="auto"/>
              <w:right w:val="single" w:sz="4" w:space="0" w:color="auto"/>
            </w:tcBorders>
            <w:shd w:val="clear" w:color="auto" w:fill="auto"/>
            <w:noWrap/>
            <w:vAlign w:val="bottom"/>
            <w:hideMark/>
          </w:tcPr>
          <w:p w14:paraId="6C5A1C94" w14:textId="77777777" w:rsidR="000367F4" w:rsidRPr="000367F4" w:rsidRDefault="000367F4" w:rsidP="000367F4">
            <w:pPr>
              <w:pStyle w:val="affffff"/>
            </w:pPr>
            <w:r w:rsidRPr="000367F4">
              <w:rPr>
                <w:rFonts w:hint="eastAsia"/>
              </w:rPr>
              <w:t>33.86</w:t>
            </w:r>
          </w:p>
        </w:tc>
        <w:tc>
          <w:tcPr>
            <w:tcW w:w="177" w:type="pct"/>
            <w:tcBorders>
              <w:top w:val="nil"/>
              <w:left w:val="nil"/>
              <w:bottom w:val="single" w:sz="4" w:space="0" w:color="auto"/>
              <w:right w:val="single" w:sz="4" w:space="0" w:color="auto"/>
            </w:tcBorders>
            <w:shd w:val="clear" w:color="auto" w:fill="auto"/>
            <w:noWrap/>
            <w:vAlign w:val="bottom"/>
            <w:hideMark/>
          </w:tcPr>
          <w:p w14:paraId="580737F3" w14:textId="77777777" w:rsidR="000367F4" w:rsidRPr="000367F4" w:rsidRDefault="000367F4" w:rsidP="000367F4">
            <w:pPr>
              <w:pStyle w:val="affffff"/>
            </w:pPr>
            <w:r w:rsidRPr="000367F4">
              <w:rPr>
                <w:rFonts w:hint="eastAsia"/>
              </w:rPr>
              <w:t>29.45</w:t>
            </w:r>
          </w:p>
        </w:tc>
        <w:tc>
          <w:tcPr>
            <w:tcW w:w="177" w:type="pct"/>
            <w:tcBorders>
              <w:top w:val="nil"/>
              <w:left w:val="nil"/>
              <w:bottom w:val="single" w:sz="4" w:space="0" w:color="auto"/>
              <w:right w:val="single" w:sz="4" w:space="0" w:color="auto"/>
            </w:tcBorders>
            <w:shd w:val="clear" w:color="auto" w:fill="auto"/>
            <w:noWrap/>
            <w:vAlign w:val="bottom"/>
            <w:hideMark/>
          </w:tcPr>
          <w:p w14:paraId="27FA4B8E" w14:textId="77777777" w:rsidR="000367F4" w:rsidRPr="000367F4" w:rsidRDefault="000367F4" w:rsidP="000367F4">
            <w:pPr>
              <w:pStyle w:val="affffff"/>
            </w:pPr>
            <w:r w:rsidRPr="000367F4">
              <w:rPr>
                <w:rFonts w:hint="eastAsia"/>
              </w:rPr>
              <w:t>25.86</w:t>
            </w:r>
          </w:p>
        </w:tc>
        <w:tc>
          <w:tcPr>
            <w:tcW w:w="177" w:type="pct"/>
            <w:tcBorders>
              <w:top w:val="nil"/>
              <w:left w:val="nil"/>
              <w:bottom w:val="single" w:sz="4" w:space="0" w:color="auto"/>
              <w:right w:val="single" w:sz="4" w:space="0" w:color="auto"/>
            </w:tcBorders>
            <w:shd w:val="clear" w:color="auto" w:fill="auto"/>
            <w:noWrap/>
            <w:vAlign w:val="bottom"/>
            <w:hideMark/>
          </w:tcPr>
          <w:p w14:paraId="48315E1A" w14:textId="77777777" w:rsidR="000367F4" w:rsidRPr="000367F4" w:rsidRDefault="000367F4" w:rsidP="000367F4">
            <w:pPr>
              <w:pStyle w:val="affffff"/>
            </w:pPr>
            <w:r w:rsidRPr="000367F4">
              <w:rPr>
                <w:rFonts w:hint="eastAsia"/>
              </w:rPr>
              <w:t>8.53</w:t>
            </w:r>
          </w:p>
        </w:tc>
        <w:tc>
          <w:tcPr>
            <w:tcW w:w="177" w:type="pct"/>
            <w:tcBorders>
              <w:top w:val="nil"/>
              <w:left w:val="nil"/>
              <w:bottom w:val="single" w:sz="4" w:space="0" w:color="auto"/>
              <w:right w:val="single" w:sz="4" w:space="0" w:color="auto"/>
            </w:tcBorders>
            <w:shd w:val="clear" w:color="auto" w:fill="auto"/>
            <w:noWrap/>
            <w:vAlign w:val="bottom"/>
            <w:hideMark/>
          </w:tcPr>
          <w:p w14:paraId="28F3EB48" w14:textId="77777777" w:rsidR="000367F4" w:rsidRPr="000367F4" w:rsidRDefault="000367F4" w:rsidP="000367F4">
            <w:pPr>
              <w:pStyle w:val="affffff"/>
            </w:pPr>
            <w:r w:rsidRPr="000367F4">
              <w:rPr>
                <w:rFonts w:hint="eastAsia"/>
              </w:rPr>
              <w:t>3.83</w:t>
            </w:r>
          </w:p>
        </w:tc>
        <w:tc>
          <w:tcPr>
            <w:tcW w:w="177" w:type="pct"/>
            <w:tcBorders>
              <w:top w:val="nil"/>
              <w:left w:val="nil"/>
              <w:bottom w:val="single" w:sz="4" w:space="0" w:color="auto"/>
              <w:right w:val="single" w:sz="4" w:space="0" w:color="auto"/>
            </w:tcBorders>
            <w:shd w:val="clear" w:color="auto" w:fill="auto"/>
            <w:noWrap/>
            <w:vAlign w:val="bottom"/>
            <w:hideMark/>
          </w:tcPr>
          <w:p w14:paraId="3095E8D9" w14:textId="77777777" w:rsidR="000367F4" w:rsidRPr="000367F4" w:rsidRDefault="000367F4" w:rsidP="000367F4">
            <w:pPr>
              <w:pStyle w:val="affffff"/>
            </w:pPr>
            <w:r w:rsidRPr="000367F4">
              <w:rPr>
                <w:rFonts w:hint="eastAsia"/>
              </w:rPr>
              <w:t>2.13</w:t>
            </w:r>
          </w:p>
        </w:tc>
      </w:tr>
      <w:tr w:rsidR="000367F4" w:rsidRPr="000367F4" w14:paraId="2E01BA11"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1D15CE40" w14:textId="77777777" w:rsidR="000367F4" w:rsidRPr="000367F4" w:rsidRDefault="000367F4" w:rsidP="000367F4">
            <w:pPr>
              <w:pStyle w:val="affffff"/>
            </w:pPr>
            <w:r w:rsidRPr="000367F4">
              <w:rPr>
                <w:rFonts w:hint="eastAsia"/>
              </w:rPr>
              <w:t>33</w:t>
            </w:r>
          </w:p>
        </w:tc>
        <w:tc>
          <w:tcPr>
            <w:tcW w:w="177" w:type="pct"/>
            <w:tcBorders>
              <w:top w:val="nil"/>
              <w:left w:val="nil"/>
              <w:bottom w:val="single" w:sz="4" w:space="0" w:color="auto"/>
              <w:right w:val="single" w:sz="4" w:space="0" w:color="auto"/>
            </w:tcBorders>
            <w:shd w:val="clear" w:color="auto" w:fill="auto"/>
            <w:noWrap/>
            <w:vAlign w:val="bottom"/>
            <w:hideMark/>
          </w:tcPr>
          <w:p w14:paraId="68962BD1" w14:textId="77777777" w:rsidR="000367F4" w:rsidRPr="000367F4" w:rsidRDefault="000367F4" w:rsidP="000367F4">
            <w:pPr>
              <w:pStyle w:val="affffff"/>
            </w:pPr>
            <w:r w:rsidRPr="000367F4">
              <w:rPr>
                <w:rFonts w:hint="eastAsia"/>
              </w:rPr>
              <w:t>1.56</w:t>
            </w:r>
          </w:p>
        </w:tc>
        <w:tc>
          <w:tcPr>
            <w:tcW w:w="177" w:type="pct"/>
            <w:tcBorders>
              <w:top w:val="nil"/>
              <w:left w:val="nil"/>
              <w:bottom w:val="single" w:sz="4" w:space="0" w:color="auto"/>
              <w:right w:val="single" w:sz="4" w:space="0" w:color="auto"/>
            </w:tcBorders>
            <w:shd w:val="clear" w:color="auto" w:fill="auto"/>
            <w:noWrap/>
            <w:vAlign w:val="bottom"/>
            <w:hideMark/>
          </w:tcPr>
          <w:p w14:paraId="641BD51A" w14:textId="77777777" w:rsidR="000367F4" w:rsidRPr="000367F4" w:rsidRDefault="000367F4" w:rsidP="000367F4">
            <w:pPr>
              <w:pStyle w:val="affffff"/>
            </w:pPr>
            <w:r w:rsidRPr="000367F4">
              <w:rPr>
                <w:rFonts w:hint="eastAsia"/>
              </w:rPr>
              <w:t>2.53</w:t>
            </w:r>
          </w:p>
        </w:tc>
        <w:tc>
          <w:tcPr>
            <w:tcW w:w="177" w:type="pct"/>
            <w:tcBorders>
              <w:top w:val="nil"/>
              <w:left w:val="nil"/>
              <w:bottom w:val="single" w:sz="4" w:space="0" w:color="auto"/>
              <w:right w:val="single" w:sz="4" w:space="0" w:color="auto"/>
            </w:tcBorders>
            <w:shd w:val="clear" w:color="auto" w:fill="auto"/>
            <w:noWrap/>
            <w:vAlign w:val="bottom"/>
            <w:hideMark/>
          </w:tcPr>
          <w:p w14:paraId="1ACB4108" w14:textId="77777777" w:rsidR="000367F4" w:rsidRPr="000367F4" w:rsidRDefault="000367F4" w:rsidP="000367F4">
            <w:pPr>
              <w:pStyle w:val="affffff"/>
            </w:pPr>
            <w:r w:rsidRPr="000367F4">
              <w:rPr>
                <w:rFonts w:hint="eastAsia"/>
              </w:rPr>
              <w:t>4.52</w:t>
            </w:r>
          </w:p>
        </w:tc>
        <w:tc>
          <w:tcPr>
            <w:tcW w:w="177" w:type="pct"/>
            <w:tcBorders>
              <w:top w:val="nil"/>
              <w:left w:val="nil"/>
              <w:bottom w:val="single" w:sz="4" w:space="0" w:color="auto"/>
              <w:right w:val="single" w:sz="4" w:space="0" w:color="auto"/>
            </w:tcBorders>
            <w:shd w:val="clear" w:color="auto" w:fill="auto"/>
            <w:noWrap/>
            <w:vAlign w:val="bottom"/>
            <w:hideMark/>
          </w:tcPr>
          <w:p w14:paraId="028A89AE" w14:textId="77777777" w:rsidR="000367F4" w:rsidRPr="000367F4" w:rsidRDefault="000367F4" w:rsidP="000367F4">
            <w:pPr>
              <w:pStyle w:val="affffff"/>
            </w:pPr>
            <w:r w:rsidRPr="000367F4">
              <w:rPr>
                <w:rFonts w:hint="eastAsia"/>
              </w:rPr>
              <w:t>14.11</w:t>
            </w:r>
          </w:p>
        </w:tc>
        <w:tc>
          <w:tcPr>
            <w:tcW w:w="177" w:type="pct"/>
            <w:tcBorders>
              <w:top w:val="nil"/>
              <w:left w:val="nil"/>
              <w:bottom w:val="single" w:sz="4" w:space="0" w:color="auto"/>
              <w:right w:val="single" w:sz="4" w:space="0" w:color="auto"/>
            </w:tcBorders>
            <w:shd w:val="clear" w:color="auto" w:fill="auto"/>
            <w:noWrap/>
            <w:vAlign w:val="bottom"/>
            <w:hideMark/>
          </w:tcPr>
          <w:p w14:paraId="17D08D6A" w14:textId="77777777" w:rsidR="000367F4" w:rsidRPr="000367F4" w:rsidRDefault="000367F4" w:rsidP="000367F4">
            <w:pPr>
              <w:pStyle w:val="affffff"/>
            </w:pPr>
            <w:r w:rsidRPr="000367F4">
              <w:rPr>
                <w:rFonts w:hint="eastAsia"/>
              </w:rPr>
              <w:t>20.13</w:t>
            </w:r>
          </w:p>
        </w:tc>
        <w:tc>
          <w:tcPr>
            <w:tcW w:w="177" w:type="pct"/>
            <w:tcBorders>
              <w:top w:val="nil"/>
              <w:left w:val="nil"/>
              <w:bottom w:val="single" w:sz="4" w:space="0" w:color="auto"/>
              <w:right w:val="single" w:sz="4" w:space="0" w:color="auto"/>
            </w:tcBorders>
            <w:shd w:val="clear" w:color="auto" w:fill="auto"/>
            <w:noWrap/>
            <w:vAlign w:val="bottom"/>
            <w:hideMark/>
          </w:tcPr>
          <w:p w14:paraId="36CDCDA3" w14:textId="77777777" w:rsidR="000367F4" w:rsidRPr="000367F4" w:rsidRDefault="000367F4" w:rsidP="000367F4">
            <w:pPr>
              <w:pStyle w:val="affffff"/>
            </w:pPr>
            <w:r w:rsidRPr="000367F4">
              <w:rPr>
                <w:rFonts w:hint="eastAsia"/>
              </w:rPr>
              <w:t>30.13</w:t>
            </w:r>
          </w:p>
        </w:tc>
        <w:tc>
          <w:tcPr>
            <w:tcW w:w="177" w:type="pct"/>
            <w:tcBorders>
              <w:top w:val="nil"/>
              <w:left w:val="nil"/>
              <w:bottom w:val="single" w:sz="4" w:space="0" w:color="auto"/>
              <w:right w:val="single" w:sz="4" w:space="0" w:color="auto"/>
            </w:tcBorders>
            <w:shd w:val="clear" w:color="auto" w:fill="auto"/>
            <w:noWrap/>
            <w:vAlign w:val="bottom"/>
            <w:hideMark/>
          </w:tcPr>
          <w:p w14:paraId="1056C48E" w14:textId="77777777" w:rsidR="000367F4" w:rsidRPr="000367F4" w:rsidRDefault="000367F4" w:rsidP="000367F4">
            <w:pPr>
              <w:pStyle w:val="affffff"/>
            </w:pPr>
            <w:r w:rsidRPr="000367F4">
              <w:rPr>
                <w:rFonts w:hint="eastAsia"/>
              </w:rPr>
              <w:t>47.41</w:t>
            </w:r>
          </w:p>
        </w:tc>
        <w:tc>
          <w:tcPr>
            <w:tcW w:w="184" w:type="pct"/>
            <w:tcBorders>
              <w:top w:val="nil"/>
              <w:left w:val="nil"/>
              <w:bottom w:val="single" w:sz="4" w:space="0" w:color="auto"/>
              <w:right w:val="single" w:sz="4" w:space="0" w:color="auto"/>
            </w:tcBorders>
            <w:shd w:val="clear" w:color="auto" w:fill="auto"/>
            <w:noWrap/>
            <w:vAlign w:val="bottom"/>
            <w:hideMark/>
          </w:tcPr>
          <w:p w14:paraId="6BBF22FF" w14:textId="77777777" w:rsidR="000367F4" w:rsidRPr="000367F4" w:rsidRDefault="000367F4" w:rsidP="000367F4">
            <w:pPr>
              <w:pStyle w:val="affffff"/>
            </w:pPr>
            <w:r w:rsidRPr="000367F4">
              <w:rPr>
                <w:rFonts w:hint="eastAsia"/>
              </w:rPr>
              <w:t>81.13</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EAE7F4F" w14:textId="77777777" w:rsidR="000367F4" w:rsidRPr="000367F4" w:rsidRDefault="000367F4" w:rsidP="000367F4">
            <w:pPr>
              <w:pStyle w:val="affffff"/>
            </w:pPr>
            <w:r w:rsidRPr="000367F4">
              <w:rPr>
                <w:rFonts w:hint="eastAsia"/>
              </w:rPr>
              <w:t>180.69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756B81E" w14:textId="77777777" w:rsidR="000367F4" w:rsidRPr="000367F4" w:rsidRDefault="000367F4" w:rsidP="000367F4">
            <w:pPr>
              <w:pStyle w:val="affffff"/>
            </w:pPr>
            <w:r w:rsidRPr="000367F4">
              <w:rPr>
                <w:rFonts w:hint="eastAsia"/>
              </w:rPr>
              <w:t>474.28</w:t>
            </w:r>
          </w:p>
        </w:tc>
        <w:tc>
          <w:tcPr>
            <w:tcW w:w="184" w:type="pct"/>
            <w:tcBorders>
              <w:top w:val="nil"/>
              <w:left w:val="nil"/>
              <w:bottom w:val="single" w:sz="4" w:space="0" w:color="auto"/>
              <w:right w:val="single" w:sz="4" w:space="0" w:color="auto"/>
            </w:tcBorders>
            <w:shd w:val="clear" w:color="auto" w:fill="auto"/>
            <w:noWrap/>
            <w:vAlign w:val="bottom"/>
            <w:hideMark/>
          </w:tcPr>
          <w:p w14:paraId="44E21623" w14:textId="77777777" w:rsidR="000367F4" w:rsidRPr="000367F4" w:rsidRDefault="000367F4" w:rsidP="000367F4">
            <w:pPr>
              <w:pStyle w:val="affffff"/>
            </w:pPr>
            <w:r w:rsidRPr="000367F4">
              <w:rPr>
                <w:rFonts w:hint="eastAsia"/>
              </w:rPr>
              <w:t>85.34</w:t>
            </w:r>
          </w:p>
        </w:tc>
        <w:tc>
          <w:tcPr>
            <w:tcW w:w="177" w:type="pct"/>
            <w:tcBorders>
              <w:top w:val="nil"/>
              <w:left w:val="nil"/>
              <w:bottom w:val="single" w:sz="4" w:space="0" w:color="auto"/>
              <w:right w:val="single" w:sz="4" w:space="0" w:color="auto"/>
            </w:tcBorders>
            <w:shd w:val="clear" w:color="auto" w:fill="auto"/>
            <w:noWrap/>
            <w:vAlign w:val="bottom"/>
            <w:hideMark/>
          </w:tcPr>
          <w:p w14:paraId="3078223E" w14:textId="77777777" w:rsidR="000367F4" w:rsidRPr="000367F4" w:rsidRDefault="000367F4" w:rsidP="000367F4">
            <w:pPr>
              <w:pStyle w:val="affffff"/>
            </w:pPr>
            <w:r w:rsidRPr="000367F4">
              <w:rPr>
                <w:rFonts w:hint="eastAsia"/>
              </w:rPr>
              <w:t>32.28</w:t>
            </w:r>
          </w:p>
        </w:tc>
        <w:tc>
          <w:tcPr>
            <w:tcW w:w="177" w:type="pct"/>
            <w:tcBorders>
              <w:top w:val="nil"/>
              <w:left w:val="nil"/>
              <w:bottom w:val="single" w:sz="4" w:space="0" w:color="auto"/>
              <w:right w:val="single" w:sz="4" w:space="0" w:color="auto"/>
            </w:tcBorders>
            <w:shd w:val="clear" w:color="auto" w:fill="auto"/>
            <w:noWrap/>
            <w:vAlign w:val="bottom"/>
            <w:hideMark/>
          </w:tcPr>
          <w:p w14:paraId="0BC68316" w14:textId="77777777" w:rsidR="000367F4" w:rsidRPr="000367F4" w:rsidRDefault="000367F4" w:rsidP="000367F4">
            <w:pPr>
              <w:pStyle w:val="affffff"/>
            </w:pPr>
            <w:r w:rsidRPr="000367F4">
              <w:rPr>
                <w:rFonts w:hint="eastAsia"/>
              </w:rPr>
              <w:t>20.87</w:t>
            </w:r>
          </w:p>
        </w:tc>
        <w:tc>
          <w:tcPr>
            <w:tcW w:w="177" w:type="pct"/>
            <w:tcBorders>
              <w:top w:val="nil"/>
              <w:left w:val="nil"/>
              <w:bottom w:val="single" w:sz="4" w:space="0" w:color="auto"/>
              <w:right w:val="single" w:sz="4" w:space="0" w:color="auto"/>
            </w:tcBorders>
            <w:shd w:val="clear" w:color="auto" w:fill="auto"/>
            <w:noWrap/>
            <w:vAlign w:val="bottom"/>
            <w:hideMark/>
          </w:tcPr>
          <w:p w14:paraId="599F9F4F" w14:textId="77777777" w:rsidR="000367F4" w:rsidRPr="000367F4" w:rsidRDefault="000367F4" w:rsidP="000367F4">
            <w:pPr>
              <w:pStyle w:val="affffff"/>
            </w:pPr>
            <w:r w:rsidRPr="000367F4">
              <w:rPr>
                <w:rFonts w:hint="eastAsia"/>
              </w:rPr>
              <w:t>27.78</w:t>
            </w:r>
          </w:p>
        </w:tc>
        <w:tc>
          <w:tcPr>
            <w:tcW w:w="177" w:type="pct"/>
            <w:tcBorders>
              <w:top w:val="nil"/>
              <w:left w:val="nil"/>
              <w:bottom w:val="single" w:sz="4" w:space="0" w:color="auto"/>
              <w:right w:val="single" w:sz="4" w:space="0" w:color="auto"/>
            </w:tcBorders>
            <w:shd w:val="clear" w:color="auto" w:fill="auto"/>
            <w:noWrap/>
            <w:vAlign w:val="bottom"/>
            <w:hideMark/>
          </w:tcPr>
          <w:p w14:paraId="5BAF7C01" w14:textId="77777777" w:rsidR="000367F4" w:rsidRPr="000367F4" w:rsidRDefault="000367F4" w:rsidP="000367F4">
            <w:pPr>
              <w:pStyle w:val="affffff"/>
            </w:pPr>
            <w:r w:rsidRPr="000367F4">
              <w:rPr>
                <w:rFonts w:hint="eastAsia"/>
              </w:rPr>
              <w:t>41.75</w:t>
            </w:r>
          </w:p>
        </w:tc>
        <w:tc>
          <w:tcPr>
            <w:tcW w:w="177" w:type="pct"/>
            <w:tcBorders>
              <w:top w:val="nil"/>
              <w:left w:val="nil"/>
              <w:bottom w:val="single" w:sz="4" w:space="0" w:color="auto"/>
              <w:right w:val="single" w:sz="4" w:space="0" w:color="auto"/>
            </w:tcBorders>
            <w:shd w:val="clear" w:color="auto" w:fill="auto"/>
            <w:noWrap/>
            <w:vAlign w:val="bottom"/>
            <w:hideMark/>
          </w:tcPr>
          <w:p w14:paraId="76351830" w14:textId="77777777" w:rsidR="000367F4" w:rsidRPr="000367F4" w:rsidRDefault="000367F4" w:rsidP="000367F4">
            <w:pPr>
              <w:pStyle w:val="affffff"/>
            </w:pPr>
            <w:r w:rsidRPr="000367F4">
              <w:rPr>
                <w:rFonts w:hint="eastAsia"/>
              </w:rPr>
              <w:t>62.82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DEDE3DE" w14:textId="77777777" w:rsidR="000367F4" w:rsidRPr="000367F4" w:rsidRDefault="000367F4" w:rsidP="000367F4">
            <w:pPr>
              <w:pStyle w:val="affffff"/>
            </w:pPr>
            <w:r w:rsidRPr="000367F4">
              <w:rPr>
                <w:rFonts w:hint="eastAsia"/>
              </w:rPr>
              <w:t>112.64</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A4BB45B" w14:textId="77777777" w:rsidR="000367F4" w:rsidRPr="000367F4" w:rsidRDefault="000367F4" w:rsidP="000367F4">
            <w:pPr>
              <w:pStyle w:val="affffff"/>
            </w:pPr>
            <w:r w:rsidRPr="000367F4">
              <w:rPr>
                <w:rFonts w:hint="eastAsia"/>
              </w:rPr>
              <w:t>474.74</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552F8E0" w14:textId="77777777" w:rsidR="000367F4" w:rsidRPr="000367F4" w:rsidRDefault="000367F4" w:rsidP="000367F4">
            <w:pPr>
              <w:pStyle w:val="affffff"/>
            </w:pPr>
            <w:r w:rsidRPr="000367F4">
              <w:rPr>
                <w:rFonts w:hint="eastAsia"/>
              </w:rPr>
              <w:t>163.03</w:t>
            </w:r>
          </w:p>
        </w:tc>
        <w:tc>
          <w:tcPr>
            <w:tcW w:w="184" w:type="pct"/>
            <w:tcBorders>
              <w:top w:val="nil"/>
              <w:left w:val="nil"/>
              <w:bottom w:val="single" w:sz="4" w:space="0" w:color="auto"/>
              <w:right w:val="single" w:sz="4" w:space="0" w:color="auto"/>
            </w:tcBorders>
            <w:shd w:val="clear" w:color="auto" w:fill="auto"/>
            <w:noWrap/>
            <w:vAlign w:val="bottom"/>
            <w:hideMark/>
          </w:tcPr>
          <w:p w14:paraId="7B227FD7" w14:textId="77777777" w:rsidR="000367F4" w:rsidRPr="000367F4" w:rsidRDefault="000367F4" w:rsidP="000367F4">
            <w:pPr>
              <w:pStyle w:val="affffff"/>
            </w:pPr>
            <w:r w:rsidRPr="000367F4">
              <w:rPr>
                <w:rFonts w:hint="eastAsia"/>
              </w:rPr>
              <w:t>76.48</w:t>
            </w:r>
          </w:p>
        </w:tc>
        <w:tc>
          <w:tcPr>
            <w:tcW w:w="177" w:type="pct"/>
            <w:tcBorders>
              <w:top w:val="nil"/>
              <w:left w:val="nil"/>
              <w:bottom w:val="single" w:sz="4" w:space="0" w:color="auto"/>
              <w:right w:val="single" w:sz="4" w:space="0" w:color="auto"/>
            </w:tcBorders>
            <w:shd w:val="clear" w:color="auto" w:fill="auto"/>
            <w:noWrap/>
            <w:vAlign w:val="bottom"/>
            <w:hideMark/>
          </w:tcPr>
          <w:p w14:paraId="758F4C78" w14:textId="77777777" w:rsidR="000367F4" w:rsidRPr="000367F4" w:rsidRDefault="000367F4" w:rsidP="000367F4">
            <w:pPr>
              <w:pStyle w:val="affffff"/>
            </w:pPr>
            <w:r w:rsidRPr="000367F4">
              <w:rPr>
                <w:rFonts w:hint="eastAsia"/>
              </w:rPr>
              <w:t>51.61</w:t>
            </w:r>
          </w:p>
        </w:tc>
        <w:tc>
          <w:tcPr>
            <w:tcW w:w="173" w:type="pct"/>
            <w:tcBorders>
              <w:top w:val="nil"/>
              <w:left w:val="nil"/>
              <w:bottom w:val="single" w:sz="4" w:space="0" w:color="auto"/>
              <w:right w:val="single" w:sz="4" w:space="0" w:color="auto"/>
            </w:tcBorders>
            <w:shd w:val="clear" w:color="auto" w:fill="auto"/>
            <w:noWrap/>
            <w:vAlign w:val="bottom"/>
            <w:hideMark/>
          </w:tcPr>
          <w:p w14:paraId="1575910E" w14:textId="77777777" w:rsidR="000367F4" w:rsidRPr="000367F4" w:rsidRDefault="000367F4" w:rsidP="000367F4">
            <w:pPr>
              <w:pStyle w:val="affffff"/>
            </w:pPr>
            <w:r w:rsidRPr="000367F4">
              <w:rPr>
                <w:rFonts w:hint="eastAsia"/>
              </w:rPr>
              <w:t>39.81</w:t>
            </w:r>
          </w:p>
        </w:tc>
        <w:tc>
          <w:tcPr>
            <w:tcW w:w="177" w:type="pct"/>
            <w:tcBorders>
              <w:top w:val="nil"/>
              <w:left w:val="nil"/>
              <w:bottom w:val="single" w:sz="4" w:space="0" w:color="auto"/>
              <w:right w:val="single" w:sz="4" w:space="0" w:color="auto"/>
            </w:tcBorders>
            <w:shd w:val="clear" w:color="auto" w:fill="auto"/>
            <w:noWrap/>
            <w:vAlign w:val="bottom"/>
            <w:hideMark/>
          </w:tcPr>
          <w:p w14:paraId="5A4A8A7F" w14:textId="77777777" w:rsidR="000367F4" w:rsidRPr="000367F4" w:rsidRDefault="000367F4" w:rsidP="000367F4">
            <w:pPr>
              <w:pStyle w:val="affffff"/>
            </w:pPr>
            <w:r w:rsidRPr="000367F4">
              <w:rPr>
                <w:rFonts w:hint="eastAsia"/>
              </w:rPr>
              <w:t>32.66</w:t>
            </w:r>
          </w:p>
        </w:tc>
        <w:tc>
          <w:tcPr>
            <w:tcW w:w="177" w:type="pct"/>
            <w:tcBorders>
              <w:top w:val="nil"/>
              <w:left w:val="nil"/>
              <w:bottom w:val="single" w:sz="4" w:space="0" w:color="auto"/>
              <w:right w:val="single" w:sz="4" w:space="0" w:color="auto"/>
            </w:tcBorders>
            <w:shd w:val="clear" w:color="auto" w:fill="auto"/>
            <w:noWrap/>
            <w:vAlign w:val="bottom"/>
            <w:hideMark/>
          </w:tcPr>
          <w:p w14:paraId="78AFFDC1" w14:textId="77777777" w:rsidR="000367F4" w:rsidRPr="000367F4" w:rsidRDefault="000367F4" w:rsidP="000367F4">
            <w:pPr>
              <w:pStyle w:val="affffff"/>
            </w:pPr>
            <w:r w:rsidRPr="000367F4">
              <w:rPr>
                <w:rFonts w:hint="eastAsia"/>
              </w:rPr>
              <w:t>27.69</w:t>
            </w:r>
          </w:p>
        </w:tc>
        <w:tc>
          <w:tcPr>
            <w:tcW w:w="177" w:type="pct"/>
            <w:tcBorders>
              <w:top w:val="nil"/>
              <w:left w:val="nil"/>
              <w:bottom w:val="single" w:sz="4" w:space="0" w:color="auto"/>
              <w:right w:val="single" w:sz="4" w:space="0" w:color="auto"/>
            </w:tcBorders>
            <w:shd w:val="clear" w:color="auto" w:fill="auto"/>
            <w:noWrap/>
            <w:vAlign w:val="bottom"/>
            <w:hideMark/>
          </w:tcPr>
          <w:p w14:paraId="12A6CA3B" w14:textId="77777777" w:rsidR="000367F4" w:rsidRPr="000367F4" w:rsidRDefault="000367F4" w:rsidP="000367F4">
            <w:pPr>
              <w:pStyle w:val="affffff"/>
            </w:pPr>
            <w:r w:rsidRPr="000367F4">
              <w:rPr>
                <w:rFonts w:hint="eastAsia"/>
              </w:rPr>
              <w:t>8.58</w:t>
            </w:r>
          </w:p>
        </w:tc>
        <w:tc>
          <w:tcPr>
            <w:tcW w:w="177" w:type="pct"/>
            <w:tcBorders>
              <w:top w:val="nil"/>
              <w:left w:val="nil"/>
              <w:bottom w:val="single" w:sz="4" w:space="0" w:color="auto"/>
              <w:right w:val="single" w:sz="4" w:space="0" w:color="auto"/>
            </w:tcBorders>
            <w:shd w:val="clear" w:color="auto" w:fill="auto"/>
            <w:noWrap/>
            <w:vAlign w:val="bottom"/>
            <w:hideMark/>
          </w:tcPr>
          <w:p w14:paraId="23A8E951" w14:textId="77777777" w:rsidR="000367F4" w:rsidRPr="000367F4" w:rsidRDefault="000367F4" w:rsidP="000367F4">
            <w:pPr>
              <w:pStyle w:val="affffff"/>
            </w:pPr>
            <w:r w:rsidRPr="000367F4">
              <w:rPr>
                <w:rFonts w:hint="eastAsia"/>
              </w:rPr>
              <w:t>3.84</w:t>
            </w:r>
          </w:p>
        </w:tc>
        <w:tc>
          <w:tcPr>
            <w:tcW w:w="177" w:type="pct"/>
            <w:tcBorders>
              <w:top w:val="nil"/>
              <w:left w:val="nil"/>
              <w:bottom w:val="single" w:sz="4" w:space="0" w:color="auto"/>
              <w:right w:val="single" w:sz="4" w:space="0" w:color="auto"/>
            </w:tcBorders>
            <w:shd w:val="clear" w:color="auto" w:fill="auto"/>
            <w:noWrap/>
            <w:vAlign w:val="bottom"/>
            <w:hideMark/>
          </w:tcPr>
          <w:p w14:paraId="220B7E87" w14:textId="77777777" w:rsidR="000367F4" w:rsidRPr="000367F4" w:rsidRDefault="000367F4" w:rsidP="000367F4">
            <w:pPr>
              <w:pStyle w:val="affffff"/>
            </w:pPr>
            <w:r w:rsidRPr="000367F4">
              <w:rPr>
                <w:rFonts w:hint="eastAsia"/>
              </w:rPr>
              <w:t>2.13</w:t>
            </w:r>
          </w:p>
        </w:tc>
      </w:tr>
      <w:tr w:rsidR="000367F4" w:rsidRPr="000367F4" w14:paraId="0CE17ECF"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134BDA6C" w14:textId="77777777" w:rsidR="000367F4" w:rsidRPr="000367F4" w:rsidRDefault="000367F4" w:rsidP="000367F4">
            <w:pPr>
              <w:pStyle w:val="affffff"/>
            </w:pPr>
            <w:r w:rsidRPr="000367F4">
              <w:rPr>
                <w:rFonts w:hint="eastAsia"/>
              </w:rPr>
              <w:t>34</w:t>
            </w:r>
          </w:p>
        </w:tc>
        <w:tc>
          <w:tcPr>
            <w:tcW w:w="177" w:type="pct"/>
            <w:tcBorders>
              <w:top w:val="nil"/>
              <w:left w:val="nil"/>
              <w:bottom w:val="single" w:sz="4" w:space="0" w:color="auto"/>
              <w:right w:val="single" w:sz="4" w:space="0" w:color="auto"/>
            </w:tcBorders>
            <w:shd w:val="clear" w:color="auto" w:fill="auto"/>
            <w:noWrap/>
            <w:vAlign w:val="bottom"/>
            <w:hideMark/>
          </w:tcPr>
          <w:p w14:paraId="60071635" w14:textId="77777777" w:rsidR="000367F4" w:rsidRPr="000367F4" w:rsidRDefault="000367F4" w:rsidP="000367F4">
            <w:pPr>
              <w:pStyle w:val="affffff"/>
            </w:pPr>
            <w:r w:rsidRPr="000367F4">
              <w:rPr>
                <w:rFonts w:hint="eastAsia"/>
              </w:rPr>
              <w:t>1.57</w:t>
            </w:r>
          </w:p>
        </w:tc>
        <w:tc>
          <w:tcPr>
            <w:tcW w:w="177" w:type="pct"/>
            <w:tcBorders>
              <w:top w:val="nil"/>
              <w:left w:val="nil"/>
              <w:bottom w:val="single" w:sz="4" w:space="0" w:color="auto"/>
              <w:right w:val="single" w:sz="4" w:space="0" w:color="auto"/>
            </w:tcBorders>
            <w:shd w:val="clear" w:color="auto" w:fill="auto"/>
            <w:noWrap/>
            <w:vAlign w:val="bottom"/>
            <w:hideMark/>
          </w:tcPr>
          <w:p w14:paraId="0AEBD935" w14:textId="77777777" w:rsidR="000367F4" w:rsidRPr="000367F4" w:rsidRDefault="000367F4" w:rsidP="000367F4">
            <w:pPr>
              <w:pStyle w:val="affffff"/>
            </w:pPr>
            <w:r w:rsidRPr="000367F4">
              <w:rPr>
                <w:rFonts w:hint="eastAsia"/>
              </w:rPr>
              <w:t>2.55</w:t>
            </w:r>
          </w:p>
        </w:tc>
        <w:tc>
          <w:tcPr>
            <w:tcW w:w="177" w:type="pct"/>
            <w:tcBorders>
              <w:top w:val="nil"/>
              <w:left w:val="nil"/>
              <w:bottom w:val="single" w:sz="4" w:space="0" w:color="auto"/>
              <w:right w:val="single" w:sz="4" w:space="0" w:color="auto"/>
            </w:tcBorders>
            <w:shd w:val="clear" w:color="auto" w:fill="auto"/>
            <w:noWrap/>
            <w:vAlign w:val="bottom"/>
            <w:hideMark/>
          </w:tcPr>
          <w:p w14:paraId="14F87397" w14:textId="77777777" w:rsidR="000367F4" w:rsidRPr="000367F4" w:rsidRDefault="000367F4" w:rsidP="000367F4">
            <w:pPr>
              <w:pStyle w:val="affffff"/>
            </w:pPr>
            <w:r w:rsidRPr="000367F4">
              <w:rPr>
                <w:rFonts w:hint="eastAsia"/>
              </w:rPr>
              <w:t>4.67</w:t>
            </w:r>
          </w:p>
        </w:tc>
        <w:tc>
          <w:tcPr>
            <w:tcW w:w="177" w:type="pct"/>
            <w:tcBorders>
              <w:top w:val="nil"/>
              <w:left w:val="nil"/>
              <w:bottom w:val="single" w:sz="4" w:space="0" w:color="auto"/>
              <w:right w:val="single" w:sz="4" w:space="0" w:color="auto"/>
            </w:tcBorders>
            <w:shd w:val="clear" w:color="auto" w:fill="auto"/>
            <w:noWrap/>
            <w:vAlign w:val="bottom"/>
            <w:hideMark/>
          </w:tcPr>
          <w:p w14:paraId="1A771736" w14:textId="77777777" w:rsidR="000367F4" w:rsidRPr="000367F4" w:rsidRDefault="000367F4" w:rsidP="000367F4">
            <w:pPr>
              <w:pStyle w:val="affffff"/>
            </w:pPr>
            <w:r w:rsidRPr="000367F4">
              <w:rPr>
                <w:rFonts w:hint="eastAsia"/>
              </w:rPr>
              <w:t>16.16</w:t>
            </w:r>
          </w:p>
        </w:tc>
        <w:tc>
          <w:tcPr>
            <w:tcW w:w="177" w:type="pct"/>
            <w:tcBorders>
              <w:top w:val="nil"/>
              <w:left w:val="nil"/>
              <w:bottom w:val="single" w:sz="4" w:space="0" w:color="auto"/>
              <w:right w:val="single" w:sz="4" w:space="0" w:color="auto"/>
            </w:tcBorders>
            <w:shd w:val="clear" w:color="auto" w:fill="auto"/>
            <w:noWrap/>
            <w:vAlign w:val="bottom"/>
            <w:hideMark/>
          </w:tcPr>
          <w:p w14:paraId="65C244A9" w14:textId="77777777" w:rsidR="000367F4" w:rsidRPr="000367F4" w:rsidRDefault="000367F4" w:rsidP="000367F4">
            <w:pPr>
              <w:pStyle w:val="affffff"/>
            </w:pPr>
            <w:r w:rsidRPr="000367F4">
              <w:rPr>
                <w:rFonts w:hint="eastAsia"/>
              </w:rPr>
              <w:t>22.46</w:t>
            </w:r>
          </w:p>
        </w:tc>
        <w:tc>
          <w:tcPr>
            <w:tcW w:w="177" w:type="pct"/>
            <w:tcBorders>
              <w:top w:val="nil"/>
              <w:left w:val="nil"/>
              <w:bottom w:val="single" w:sz="4" w:space="0" w:color="auto"/>
              <w:right w:val="single" w:sz="4" w:space="0" w:color="auto"/>
            </w:tcBorders>
            <w:shd w:val="clear" w:color="auto" w:fill="auto"/>
            <w:noWrap/>
            <w:vAlign w:val="bottom"/>
            <w:hideMark/>
          </w:tcPr>
          <w:p w14:paraId="68D103A0" w14:textId="77777777" w:rsidR="000367F4" w:rsidRPr="000367F4" w:rsidRDefault="000367F4" w:rsidP="000367F4">
            <w:pPr>
              <w:pStyle w:val="affffff"/>
            </w:pPr>
            <w:r w:rsidRPr="000367F4">
              <w:rPr>
                <w:rFonts w:hint="eastAsia"/>
              </w:rPr>
              <w:t>32.85</w:t>
            </w:r>
          </w:p>
        </w:tc>
        <w:tc>
          <w:tcPr>
            <w:tcW w:w="177" w:type="pct"/>
            <w:tcBorders>
              <w:top w:val="nil"/>
              <w:left w:val="nil"/>
              <w:bottom w:val="single" w:sz="4" w:space="0" w:color="auto"/>
              <w:right w:val="single" w:sz="4" w:space="0" w:color="auto"/>
            </w:tcBorders>
            <w:shd w:val="clear" w:color="auto" w:fill="auto"/>
            <w:noWrap/>
            <w:vAlign w:val="bottom"/>
            <w:hideMark/>
          </w:tcPr>
          <w:p w14:paraId="3584F11C" w14:textId="77777777" w:rsidR="000367F4" w:rsidRPr="000367F4" w:rsidRDefault="000367F4" w:rsidP="000367F4">
            <w:pPr>
              <w:pStyle w:val="affffff"/>
            </w:pPr>
            <w:r w:rsidRPr="000367F4">
              <w:rPr>
                <w:rFonts w:hint="eastAsia"/>
              </w:rPr>
              <w:t>50.62</w:t>
            </w:r>
          </w:p>
        </w:tc>
        <w:tc>
          <w:tcPr>
            <w:tcW w:w="184" w:type="pct"/>
            <w:tcBorders>
              <w:top w:val="nil"/>
              <w:left w:val="nil"/>
              <w:bottom w:val="single" w:sz="4" w:space="0" w:color="auto"/>
              <w:right w:val="single" w:sz="4" w:space="0" w:color="auto"/>
            </w:tcBorders>
            <w:shd w:val="clear" w:color="auto" w:fill="auto"/>
            <w:noWrap/>
            <w:vAlign w:val="bottom"/>
            <w:hideMark/>
          </w:tcPr>
          <w:p w14:paraId="48228CCC" w14:textId="77777777" w:rsidR="000367F4" w:rsidRPr="000367F4" w:rsidRDefault="000367F4" w:rsidP="000367F4">
            <w:pPr>
              <w:pStyle w:val="affffff"/>
            </w:pPr>
            <w:r w:rsidRPr="000367F4">
              <w:rPr>
                <w:rFonts w:hint="eastAsia"/>
              </w:rPr>
              <w:t>83.19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0804ED7" w14:textId="77777777" w:rsidR="000367F4" w:rsidRPr="000367F4" w:rsidRDefault="000367F4" w:rsidP="000367F4">
            <w:pPr>
              <w:pStyle w:val="affffff"/>
            </w:pPr>
            <w:r w:rsidRPr="000367F4">
              <w:rPr>
                <w:rFonts w:hint="eastAsia"/>
              </w:rPr>
              <w:t>149.68</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55D7B0E" w14:textId="77777777" w:rsidR="000367F4" w:rsidRPr="000367F4" w:rsidRDefault="000367F4" w:rsidP="000367F4">
            <w:pPr>
              <w:pStyle w:val="affffff"/>
            </w:pPr>
            <w:r w:rsidRPr="000367F4">
              <w:rPr>
                <w:rFonts w:hint="eastAsia"/>
              </w:rPr>
              <w:t>193.31</w:t>
            </w:r>
          </w:p>
        </w:tc>
        <w:tc>
          <w:tcPr>
            <w:tcW w:w="184" w:type="pct"/>
            <w:tcBorders>
              <w:top w:val="nil"/>
              <w:left w:val="nil"/>
              <w:bottom w:val="single" w:sz="4" w:space="0" w:color="auto"/>
              <w:right w:val="single" w:sz="4" w:space="0" w:color="auto"/>
            </w:tcBorders>
            <w:shd w:val="clear" w:color="auto" w:fill="auto"/>
            <w:noWrap/>
            <w:vAlign w:val="bottom"/>
            <w:hideMark/>
          </w:tcPr>
          <w:p w14:paraId="6E467FC1" w14:textId="77777777" w:rsidR="000367F4" w:rsidRPr="000367F4" w:rsidRDefault="000367F4" w:rsidP="000367F4">
            <w:pPr>
              <w:pStyle w:val="affffff"/>
            </w:pPr>
            <w:r w:rsidRPr="000367F4">
              <w:rPr>
                <w:rFonts w:hint="eastAsia"/>
              </w:rPr>
              <w:t>96.40</w:t>
            </w:r>
          </w:p>
        </w:tc>
        <w:tc>
          <w:tcPr>
            <w:tcW w:w="177" w:type="pct"/>
            <w:tcBorders>
              <w:top w:val="nil"/>
              <w:left w:val="nil"/>
              <w:bottom w:val="single" w:sz="4" w:space="0" w:color="auto"/>
              <w:right w:val="single" w:sz="4" w:space="0" w:color="auto"/>
            </w:tcBorders>
            <w:shd w:val="clear" w:color="auto" w:fill="auto"/>
            <w:noWrap/>
            <w:vAlign w:val="bottom"/>
            <w:hideMark/>
          </w:tcPr>
          <w:p w14:paraId="21A00DBF" w14:textId="77777777" w:rsidR="000367F4" w:rsidRPr="000367F4" w:rsidRDefault="000367F4" w:rsidP="000367F4">
            <w:pPr>
              <w:pStyle w:val="affffff"/>
            </w:pPr>
            <w:r w:rsidRPr="000367F4">
              <w:rPr>
                <w:rFonts w:hint="eastAsia"/>
              </w:rPr>
              <w:t>52.17</w:t>
            </w:r>
          </w:p>
        </w:tc>
        <w:tc>
          <w:tcPr>
            <w:tcW w:w="177" w:type="pct"/>
            <w:tcBorders>
              <w:top w:val="nil"/>
              <w:left w:val="nil"/>
              <w:bottom w:val="single" w:sz="4" w:space="0" w:color="auto"/>
              <w:right w:val="single" w:sz="4" w:space="0" w:color="auto"/>
            </w:tcBorders>
            <w:shd w:val="clear" w:color="auto" w:fill="auto"/>
            <w:noWrap/>
            <w:vAlign w:val="bottom"/>
            <w:hideMark/>
          </w:tcPr>
          <w:p w14:paraId="143C0AF7" w14:textId="77777777" w:rsidR="000367F4" w:rsidRPr="000367F4" w:rsidRDefault="000367F4" w:rsidP="000367F4">
            <w:pPr>
              <w:pStyle w:val="affffff"/>
            </w:pPr>
            <w:r w:rsidRPr="000367F4">
              <w:rPr>
                <w:rFonts w:hint="eastAsia"/>
              </w:rPr>
              <w:t>38.67</w:t>
            </w:r>
          </w:p>
        </w:tc>
        <w:tc>
          <w:tcPr>
            <w:tcW w:w="177" w:type="pct"/>
            <w:tcBorders>
              <w:top w:val="nil"/>
              <w:left w:val="nil"/>
              <w:bottom w:val="single" w:sz="4" w:space="0" w:color="auto"/>
              <w:right w:val="single" w:sz="4" w:space="0" w:color="auto"/>
            </w:tcBorders>
            <w:shd w:val="clear" w:color="auto" w:fill="auto"/>
            <w:noWrap/>
            <w:vAlign w:val="bottom"/>
            <w:hideMark/>
          </w:tcPr>
          <w:p w14:paraId="5E7D7082" w14:textId="77777777" w:rsidR="000367F4" w:rsidRPr="000367F4" w:rsidRDefault="000367F4" w:rsidP="000367F4">
            <w:pPr>
              <w:pStyle w:val="affffff"/>
            </w:pPr>
            <w:r w:rsidRPr="000367F4">
              <w:rPr>
                <w:rFonts w:hint="eastAsia"/>
              </w:rPr>
              <w:t>40.41</w:t>
            </w:r>
          </w:p>
        </w:tc>
        <w:tc>
          <w:tcPr>
            <w:tcW w:w="177" w:type="pct"/>
            <w:tcBorders>
              <w:top w:val="nil"/>
              <w:left w:val="nil"/>
              <w:bottom w:val="single" w:sz="4" w:space="0" w:color="auto"/>
              <w:right w:val="single" w:sz="4" w:space="0" w:color="auto"/>
            </w:tcBorders>
            <w:shd w:val="clear" w:color="auto" w:fill="auto"/>
            <w:noWrap/>
            <w:vAlign w:val="bottom"/>
            <w:hideMark/>
          </w:tcPr>
          <w:p w14:paraId="0D520FB5" w14:textId="77777777" w:rsidR="000367F4" w:rsidRPr="000367F4" w:rsidRDefault="000367F4" w:rsidP="000367F4">
            <w:pPr>
              <w:pStyle w:val="affffff"/>
            </w:pPr>
            <w:r w:rsidRPr="000367F4">
              <w:rPr>
                <w:rFonts w:hint="eastAsia"/>
              </w:rPr>
              <w:t>51.42</w:t>
            </w:r>
          </w:p>
        </w:tc>
        <w:tc>
          <w:tcPr>
            <w:tcW w:w="177" w:type="pct"/>
            <w:tcBorders>
              <w:top w:val="nil"/>
              <w:left w:val="nil"/>
              <w:bottom w:val="single" w:sz="4" w:space="0" w:color="auto"/>
              <w:right w:val="single" w:sz="4" w:space="0" w:color="auto"/>
            </w:tcBorders>
            <w:shd w:val="clear" w:color="auto" w:fill="auto"/>
            <w:noWrap/>
            <w:vAlign w:val="bottom"/>
            <w:hideMark/>
          </w:tcPr>
          <w:p w14:paraId="20315C7C" w14:textId="77777777" w:rsidR="000367F4" w:rsidRPr="000367F4" w:rsidRDefault="000367F4" w:rsidP="000367F4">
            <w:pPr>
              <w:pStyle w:val="affffff"/>
            </w:pPr>
            <w:r w:rsidRPr="000367F4">
              <w:rPr>
                <w:rFonts w:hint="eastAsia"/>
              </w:rPr>
              <w:t>72.92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0B5D0B3" w14:textId="77777777" w:rsidR="000367F4" w:rsidRPr="000367F4" w:rsidRDefault="000367F4" w:rsidP="000367F4">
            <w:pPr>
              <w:pStyle w:val="affffff"/>
            </w:pPr>
            <w:r w:rsidRPr="000367F4">
              <w:rPr>
                <w:rFonts w:hint="eastAsia"/>
              </w:rPr>
              <w:t>119.49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A1419B9" w14:textId="77777777" w:rsidR="000367F4" w:rsidRPr="000367F4" w:rsidRDefault="000367F4" w:rsidP="000367F4">
            <w:pPr>
              <w:pStyle w:val="affffff"/>
            </w:pPr>
            <w:r w:rsidRPr="000367F4">
              <w:rPr>
                <w:rFonts w:hint="eastAsia"/>
              </w:rPr>
              <w:t>211.61</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02BBEF9" w14:textId="77777777" w:rsidR="000367F4" w:rsidRPr="000367F4" w:rsidRDefault="000367F4" w:rsidP="000367F4">
            <w:pPr>
              <w:pStyle w:val="affffff"/>
            </w:pPr>
            <w:r w:rsidRPr="000367F4">
              <w:rPr>
                <w:rFonts w:hint="eastAsia"/>
              </w:rPr>
              <w:t>155.56</w:t>
            </w:r>
          </w:p>
        </w:tc>
        <w:tc>
          <w:tcPr>
            <w:tcW w:w="184" w:type="pct"/>
            <w:tcBorders>
              <w:top w:val="nil"/>
              <w:left w:val="nil"/>
              <w:bottom w:val="single" w:sz="4" w:space="0" w:color="auto"/>
              <w:right w:val="single" w:sz="4" w:space="0" w:color="auto"/>
            </w:tcBorders>
            <w:shd w:val="clear" w:color="auto" w:fill="auto"/>
            <w:noWrap/>
            <w:vAlign w:val="bottom"/>
            <w:hideMark/>
          </w:tcPr>
          <w:p w14:paraId="594A3E88" w14:textId="77777777" w:rsidR="000367F4" w:rsidRPr="000367F4" w:rsidRDefault="000367F4" w:rsidP="000367F4">
            <w:pPr>
              <w:pStyle w:val="affffff"/>
            </w:pPr>
            <w:r w:rsidRPr="000367F4">
              <w:rPr>
                <w:rFonts w:hint="eastAsia"/>
              </w:rPr>
              <w:t>89.09</w:t>
            </w:r>
          </w:p>
        </w:tc>
        <w:tc>
          <w:tcPr>
            <w:tcW w:w="177" w:type="pct"/>
            <w:tcBorders>
              <w:top w:val="nil"/>
              <w:left w:val="nil"/>
              <w:bottom w:val="single" w:sz="4" w:space="0" w:color="auto"/>
              <w:right w:val="single" w:sz="4" w:space="0" w:color="auto"/>
            </w:tcBorders>
            <w:shd w:val="clear" w:color="auto" w:fill="auto"/>
            <w:noWrap/>
            <w:vAlign w:val="bottom"/>
            <w:hideMark/>
          </w:tcPr>
          <w:p w14:paraId="104DCCCA" w14:textId="77777777" w:rsidR="000367F4" w:rsidRPr="000367F4" w:rsidRDefault="000367F4" w:rsidP="000367F4">
            <w:pPr>
              <w:pStyle w:val="affffff"/>
            </w:pPr>
            <w:r w:rsidRPr="000367F4">
              <w:rPr>
                <w:rFonts w:hint="eastAsia"/>
              </w:rPr>
              <w:t>59.65</w:t>
            </w:r>
          </w:p>
        </w:tc>
        <w:tc>
          <w:tcPr>
            <w:tcW w:w="173" w:type="pct"/>
            <w:tcBorders>
              <w:top w:val="nil"/>
              <w:left w:val="nil"/>
              <w:bottom w:val="single" w:sz="4" w:space="0" w:color="auto"/>
              <w:right w:val="single" w:sz="4" w:space="0" w:color="auto"/>
            </w:tcBorders>
            <w:shd w:val="clear" w:color="auto" w:fill="auto"/>
            <w:noWrap/>
            <w:vAlign w:val="bottom"/>
            <w:hideMark/>
          </w:tcPr>
          <w:p w14:paraId="13B60BA5" w14:textId="77777777" w:rsidR="000367F4" w:rsidRPr="000367F4" w:rsidRDefault="000367F4" w:rsidP="000367F4">
            <w:pPr>
              <w:pStyle w:val="affffff"/>
            </w:pPr>
            <w:r w:rsidRPr="000367F4">
              <w:rPr>
                <w:rFonts w:hint="eastAsia"/>
              </w:rPr>
              <w:t>44.35</w:t>
            </w:r>
          </w:p>
        </w:tc>
        <w:tc>
          <w:tcPr>
            <w:tcW w:w="177" w:type="pct"/>
            <w:tcBorders>
              <w:top w:val="nil"/>
              <w:left w:val="nil"/>
              <w:bottom w:val="single" w:sz="4" w:space="0" w:color="auto"/>
              <w:right w:val="single" w:sz="4" w:space="0" w:color="auto"/>
            </w:tcBorders>
            <w:shd w:val="clear" w:color="auto" w:fill="auto"/>
            <w:noWrap/>
            <w:vAlign w:val="bottom"/>
            <w:hideMark/>
          </w:tcPr>
          <w:p w14:paraId="49E97D80" w14:textId="77777777" w:rsidR="000367F4" w:rsidRPr="000367F4" w:rsidRDefault="000367F4" w:rsidP="000367F4">
            <w:pPr>
              <w:pStyle w:val="affffff"/>
            </w:pPr>
            <w:r w:rsidRPr="000367F4">
              <w:rPr>
                <w:rFonts w:hint="eastAsia"/>
              </w:rPr>
              <w:t>35.24</w:t>
            </w:r>
          </w:p>
        </w:tc>
        <w:tc>
          <w:tcPr>
            <w:tcW w:w="177" w:type="pct"/>
            <w:tcBorders>
              <w:top w:val="nil"/>
              <w:left w:val="nil"/>
              <w:bottom w:val="single" w:sz="4" w:space="0" w:color="auto"/>
              <w:right w:val="single" w:sz="4" w:space="0" w:color="auto"/>
            </w:tcBorders>
            <w:shd w:val="clear" w:color="auto" w:fill="auto"/>
            <w:noWrap/>
            <w:vAlign w:val="bottom"/>
            <w:hideMark/>
          </w:tcPr>
          <w:p w14:paraId="1D80790F" w14:textId="77777777" w:rsidR="000367F4" w:rsidRPr="000367F4" w:rsidRDefault="000367F4" w:rsidP="000367F4">
            <w:pPr>
              <w:pStyle w:val="affffff"/>
            </w:pPr>
            <w:r w:rsidRPr="000367F4">
              <w:rPr>
                <w:rFonts w:hint="eastAsia"/>
              </w:rPr>
              <w:t>29.19</w:t>
            </w:r>
          </w:p>
        </w:tc>
        <w:tc>
          <w:tcPr>
            <w:tcW w:w="177" w:type="pct"/>
            <w:tcBorders>
              <w:top w:val="nil"/>
              <w:left w:val="nil"/>
              <w:bottom w:val="single" w:sz="4" w:space="0" w:color="auto"/>
              <w:right w:val="single" w:sz="4" w:space="0" w:color="auto"/>
            </w:tcBorders>
            <w:shd w:val="clear" w:color="auto" w:fill="auto"/>
            <w:noWrap/>
            <w:vAlign w:val="bottom"/>
            <w:hideMark/>
          </w:tcPr>
          <w:p w14:paraId="64B0FAF4" w14:textId="77777777" w:rsidR="000367F4" w:rsidRPr="000367F4" w:rsidRDefault="000367F4" w:rsidP="000367F4">
            <w:pPr>
              <w:pStyle w:val="affffff"/>
            </w:pPr>
            <w:r w:rsidRPr="000367F4">
              <w:rPr>
                <w:rFonts w:hint="eastAsia"/>
              </w:rPr>
              <w:t>8.61</w:t>
            </w:r>
          </w:p>
        </w:tc>
        <w:tc>
          <w:tcPr>
            <w:tcW w:w="177" w:type="pct"/>
            <w:tcBorders>
              <w:top w:val="nil"/>
              <w:left w:val="nil"/>
              <w:bottom w:val="single" w:sz="4" w:space="0" w:color="auto"/>
              <w:right w:val="single" w:sz="4" w:space="0" w:color="auto"/>
            </w:tcBorders>
            <w:shd w:val="clear" w:color="auto" w:fill="auto"/>
            <w:noWrap/>
            <w:vAlign w:val="bottom"/>
            <w:hideMark/>
          </w:tcPr>
          <w:p w14:paraId="74985FEB" w14:textId="77777777" w:rsidR="000367F4" w:rsidRPr="000367F4" w:rsidRDefault="000367F4" w:rsidP="000367F4">
            <w:pPr>
              <w:pStyle w:val="affffff"/>
            </w:pPr>
            <w:r w:rsidRPr="000367F4">
              <w:rPr>
                <w:rFonts w:hint="eastAsia"/>
              </w:rPr>
              <w:t>3.85</w:t>
            </w:r>
          </w:p>
        </w:tc>
        <w:tc>
          <w:tcPr>
            <w:tcW w:w="177" w:type="pct"/>
            <w:tcBorders>
              <w:top w:val="nil"/>
              <w:left w:val="nil"/>
              <w:bottom w:val="single" w:sz="4" w:space="0" w:color="auto"/>
              <w:right w:val="single" w:sz="4" w:space="0" w:color="auto"/>
            </w:tcBorders>
            <w:shd w:val="clear" w:color="auto" w:fill="auto"/>
            <w:noWrap/>
            <w:vAlign w:val="bottom"/>
            <w:hideMark/>
          </w:tcPr>
          <w:p w14:paraId="14A4AF30" w14:textId="77777777" w:rsidR="000367F4" w:rsidRPr="000367F4" w:rsidRDefault="000367F4" w:rsidP="000367F4">
            <w:pPr>
              <w:pStyle w:val="affffff"/>
            </w:pPr>
            <w:r w:rsidRPr="000367F4">
              <w:rPr>
                <w:rFonts w:hint="eastAsia"/>
              </w:rPr>
              <w:t>2.13</w:t>
            </w:r>
          </w:p>
        </w:tc>
      </w:tr>
      <w:tr w:rsidR="000367F4" w:rsidRPr="000367F4" w14:paraId="3DC54A99"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41CA91C8" w14:textId="77777777" w:rsidR="000367F4" w:rsidRPr="000367F4" w:rsidRDefault="000367F4" w:rsidP="000367F4">
            <w:pPr>
              <w:pStyle w:val="affffff"/>
            </w:pPr>
            <w:r w:rsidRPr="000367F4">
              <w:rPr>
                <w:rFonts w:hint="eastAsia"/>
              </w:rPr>
              <w:t>35</w:t>
            </w:r>
          </w:p>
        </w:tc>
        <w:tc>
          <w:tcPr>
            <w:tcW w:w="177" w:type="pct"/>
            <w:tcBorders>
              <w:top w:val="nil"/>
              <w:left w:val="nil"/>
              <w:bottom w:val="single" w:sz="4" w:space="0" w:color="auto"/>
              <w:right w:val="single" w:sz="4" w:space="0" w:color="auto"/>
            </w:tcBorders>
            <w:shd w:val="clear" w:color="auto" w:fill="auto"/>
            <w:noWrap/>
            <w:vAlign w:val="bottom"/>
            <w:hideMark/>
          </w:tcPr>
          <w:p w14:paraId="1347838B" w14:textId="77777777" w:rsidR="000367F4" w:rsidRPr="000367F4" w:rsidRDefault="000367F4" w:rsidP="000367F4">
            <w:pPr>
              <w:pStyle w:val="affffff"/>
            </w:pPr>
            <w:r w:rsidRPr="000367F4">
              <w:rPr>
                <w:rFonts w:hint="eastAsia"/>
              </w:rPr>
              <w:t>1.57</w:t>
            </w:r>
          </w:p>
        </w:tc>
        <w:tc>
          <w:tcPr>
            <w:tcW w:w="177" w:type="pct"/>
            <w:tcBorders>
              <w:top w:val="nil"/>
              <w:left w:val="nil"/>
              <w:bottom w:val="single" w:sz="4" w:space="0" w:color="auto"/>
              <w:right w:val="single" w:sz="4" w:space="0" w:color="auto"/>
            </w:tcBorders>
            <w:shd w:val="clear" w:color="auto" w:fill="auto"/>
            <w:noWrap/>
            <w:vAlign w:val="bottom"/>
            <w:hideMark/>
          </w:tcPr>
          <w:p w14:paraId="398E35D3" w14:textId="77777777" w:rsidR="000367F4" w:rsidRPr="000367F4" w:rsidRDefault="000367F4" w:rsidP="000367F4">
            <w:pPr>
              <w:pStyle w:val="affffff"/>
            </w:pPr>
            <w:r w:rsidRPr="000367F4">
              <w:rPr>
                <w:rFonts w:hint="eastAsia"/>
              </w:rPr>
              <w:t>2.57</w:t>
            </w:r>
          </w:p>
        </w:tc>
        <w:tc>
          <w:tcPr>
            <w:tcW w:w="177" w:type="pct"/>
            <w:tcBorders>
              <w:top w:val="nil"/>
              <w:left w:val="nil"/>
              <w:bottom w:val="single" w:sz="4" w:space="0" w:color="auto"/>
              <w:right w:val="single" w:sz="4" w:space="0" w:color="auto"/>
            </w:tcBorders>
            <w:shd w:val="clear" w:color="auto" w:fill="auto"/>
            <w:noWrap/>
            <w:vAlign w:val="bottom"/>
            <w:hideMark/>
          </w:tcPr>
          <w:p w14:paraId="1FB3C0B0" w14:textId="77777777" w:rsidR="000367F4" w:rsidRPr="000367F4" w:rsidRDefault="000367F4" w:rsidP="000367F4">
            <w:pPr>
              <w:pStyle w:val="affffff"/>
            </w:pPr>
            <w:r w:rsidRPr="000367F4">
              <w:rPr>
                <w:rFonts w:hint="eastAsia"/>
              </w:rPr>
              <w:t>4.82</w:t>
            </w:r>
          </w:p>
        </w:tc>
        <w:tc>
          <w:tcPr>
            <w:tcW w:w="177" w:type="pct"/>
            <w:tcBorders>
              <w:top w:val="nil"/>
              <w:left w:val="nil"/>
              <w:bottom w:val="single" w:sz="4" w:space="0" w:color="auto"/>
              <w:right w:val="single" w:sz="4" w:space="0" w:color="auto"/>
            </w:tcBorders>
            <w:shd w:val="clear" w:color="auto" w:fill="auto"/>
            <w:noWrap/>
            <w:vAlign w:val="bottom"/>
            <w:hideMark/>
          </w:tcPr>
          <w:p w14:paraId="4DF3DC08" w14:textId="77777777" w:rsidR="000367F4" w:rsidRPr="000367F4" w:rsidRDefault="000367F4" w:rsidP="000367F4">
            <w:pPr>
              <w:pStyle w:val="affffff"/>
            </w:pPr>
            <w:r w:rsidRPr="000367F4">
              <w:rPr>
                <w:rFonts w:hint="eastAsia"/>
              </w:rPr>
              <w:t>17.77</w:t>
            </w:r>
          </w:p>
        </w:tc>
        <w:tc>
          <w:tcPr>
            <w:tcW w:w="177" w:type="pct"/>
            <w:tcBorders>
              <w:top w:val="nil"/>
              <w:left w:val="nil"/>
              <w:bottom w:val="single" w:sz="4" w:space="0" w:color="auto"/>
              <w:right w:val="single" w:sz="4" w:space="0" w:color="auto"/>
            </w:tcBorders>
            <w:shd w:val="clear" w:color="auto" w:fill="auto"/>
            <w:noWrap/>
            <w:vAlign w:val="bottom"/>
            <w:hideMark/>
          </w:tcPr>
          <w:p w14:paraId="1F4CEC4F" w14:textId="77777777" w:rsidR="000367F4" w:rsidRPr="000367F4" w:rsidRDefault="000367F4" w:rsidP="000367F4">
            <w:pPr>
              <w:pStyle w:val="affffff"/>
            </w:pPr>
            <w:r w:rsidRPr="000367F4">
              <w:rPr>
                <w:rFonts w:hint="eastAsia"/>
              </w:rPr>
              <w:t>24.00</w:t>
            </w:r>
          </w:p>
        </w:tc>
        <w:tc>
          <w:tcPr>
            <w:tcW w:w="177" w:type="pct"/>
            <w:tcBorders>
              <w:top w:val="nil"/>
              <w:left w:val="nil"/>
              <w:bottom w:val="single" w:sz="4" w:space="0" w:color="auto"/>
              <w:right w:val="single" w:sz="4" w:space="0" w:color="auto"/>
            </w:tcBorders>
            <w:shd w:val="clear" w:color="auto" w:fill="auto"/>
            <w:noWrap/>
            <w:vAlign w:val="bottom"/>
            <w:hideMark/>
          </w:tcPr>
          <w:p w14:paraId="65125E86" w14:textId="77777777" w:rsidR="000367F4" w:rsidRPr="000367F4" w:rsidRDefault="000367F4" w:rsidP="000367F4">
            <w:pPr>
              <w:pStyle w:val="affffff"/>
            </w:pPr>
            <w:r w:rsidRPr="000367F4">
              <w:rPr>
                <w:rFonts w:hint="eastAsia"/>
              </w:rPr>
              <w:t>34.17</w:t>
            </w:r>
          </w:p>
        </w:tc>
        <w:tc>
          <w:tcPr>
            <w:tcW w:w="177" w:type="pct"/>
            <w:tcBorders>
              <w:top w:val="nil"/>
              <w:left w:val="nil"/>
              <w:bottom w:val="single" w:sz="4" w:space="0" w:color="auto"/>
              <w:right w:val="single" w:sz="4" w:space="0" w:color="auto"/>
            </w:tcBorders>
            <w:shd w:val="clear" w:color="auto" w:fill="auto"/>
            <w:noWrap/>
            <w:vAlign w:val="bottom"/>
            <w:hideMark/>
          </w:tcPr>
          <w:p w14:paraId="0CC133FE" w14:textId="77777777" w:rsidR="000367F4" w:rsidRPr="000367F4" w:rsidRDefault="000367F4" w:rsidP="000367F4">
            <w:pPr>
              <w:pStyle w:val="affffff"/>
            </w:pPr>
            <w:r w:rsidRPr="000367F4">
              <w:rPr>
                <w:rFonts w:hint="eastAsia"/>
              </w:rPr>
              <w:t>51.38</w:t>
            </w:r>
          </w:p>
        </w:tc>
        <w:tc>
          <w:tcPr>
            <w:tcW w:w="184" w:type="pct"/>
            <w:tcBorders>
              <w:top w:val="nil"/>
              <w:left w:val="nil"/>
              <w:bottom w:val="single" w:sz="4" w:space="0" w:color="auto"/>
              <w:right w:val="single" w:sz="4" w:space="0" w:color="auto"/>
            </w:tcBorders>
            <w:shd w:val="clear" w:color="auto" w:fill="auto"/>
            <w:noWrap/>
            <w:vAlign w:val="bottom"/>
            <w:hideMark/>
          </w:tcPr>
          <w:p w14:paraId="6AF44DAB" w14:textId="77777777" w:rsidR="000367F4" w:rsidRPr="000367F4" w:rsidRDefault="000367F4" w:rsidP="000367F4">
            <w:pPr>
              <w:pStyle w:val="affffff"/>
            </w:pPr>
            <w:r w:rsidRPr="000367F4">
              <w:rPr>
                <w:rFonts w:hint="eastAsia"/>
              </w:rPr>
              <w:t>78.90</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9549461" w14:textId="77777777" w:rsidR="000367F4" w:rsidRPr="000367F4" w:rsidRDefault="000367F4" w:rsidP="000367F4">
            <w:pPr>
              <w:pStyle w:val="affffff"/>
            </w:pPr>
            <w:r w:rsidRPr="000367F4">
              <w:rPr>
                <w:rFonts w:hint="eastAsia"/>
              </w:rPr>
              <w:t>110.71</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CCD1F6E" w14:textId="77777777" w:rsidR="000367F4" w:rsidRPr="000367F4" w:rsidRDefault="000367F4" w:rsidP="000367F4">
            <w:pPr>
              <w:pStyle w:val="affffff"/>
            </w:pPr>
            <w:r w:rsidRPr="000367F4">
              <w:rPr>
                <w:rFonts w:hint="eastAsia"/>
              </w:rPr>
              <w:t>116.16</w:t>
            </w:r>
          </w:p>
        </w:tc>
        <w:tc>
          <w:tcPr>
            <w:tcW w:w="184" w:type="pct"/>
            <w:tcBorders>
              <w:top w:val="nil"/>
              <w:left w:val="nil"/>
              <w:bottom w:val="single" w:sz="4" w:space="0" w:color="auto"/>
              <w:right w:val="single" w:sz="4" w:space="0" w:color="auto"/>
            </w:tcBorders>
            <w:shd w:val="clear" w:color="auto" w:fill="auto"/>
            <w:noWrap/>
            <w:vAlign w:val="bottom"/>
            <w:hideMark/>
          </w:tcPr>
          <w:p w14:paraId="643BC920" w14:textId="77777777" w:rsidR="000367F4" w:rsidRPr="000367F4" w:rsidRDefault="000367F4" w:rsidP="000367F4">
            <w:pPr>
              <w:pStyle w:val="affffff"/>
            </w:pPr>
            <w:r w:rsidRPr="000367F4">
              <w:rPr>
                <w:rFonts w:hint="eastAsia"/>
              </w:rPr>
              <w:t>87.76</w:t>
            </w:r>
          </w:p>
        </w:tc>
        <w:tc>
          <w:tcPr>
            <w:tcW w:w="177" w:type="pct"/>
            <w:tcBorders>
              <w:top w:val="nil"/>
              <w:left w:val="nil"/>
              <w:bottom w:val="single" w:sz="4" w:space="0" w:color="auto"/>
              <w:right w:val="single" w:sz="4" w:space="0" w:color="auto"/>
            </w:tcBorders>
            <w:shd w:val="clear" w:color="auto" w:fill="auto"/>
            <w:noWrap/>
            <w:vAlign w:val="bottom"/>
            <w:hideMark/>
          </w:tcPr>
          <w:p w14:paraId="649FCEBA" w14:textId="77777777" w:rsidR="000367F4" w:rsidRPr="000367F4" w:rsidRDefault="000367F4" w:rsidP="000367F4">
            <w:pPr>
              <w:pStyle w:val="affffff"/>
            </w:pPr>
            <w:r w:rsidRPr="000367F4">
              <w:rPr>
                <w:rFonts w:hint="eastAsia"/>
              </w:rPr>
              <w:t>62.41</w:t>
            </w:r>
          </w:p>
        </w:tc>
        <w:tc>
          <w:tcPr>
            <w:tcW w:w="177" w:type="pct"/>
            <w:tcBorders>
              <w:top w:val="nil"/>
              <w:left w:val="nil"/>
              <w:bottom w:val="single" w:sz="4" w:space="0" w:color="auto"/>
              <w:right w:val="single" w:sz="4" w:space="0" w:color="auto"/>
            </w:tcBorders>
            <w:shd w:val="clear" w:color="auto" w:fill="auto"/>
            <w:noWrap/>
            <w:vAlign w:val="bottom"/>
            <w:hideMark/>
          </w:tcPr>
          <w:p w14:paraId="61CAAA4F" w14:textId="77777777" w:rsidR="000367F4" w:rsidRPr="000367F4" w:rsidRDefault="000367F4" w:rsidP="000367F4">
            <w:pPr>
              <w:pStyle w:val="affffff"/>
            </w:pPr>
            <w:r w:rsidRPr="000367F4">
              <w:rPr>
                <w:rFonts w:hint="eastAsia"/>
              </w:rPr>
              <w:t>51.02</w:t>
            </w:r>
          </w:p>
        </w:tc>
        <w:tc>
          <w:tcPr>
            <w:tcW w:w="177" w:type="pct"/>
            <w:tcBorders>
              <w:top w:val="nil"/>
              <w:left w:val="nil"/>
              <w:bottom w:val="single" w:sz="4" w:space="0" w:color="auto"/>
              <w:right w:val="single" w:sz="4" w:space="0" w:color="auto"/>
            </w:tcBorders>
            <w:shd w:val="clear" w:color="auto" w:fill="auto"/>
            <w:noWrap/>
            <w:vAlign w:val="bottom"/>
            <w:hideMark/>
          </w:tcPr>
          <w:p w14:paraId="36F47264" w14:textId="77777777" w:rsidR="000367F4" w:rsidRPr="000367F4" w:rsidRDefault="000367F4" w:rsidP="000367F4">
            <w:pPr>
              <w:pStyle w:val="affffff"/>
            </w:pPr>
            <w:r w:rsidRPr="000367F4">
              <w:rPr>
                <w:rFonts w:hint="eastAsia"/>
              </w:rPr>
              <w:t>50.47</w:t>
            </w:r>
          </w:p>
        </w:tc>
        <w:tc>
          <w:tcPr>
            <w:tcW w:w="177" w:type="pct"/>
            <w:tcBorders>
              <w:top w:val="nil"/>
              <w:left w:val="nil"/>
              <w:bottom w:val="single" w:sz="4" w:space="0" w:color="auto"/>
              <w:right w:val="single" w:sz="4" w:space="0" w:color="auto"/>
            </w:tcBorders>
            <w:shd w:val="clear" w:color="auto" w:fill="auto"/>
            <w:noWrap/>
            <w:vAlign w:val="bottom"/>
            <w:hideMark/>
          </w:tcPr>
          <w:p w14:paraId="5AD52A10" w14:textId="77777777" w:rsidR="000367F4" w:rsidRPr="000367F4" w:rsidRDefault="000367F4" w:rsidP="000367F4">
            <w:pPr>
              <w:pStyle w:val="affffff"/>
            </w:pPr>
            <w:r w:rsidRPr="000367F4">
              <w:rPr>
                <w:rFonts w:hint="eastAsia"/>
              </w:rPr>
              <w:t>58.05</w:t>
            </w:r>
          </w:p>
        </w:tc>
        <w:tc>
          <w:tcPr>
            <w:tcW w:w="177" w:type="pct"/>
            <w:tcBorders>
              <w:top w:val="nil"/>
              <w:left w:val="nil"/>
              <w:bottom w:val="single" w:sz="4" w:space="0" w:color="auto"/>
              <w:right w:val="single" w:sz="4" w:space="0" w:color="auto"/>
            </w:tcBorders>
            <w:shd w:val="clear" w:color="auto" w:fill="auto"/>
            <w:noWrap/>
            <w:vAlign w:val="bottom"/>
            <w:hideMark/>
          </w:tcPr>
          <w:p w14:paraId="3EBB8972" w14:textId="77777777" w:rsidR="000367F4" w:rsidRPr="000367F4" w:rsidRDefault="000367F4" w:rsidP="000367F4">
            <w:pPr>
              <w:pStyle w:val="affffff"/>
            </w:pPr>
            <w:r w:rsidRPr="000367F4">
              <w:rPr>
                <w:rFonts w:hint="eastAsia"/>
              </w:rPr>
              <w:t>73.96</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B94A7E4" w14:textId="77777777" w:rsidR="000367F4" w:rsidRPr="000367F4" w:rsidRDefault="000367F4" w:rsidP="000367F4">
            <w:pPr>
              <w:pStyle w:val="affffff"/>
            </w:pPr>
            <w:r w:rsidRPr="000367F4">
              <w:rPr>
                <w:rFonts w:hint="eastAsia"/>
              </w:rPr>
              <w:t>100.32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0F9A8A0" w14:textId="77777777" w:rsidR="000367F4" w:rsidRPr="000367F4" w:rsidRDefault="000367F4" w:rsidP="000367F4">
            <w:pPr>
              <w:pStyle w:val="affffff"/>
            </w:pPr>
            <w:r w:rsidRPr="000367F4">
              <w:rPr>
                <w:rFonts w:hint="eastAsia"/>
              </w:rPr>
              <w:t>126.98</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4C6D0F4" w14:textId="77777777" w:rsidR="000367F4" w:rsidRPr="000367F4" w:rsidRDefault="000367F4" w:rsidP="000367F4">
            <w:pPr>
              <w:pStyle w:val="affffff"/>
            </w:pPr>
            <w:r w:rsidRPr="000367F4">
              <w:rPr>
                <w:rFonts w:hint="eastAsia"/>
              </w:rPr>
              <w:t>119.99</w:t>
            </w:r>
          </w:p>
        </w:tc>
        <w:tc>
          <w:tcPr>
            <w:tcW w:w="184" w:type="pct"/>
            <w:tcBorders>
              <w:top w:val="nil"/>
              <w:left w:val="nil"/>
              <w:bottom w:val="single" w:sz="4" w:space="0" w:color="auto"/>
              <w:right w:val="single" w:sz="4" w:space="0" w:color="auto"/>
            </w:tcBorders>
            <w:shd w:val="clear" w:color="auto" w:fill="auto"/>
            <w:noWrap/>
            <w:vAlign w:val="bottom"/>
            <w:hideMark/>
          </w:tcPr>
          <w:p w14:paraId="2A4AD76A" w14:textId="77777777" w:rsidR="000367F4" w:rsidRPr="000367F4" w:rsidRDefault="000367F4" w:rsidP="000367F4">
            <w:pPr>
              <w:pStyle w:val="affffff"/>
            </w:pPr>
            <w:r w:rsidRPr="000367F4">
              <w:rPr>
                <w:rFonts w:hint="eastAsia"/>
              </w:rPr>
              <w:t>88.94</w:t>
            </w:r>
          </w:p>
        </w:tc>
        <w:tc>
          <w:tcPr>
            <w:tcW w:w="177" w:type="pct"/>
            <w:tcBorders>
              <w:top w:val="nil"/>
              <w:left w:val="nil"/>
              <w:bottom w:val="single" w:sz="4" w:space="0" w:color="auto"/>
              <w:right w:val="single" w:sz="4" w:space="0" w:color="auto"/>
            </w:tcBorders>
            <w:shd w:val="clear" w:color="auto" w:fill="auto"/>
            <w:noWrap/>
            <w:vAlign w:val="bottom"/>
            <w:hideMark/>
          </w:tcPr>
          <w:p w14:paraId="1436CEE2" w14:textId="77777777" w:rsidR="000367F4" w:rsidRPr="000367F4" w:rsidRDefault="000367F4" w:rsidP="000367F4">
            <w:pPr>
              <w:pStyle w:val="affffff"/>
            </w:pPr>
            <w:r w:rsidRPr="000367F4">
              <w:rPr>
                <w:rFonts w:hint="eastAsia"/>
              </w:rPr>
              <w:t>62.89</w:t>
            </w:r>
          </w:p>
        </w:tc>
        <w:tc>
          <w:tcPr>
            <w:tcW w:w="173" w:type="pct"/>
            <w:tcBorders>
              <w:top w:val="nil"/>
              <w:left w:val="nil"/>
              <w:bottom w:val="single" w:sz="4" w:space="0" w:color="auto"/>
              <w:right w:val="single" w:sz="4" w:space="0" w:color="auto"/>
            </w:tcBorders>
            <w:shd w:val="clear" w:color="auto" w:fill="auto"/>
            <w:noWrap/>
            <w:vAlign w:val="bottom"/>
            <w:hideMark/>
          </w:tcPr>
          <w:p w14:paraId="15AB719F" w14:textId="77777777" w:rsidR="000367F4" w:rsidRPr="000367F4" w:rsidRDefault="000367F4" w:rsidP="000367F4">
            <w:pPr>
              <w:pStyle w:val="affffff"/>
            </w:pPr>
            <w:r w:rsidRPr="000367F4">
              <w:rPr>
                <w:rFonts w:hint="eastAsia"/>
              </w:rPr>
              <w:t>46.62</w:t>
            </w:r>
          </w:p>
        </w:tc>
        <w:tc>
          <w:tcPr>
            <w:tcW w:w="177" w:type="pct"/>
            <w:tcBorders>
              <w:top w:val="nil"/>
              <w:left w:val="nil"/>
              <w:bottom w:val="single" w:sz="4" w:space="0" w:color="auto"/>
              <w:right w:val="single" w:sz="4" w:space="0" w:color="auto"/>
            </w:tcBorders>
            <w:shd w:val="clear" w:color="auto" w:fill="auto"/>
            <w:noWrap/>
            <w:vAlign w:val="bottom"/>
            <w:hideMark/>
          </w:tcPr>
          <w:p w14:paraId="6D32991B" w14:textId="77777777" w:rsidR="000367F4" w:rsidRPr="000367F4" w:rsidRDefault="000367F4" w:rsidP="000367F4">
            <w:pPr>
              <w:pStyle w:val="affffff"/>
            </w:pPr>
            <w:r w:rsidRPr="000367F4">
              <w:rPr>
                <w:rFonts w:hint="eastAsia"/>
              </w:rPr>
              <w:t>36.67</w:t>
            </w:r>
          </w:p>
        </w:tc>
        <w:tc>
          <w:tcPr>
            <w:tcW w:w="177" w:type="pct"/>
            <w:tcBorders>
              <w:top w:val="nil"/>
              <w:left w:val="nil"/>
              <w:bottom w:val="single" w:sz="4" w:space="0" w:color="auto"/>
              <w:right w:val="single" w:sz="4" w:space="0" w:color="auto"/>
            </w:tcBorders>
            <w:shd w:val="clear" w:color="auto" w:fill="auto"/>
            <w:noWrap/>
            <w:vAlign w:val="bottom"/>
            <w:hideMark/>
          </w:tcPr>
          <w:p w14:paraId="4928916D" w14:textId="77777777" w:rsidR="000367F4" w:rsidRPr="000367F4" w:rsidRDefault="000367F4" w:rsidP="000367F4">
            <w:pPr>
              <w:pStyle w:val="affffff"/>
            </w:pPr>
            <w:r w:rsidRPr="000367F4">
              <w:rPr>
                <w:rFonts w:hint="eastAsia"/>
              </w:rPr>
              <w:t>30.12</w:t>
            </w:r>
          </w:p>
        </w:tc>
        <w:tc>
          <w:tcPr>
            <w:tcW w:w="177" w:type="pct"/>
            <w:tcBorders>
              <w:top w:val="nil"/>
              <w:left w:val="nil"/>
              <w:bottom w:val="single" w:sz="4" w:space="0" w:color="auto"/>
              <w:right w:val="single" w:sz="4" w:space="0" w:color="auto"/>
            </w:tcBorders>
            <w:shd w:val="clear" w:color="auto" w:fill="auto"/>
            <w:noWrap/>
            <w:vAlign w:val="bottom"/>
            <w:hideMark/>
          </w:tcPr>
          <w:p w14:paraId="345FDCBD" w14:textId="77777777" w:rsidR="000367F4" w:rsidRPr="000367F4" w:rsidRDefault="000367F4" w:rsidP="000367F4">
            <w:pPr>
              <w:pStyle w:val="affffff"/>
            </w:pPr>
            <w:r w:rsidRPr="000367F4">
              <w:rPr>
                <w:rFonts w:hint="eastAsia"/>
              </w:rPr>
              <w:t>8.61</w:t>
            </w:r>
          </w:p>
        </w:tc>
        <w:tc>
          <w:tcPr>
            <w:tcW w:w="177" w:type="pct"/>
            <w:tcBorders>
              <w:top w:val="nil"/>
              <w:left w:val="nil"/>
              <w:bottom w:val="single" w:sz="4" w:space="0" w:color="auto"/>
              <w:right w:val="single" w:sz="4" w:space="0" w:color="auto"/>
            </w:tcBorders>
            <w:shd w:val="clear" w:color="auto" w:fill="auto"/>
            <w:noWrap/>
            <w:vAlign w:val="bottom"/>
            <w:hideMark/>
          </w:tcPr>
          <w:p w14:paraId="5CA405D7" w14:textId="77777777" w:rsidR="000367F4" w:rsidRPr="000367F4" w:rsidRDefault="000367F4" w:rsidP="000367F4">
            <w:pPr>
              <w:pStyle w:val="affffff"/>
            </w:pPr>
            <w:r w:rsidRPr="000367F4">
              <w:rPr>
                <w:rFonts w:hint="eastAsia"/>
              </w:rPr>
              <w:t>3.84</w:t>
            </w:r>
          </w:p>
        </w:tc>
        <w:tc>
          <w:tcPr>
            <w:tcW w:w="177" w:type="pct"/>
            <w:tcBorders>
              <w:top w:val="nil"/>
              <w:left w:val="nil"/>
              <w:bottom w:val="single" w:sz="4" w:space="0" w:color="auto"/>
              <w:right w:val="single" w:sz="4" w:space="0" w:color="auto"/>
            </w:tcBorders>
            <w:shd w:val="clear" w:color="auto" w:fill="auto"/>
            <w:noWrap/>
            <w:vAlign w:val="bottom"/>
            <w:hideMark/>
          </w:tcPr>
          <w:p w14:paraId="1B80F860" w14:textId="77777777" w:rsidR="000367F4" w:rsidRPr="000367F4" w:rsidRDefault="000367F4" w:rsidP="000367F4">
            <w:pPr>
              <w:pStyle w:val="affffff"/>
            </w:pPr>
            <w:r w:rsidRPr="000367F4">
              <w:rPr>
                <w:rFonts w:hint="eastAsia"/>
              </w:rPr>
              <w:t>2.13</w:t>
            </w:r>
          </w:p>
        </w:tc>
      </w:tr>
      <w:tr w:rsidR="000367F4" w:rsidRPr="000367F4" w14:paraId="1AA6896B"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54CBB39C" w14:textId="77777777" w:rsidR="000367F4" w:rsidRPr="000367F4" w:rsidRDefault="000367F4" w:rsidP="000367F4">
            <w:pPr>
              <w:pStyle w:val="affffff"/>
            </w:pPr>
            <w:r w:rsidRPr="000367F4">
              <w:rPr>
                <w:rFonts w:hint="eastAsia"/>
              </w:rPr>
              <w:t>36</w:t>
            </w:r>
          </w:p>
        </w:tc>
        <w:tc>
          <w:tcPr>
            <w:tcW w:w="177" w:type="pct"/>
            <w:tcBorders>
              <w:top w:val="nil"/>
              <w:left w:val="nil"/>
              <w:bottom w:val="single" w:sz="4" w:space="0" w:color="auto"/>
              <w:right w:val="single" w:sz="4" w:space="0" w:color="auto"/>
            </w:tcBorders>
            <w:shd w:val="clear" w:color="auto" w:fill="auto"/>
            <w:noWrap/>
            <w:vAlign w:val="bottom"/>
            <w:hideMark/>
          </w:tcPr>
          <w:p w14:paraId="25B65452" w14:textId="77777777" w:rsidR="000367F4" w:rsidRPr="000367F4" w:rsidRDefault="000367F4" w:rsidP="000367F4">
            <w:pPr>
              <w:pStyle w:val="affffff"/>
            </w:pPr>
            <w:r w:rsidRPr="000367F4">
              <w:rPr>
                <w:rFonts w:hint="eastAsia"/>
              </w:rPr>
              <w:t>1.57</w:t>
            </w:r>
          </w:p>
        </w:tc>
        <w:tc>
          <w:tcPr>
            <w:tcW w:w="177" w:type="pct"/>
            <w:tcBorders>
              <w:top w:val="nil"/>
              <w:left w:val="nil"/>
              <w:bottom w:val="single" w:sz="4" w:space="0" w:color="auto"/>
              <w:right w:val="single" w:sz="4" w:space="0" w:color="auto"/>
            </w:tcBorders>
            <w:shd w:val="clear" w:color="auto" w:fill="auto"/>
            <w:noWrap/>
            <w:vAlign w:val="bottom"/>
            <w:hideMark/>
          </w:tcPr>
          <w:p w14:paraId="5ECD8FCD" w14:textId="77777777" w:rsidR="000367F4" w:rsidRPr="000367F4" w:rsidRDefault="000367F4" w:rsidP="000367F4">
            <w:pPr>
              <w:pStyle w:val="affffff"/>
            </w:pPr>
            <w:r w:rsidRPr="000367F4">
              <w:rPr>
                <w:rFonts w:hint="eastAsia"/>
              </w:rPr>
              <w:t>2.59</w:t>
            </w:r>
          </w:p>
        </w:tc>
        <w:tc>
          <w:tcPr>
            <w:tcW w:w="177" w:type="pct"/>
            <w:tcBorders>
              <w:top w:val="nil"/>
              <w:left w:val="nil"/>
              <w:bottom w:val="single" w:sz="4" w:space="0" w:color="auto"/>
              <w:right w:val="single" w:sz="4" w:space="0" w:color="auto"/>
            </w:tcBorders>
            <w:shd w:val="clear" w:color="auto" w:fill="auto"/>
            <w:noWrap/>
            <w:vAlign w:val="bottom"/>
            <w:hideMark/>
          </w:tcPr>
          <w:p w14:paraId="0F12864A" w14:textId="77777777" w:rsidR="000367F4" w:rsidRPr="000367F4" w:rsidRDefault="000367F4" w:rsidP="000367F4">
            <w:pPr>
              <w:pStyle w:val="affffff"/>
            </w:pPr>
            <w:r w:rsidRPr="000367F4">
              <w:rPr>
                <w:rFonts w:hint="eastAsia"/>
              </w:rPr>
              <w:t>4.96</w:t>
            </w:r>
          </w:p>
        </w:tc>
        <w:tc>
          <w:tcPr>
            <w:tcW w:w="177" w:type="pct"/>
            <w:tcBorders>
              <w:top w:val="nil"/>
              <w:left w:val="nil"/>
              <w:bottom w:val="single" w:sz="4" w:space="0" w:color="auto"/>
              <w:right w:val="single" w:sz="4" w:space="0" w:color="auto"/>
            </w:tcBorders>
            <w:shd w:val="clear" w:color="auto" w:fill="auto"/>
            <w:noWrap/>
            <w:vAlign w:val="bottom"/>
            <w:hideMark/>
          </w:tcPr>
          <w:p w14:paraId="54B67E0D" w14:textId="77777777" w:rsidR="000367F4" w:rsidRPr="000367F4" w:rsidRDefault="000367F4" w:rsidP="000367F4">
            <w:pPr>
              <w:pStyle w:val="affffff"/>
            </w:pPr>
            <w:r w:rsidRPr="000367F4">
              <w:rPr>
                <w:rFonts w:hint="eastAsia"/>
              </w:rPr>
              <w:t>18.94</w:t>
            </w:r>
          </w:p>
        </w:tc>
        <w:tc>
          <w:tcPr>
            <w:tcW w:w="177" w:type="pct"/>
            <w:tcBorders>
              <w:top w:val="nil"/>
              <w:left w:val="nil"/>
              <w:bottom w:val="single" w:sz="4" w:space="0" w:color="auto"/>
              <w:right w:val="single" w:sz="4" w:space="0" w:color="auto"/>
            </w:tcBorders>
            <w:shd w:val="clear" w:color="auto" w:fill="auto"/>
            <w:noWrap/>
            <w:vAlign w:val="bottom"/>
            <w:hideMark/>
          </w:tcPr>
          <w:p w14:paraId="780EA943" w14:textId="77777777" w:rsidR="000367F4" w:rsidRPr="000367F4" w:rsidRDefault="000367F4" w:rsidP="000367F4">
            <w:pPr>
              <w:pStyle w:val="affffff"/>
            </w:pPr>
            <w:r w:rsidRPr="000367F4">
              <w:rPr>
                <w:rFonts w:hint="eastAsia"/>
              </w:rPr>
              <w:t>24.73</w:t>
            </w:r>
          </w:p>
        </w:tc>
        <w:tc>
          <w:tcPr>
            <w:tcW w:w="177" w:type="pct"/>
            <w:tcBorders>
              <w:top w:val="nil"/>
              <w:left w:val="nil"/>
              <w:bottom w:val="single" w:sz="4" w:space="0" w:color="auto"/>
              <w:right w:val="single" w:sz="4" w:space="0" w:color="auto"/>
            </w:tcBorders>
            <w:shd w:val="clear" w:color="auto" w:fill="auto"/>
            <w:noWrap/>
            <w:vAlign w:val="bottom"/>
            <w:hideMark/>
          </w:tcPr>
          <w:p w14:paraId="658068CC" w14:textId="77777777" w:rsidR="000367F4" w:rsidRPr="000367F4" w:rsidRDefault="000367F4" w:rsidP="000367F4">
            <w:pPr>
              <w:pStyle w:val="affffff"/>
            </w:pPr>
            <w:r w:rsidRPr="000367F4">
              <w:rPr>
                <w:rFonts w:hint="eastAsia"/>
              </w:rPr>
              <w:t>34.12</w:t>
            </w:r>
          </w:p>
        </w:tc>
        <w:tc>
          <w:tcPr>
            <w:tcW w:w="177" w:type="pct"/>
            <w:tcBorders>
              <w:top w:val="nil"/>
              <w:left w:val="nil"/>
              <w:bottom w:val="single" w:sz="4" w:space="0" w:color="auto"/>
              <w:right w:val="single" w:sz="4" w:space="0" w:color="auto"/>
            </w:tcBorders>
            <w:shd w:val="clear" w:color="auto" w:fill="auto"/>
            <w:noWrap/>
            <w:vAlign w:val="bottom"/>
            <w:hideMark/>
          </w:tcPr>
          <w:p w14:paraId="0A4144E3" w14:textId="77777777" w:rsidR="000367F4" w:rsidRPr="000367F4" w:rsidRDefault="000367F4" w:rsidP="000367F4">
            <w:pPr>
              <w:pStyle w:val="affffff"/>
            </w:pPr>
            <w:r w:rsidRPr="000367F4">
              <w:rPr>
                <w:rFonts w:hint="eastAsia"/>
              </w:rPr>
              <w:t>51.78</w:t>
            </w:r>
          </w:p>
        </w:tc>
        <w:tc>
          <w:tcPr>
            <w:tcW w:w="184" w:type="pct"/>
            <w:tcBorders>
              <w:top w:val="nil"/>
              <w:left w:val="nil"/>
              <w:bottom w:val="single" w:sz="4" w:space="0" w:color="auto"/>
              <w:right w:val="single" w:sz="4" w:space="0" w:color="auto"/>
            </w:tcBorders>
            <w:shd w:val="clear" w:color="auto" w:fill="auto"/>
            <w:noWrap/>
            <w:vAlign w:val="bottom"/>
            <w:hideMark/>
          </w:tcPr>
          <w:p w14:paraId="04FC65BA" w14:textId="77777777" w:rsidR="000367F4" w:rsidRPr="000367F4" w:rsidRDefault="000367F4" w:rsidP="000367F4">
            <w:pPr>
              <w:pStyle w:val="affffff"/>
            </w:pPr>
            <w:r w:rsidRPr="000367F4">
              <w:rPr>
                <w:rFonts w:hint="eastAsia"/>
              </w:rPr>
              <w:t>82.97</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1D738F4" w14:textId="77777777" w:rsidR="000367F4" w:rsidRPr="000367F4" w:rsidRDefault="000367F4" w:rsidP="000367F4">
            <w:pPr>
              <w:pStyle w:val="affffff"/>
            </w:pPr>
            <w:r w:rsidRPr="000367F4">
              <w:rPr>
                <w:rFonts w:hint="eastAsia"/>
              </w:rPr>
              <w:t>114.89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8B0E52D" w14:textId="77777777" w:rsidR="000367F4" w:rsidRPr="000367F4" w:rsidRDefault="000367F4" w:rsidP="000367F4">
            <w:pPr>
              <w:pStyle w:val="affffff"/>
            </w:pPr>
            <w:r w:rsidRPr="000367F4">
              <w:rPr>
                <w:rFonts w:hint="eastAsia"/>
              </w:rPr>
              <w:t>109.05</w:t>
            </w:r>
          </w:p>
        </w:tc>
        <w:tc>
          <w:tcPr>
            <w:tcW w:w="184" w:type="pct"/>
            <w:tcBorders>
              <w:top w:val="nil"/>
              <w:left w:val="nil"/>
              <w:bottom w:val="single" w:sz="4" w:space="0" w:color="auto"/>
              <w:right w:val="single" w:sz="4" w:space="0" w:color="auto"/>
            </w:tcBorders>
            <w:shd w:val="clear" w:color="auto" w:fill="auto"/>
            <w:noWrap/>
            <w:vAlign w:val="bottom"/>
            <w:hideMark/>
          </w:tcPr>
          <w:p w14:paraId="55549E7A" w14:textId="77777777" w:rsidR="000367F4" w:rsidRPr="000367F4" w:rsidRDefault="000367F4" w:rsidP="000367F4">
            <w:pPr>
              <w:pStyle w:val="affffff"/>
            </w:pPr>
            <w:r w:rsidRPr="000367F4">
              <w:rPr>
                <w:rFonts w:hint="eastAsia"/>
              </w:rPr>
              <w:t>82.56</w:t>
            </w:r>
          </w:p>
        </w:tc>
        <w:tc>
          <w:tcPr>
            <w:tcW w:w="177" w:type="pct"/>
            <w:tcBorders>
              <w:top w:val="nil"/>
              <w:left w:val="nil"/>
              <w:bottom w:val="single" w:sz="4" w:space="0" w:color="auto"/>
              <w:right w:val="single" w:sz="4" w:space="0" w:color="auto"/>
            </w:tcBorders>
            <w:shd w:val="clear" w:color="auto" w:fill="auto"/>
            <w:noWrap/>
            <w:vAlign w:val="bottom"/>
            <w:hideMark/>
          </w:tcPr>
          <w:p w14:paraId="2A5091D4" w14:textId="77777777" w:rsidR="000367F4" w:rsidRPr="000367F4" w:rsidRDefault="000367F4" w:rsidP="000367F4">
            <w:pPr>
              <w:pStyle w:val="affffff"/>
            </w:pPr>
            <w:r w:rsidRPr="000367F4">
              <w:rPr>
                <w:rFonts w:hint="eastAsia"/>
              </w:rPr>
              <w:t>64.12</w:t>
            </w:r>
          </w:p>
        </w:tc>
        <w:tc>
          <w:tcPr>
            <w:tcW w:w="177" w:type="pct"/>
            <w:tcBorders>
              <w:top w:val="nil"/>
              <w:left w:val="nil"/>
              <w:bottom w:val="single" w:sz="4" w:space="0" w:color="auto"/>
              <w:right w:val="single" w:sz="4" w:space="0" w:color="auto"/>
            </w:tcBorders>
            <w:shd w:val="clear" w:color="auto" w:fill="auto"/>
            <w:noWrap/>
            <w:vAlign w:val="bottom"/>
            <w:hideMark/>
          </w:tcPr>
          <w:p w14:paraId="6FF72DE1" w14:textId="77777777" w:rsidR="000367F4" w:rsidRPr="000367F4" w:rsidRDefault="000367F4" w:rsidP="000367F4">
            <w:pPr>
              <w:pStyle w:val="affffff"/>
            </w:pPr>
            <w:r w:rsidRPr="000367F4">
              <w:rPr>
                <w:rFonts w:hint="eastAsia"/>
              </w:rPr>
              <w:t>55.90</w:t>
            </w:r>
          </w:p>
        </w:tc>
        <w:tc>
          <w:tcPr>
            <w:tcW w:w="177" w:type="pct"/>
            <w:tcBorders>
              <w:top w:val="nil"/>
              <w:left w:val="nil"/>
              <w:bottom w:val="single" w:sz="4" w:space="0" w:color="auto"/>
              <w:right w:val="single" w:sz="4" w:space="0" w:color="auto"/>
            </w:tcBorders>
            <w:shd w:val="clear" w:color="auto" w:fill="auto"/>
            <w:noWrap/>
            <w:vAlign w:val="bottom"/>
            <w:hideMark/>
          </w:tcPr>
          <w:p w14:paraId="78A815F5" w14:textId="77777777" w:rsidR="000367F4" w:rsidRPr="000367F4" w:rsidRDefault="000367F4" w:rsidP="000367F4">
            <w:pPr>
              <w:pStyle w:val="affffff"/>
            </w:pPr>
            <w:r w:rsidRPr="000367F4">
              <w:rPr>
                <w:rFonts w:hint="eastAsia"/>
              </w:rPr>
              <w:t>54.98</w:t>
            </w:r>
          </w:p>
        </w:tc>
        <w:tc>
          <w:tcPr>
            <w:tcW w:w="177" w:type="pct"/>
            <w:tcBorders>
              <w:top w:val="nil"/>
              <w:left w:val="nil"/>
              <w:bottom w:val="single" w:sz="4" w:space="0" w:color="auto"/>
              <w:right w:val="single" w:sz="4" w:space="0" w:color="auto"/>
            </w:tcBorders>
            <w:shd w:val="clear" w:color="auto" w:fill="auto"/>
            <w:noWrap/>
            <w:vAlign w:val="bottom"/>
            <w:hideMark/>
          </w:tcPr>
          <w:p w14:paraId="635F56B5" w14:textId="77777777" w:rsidR="000367F4" w:rsidRPr="000367F4" w:rsidRDefault="000367F4" w:rsidP="000367F4">
            <w:pPr>
              <w:pStyle w:val="affffff"/>
            </w:pPr>
            <w:r w:rsidRPr="000367F4">
              <w:rPr>
                <w:rFonts w:hint="eastAsia"/>
              </w:rPr>
              <w:t>59.72</w:t>
            </w:r>
          </w:p>
        </w:tc>
        <w:tc>
          <w:tcPr>
            <w:tcW w:w="177" w:type="pct"/>
            <w:tcBorders>
              <w:top w:val="nil"/>
              <w:left w:val="nil"/>
              <w:bottom w:val="single" w:sz="4" w:space="0" w:color="auto"/>
              <w:right w:val="single" w:sz="4" w:space="0" w:color="auto"/>
            </w:tcBorders>
            <w:shd w:val="clear" w:color="auto" w:fill="auto"/>
            <w:noWrap/>
            <w:vAlign w:val="bottom"/>
            <w:hideMark/>
          </w:tcPr>
          <w:p w14:paraId="5B8E3D96" w14:textId="77777777" w:rsidR="000367F4" w:rsidRPr="000367F4" w:rsidRDefault="000367F4" w:rsidP="000367F4">
            <w:pPr>
              <w:pStyle w:val="affffff"/>
            </w:pPr>
            <w:r w:rsidRPr="000367F4">
              <w:rPr>
                <w:rFonts w:hint="eastAsia"/>
              </w:rPr>
              <w:t>69.95</w:t>
            </w:r>
          </w:p>
        </w:tc>
        <w:tc>
          <w:tcPr>
            <w:tcW w:w="184" w:type="pct"/>
            <w:tcBorders>
              <w:top w:val="nil"/>
              <w:left w:val="nil"/>
              <w:bottom w:val="single" w:sz="4" w:space="0" w:color="auto"/>
              <w:right w:val="single" w:sz="4" w:space="0" w:color="auto"/>
            </w:tcBorders>
            <w:shd w:val="clear" w:color="auto" w:fill="auto"/>
            <w:noWrap/>
            <w:vAlign w:val="bottom"/>
            <w:hideMark/>
          </w:tcPr>
          <w:p w14:paraId="7ADD898B" w14:textId="77777777" w:rsidR="000367F4" w:rsidRPr="000367F4" w:rsidRDefault="000367F4" w:rsidP="000367F4">
            <w:pPr>
              <w:pStyle w:val="affffff"/>
            </w:pPr>
            <w:r w:rsidRPr="000367F4">
              <w:rPr>
                <w:rFonts w:hint="eastAsia"/>
              </w:rPr>
              <w:t>87.92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FF28279" w14:textId="77777777" w:rsidR="000367F4" w:rsidRPr="000367F4" w:rsidRDefault="000367F4" w:rsidP="000367F4">
            <w:pPr>
              <w:pStyle w:val="affffff"/>
            </w:pPr>
            <w:r w:rsidRPr="000367F4">
              <w:rPr>
                <w:rFonts w:hint="eastAsia"/>
              </w:rPr>
              <w:t>114.29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58421DE" w14:textId="77777777" w:rsidR="000367F4" w:rsidRPr="000367F4" w:rsidRDefault="000367F4" w:rsidP="000367F4">
            <w:pPr>
              <w:pStyle w:val="affffff"/>
            </w:pPr>
            <w:r w:rsidRPr="000367F4">
              <w:rPr>
                <w:rFonts w:hint="eastAsia"/>
              </w:rPr>
              <w:t>122.57</w:t>
            </w:r>
          </w:p>
        </w:tc>
        <w:tc>
          <w:tcPr>
            <w:tcW w:w="184" w:type="pct"/>
            <w:tcBorders>
              <w:top w:val="nil"/>
              <w:left w:val="nil"/>
              <w:bottom w:val="single" w:sz="4" w:space="0" w:color="auto"/>
              <w:right w:val="single" w:sz="4" w:space="0" w:color="auto"/>
            </w:tcBorders>
            <w:shd w:val="clear" w:color="auto" w:fill="auto"/>
            <w:noWrap/>
            <w:vAlign w:val="bottom"/>
            <w:hideMark/>
          </w:tcPr>
          <w:p w14:paraId="2914072F" w14:textId="77777777" w:rsidR="000367F4" w:rsidRPr="000367F4" w:rsidRDefault="000367F4" w:rsidP="000367F4">
            <w:pPr>
              <w:pStyle w:val="affffff"/>
            </w:pPr>
            <w:r w:rsidRPr="000367F4">
              <w:rPr>
                <w:rFonts w:hint="eastAsia"/>
              </w:rPr>
              <w:t>93.22</w:t>
            </w:r>
          </w:p>
        </w:tc>
        <w:tc>
          <w:tcPr>
            <w:tcW w:w="177" w:type="pct"/>
            <w:tcBorders>
              <w:top w:val="nil"/>
              <w:left w:val="nil"/>
              <w:bottom w:val="single" w:sz="4" w:space="0" w:color="auto"/>
              <w:right w:val="single" w:sz="4" w:space="0" w:color="auto"/>
            </w:tcBorders>
            <w:shd w:val="clear" w:color="auto" w:fill="auto"/>
            <w:noWrap/>
            <w:vAlign w:val="bottom"/>
            <w:hideMark/>
          </w:tcPr>
          <w:p w14:paraId="00645F22" w14:textId="77777777" w:rsidR="000367F4" w:rsidRPr="000367F4" w:rsidRDefault="000367F4" w:rsidP="000367F4">
            <w:pPr>
              <w:pStyle w:val="affffff"/>
            </w:pPr>
            <w:r w:rsidRPr="000367F4">
              <w:rPr>
                <w:rFonts w:hint="eastAsia"/>
              </w:rPr>
              <w:t>63.67</w:t>
            </w:r>
          </w:p>
        </w:tc>
        <w:tc>
          <w:tcPr>
            <w:tcW w:w="173" w:type="pct"/>
            <w:tcBorders>
              <w:top w:val="nil"/>
              <w:left w:val="nil"/>
              <w:bottom w:val="single" w:sz="4" w:space="0" w:color="auto"/>
              <w:right w:val="single" w:sz="4" w:space="0" w:color="auto"/>
            </w:tcBorders>
            <w:shd w:val="clear" w:color="auto" w:fill="auto"/>
            <w:noWrap/>
            <w:vAlign w:val="bottom"/>
            <w:hideMark/>
          </w:tcPr>
          <w:p w14:paraId="25A252A7" w14:textId="77777777" w:rsidR="000367F4" w:rsidRPr="000367F4" w:rsidRDefault="000367F4" w:rsidP="000367F4">
            <w:pPr>
              <w:pStyle w:val="affffff"/>
            </w:pPr>
            <w:r w:rsidRPr="000367F4">
              <w:rPr>
                <w:rFonts w:hint="eastAsia"/>
              </w:rPr>
              <w:t>46.64</w:t>
            </w:r>
          </w:p>
        </w:tc>
        <w:tc>
          <w:tcPr>
            <w:tcW w:w="177" w:type="pct"/>
            <w:tcBorders>
              <w:top w:val="nil"/>
              <w:left w:val="nil"/>
              <w:bottom w:val="single" w:sz="4" w:space="0" w:color="auto"/>
              <w:right w:val="single" w:sz="4" w:space="0" w:color="auto"/>
            </w:tcBorders>
            <w:shd w:val="clear" w:color="auto" w:fill="auto"/>
            <w:noWrap/>
            <w:vAlign w:val="bottom"/>
            <w:hideMark/>
          </w:tcPr>
          <w:p w14:paraId="5F498617" w14:textId="77777777" w:rsidR="000367F4" w:rsidRPr="000367F4" w:rsidRDefault="000367F4" w:rsidP="000367F4">
            <w:pPr>
              <w:pStyle w:val="affffff"/>
            </w:pPr>
            <w:r w:rsidRPr="000367F4">
              <w:rPr>
                <w:rFonts w:hint="eastAsia"/>
              </w:rPr>
              <w:t>36.89</w:t>
            </w:r>
          </w:p>
        </w:tc>
        <w:tc>
          <w:tcPr>
            <w:tcW w:w="177" w:type="pct"/>
            <w:tcBorders>
              <w:top w:val="nil"/>
              <w:left w:val="nil"/>
              <w:bottom w:val="single" w:sz="4" w:space="0" w:color="auto"/>
              <w:right w:val="single" w:sz="4" w:space="0" w:color="auto"/>
            </w:tcBorders>
            <w:shd w:val="clear" w:color="auto" w:fill="auto"/>
            <w:noWrap/>
            <w:vAlign w:val="bottom"/>
            <w:hideMark/>
          </w:tcPr>
          <w:p w14:paraId="22AA1C24" w14:textId="77777777" w:rsidR="000367F4" w:rsidRPr="000367F4" w:rsidRDefault="000367F4" w:rsidP="000367F4">
            <w:pPr>
              <w:pStyle w:val="affffff"/>
            </w:pPr>
            <w:r w:rsidRPr="000367F4">
              <w:rPr>
                <w:rFonts w:hint="eastAsia"/>
              </w:rPr>
              <w:t>30.43</w:t>
            </w:r>
          </w:p>
        </w:tc>
        <w:tc>
          <w:tcPr>
            <w:tcW w:w="177" w:type="pct"/>
            <w:tcBorders>
              <w:top w:val="nil"/>
              <w:left w:val="nil"/>
              <w:bottom w:val="single" w:sz="4" w:space="0" w:color="auto"/>
              <w:right w:val="single" w:sz="4" w:space="0" w:color="auto"/>
            </w:tcBorders>
            <w:shd w:val="clear" w:color="auto" w:fill="auto"/>
            <w:noWrap/>
            <w:vAlign w:val="bottom"/>
            <w:hideMark/>
          </w:tcPr>
          <w:p w14:paraId="73064740" w14:textId="77777777" w:rsidR="000367F4" w:rsidRPr="000367F4" w:rsidRDefault="000367F4" w:rsidP="000367F4">
            <w:pPr>
              <w:pStyle w:val="affffff"/>
            </w:pPr>
            <w:r w:rsidRPr="000367F4">
              <w:rPr>
                <w:rFonts w:hint="eastAsia"/>
              </w:rPr>
              <w:t>8.58</w:t>
            </w:r>
          </w:p>
        </w:tc>
        <w:tc>
          <w:tcPr>
            <w:tcW w:w="177" w:type="pct"/>
            <w:tcBorders>
              <w:top w:val="nil"/>
              <w:left w:val="nil"/>
              <w:bottom w:val="single" w:sz="4" w:space="0" w:color="auto"/>
              <w:right w:val="single" w:sz="4" w:space="0" w:color="auto"/>
            </w:tcBorders>
            <w:shd w:val="clear" w:color="auto" w:fill="auto"/>
            <w:noWrap/>
            <w:vAlign w:val="bottom"/>
            <w:hideMark/>
          </w:tcPr>
          <w:p w14:paraId="52E8489A" w14:textId="77777777" w:rsidR="000367F4" w:rsidRPr="000367F4" w:rsidRDefault="000367F4" w:rsidP="000367F4">
            <w:pPr>
              <w:pStyle w:val="affffff"/>
            </w:pPr>
            <w:r w:rsidRPr="000367F4">
              <w:rPr>
                <w:rFonts w:hint="eastAsia"/>
              </w:rPr>
              <w:t>3.83</w:t>
            </w:r>
          </w:p>
        </w:tc>
        <w:tc>
          <w:tcPr>
            <w:tcW w:w="177" w:type="pct"/>
            <w:tcBorders>
              <w:top w:val="nil"/>
              <w:left w:val="nil"/>
              <w:bottom w:val="single" w:sz="4" w:space="0" w:color="auto"/>
              <w:right w:val="single" w:sz="4" w:space="0" w:color="auto"/>
            </w:tcBorders>
            <w:shd w:val="clear" w:color="auto" w:fill="auto"/>
            <w:noWrap/>
            <w:vAlign w:val="bottom"/>
            <w:hideMark/>
          </w:tcPr>
          <w:p w14:paraId="34361A95" w14:textId="77777777" w:rsidR="000367F4" w:rsidRPr="000367F4" w:rsidRDefault="000367F4" w:rsidP="000367F4">
            <w:pPr>
              <w:pStyle w:val="affffff"/>
            </w:pPr>
            <w:r w:rsidRPr="000367F4">
              <w:rPr>
                <w:rFonts w:hint="eastAsia"/>
              </w:rPr>
              <w:t>2.12</w:t>
            </w:r>
          </w:p>
        </w:tc>
      </w:tr>
      <w:tr w:rsidR="000367F4" w:rsidRPr="000367F4" w14:paraId="050D6340"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01F285B2" w14:textId="77777777" w:rsidR="000367F4" w:rsidRPr="000367F4" w:rsidRDefault="000367F4" w:rsidP="000367F4">
            <w:pPr>
              <w:pStyle w:val="affffff"/>
            </w:pPr>
            <w:r w:rsidRPr="000367F4">
              <w:rPr>
                <w:rFonts w:hint="eastAsia"/>
              </w:rPr>
              <w:t>37</w:t>
            </w:r>
          </w:p>
        </w:tc>
        <w:tc>
          <w:tcPr>
            <w:tcW w:w="177" w:type="pct"/>
            <w:tcBorders>
              <w:top w:val="nil"/>
              <w:left w:val="nil"/>
              <w:bottom w:val="single" w:sz="4" w:space="0" w:color="auto"/>
              <w:right w:val="single" w:sz="4" w:space="0" w:color="auto"/>
            </w:tcBorders>
            <w:shd w:val="clear" w:color="auto" w:fill="auto"/>
            <w:noWrap/>
            <w:vAlign w:val="bottom"/>
            <w:hideMark/>
          </w:tcPr>
          <w:p w14:paraId="4FFFBD81" w14:textId="77777777" w:rsidR="000367F4" w:rsidRPr="000367F4" w:rsidRDefault="000367F4" w:rsidP="000367F4">
            <w:pPr>
              <w:pStyle w:val="affffff"/>
            </w:pPr>
            <w:r w:rsidRPr="000367F4">
              <w:rPr>
                <w:rFonts w:hint="eastAsia"/>
              </w:rPr>
              <w:t>1.57</w:t>
            </w:r>
          </w:p>
        </w:tc>
        <w:tc>
          <w:tcPr>
            <w:tcW w:w="177" w:type="pct"/>
            <w:tcBorders>
              <w:top w:val="nil"/>
              <w:left w:val="nil"/>
              <w:bottom w:val="single" w:sz="4" w:space="0" w:color="auto"/>
              <w:right w:val="single" w:sz="4" w:space="0" w:color="auto"/>
            </w:tcBorders>
            <w:shd w:val="clear" w:color="auto" w:fill="auto"/>
            <w:noWrap/>
            <w:vAlign w:val="bottom"/>
            <w:hideMark/>
          </w:tcPr>
          <w:p w14:paraId="2115CE6A" w14:textId="77777777" w:rsidR="000367F4" w:rsidRPr="000367F4" w:rsidRDefault="000367F4" w:rsidP="000367F4">
            <w:pPr>
              <w:pStyle w:val="affffff"/>
            </w:pPr>
            <w:r w:rsidRPr="000367F4">
              <w:rPr>
                <w:rFonts w:hint="eastAsia"/>
              </w:rPr>
              <w:t>2.60</w:t>
            </w:r>
          </w:p>
        </w:tc>
        <w:tc>
          <w:tcPr>
            <w:tcW w:w="177" w:type="pct"/>
            <w:tcBorders>
              <w:top w:val="nil"/>
              <w:left w:val="nil"/>
              <w:bottom w:val="single" w:sz="4" w:space="0" w:color="auto"/>
              <w:right w:val="single" w:sz="4" w:space="0" w:color="auto"/>
            </w:tcBorders>
            <w:shd w:val="clear" w:color="auto" w:fill="auto"/>
            <w:noWrap/>
            <w:vAlign w:val="bottom"/>
            <w:hideMark/>
          </w:tcPr>
          <w:p w14:paraId="5C9C8D1A" w14:textId="77777777" w:rsidR="000367F4" w:rsidRPr="000367F4" w:rsidRDefault="000367F4" w:rsidP="000367F4">
            <w:pPr>
              <w:pStyle w:val="affffff"/>
            </w:pPr>
            <w:r w:rsidRPr="000367F4">
              <w:rPr>
                <w:rFonts w:hint="eastAsia"/>
              </w:rPr>
              <w:t>5.09</w:t>
            </w:r>
          </w:p>
        </w:tc>
        <w:tc>
          <w:tcPr>
            <w:tcW w:w="177" w:type="pct"/>
            <w:tcBorders>
              <w:top w:val="nil"/>
              <w:left w:val="nil"/>
              <w:bottom w:val="single" w:sz="4" w:space="0" w:color="auto"/>
              <w:right w:val="single" w:sz="4" w:space="0" w:color="auto"/>
            </w:tcBorders>
            <w:shd w:val="clear" w:color="auto" w:fill="auto"/>
            <w:noWrap/>
            <w:vAlign w:val="bottom"/>
            <w:hideMark/>
          </w:tcPr>
          <w:p w14:paraId="7CDDFB0E" w14:textId="77777777" w:rsidR="000367F4" w:rsidRPr="000367F4" w:rsidRDefault="000367F4" w:rsidP="000367F4">
            <w:pPr>
              <w:pStyle w:val="affffff"/>
            </w:pPr>
            <w:r w:rsidRPr="000367F4">
              <w:rPr>
                <w:rFonts w:hint="eastAsia"/>
              </w:rPr>
              <w:t>19.90</w:t>
            </w:r>
          </w:p>
        </w:tc>
        <w:tc>
          <w:tcPr>
            <w:tcW w:w="177" w:type="pct"/>
            <w:tcBorders>
              <w:top w:val="nil"/>
              <w:left w:val="nil"/>
              <w:bottom w:val="single" w:sz="4" w:space="0" w:color="auto"/>
              <w:right w:val="single" w:sz="4" w:space="0" w:color="auto"/>
            </w:tcBorders>
            <w:shd w:val="clear" w:color="auto" w:fill="auto"/>
            <w:noWrap/>
            <w:vAlign w:val="bottom"/>
            <w:hideMark/>
          </w:tcPr>
          <w:p w14:paraId="6AF53567" w14:textId="77777777" w:rsidR="000367F4" w:rsidRPr="000367F4" w:rsidRDefault="000367F4" w:rsidP="000367F4">
            <w:pPr>
              <w:pStyle w:val="affffff"/>
            </w:pPr>
            <w:r w:rsidRPr="000367F4">
              <w:rPr>
                <w:rFonts w:hint="eastAsia"/>
              </w:rPr>
              <w:t>25.09</w:t>
            </w:r>
          </w:p>
        </w:tc>
        <w:tc>
          <w:tcPr>
            <w:tcW w:w="177" w:type="pct"/>
            <w:tcBorders>
              <w:top w:val="nil"/>
              <w:left w:val="nil"/>
              <w:bottom w:val="single" w:sz="4" w:space="0" w:color="auto"/>
              <w:right w:val="single" w:sz="4" w:space="0" w:color="auto"/>
            </w:tcBorders>
            <w:shd w:val="clear" w:color="auto" w:fill="auto"/>
            <w:noWrap/>
            <w:vAlign w:val="bottom"/>
            <w:hideMark/>
          </w:tcPr>
          <w:p w14:paraId="5C0EB138" w14:textId="77777777" w:rsidR="000367F4" w:rsidRPr="000367F4" w:rsidRDefault="000367F4" w:rsidP="000367F4">
            <w:pPr>
              <w:pStyle w:val="affffff"/>
            </w:pPr>
            <w:r w:rsidRPr="000367F4">
              <w:rPr>
                <w:rFonts w:hint="eastAsia"/>
              </w:rPr>
              <w:t>32.49</w:t>
            </w:r>
          </w:p>
        </w:tc>
        <w:tc>
          <w:tcPr>
            <w:tcW w:w="177" w:type="pct"/>
            <w:tcBorders>
              <w:top w:val="nil"/>
              <w:left w:val="nil"/>
              <w:bottom w:val="single" w:sz="4" w:space="0" w:color="auto"/>
              <w:right w:val="single" w:sz="4" w:space="0" w:color="auto"/>
            </w:tcBorders>
            <w:shd w:val="clear" w:color="auto" w:fill="auto"/>
            <w:noWrap/>
            <w:vAlign w:val="bottom"/>
            <w:hideMark/>
          </w:tcPr>
          <w:p w14:paraId="3AB19479" w14:textId="77777777" w:rsidR="000367F4" w:rsidRPr="000367F4" w:rsidRDefault="000367F4" w:rsidP="000367F4">
            <w:pPr>
              <w:pStyle w:val="affffff"/>
            </w:pPr>
            <w:r w:rsidRPr="000367F4">
              <w:rPr>
                <w:rFonts w:hint="eastAsia"/>
              </w:rPr>
              <w:t>52.39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999CBB6" w14:textId="77777777" w:rsidR="000367F4" w:rsidRPr="000367F4" w:rsidRDefault="000367F4" w:rsidP="000367F4">
            <w:pPr>
              <w:pStyle w:val="affffff"/>
            </w:pPr>
            <w:r w:rsidRPr="000367F4">
              <w:rPr>
                <w:rFonts w:hint="eastAsia"/>
              </w:rPr>
              <w:t>104.35</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C28D238" w14:textId="77777777" w:rsidR="000367F4" w:rsidRPr="000367F4" w:rsidRDefault="000367F4" w:rsidP="000367F4">
            <w:pPr>
              <w:pStyle w:val="affffff"/>
            </w:pPr>
            <w:r w:rsidRPr="000367F4">
              <w:rPr>
                <w:rFonts w:hint="eastAsia"/>
              </w:rPr>
              <w:t>212.81</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51584AA" w14:textId="77777777" w:rsidR="000367F4" w:rsidRPr="000367F4" w:rsidRDefault="000367F4" w:rsidP="000367F4">
            <w:pPr>
              <w:pStyle w:val="affffff"/>
            </w:pPr>
            <w:r w:rsidRPr="000367F4">
              <w:rPr>
                <w:rFonts w:hint="eastAsia"/>
              </w:rPr>
              <w:t>135.16</w:t>
            </w:r>
          </w:p>
        </w:tc>
        <w:tc>
          <w:tcPr>
            <w:tcW w:w="184" w:type="pct"/>
            <w:tcBorders>
              <w:top w:val="nil"/>
              <w:left w:val="nil"/>
              <w:bottom w:val="single" w:sz="4" w:space="0" w:color="auto"/>
              <w:right w:val="single" w:sz="4" w:space="0" w:color="auto"/>
            </w:tcBorders>
            <w:shd w:val="clear" w:color="auto" w:fill="auto"/>
            <w:noWrap/>
            <w:vAlign w:val="bottom"/>
            <w:hideMark/>
          </w:tcPr>
          <w:p w14:paraId="158F2AD4" w14:textId="77777777" w:rsidR="000367F4" w:rsidRPr="000367F4" w:rsidRDefault="000367F4" w:rsidP="000367F4">
            <w:pPr>
              <w:pStyle w:val="affffff"/>
            </w:pPr>
            <w:r w:rsidRPr="000367F4">
              <w:rPr>
                <w:rFonts w:hint="eastAsia"/>
              </w:rPr>
              <w:t>76.73</w:t>
            </w:r>
          </w:p>
        </w:tc>
        <w:tc>
          <w:tcPr>
            <w:tcW w:w="177" w:type="pct"/>
            <w:tcBorders>
              <w:top w:val="nil"/>
              <w:left w:val="nil"/>
              <w:bottom w:val="single" w:sz="4" w:space="0" w:color="auto"/>
              <w:right w:val="single" w:sz="4" w:space="0" w:color="auto"/>
            </w:tcBorders>
            <w:shd w:val="clear" w:color="auto" w:fill="auto"/>
            <w:noWrap/>
            <w:vAlign w:val="bottom"/>
            <w:hideMark/>
          </w:tcPr>
          <w:p w14:paraId="306ABBEB" w14:textId="77777777" w:rsidR="000367F4" w:rsidRPr="000367F4" w:rsidRDefault="000367F4" w:rsidP="000367F4">
            <w:pPr>
              <w:pStyle w:val="affffff"/>
            </w:pPr>
            <w:r w:rsidRPr="000367F4">
              <w:rPr>
                <w:rFonts w:hint="eastAsia"/>
              </w:rPr>
              <w:t>60.34</w:t>
            </w:r>
          </w:p>
        </w:tc>
        <w:tc>
          <w:tcPr>
            <w:tcW w:w="177" w:type="pct"/>
            <w:tcBorders>
              <w:top w:val="nil"/>
              <w:left w:val="nil"/>
              <w:bottom w:val="single" w:sz="4" w:space="0" w:color="auto"/>
              <w:right w:val="single" w:sz="4" w:space="0" w:color="auto"/>
            </w:tcBorders>
            <w:shd w:val="clear" w:color="auto" w:fill="auto"/>
            <w:noWrap/>
            <w:vAlign w:val="bottom"/>
            <w:hideMark/>
          </w:tcPr>
          <w:p w14:paraId="09B7E2FE" w14:textId="77777777" w:rsidR="000367F4" w:rsidRPr="000367F4" w:rsidRDefault="000367F4" w:rsidP="000367F4">
            <w:pPr>
              <w:pStyle w:val="affffff"/>
            </w:pPr>
            <w:r w:rsidRPr="000367F4">
              <w:rPr>
                <w:rFonts w:hint="eastAsia"/>
              </w:rPr>
              <w:t>55.84</w:t>
            </w:r>
          </w:p>
        </w:tc>
        <w:tc>
          <w:tcPr>
            <w:tcW w:w="177" w:type="pct"/>
            <w:tcBorders>
              <w:top w:val="nil"/>
              <w:left w:val="nil"/>
              <w:bottom w:val="single" w:sz="4" w:space="0" w:color="auto"/>
              <w:right w:val="single" w:sz="4" w:space="0" w:color="auto"/>
            </w:tcBorders>
            <w:shd w:val="clear" w:color="auto" w:fill="auto"/>
            <w:noWrap/>
            <w:vAlign w:val="bottom"/>
            <w:hideMark/>
          </w:tcPr>
          <w:p w14:paraId="6E8BDBB9" w14:textId="77777777" w:rsidR="000367F4" w:rsidRPr="000367F4" w:rsidRDefault="000367F4" w:rsidP="000367F4">
            <w:pPr>
              <w:pStyle w:val="affffff"/>
            </w:pPr>
            <w:r w:rsidRPr="000367F4">
              <w:rPr>
                <w:rFonts w:hint="eastAsia"/>
              </w:rPr>
              <w:t>55.51</w:t>
            </w:r>
          </w:p>
        </w:tc>
        <w:tc>
          <w:tcPr>
            <w:tcW w:w="177" w:type="pct"/>
            <w:tcBorders>
              <w:top w:val="nil"/>
              <w:left w:val="nil"/>
              <w:bottom w:val="single" w:sz="4" w:space="0" w:color="auto"/>
              <w:right w:val="single" w:sz="4" w:space="0" w:color="auto"/>
            </w:tcBorders>
            <w:shd w:val="clear" w:color="auto" w:fill="auto"/>
            <w:noWrap/>
            <w:vAlign w:val="bottom"/>
            <w:hideMark/>
          </w:tcPr>
          <w:p w14:paraId="067943EB" w14:textId="77777777" w:rsidR="000367F4" w:rsidRPr="000367F4" w:rsidRDefault="000367F4" w:rsidP="000367F4">
            <w:pPr>
              <w:pStyle w:val="affffff"/>
            </w:pPr>
            <w:r w:rsidRPr="000367F4">
              <w:rPr>
                <w:rFonts w:hint="eastAsia"/>
              </w:rPr>
              <w:t>58.33</w:t>
            </w:r>
          </w:p>
        </w:tc>
        <w:tc>
          <w:tcPr>
            <w:tcW w:w="177" w:type="pct"/>
            <w:tcBorders>
              <w:top w:val="nil"/>
              <w:left w:val="nil"/>
              <w:bottom w:val="single" w:sz="4" w:space="0" w:color="auto"/>
              <w:right w:val="single" w:sz="4" w:space="0" w:color="auto"/>
            </w:tcBorders>
            <w:shd w:val="clear" w:color="auto" w:fill="auto"/>
            <w:noWrap/>
            <w:vAlign w:val="bottom"/>
            <w:hideMark/>
          </w:tcPr>
          <w:p w14:paraId="752F3DA6" w14:textId="77777777" w:rsidR="000367F4" w:rsidRPr="000367F4" w:rsidRDefault="000367F4" w:rsidP="000367F4">
            <w:pPr>
              <w:pStyle w:val="affffff"/>
            </w:pPr>
            <w:r w:rsidRPr="000367F4">
              <w:rPr>
                <w:rFonts w:hint="eastAsia"/>
              </w:rPr>
              <w:t>63.76</w:t>
            </w:r>
          </w:p>
        </w:tc>
        <w:tc>
          <w:tcPr>
            <w:tcW w:w="184" w:type="pct"/>
            <w:tcBorders>
              <w:top w:val="nil"/>
              <w:left w:val="nil"/>
              <w:bottom w:val="single" w:sz="4" w:space="0" w:color="auto"/>
              <w:right w:val="single" w:sz="4" w:space="0" w:color="auto"/>
            </w:tcBorders>
            <w:shd w:val="clear" w:color="auto" w:fill="auto"/>
            <w:noWrap/>
            <w:vAlign w:val="bottom"/>
            <w:hideMark/>
          </w:tcPr>
          <w:p w14:paraId="305CFABF" w14:textId="77777777" w:rsidR="000367F4" w:rsidRPr="000367F4" w:rsidRDefault="000367F4" w:rsidP="000367F4">
            <w:pPr>
              <w:pStyle w:val="affffff"/>
            </w:pPr>
            <w:r w:rsidRPr="000367F4">
              <w:rPr>
                <w:rFonts w:hint="eastAsia"/>
              </w:rPr>
              <w:t>75.97</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A0C4B86" w14:textId="77777777" w:rsidR="000367F4" w:rsidRPr="000367F4" w:rsidRDefault="000367F4" w:rsidP="000367F4">
            <w:pPr>
              <w:pStyle w:val="affffff"/>
            </w:pPr>
            <w:r w:rsidRPr="000367F4">
              <w:rPr>
                <w:rFonts w:hint="eastAsia"/>
              </w:rPr>
              <w:t>133.47</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4BA413A" w14:textId="77777777" w:rsidR="000367F4" w:rsidRPr="000367F4" w:rsidRDefault="000367F4" w:rsidP="000367F4">
            <w:pPr>
              <w:pStyle w:val="affffff"/>
            </w:pPr>
            <w:r w:rsidRPr="000367F4">
              <w:rPr>
                <w:rFonts w:hint="eastAsia"/>
              </w:rPr>
              <w:t>217.41</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8651720" w14:textId="77777777" w:rsidR="000367F4" w:rsidRPr="000367F4" w:rsidRDefault="000367F4" w:rsidP="000367F4">
            <w:pPr>
              <w:pStyle w:val="affffff"/>
            </w:pPr>
            <w:r w:rsidRPr="000367F4">
              <w:rPr>
                <w:rFonts w:hint="eastAsia"/>
              </w:rPr>
              <w:t>111.54</w:t>
            </w:r>
          </w:p>
        </w:tc>
        <w:tc>
          <w:tcPr>
            <w:tcW w:w="177" w:type="pct"/>
            <w:tcBorders>
              <w:top w:val="nil"/>
              <w:left w:val="nil"/>
              <w:bottom w:val="single" w:sz="4" w:space="0" w:color="auto"/>
              <w:right w:val="single" w:sz="4" w:space="0" w:color="auto"/>
            </w:tcBorders>
            <w:shd w:val="clear" w:color="auto" w:fill="auto"/>
            <w:noWrap/>
            <w:vAlign w:val="bottom"/>
            <w:hideMark/>
          </w:tcPr>
          <w:p w14:paraId="1935044A" w14:textId="77777777" w:rsidR="000367F4" w:rsidRPr="000367F4" w:rsidRDefault="000367F4" w:rsidP="000367F4">
            <w:pPr>
              <w:pStyle w:val="affffff"/>
            </w:pPr>
            <w:r w:rsidRPr="000367F4">
              <w:rPr>
                <w:rFonts w:hint="eastAsia"/>
              </w:rPr>
              <w:t>61.63</w:t>
            </w:r>
          </w:p>
        </w:tc>
        <w:tc>
          <w:tcPr>
            <w:tcW w:w="173" w:type="pct"/>
            <w:tcBorders>
              <w:top w:val="nil"/>
              <w:left w:val="nil"/>
              <w:bottom w:val="single" w:sz="4" w:space="0" w:color="auto"/>
              <w:right w:val="single" w:sz="4" w:space="0" w:color="auto"/>
            </w:tcBorders>
            <w:shd w:val="clear" w:color="auto" w:fill="auto"/>
            <w:noWrap/>
            <w:vAlign w:val="bottom"/>
            <w:hideMark/>
          </w:tcPr>
          <w:p w14:paraId="21F2404F" w14:textId="77777777" w:rsidR="000367F4" w:rsidRPr="000367F4" w:rsidRDefault="000367F4" w:rsidP="000367F4">
            <w:pPr>
              <w:pStyle w:val="affffff"/>
            </w:pPr>
            <w:r w:rsidRPr="000367F4">
              <w:rPr>
                <w:rFonts w:hint="eastAsia"/>
              </w:rPr>
              <w:t>44.53</w:t>
            </w:r>
          </w:p>
        </w:tc>
        <w:tc>
          <w:tcPr>
            <w:tcW w:w="177" w:type="pct"/>
            <w:tcBorders>
              <w:top w:val="nil"/>
              <w:left w:val="nil"/>
              <w:bottom w:val="single" w:sz="4" w:space="0" w:color="auto"/>
              <w:right w:val="single" w:sz="4" w:space="0" w:color="auto"/>
            </w:tcBorders>
            <w:shd w:val="clear" w:color="auto" w:fill="auto"/>
            <w:noWrap/>
            <w:vAlign w:val="bottom"/>
            <w:hideMark/>
          </w:tcPr>
          <w:p w14:paraId="6599DDBB" w14:textId="77777777" w:rsidR="000367F4" w:rsidRPr="000367F4" w:rsidRDefault="000367F4" w:rsidP="000367F4">
            <w:pPr>
              <w:pStyle w:val="affffff"/>
            </w:pPr>
            <w:r w:rsidRPr="000367F4">
              <w:rPr>
                <w:rFonts w:hint="eastAsia"/>
              </w:rPr>
              <w:t>36.25</w:t>
            </w:r>
          </w:p>
        </w:tc>
        <w:tc>
          <w:tcPr>
            <w:tcW w:w="177" w:type="pct"/>
            <w:tcBorders>
              <w:top w:val="nil"/>
              <w:left w:val="nil"/>
              <w:bottom w:val="single" w:sz="4" w:space="0" w:color="auto"/>
              <w:right w:val="single" w:sz="4" w:space="0" w:color="auto"/>
            </w:tcBorders>
            <w:shd w:val="clear" w:color="auto" w:fill="auto"/>
            <w:noWrap/>
            <w:vAlign w:val="bottom"/>
            <w:hideMark/>
          </w:tcPr>
          <w:p w14:paraId="5ADC3044" w14:textId="77777777" w:rsidR="000367F4" w:rsidRPr="000367F4" w:rsidRDefault="000367F4" w:rsidP="000367F4">
            <w:pPr>
              <w:pStyle w:val="affffff"/>
            </w:pPr>
            <w:r w:rsidRPr="000367F4">
              <w:rPr>
                <w:rFonts w:hint="eastAsia"/>
              </w:rPr>
              <w:t>30.32</w:t>
            </w:r>
          </w:p>
        </w:tc>
        <w:tc>
          <w:tcPr>
            <w:tcW w:w="177" w:type="pct"/>
            <w:tcBorders>
              <w:top w:val="nil"/>
              <w:left w:val="nil"/>
              <w:bottom w:val="single" w:sz="4" w:space="0" w:color="auto"/>
              <w:right w:val="single" w:sz="4" w:space="0" w:color="auto"/>
            </w:tcBorders>
            <w:shd w:val="clear" w:color="auto" w:fill="auto"/>
            <w:noWrap/>
            <w:vAlign w:val="bottom"/>
            <w:hideMark/>
          </w:tcPr>
          <w:p w14:paraId="4C3478AB" w14:textId="77777777" w:rsidR="000367F4" w:rsidRPr="000367F4" w:rsidRDefault="000367F4" w:rsidP="000367F4">
            <w:pPr>
              <w:pStyle w:val="affffff"/>
            </w:pPr>
            <w:r w:rsidRPr="000367F4">
              <w:rPr>
                <w:rFonts w:hint="eastAsia"/>
              </w:rPr>
              <w:t>8.52</w:t>
            </w:r>
          </w:p>
        </w:tc>
        <w:tc>
          <w:tcPr>
            <w:tcW w:w="177" w:type="pct"/>
            <w:tcBorders>
              <w:top w:val="nil"/>
              <w:left w:val="nil"/>
              <w:bottom w:val="single" w:sz="4" w:space="0" w:color="auto"/>
              <w:right w:val="single" w:sz="4" w:space="0" w:color="auto"/>
            </w:tcBorders>
            <w:shd w:val="clear" w:color="auto" w:fill="auto"/>
            <w:noWrap/>
            <w:vAlign w:val="bottom"/>
            <w:hideMark/>
          </w:tcPr>
          <w:p w14:paraId="14061B67" w14:textId="77777777" w:rsidR="000367F4" w:rsidRPr="000367F4" w:rsidRDefault="000367F4" w:rsidP="000367F4">
            <w:pPr>
              <w:pStyle w:val="affffff"/>
            </w:pPr>
            <w:r w:rsidRPr="000367F4">
              <w:rPr>
                <w:rFonts w:hint="eastAsia"/>
              </w:rPr>
              <w:t>3.81</w:t>
            </w:r>
          </w:p>
        </w:tc>
        <w:tc>
          <w:tcPr>
            <w:tcW w:w="177" w:type="pct"/>
            <w:tcBorders>
              <w:top w:val="nil"/>
              <w:left w:val="nil"/>
              <w:bottom w:val="single" w:sz="4" w:space="0" w:color="auto"/>
              <w:right w:val="single" w:sz="4" w:space="0" w:color="auto"/>
            </w:tcBorders>
            <w:shd w:val="clear" w:color="auto" w:fill="auto"/>
            <w:noWrap/>
            <w:vAlign w:val="bottom"/>
            <w:hideMark/>
          </w:tcPr>
          <w:p w14:paraId="49560BBE" w14:textId="77777777" w:rsidR="000367F4" w:rsidRPr="000367F4" w:rsidRDefault="000367F4" w:rsidP="000367F4">
            <w:pPr>
              <w:pStyle w:val="affffff"/>
            </w:pPr>
            <w:r w:rsidRPr="000367F4">
              <w:rPr>
                <w:rFonts w:hint="eastAsia"/>
              </w:rPr>
              <w:t>2.12</w:t>
            </w:r>
          </w:p>
        </w:tc>
      </w:tr>
      <w:tr w:rsidR="000367F4" w:rsidRPr="000367F4" w14:paraId="52AE5F26"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6DA53EF3" w14:textId="77777777" w:rsidR="000367F4" w:rsidRPr="000367F4" w:rsidRDefault="000367F4" w:rsidP="000367F4">
            <w:pPr>
              <w:pStyle w:val="affffff"/>
            </w:pPr>
            <w:r w:rsidRPr="000367F4">
              <w:rPr>
                <w:rFonts w:hint="eastAsia"/>
              </w:rPr>
              <w:t>38</w:t>
            </w:r>
          </w:p>
        </w:tc>
        <w:tc>
          <w:tcPr>
            <w:tcW w:w="177" w:type="pct"/>
            <w:tcBorders>
              <w:top w:val="nil"/>
              <w:left w:val="nil"/>
              <w:bottom w:val="single" w:sz="4" w:space="0" w:color="auto"/>
              <w:right w:val="single" w:sz="4" w:space="0" w:color="auto"/>
            </w:tcBorders>
            <w:shd w:val="clear" w:color="auto" w:fill="auto"/>
            <w:noWrap/>
            <w:vAlign w:val="bottom"/>
            <w:hideMark/>
          </w:tcPr>
          <w:p w14:paraId="776CF306" w14:textId="77777777" w:rsidR="000367F4" w:rsidRPr="000367F4" w:rsidRDefault="000367F4" w:rsidP="000367F4">
            <w:pPr>
              <w:pStyle w:val="affffff"/>
            </w:pPr>
            <w:r w:rsidRPr="000367F4">
              <w:rPr>
                <w:rFonts w:hint="eastAsia"/>
              </w:rPr>
              <w:t>1.57</w:t>
            </w:r>
          </w:p>
        </w:tc>
        <w:tc>
          <w:tcPr>
            <w:tcW w:w="177" w:type="pct"/>
            <w:tcBorders>
              <w:top w:val="nil"/>
              <w:left w:val="nil"/>
              <w:bottom w:val="single" w:sz="4" w:space="0" w:color="auto"/>
              <w:right w:val="single" w:sz="4" w:space="0" w:color="auto"/>
            </w:tcBorders>
            <w:shd w:val="clear" w:color="auto" w:fill="auto"/>
            <w:noWrap/>
            <w:vAlign w:val="bottom"/>
            <w:hideMark/>
          </w:tcPr>
          <w:p w14:paraId="29B42C09" w14:textId="77777777" w:rsidR="000367F4" w:rsidRPr="000367F4" w:rsidRDefault="000367F4" w:rsidP="000367F4">
            <w:pPr>
              <w:pStyle w:val="affffff"/>
            </w:pPr>
            <w:r w:rsidRPr="000367F4">
              <w:rPr>
                <w:rFonts w:hint="eastAsia"/>
              </w:rPr>
              <w:t>2.61</w:t>
            </w:r>
          </w:p>
        </w:tc>
        <w:tc>
          <w:tcPr>
            <w:tcW w:w="177" w:type="pct"/>
            <w:tcBorders>
              <w:top w:val="nil"/>
              <w:left w:val="nil"/>
              <w:bottom w:val="single" w:sz="4" w:space="0" w:color="auto"/>
              <w:right w:val="single" w:sz="4" w:space="0" w:color="auto"/>
            </w:tcBorders>
            <w:shd w:val="clear" w:color="auto" w:fill="auto"/>
            <w:noWrap/>
            <w:vAlign w:val="bottom"/>
            <w:hideMark/>
          </w:tcPr>
          <w:p w14:paraId="000A1CAE" w14:textId="77777777" w:rsidR="000367F4" w:rsidRPr="000367F4" w:rsidRDefault="000367F4" w:rsidP="000367F4">
            <w:pPr>
              <w:pStyle w:val="affffff"/>
            </w:pPr>
            <w:r w:rsidRPr="000367F4">
              <w:rPr>
                <w:rFonts w:hint="eastAsia"/>
              </w:rPr>
              <w:t>5.20</w:t>
            </w:r>
          </w:p>
        </w:tc>
        <w:tc>
          <w:tcPr>
            <w:tcW w:w="177" w:type="pct"/>
            <w:tcBorders>
              <w:top w:val="nil"/>
              <w:left w:val="nil"/>
              <w:bottom w:val="single" w:sz="4" w:space="0" w:color="auto"/>
              <w:right w:val="single" w:sz="4" w:space="0" w:color="auto"/>
            </w:tcBorders>
            <w:shd w:val="clear" w:color="auto" w:fill="auto"/>
            <w:noWrap/>
            <w:vAlign w:val="bottom"/>
            <w:hideMark/>
          </w:tcPr>
          <w:p w14:paraId="1EFAF6A9" w14:textId="77777777" w:rsidR="000367F4" w:rsidRPr="000367F4" w:rsidRDefault="000367F4" w:rsidP="000367F4">
            <w:pPr>
              <w:pStyle w:val="affffff"/>
            </w:pPr>
            <w:r w:rsidRPr="000367F4">
              <w:rPr>
                <w:rFonts w:hint="eastAsia"/>
              </w:rPr>
              <w:t>20.95</w:t>
            </w:r>
          </w:p>
        </w:tc>
        <w:tc>
          <w:tcPr>
            <w:tcW w:w="177" w:type="pct"/>
            <w:tcBorders>
              <w:top w:val="nil"/>
              <w:left w:val="nil"/>
              <w:bottom w:val="single" w:sz="4" w:space="0" w:color="auto"/>
              <w:right w:val="single" w:sz="4" w:space="0" w:color="auto"/>
            </w:tcBorders>
            <w:shd w:val="clear" w:color="auto" w:fill="auto"/>
            <w:noWrap/>
            <w:vAlign w:val="bottom"/>
            <w:hideMark/>
          </w:tcPr>
          <w:p w14:paraId="1CD574C2" w14:textId="77777777" w:rsidR="000367F4" w:rsidRPr="000367F4" w:rsidRDefault="000367F4" w:rsidP="000367F4">
            <w:pPr>
              <w:pStyle w:val="affffff"/>
            </w:pPr>
            <w:r w:rsidRPr="000367F4">
              <w:rPr>
                <w:rFonts w:hint="eastAsia"/>
              </w:rPr>
              <w:t>26.29</w:t>
            </w:r>
          </w:p>
        </w:tc>
        <w:tc>
          <w:tcPr>
            <w:tcW w:w="177" w:type="pct"/>
            <w:tcBorders>
              <w:top w:val="nil"/>
              <w:left w:val="nil"/>
              <w:bottom w:val="single" w:sz="4" w:space="0" w:color="auto"/>
              <w:right w:val="single" w:sz="4" w:space="0" w:color="auto"/>
            </w:tcBorders>
            <w:shd w:val="clear" w:color="auto" w:fill="auto"/>
            <w:noWrap/>
            <w:vAlign w:val="bottom"/>
            <w:hideMark/>
          </w:tcPr>
          <w:p w14:paraId="43ED02E7" w14:textId="77777777" w:rsidR="000367F4" w:rsidRPr="000367F4" w:rsidRDefault="000367F4" w:rsidP="000367F4">
            <w:pPr>
              <w:pStyle w:val="affffff"/>
            </w:pPr>
            <w:r w:rsidRPr="000367F4">
              <w:rPr>
                <w:rFonts w:hint="eastAsia"/>
              </w:rPr>
              <w:t>34.29</w:t>
            </w:r>
          </w:p>
        </w:tc>
        <w:tc>
          <w:tcPr>
            <w:tcW w:w="177" w:type="pct"/>
            <w:tcBorders>
              <w:top w:val="nil"/>
              <w:left w:val="nil"/>
              <w:bottom w:val="single" w:sz="4" w:space="0" w:color="auto"/>
              <w:right w:val="single" w:sz="4" w:space="0" w:color="auto"/>
            </w:tcBorders>
            <w:shd w:val="clear" w:color="auto" w:fill="auto"/>
            <w:noWrap/>
            <w:vAlign w:val="bottom"/>
            <w:hideMark/>
          </w:tcPr>
          <w:p w14:paraId="76953C3E" w14:textId="77777777" w:rsidR="000367F4" w:rsidRPr="000367F4" w:rsidRDefault="000367F4" w:rsidP="000367F4">
            <w:pPr>
              <w:pStyle w:val="affffff"/>
            </w:pPr>
            <w:r w:rsidRPr="000367F4">
              <w:rPr>
                <w:rFonts w:hint="eastAsia"/>
              </w:rPr>
              <w:t>54.92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6351F0B" w14:textId="77777777" w:rsidR="000367F4" w:rsidRPr="000367F4" w:rsidRDefault="000367F4" w:rsidP="000367F4">
            <w:pPr>
              <w:pStyle w:val="affffff"/>
            </w:pPr>
            <w:r w:rsidRPr="000367F4">
              <w:rPr>
                <w:rFonts w:hint="eastAsia"/>
              </w:rPr>
              <w:t>116.15</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EF4C109" w14:textId="77777777" w:rsidR="000367F4" w:rsidRPr="000367F4" w:rsidRDefault="000367F4" w:rsidP="000367F4">
            <w:pPr>
              <w:pStyle w:val="affffff"/>
            </w:pPr>
            <w:r w:rsidRPr="000367F4">
              <w:rPr>
                <w:rFonts w:hint="eastAsia"/>
              </w:rPr>
              <w:t>449.25</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E9E6085" w14:textId="77777777" w:rsidR="000367F4" w:rsidRPr="000367F4" w:rsidRDefault="000367F4" w:rsidP="000367F4">
            <w:pPr>
              <w:pStyle w:val="affffff"/>
            </w:pPr>
            <w:r w:rsidRPr="000367F4">
              <w:rPr>
                <w:rFonts w:hint="eastAsia"/>
              </w:rPr>
              <w:t>146.74</w:t>
            </w:r>
          </w:p>
        </w:tc>
        <w:tc>
          <w:tcPr>
            <w:tcW w:w="184" w:type="pct"/>
            <w:tcBorders>
              <w:top w:val="nil"/>
              <w:left w:val="nil"/>
              <w:bottom w:val="single" w:sz="4" w:space="0" w:color="auto"/>
              <w:right w:val="single" w:sz="4" w:space="0" w:color="auto"/>
            </w:tcBorders>
            <w:shd w:val="clear" w:color="auto" w:fill="auto"/>
            <w:noWrap/>
            <w:vAlign w:val="bottom"/>
            <w:hideMark/>
          </w:tcPr>
          <w:p w14:paraId="3CE99786" w14:textId="77777777" w:rsidR="000367F4" w:rsidRPr="000367F4" w:rsidRDefault="000367F4" w:rsidP="000367F4">
            <w:pPr>
              <w:pStyle w:val="affffff"/>
            </w:pPr>
            <w:r w:rsidRPr="000367F4">
              <w:rPr>
                <w:rFonts w:hint="eastAsia"/>
              </w:rPr>
              <w:t>63.94</w:t>
            </w:r>
          </w:p>
        </w:tc>
        <w:tc>
          <w:tcPr>
            <w:tcW w:w="177" w:type="pct"/>
            <w:tcBorders>
              <w:top w:val="nil"/>
              <w:left w:val="nil"/>
              <w:bottom w:val="single" w:sz="4" w:space="0" w:color="auto"/>
              <w:right w:val="single" w:sz="4" w:space="0" w:color="auto"/>
            </w:tcBorders>
            <w:shd w:val="clear" w:color="auto" w:fill="auto"/>
            <w:noWrap/>
            <w:vAlign w:val="bottom"/>
            <w:hideMark/>
          </w:tcPr>
          <w:p w14:paraId="6866B4E9" w14:textId="77777777" w:rsidR="000367F4" w:rsidRPr="000367F4" w:rsidRDefault="000367F4" w:rsidP="000367F4">
            <w:pPr>
              <w:pStyle w:val="affffff"/>
            </w:pPr>
            <w:r w:rsidRPr="000367F4">
              <w:rPr>
                <w:rFonts w:hint="eastAsia"/>
              </w:rPr>
              <w:t>56.75</w:t>
            </w:r>
          </w:p>
        </w:tc>
        <w:tc>
          <w:tcPr>
            <w:tcW w:w="177" w:type="pct"/>
            <w:tcBorders>
              <w:top w:val="nil"/>
              <w:left w:val="nil"/>
              <w:bottom w:val="single" w:sz="4" w:space="0" w:color="auto"/>
              <w:right w:val="single" w:sz="4" w:space="0" w:color="auto"/>
            </w:tcBorders>
            <w:shd w:val="clear" w:color="auto" w:fill="auto"/>
            <w:noWrap/>
            <w:vAlign w:val="bottom"/>
            <w:hideMark/>
          </w:tcPr>
          <w:p w14:paraId="4737488E" w14:textId="77777777" w:rsidR="000367F4" w:rsidRPr="000367F4" w:rsidRDefault="000367F4" w:rsidP="000367F4">
            <w:pPr>
              <w:pStyle w:val="affffff"/>
            </w:pPr>
            <w:r w:rsidRPr="000367F4">
              <w:rPr>
                <w:rFonts w:hint="eastAsia"/>
              </w:rPr>
              <w:t>55.13</w:t>
            </w:r>
          </w:p>
        </w:tc>
        <w:tc>
          <w:tcPr>
            <w:tcW w:w="177" w:type="pct"/>
            <w:tcBorders>
              <w:top w:val="nil"/>
              <w:left w:val="nil"/>
              <w:bottom w:val="single" w:sz="4" w:space="0" w:color="auto"/>
              <w:right w:val="single" w:sz="4" w:space="0" w:color="auto"/>
            </w:tcBorders>
            <w:shd w:val="clear" w:color="auto" w:fill="auto"/>
            <w:noWrap/>
            <w:vAlign w:val="bottom"/>
            <w:hideMark/>
          </w:tcPr>
          <w:p w14:paraId="2EE7375E" w14:textId="77777777" w:rsidR="000367F4" w:rsidRPr="000367F4" w:rsidRDefault="000367F4" w:rsidP="000367F4">
            <w:pPr>
              <w:pStyle w:val="affffff"/>
            </w:pPr>
            <w:r w:rsidRPr="000367F4">
              <w:rPr>
                <w:rFonts w:hint="eastAsia"/>
              </w:rPr>
              <w:t>55.18</w:t>
            </w:r>
          </w:p>
        </w:tc>
        <w:tc>
          <w:tcPr>
            <w:tcW w:w="177" w:type="pct"/>
            <w:tcBorders>
              <w:top w:val="nil"/>
              <w:left w:val="nil"/>
              <w:bottom w:val="single" w:sz="4" w:space="0" w:color="auto"/>
              <w:right w:val="single" w:sz="4" w:space="0" w:color="auto"/>
            </w:tcBorders>
            <w:shd w:val="clear" w:color="auto" w:fill="auto"/>
            <w:noWrap/>
            <w:vAlign w:val="bottom"/>
            <w:hideMark/>
          </w:tcPr>
          <w:p w14:paraId="7743EB6F" w14:textId="77777777" w:rsidR="000367F4" w:rsidRPr="000367F4" w:rsidRDefault="000367F4" w:rsidP="000367F4">
            <w:pPr>
              <w:pStyle w:val="affffff"/>
            </w:pPr>
            <w:r w:rsidRPr="000367F4">
              <w:rPr>
                <w:rFonts w:hint="eastAsia"/>
              </w:rPr>
              <w:t>57.38</w:t>
            </w:r>
          </w:p>
        </w:tc>
        <w:tc>
          <w:tcPr>
            <w:tcW w:w="177" w:type="pct"/>
            <w:tcBorders>
              <w:top w:val="nil"/>
              <w:left w:val="nil"/>
              <w:bottom w:val="single" w:sz="4" w:space="0" w:color="auto"/>
              <w:right w:val="single" w:sz="4" w:space="0" w:color="auto"/>
            </w:tcBorders>
            <w:shd w:val="clear" w:color="auto" w:fill="auto"/>
            <w:noWrap/>
            <w:vAlign w:val="bottom"/>
            <w:hideMark/>
          </w:tcPr>
          <w:p w14:paraId="03ABFCCF" w14:textId="77777777" w:rsidR="000367F4" w:rsidRPr="000367F4" w:rsidRDefault="000367F4" w:rsidP="000367F4">
            <w:pPr>
              <w:pStyle w:val="affffff"/>
            </w:pPr>
            <w:r w:rsidRPr="000367F4">
              <w:rPr>
                <w:rFonts w:hint="eastAsia"/>
              </w:rPr>
              <w:t>61.44</w:t>
            </w:r>
          </w:p>
        </w:tc>
        <w:tc>
          <w:tcPr>
            <w:tcW w:w="184" w:type="pct"/>
            <w:tcBorders>
              <w:top w:val="nil"/>
              <w:left w:val="nil"/>
              <w:bottom w:val="single" w:sz="4" w:space="0" w:color="auto"/>
              <w:right w:val="single" w:sz="4" w:space="0" w:color="auto"/>
            </w:tcBorders>
            <w:shd w:val="clear" w:color="auto" w:fill="auto"/>
            <w:noWrap/>
            <w:vAlign w:val="bottom"/>
            <w:hideMark/>
          </w:tcPr>
          <w:p w14:paraId="780E51DC" w14:textId="77777777" w:rsidR="000367F4" w:rsidRPr="000367F4" w:rsidRDefault="000367F4" w:rsidP="000367F4">
            <w:pPr>
              <w:pStyle w:val="affffff"/>
            </w:pPr>
            <w:r w:rsidRPr="000367F4">
              <w:rPr>
                <w:rFonts w:hint="eastAsia"/>
              </w:rPr>
              <w:t>70.46</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8675BC2" w14:textId="77777777" w:rsidR="000367F4" w:rsidRPr="000367F4" w:rsidRDefault="000367F4" w:rsidP="000367F4">
            <w:pPr>
              <w:pStyle w:val="affffff"/>
            </w:pPr>
            <w:r w:rsidRPr="000367F4">
              <w:rPr>
                <w:rFonts w:hint="eastAsia"/>
              </w:rPr>
              <w:t>146.01</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037FE9E" w14:textId="77777777" w:rsidR="000367F4" w:rsidRPr="000367F4" w:rsidRDefault="000367F4" w:rsidP="000367F4">
            <w:pPr>
              <w:pStyle w:val="affffff"/>
            </w:pPr>
            <w:r w:rsidRPr="000367F4">
              <w:rPr>
                <w:rFonts w:hint="eastAsia"/>
              </w:rPr>
              <w:t>449.82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F2F9E68" w14:textId="77777777" w:rsidR="000367F4" w:rsidRPr="000367F4" w:rsidRDefault="000367F4" w:rsidP="000367F4">
            <w:pPr>
              <w:pStyle w:val="affffff"/>
            </w:pPr>
            <w:r w:rsidRPr="000367F4">
              <w:rPr>
                <w:rFonts w:hint="eastAsia"/>
              </w:rPr>
              <w:t>117.62</w:t>
            </w:r>
          </w:p>
        </w:tc>
        <w:tc>
          <w:tcPr>
            <w:tcW w:w="177" w:type="pct"/>
            <w:tcBorders>
              <w:top w:val="nil"/>
              <w:left w:val="nil"/>
              <w:bottom w:val="single" w:sz="4" w:space="0" w:color="auto"/>
              <w:right w:val="single" w:sz="4" w:space="0" w:color="auto"/>
            </w:tcBorders>
            <w:shd w:val="clear" w:color="auto" w:fill="auto"/>
            <w:noWrap/>
            <w:vAlign w:val="bottom"/>
            <w:hideMark/>
          </w:tcPr>
          <w:p w14:paraId="70DCDFA8" w14:textId="77777777" w:rsidR="000367F4" w:rsidRPr="000367F4" w:rsidRDefault="000367F4" w:rsidP="000367F4">
            <w:pPr>
              <w:pStyle w:val="affffff"/>
            </w:pPr>
            <w:r w:rsidRPr="000367F4">
              <w:rPr>
                <w:rFonts w:hint="eastAsia"/>
              </w:rPr>
              <w:t>56.08</w:t>
            </w:r>
          </w:p>
        </w:tc>
        <w:tc>
          <w:tcPr>
            <w:tcW w:w="173" w:type="pct"/>
            <w:tcBorders>
              <w:top w:val="nil"/>
              <w:left w:val="nil"/>
              <w:bottom w:val="single" w:sz="4" w:space="0" w:color="auto"/>
              <w:right w:val="single" w:sz="4" w:space="0" w:color="auto"/>
            </w:tcBorders>
            <w:shd w:val="clear" w:color="auto" w:fill="auto"/>
            <w:noWrap/>
            <w:vAlign w:val="bottom"/>
            <w:hideMark/>
          </w:tcPr>
          <w:p w14:paraId="647D351A" w14:textId="77777777" w:rsidR="000367F4" w:rsidRPr="000367F4" w:rsidRDefault="000367F4" w:rsidP="000367F4">
            <w:pPr>
              <w:pStyle w:val="affffff"/>
            </w:pPr>
            <w:r w:rsidRPr="000367F4">
              <w:rPr>
                <w:rFonts w:hint="eastAsia"/>
              </w:rPr>
              <w:t>42.55</w:t>
            </w:r>
          </w:p>
        </w:tc>
        <w:tc>
          <w:tcPr>
            <w:tcW w:w="177" w:type="pct"/>
            <w:tcBorders>
              <w:top w:val="nil"/>
              <w:left w:val="nil"/>
              <w:bottom w:val="single" w:sz="4" w:space="0" w:color="auto"/>
              <w:right w:val="single" w:sz="4" w:space="0" w:color="auto"/>
            </w:tcBorders>
            <w:shd w:val="clear" w:color="auto" w:fill="auto"/>
            <w:noWrap/>
            <w:vAlign w:val="bottom"/>
            <w:hideMark/>
          </w:tcPr>
          <w:p w14:paraId="326B1710" w14:textId="77777777" w:rsidR="000367F4" w:rsidRPr="000367F4" w:rsidRDefault="000367F4" w:rsidP="000367F4">
            <w:pPr>
              <w:pStyle w:val="affffff"/>
            </w:pPr>
            <w:r w:rsidRPr="000367F4">
              <w:rPr>
                <w:rFonts w:hint="eastAsia"/>
              </w:rPr>
              <w:t>35.75</w:t>
            </w:r>
          </w:p>
        </w:tc>
        <w:tc>
          <w:tcPr>
            <w:tcW w:w="177" w:type="pct"/>
            <w:tcBorders>
              <w:top w:val="nil"/>
              <w:left w:val="nil"/>
              <w:bottom w:val="single" w:sz="4" w:space="0" w:color="auto"/>
              <w:right w:val="single" w:sz="4" w:space="0" w:color="auto"/>
            </w:tcBorders>
            <w:shd w:val="clear" w:color="auto" w:fill="auto"/>
            <w:noWrap/>
            <w:vAlign w:val="bottom"/>
            <w:hideMark/>
          </w:tcPr>
          <w:p w14:paraId="51609AE0" w14:textId="77777777" w:rsidR="000367F4" w:rsidRPr="000367F4" w:rsidRDefault="000367F4" w:rsidP="000367F4">
            <w:pPr>
              <w:pStyle w:val="affffff"/>
            </w:pPr>
            <w:r w:rsidRPr="000367F4">
              <w:rPr>
                <w:rFonts w:hint="eastAsia"/>
              </w:rPr>
              <w:t>30.12</w:t>
            </w:r>
          </w:p>
        </w:tc>
        <w:tc>
          <w:tcPr>
            <w:tcW w:w="177" w:type="pct"/>
            <w:tcBorders>
              <w:top w:val="nil"/>
              <w:left w:val="nil"/>
              <w:bottom w:val="single" w:sz="4" w:space="0" w:color="auto"/>
              <w:right w:val="single" w:sz="4" w:space="0" w:color="auto"/>
            </w:tcBorders>
            <w:shd w:val="clear" w:color="auto" w:fill="auto"/>
            <w:noWrap/>
            <w:vAlign w:val="bottom"/>
            <w:hideMark/>
          </w:tcPr>
          <w:p w14:paraId="022269F5" w14:textId="77777777" w:rsidR="000367F4" w:rsidRPr="000367F4" w:rsidRDefault="000367F4" w:rsidP="000367F4">
            <w:pPr>
              <w:pStyle w:val="affffff"/>
            </w:pPr>
            <w:r w:rsidRPr="000367F4">
              <w:rPr>
                <w:rFonts w:hint="eastAsia"/>
              </w:rPr>
              <w:t>8.42</w:t>
            </w:r>
          </w:p>
        </w:tc>
        <w:tc>
          <w:tcPr>
            <w:tcW w:w="177" w:type="pct"/>
            <w:tcBorders>
              <w:top w:val="nil"/>
              <w:left w:val="nil"/>
              <w:bottom w:val="single" w:sz="4" w:space="0" w:color="auto"/>
              <w:right w:val="single" w:sz="4" w:space="0" w:color="auto"/>
            </w:tcBorders>
            <w:shd w:val="clear" w:color="auto" w:fill="auto"/>
            <w:noWrap/>
            <w:vAlign w:val="bottom"/>
            <w:hideMark/>
          </w:tcPr>
          <w:p w14:paraId="7D4782AA" w14:textId="77777777" w:rsidR="000367F4" w:rsidRPr="000367F4" w:rsidRDefault="000367F4" w:rsidP="000367F4">
            <w:pPr>
              <w:pStyle w:val="affffff"/>
            </w:pPr>
            <w:r w:rsidRPr="000367F4">
              <w:rPr>
                <w:rFonts w:hint="eastAsia"/>
              </w:rPr>
              <w:t>3.78</w:t>
            </w:r>
          </w:p>
        </w:tc>
        <w:tc>
          <w:tcPr>
            <w:tcW w:w="177" w:type="pct"/>
            <w:tcBorders>
              <w:top w:val="nil"/>
              <w:left w:val="nil"/>
              <w:bottom w:val="single" w:sz="4" w:space="0" w:color="auto"/>
              <w:right w:val="single" w:sz="4" w:space="0" w:color="auto"/>
            </w:tcBorders>
            <w:shd w:val="clear" w:color="auto" w:fill="auto"/>
            <w:noWrap/>
            <w:vAlign w:val="bottom"/>
            <w:hideMark/>
          </w:tcPr>
          <w:p w14:paraId="3B6CA979" w14:textId="77777777" w:rsidR="000367F4" w:rsidRPr="000367F4" w:rsidRDefault="000367F4" w:rsidP="000367F4">
            <w:pPr>
              <w:pStyle w:val="affffff"/>
            </w:pPr>
            <w:r w:rsidRPr="000367F4">
              <w:rPr>
                <w:rFonts w:hint="eastAsia"/>
              </w:rPr>
              <w:t>2.11</w:t>
            </w:r>
          </w:p>
        </w:tc>
      </w:tr>
      <w:tr w:rsidR="000367F4" w:rsidRPr="000367F4" w14:paraId="7C6370BC"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068506A1" w14:textId="77777777" w:rsidR="000367F4" w:rsidRPr="000367F4" w:rsidRDefault="000367F4" w:rsidP="000367F4">
            <w:pPr>
              <w:pStyle w:val="affffff"/>
            </w:pPr>
            <w:r w:rsidRPr="000367F4">
              <w:rPr>
                <w:rFonts w:hint="eastAsia"/>
              </w:rPr>
              <w:t>39</w:t>
            </w:r>
          </w:p>
        </w:tc>
        <w:tc>
          <w:tcPr>
            <w:tcW w:w="177" w:type="pct"/>
            <w:tcBorders>
              <w:top w:val="nil"/>
              <w:left w:val="nil"/>
              <w:bottom w:val="single" w:sz="4" w:space="0" w:color="auto"/>
              <w:right w:val="single" w:sz="4" w:space="0" w:color="auto"/>
            </w:tcBorders>
            <w:shd w:val="clear" w:color="auto" w:fill="auto"/>
            <w:noWrap/>
            <w:vAlign w:val="bottom"/>
            <w:hideMark/>
          </w:tcPr>
          <w:p w14:paraId="385C0F74" w14:textId="77777777" w:rsidR="000367F4" w:rsidRPr="000367F4" w:rsidRDefault="000367F4" w:rsidP="000367F4">
            <w:pPr>
              <w:pStyle w:val="affffff"/>
            </w:pPr>
            <w:r w:rsidRPr="000367F4">
              <w:rPr>
                <w:rFonts w:hint="eastAsia"/>
              </w:rPr>
              <w:t>1.57</w:t>
            </w:r>
          </w:p>
        </w:tc>
        <w:tc>
          <w:tcPr>
            <w:tcW w:w="177" w:type="pct"/>
            <w:tcBorders>
              <w:top w:val="nil"/>
              <w:left w:val="nil"/>
              <w:bottom w:val="single" w:sz="4" w:space="0" w:color="auto"/>
              <w:right w:val="single" w:sz="4" w:space="0" w:color="auto"/>
            </w:tcBorders>
            <w:shd w:val="clear" w:color="auto" w:fill="auto"/>
            <w:noWrap/>
            <w:vAlign w:val="bottom"/>
            <w:hideMark/>
          </w:tcPr>
          <w:p w14:paraId="3EC99B20" w14:textId="77777777" w:rsidR="000367F4" w:rsidRPr="000367F4" w:rsidRDefault="000367F4" w:rsidP="000367F4">
            <w:pPr>
              <w:pStyle w:val="affffff"/>
            </w:pPr>
            <w:r w:rsidRPr="000367F4">
              <w:rPr>
                <w:rFonts w:hint="eastAsia"/>
              </w:rPr>
              <w:t>2.61</w:t>
            </w:r>
          </w:p>
        </w:tc>
        <w:tc>
          <w:tcPr>
            <w:tcW w:w="177" w:type="pct"/>
            <w:tcBorders>
              <w:top w:val="nil"/>
              <w:left w:val="nil"/>
              <w:bottom w:val="single" w:sz="4" w:space="0" w:color="auto"/>
              <w:right w:val="single" w:sz="4" w:space="0" w:color="auto"/>
            </w:tcBorders>
            <w:shd w:val="clear" w:color="auto" w:fill="auto"/>
            <w:noWrap/>
            <w:vAlign w:val="bottom"/>
            <w:hideMark/>
          </w:tcPr>
          <w:p w14:paraId="5750E720" w14:textId="77777777" w:rsidR="000367F4" w:rsidRPr="000367F4" w:rsidRDefault="000367F4" w:rsidP="000367F4">
            <w:pPr>
              <w:pStyle w:val="affffff"/>
            </w:pPr>
            <w:r w:rsidRPr="000367F4">
              <w:rPr>
                <w:rFonts w:hint="eastAsia"/>
              </w:rPr>
              <w:t>5.28</w:t>
            </w:r>
          </w:p>
        </w:tc>
        <w:tc>
          <w:tcPr>
            <w:tcW w:w="177" w:type="pct"/>
            <w:tcBorders>
              <w:top w:val="nil"/>
              <w:left w:val="nil"/>
              <w:bottom w:val="single" w:sz="4" w:space="0" w:color="auto"/>
              <w:right w:val="single" w:sz="4" w:space="0" w:color="auto"/>
            </w:tcBorders>
            <w:shd w:val="clear" w:color="auto" w:fill="auto"/>
            <w:noWrap/>
            <w:vAlign w:val="bottom"/>
            <w:hideMark/>
          </w:tcPr>
          <w:p w14:paraId="55BFA1EC" w14:textId="77777777" w:rsidR="000367F4" w:rsidRPr="000367F4" w:rsidRDefault="000367F4" w:rsidP="000367F4">
            <w:pPr>
              <w:pStyle w:val="affffff"/>
            </w:pPr>
            <w:r w:rsidRPr="000367F4">
              <w:rPr>
                <w:rFonts w:hint="eastAsia"/>
              </w:rPr>
              <w:t>22.05</w:t>
            </w:r>
          </w:p>
        </w:tc>
        <w:tc>
          <w:tcPr>
            <w:tcW w:w="177" w:type="pct"/>
            <w:tcBorders>
              <w:top w:val="nil"/>
              <w:left w:val="nil"/>
              <w:bottom w:val="single" w:sz="4" w:space="0" w:color="auto"/>
              <w:right w:val="single" w:sz="4" w:space="0" w:color="auto"/>
            </w:tcBorders>
            <w:shd w:val="clear" w:color="auto" w:fill="auto"/>
            <w:noWrap/>
            <w:vAlign w:val="bottom"/>
            <w:hideMark/>
          </w:tcPr>
          <w:p w14:paraId="33B3B8C5" w14:textId="77777777" w:rsidR="000367F4" w:rsidRPr="000367F4" w:rsidRDefault="000367F4" w:rsidP="000367F4">
            <w:pPr>
              <w:pStyle w:val="affffff"/>
            </w:pPr>
            <w:r w:rsidRPr="000367F4">
              <w:rPr>
                <w:rFonts w:hint="eastAsia"/>
              </w:rPr>
              <w:t>28.17</w:t>
            </w:r>
          </w:p>
        </w:tc>
        <w:tc>
          <w:tcPr>
            <w:tcW w:w="177" w:type="pct"/>
            <w:tcBorders>
              <w:top w:val="nil"/>
              <w:left w:val="nil"/>
              <w:bottom w:val="single" w:sz="4" w:space="0" w:color="auto"/>
              <w:right w:val="single" w:sz="4" w:space="0" w:color="auto"/>
            </w:tcBorders>
            <w:shd w:val="clear" w:color="auto" w:fill="auto"/>
            <w:noWrap/>
            <w:vAlign w:val="bottom"/>
            <w:hideMark/>
          </w:tcPr>
          <w:p w14:paraId="10C435D6" w14:textId="77777777" w:rsidR="000367F4" w:rsidRPr="000367F4" w:rsidRDefault="000367F4" w:rsidP="000367F4">
            <w:pPr>
              <w:pStyle w:val="affffff"/>
            </w:pPr>
            <w:r w:rsidRPr="000367F4">
              <w:rPr>
                <w:rFonts w:hint="eastAsia"/>
              </w:rPr>
              <w:t>37.99</w:t>
            </w:r>
          </w:p>
        </w:tc>
        <w:tc>
          <w:tcPr>
            <w:tcW w:w="177" w:type="pct"/>
            <w:tcBorders>
              <w:top w:val="nil"/>
              <w:left w:val="nil"/>
              <w:bottom w:val="single" w:sz="4" w:space="0" w:color="auto"/>
              <w:right w:val="single" w:sz="4" w:space="0" w:color="auto"/>
            </w:tcBorders>
            <w:shd w:val="clear" w:color="auto" w:fill="auto"/>
            <w:noWrap/>
            <w:vAlign w:val="bottom"/>
            <w:hideMark/>
          </w:tcPr>
          <w:p w14:paraId="5252052B" w14:textId="77777777" w:rsidR="000367F4" w:rsidRPr="000367F4" w:rsidRDefault="000367F4" w:rsidP="000367F4">
            <w:pPr>
              <w:pStyle w:val="affffff"/>
            </w:pPr>
            <w:r w:rsidRPr="000367F4">
              <w:rPr>
                <w:rFonts w:hint="eastAsia"/>
              </w:rPr>
              <w:t>56.57</w:t>
            </w:r>
          </w:p>
        </w:tc>
        <w:tc>
          <w:tcPr>
            <w:tcW w:w="184" w:type="pct"/>
            <w:tcBorders>
              <w:top w:val="nil"/>
              <w:left w:val="nil"/>
              <w:bottom w:val="single" w:sz="4" w:space="0" w:color="auto"/>
              <w:right w:val="single" w:sz="4" w:space="0" w:color="auto"/>
            </w:tcBorders>
            <w:shd w:val="clear" w:color="auto" w:fill="auto"/>
            <w:noWrap/>
            <w:vAlign w:val="bottom"/>
            <w:hideMark/>
          </w:tcPr>
          <w:p w14:paraId="2F9D25D4" w14:textId="77777777" w:rsidR="000367F4" w:rsidRPr="000367F4" w:rsidRDefault="000367F4" w:rsidP="000367F4">
            <w:pPr>
              <w:pStyle w:val="affffff"/>
            </w:pPr>
            <w:r w:rsidRPr="000367F4">
              <w:rPr>
                <w:rFonts w:hint="eastAsia"/>
              </w:rPr>
              <w:t>91.58</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AC0FC60" w14:textId="77777777" w:rsidR="000367F4" w:rsidRPr="000367F4" w:rsidRDefault="000367F4" w:rsidP="000367F4">
            <w:pPr>
              <w:pStyle w:val="affffff"/>
            </w:pPr>
            <w:r w:rsidRPr="000367F4">
              <w:rPr>
                <w:rFonts w:hint="eastAsia"/>
              </w:rPr>
              <w:t>129.05</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89EB7DC" w14:textId="77777777" w:rsidR="000367F4" w:rsidRPr="000367F4" w:rsidRDefault="000367F4" w:rsidP="000367F4">
            <w:pPr>
              <w:pStyle w:val="affffff"/>
            </w:pPr>
            <w:r w:rsidRPr="000367F4">
              <w:rPr>
                <w:rFonts w:hint="eastAsia"/>
              </w:rPr>
              <w:t>107.84</w:t>
            </w:r>
          </w:p>
        </w:tc>
        <w:tc>
          <w:tcPr>
            <w:tcW w:w="184" w:type="pct"/>
            <w:tcBorders>
              <w:top w:val="nil"/>
              <w:left w:val="nil"/>
              <w:bottom w:val="single" w:sz="4" w:space="0" w:color="auto"/>
              <w:right w:val="single" w:sz="4" w:space="0" w:color="auto"/>
            </w:tcBorders>
            <w:shd w:val="clear" w:color="auto" w:fill="auto"/>
            <w:noWrap/>
            <w:vAlign w:val="bottom"/>
            <w:hideMark/>
          </w:tcPr>
          <w:p w14:paraId="1C002341" w14:textId="77777777" w:rsidR="000367F4" w:rsidRPr="000367F4" w:rsidRDefault="000367F4" w:rsidP="000367F4">
            <w:pPr>
              <w:pStyle w:val="affffff"/>
            </w:pPr>
            <w:r w:rsidRPr="000367F4">
              <w:rPr>
                <w:rFonts w:hint="eastAsia"/>
              </w:rPr>
              <w:t>74.46</w:t>
            </w:r>
          </w:p>
        </w:tc>
        <w:tc>
          <w:tcPr>
            <w:tcW w:w="177" w:type="pct"/>
            <w:tcBorders>
              <w:top w:val="nil"/>
              <w:left w:val="nil"/>
              <w:bottom w:val="single" w:sz="4" w:space="0" w:color="auto"/>
              <w:right w:val="single" w:sz="4" w:space="0" w:color="auto"/>
            </w:tcBorders>
            <w:shd w:val="clear" w:color="auto" w:fill="auto"/>
            <w:noWrap/>
            <w:vAlign w:val="bottom"/>
            <w:hideMark/>
          </w:tcPr>
          <w:p w14:paraId="4C552E28" w14:textId="77777777" w:rsidR="000367F4" w:rsidRPr="000367F4" w:rsidRDefault="000367F4" w:rsidP="000367F4">
            <w:pPr>
              <w:pStyle w:val="affffff"/>
            </w:pPr>
            <w:r w:rsidRPr="000367F4">
              <w:rPr>
                <w:rFonts w:hint="eastAsia"/>
              </w:rPr>
              <w:t>60.79</w:t>
            </w:r>
          </w:p>
        </w:tc>
        <w:tc>
          <w:tcPr>
            <w:tcW w:w="177" w:type="pct"/>
            <w:tcBorders>
              <w:top w:val="nil"/>
              <w:left w:val="nil"/>
              <w:bottom w:val="single" w:sz="4" w:space="0" w:color="auto"/>
              <w:right w:val="single" w:sz="4" w:space="0" w:color="auto"/>
            </w:tcBorders>
            <w:shd w:val="clear" w:color="auto" w:fill="auto"/>
            <w:noWrap/>
            <w:vAlign w:val="bottom"/>
            <w:hideMark/>
          </w:tcPr>
          <w:p w14:paraId="7AD8A18C" w14:textId="77777777" w:rsidR="000367F4" w:rsidRPr="000367F4" w:rsidRDefault="000367F4" w:rsidP="000367F4">
            <w:pPr>
              <w:pStyle w:val="affffff"/>
            </w:pPr>
            <w:r w:rsidRPr="000367F4">
              <w:rPr>
                <w:rFonts w:hint="eastAsia"/>
              </w:rPr>
              <w:t>56.06</w:t>
            </w:r>
          </w:p>
        </w:tc>
        <w:tc>
          <w:tcPr>
            <w:tcW w:w="177" w:type="pct"/>
            <w:tcBorders>
              <w:top w:val="nil"/>
              <w:left w:val="nil"/>
              <w:bottom w:val="single" w:sz="4" w:space="0" w:color="auto"/>
              <w:right w:val="single" w:sz="4" w:space="0" w:color="auto"/>
            </w:tcBorders>
            <w:shd w:val="clear" w:color="auto" w:fill="auto"/>
            <w:noWrap/>
            <w:vAlign w:val="bottom"/>
            <w:hideMark/>
          </w:tcPr>
          <w:p w14:paraId="63BA8313" w14:textId="77777777" w:rsidR="000367F4" w:rsidRPr="000367F4" w:rsidRDefault="000367F4" w:rsidP="000367F4">
            <w:pPr>
              <w:pStyle w:val="affffff"/>
            </w:pPr>
            <w:r w:rsidRPr="000367F4">
              <w:rPr>
                <w:rFonts w:hint="eastAsia"/>
              </w:rPr>
              <w:t>55.16</w:t>
            </w:r>
          </w:p>
        </w:tc>
        <w:tc>
          <w:tcPr>
            <w:tcW w:w="177" w:type="pct"/>
            <w:tcBorders>
              <w:top w:val="nil"/>
              <w:left w:val="nil"/>
              <w:bottom w:val="single" w:sz="4" w:space="0" w:color="auto"/>
              <w:right w:val="single" w:sz="4" w:space="0" w:color="auto"/>
            </w:tcBorders>
            <w:shd w:val="clear" w:color="auto" w:fill="auto"/>
            <w:noWrap/>
            <w:vAlign w:val="bottom"/>
            <w:hideMark/>
          </w:tcPr>
          <w:p w14:paraId="05435CA1" w14:textId="77777777" w:rsidR="000367F4" w:rsidRPr="000367F4" w:rsidRDefault="000367F4" w:rsidP="000367F4">
            <w:pPr>
              <w:pStyle w:val="affffff"/>
            </w:pPr>
            <w:r w:rsidRPr="000367F4">
              <w:rPr>
                <w:rFonts w:hint="eastAsia"/>
              </w:rPr>
              <w:t>57.80</w:t>
            </w:r>
          </w:p>
        </w:tc>
        <w:tc>
          <w:tcPr>
            <w:tcW w:w="177" w:type="pct"/>
            <w:tcBorders>
              <w:top w:val="nil"/>
              <w:left w:val="nil"/>
              <w:bottom w:val="single" w:sz="4" w:space="0" w:color="auto"/>
              <w:right w:val="single" w:sz="4" w:space="0" w:color="auto"/>
            </w:tcBorders>
            <w:shd w:val="clear" w:color="auto" w:fill="auto"/>
            <w:noWrap/>
            <w:vAlign w:val="bottom"/>
            <w:hideMark/>
          </w:tcPr>
          <w:p w14:paraId="04452F1C" w14:textId="77777777" w:rsidR="000367F4" w:rsidRPr="000367F4" w:rsidRDefault="000367F4" w:rsidP="000367F4">
            <w:pPr>
              <w:pStyle w:val="affffff"/>
            </w:pPr>
            <w:r w:rsidRPr="000367F4">
              <w:rPr>
                <w:rFonts w:hint="eastAsia"/>
              </w:rPr>
              <w:t>64.67</w:t>
            </w:r>
          </w:p>
        </w:tc>
        <w:tc>
          <w:tcPr>
            <w:tcW w:w="184" w:type="pct"/>
            <w:tcBorders>
              <w:top w:val="nil"/>
              <w:left w:val="nil"/>
              <w:bottom w:val="single" w:sz="4" w:space="0" w:color="auto"/>
              <w:right w:val="single" w:sz="4" w:space="0" w:color="auto"/>
            </w:tcBorders>
            <w:shd w:val="clear" w:color="auto" w:fill="auto"/>
            <w:noWrap/>
            <w:vAlign w:val="bottom"/>
            <w:hideMark/>
          </w:tcPr>
          <w:p w14:paraId="6D2CF580" w14:textId="77777777" w:rsidR="000367F4" w:rsidRPr="000367F4" w:rsidRDefault="000367F4" w:rsidP="000367F4">
            <w:pPr>
              <w:pStyle w:val="affffff"/>
            </w:pPr>
            <w:r w:rsidRPr="000367F4">
              <w:rPr>
                <w:rFonts w:hint="eastAsia"/>
              </w:rPr>
              <w:t>79.75</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0D30F68" w14:textId="77777777" w:rsidR="000367F4" w:rsidRPr="000367F4" w:rsidRDefault="000367F4" w:rsidP="000367F4">
            <w:pPr>
              <w:pStyle w:val="affffff"/>
            </w:pPr>
            <w:r w:rsidRPr="000367F4">
              <w:rPr>
                <w:rFonts w:hint="eastAsia"/>
              </w:rPr>
              <w:t>111.69</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C02F5CD" w14:textId="77777777" w:rsidR="000367F4" w:rsidRPr="000367F4" w:rsidRDefault="000367F4" w:rsidP="000367F4">
            <w:pPr>
              <w:pStyle w:val="affffff"/>
            </w:pPr>
            <w:r w:rsidRPr="000367F4">
              <w:rPr>
                <w:rFonts w:hint="eastAsia"/>
              </w:rPr>
              <w:t>131.64</w:t>
            </w:r>
          </w:p>
        </w:tc>
        <w:tc>
          <w:tcPr>
            <w:tcW w:w="184" w:type="pct"/>
            <w:tcBorders>
              <w:top w:val="nil"/>
              <w:left w:val="nil"/>
              <w:bottom w:val="single" w:sz="4" w:space="0" w:color="auto"/>
              <w:right w:val="single" w:sz="4" w:space="0" w:color="auto"/>
            </w:tcBorders>
            <w:shd w:val="clear" w:color="auto" w:fill="auto"/>
            <w:noWrap/>
            <w:vAlign w:val="bottom"/>
            <w:hideMark/>
          </w:tcPr>
          <w:p w14:paraId="489C9E67" w14:textId="77777777" w:rsidR="000367F4" w:rsidRPr="000367F4" w:rsidRDefault="000367F4" w:rsidP="000367F4">
            <w:pPr>
              <w:pStyle w:val="affffff"/>
            </w:pPr>
            <w:r w:rsidRPr="000367F4">
              <w:rPr>
                <w:rFonts w:hint="eastAsia"/>
              </w:rPr>
              <w:t>93.89</w:t>
            </w:r>
          </w:p>
        </w:tc>
        <w:tc>
          <w:tcPr>
            <w:tcW w:w="177" w:type="pct"/>
            <w:tcBorders>
              <w:top w:val="nil"/>
              <w:left w:val="nil"/>
              <w:bottom w:val="single" w:sz="4" w:space="0" w:color="auto"/>
              <w:right w:val="single" w:sz="4" w:space="0" w:color="auto"/>
            </w:tcBorders>
            <w:shd w:val="clear" w:color="auto" w:fill="auto"/>
            <w:noWrap/>
            <w:vAlign w:val="bottom"/>
            <w:hideMark/>
          </w:tcPr>
          <w:p w14:paraId="3B75A2AB" w14:textId="77777777" w:rsidR="000367F4" w:rsidRPr="000367F4" w:rsidRDefault="000367F4" w:rsidP="000367F4">
            <w:pPr>
              <w:pStyle w:val="affffff"/>
            </w:pPr>
            <w:r w:rsidRPr="000367F4">
              <w:rPr>
                <w:rFonts w:hint="eastAsia"/>
              </w:rPr>
              <w:t>60.26</w:t>
            </w:r>
          </w:p>
        </w:tc>
        <w:tc>
          <w:tcPr>
            <w:tcW w:w="173" w:type="pct"/>
            <w:tcBorders>
              <w:top w:val="nil"/>
              <w:left w:val="nil"/>
              <w:bottom w:val="single" w:sz="4" w:space="0" w:color="auto"/>
              <w:right w:val="single" w:sz="4" w:space="0" w:color="auto"/>
            </w:tcBorders>
            <w:shd w:val="clear" w:color="auto" w:fill="auto"/>
            <w:noWrap/>
            <w:vAlign w:val="bottom"/>
            <w:hideMark/>
          </w:tcPr>
          <w:p w14:paraId="2AEE5E60" w14:textId="77777777" w:rsidR="000367F4" w:rsidRPr="000367F4" w:rsidRDefault="000367F4" w:rsidP="000367F4">
            <w:pPr>
              <w:pStyle w:val="affffff"/>
            </w:pPr>
            <w:r w:rsidRPr="000367F4">
              <w:rPr>
                <w:rFonts w:hint="eastAsia"/>
              </w:rPr>
              <w:t>44.54</w:t>
            </w:r>
          </w:p>
        </w:tc>
        <w:tc>
          <w:tcPr>
            <w:tcW w:w="177" w:type="pct"/>
            <w:tcBorders>
              <w:top w:val="nil"/>
              <w:left w:val="nil"/>
              <w:bottom w:val="single" w:sz="4" w:space="0" w:color="auto"/>
              <w:right w:val="single" w:sz="4" w:space="0" w:color="auto"/>
            </w:tcBorders>
            <w:shd w:val="clear" w:color="auto" w:fill="auto"/>
            <w:noWrap/>
            <w:vAlign w:val="bottom"/>
            <w:hideMark/>
          </w:tcPr>
          <w:p w14:paraId="15A76411" w14:textId="77777777" w:rsidR="000367F4" w:rsidRPr="000367F4" w:rsidRDefault="000367F4" w:rsidP="000367F4">
            <w:pPr>
              <w:pStyle w:val="affffff"/>
            </w:pPr>
            <w:r w:rsidRPr="000367F4">
              <w:rPr>
                <w:rFonts w:hint="eastAsia"/>
              </w:rPr>
              <w:t>36.08</w:t>
            </w:r>
          </w:p>
        </w:tc>
        <w:tc>
          <w:tcPr>
            <w:tcW w:w="177" w:type="pct"/>
            <w:tcBorders>
              <w:top w:val="nil"/>
              <w:left w:val="nil"/>
              <w:bottom w:val="single" w:sz="4" w:space="0" w:color="auto"/>
              <w:right w:val="single" w:sz="4" w:space="0" w:color="auto"/>
            </w:tcBorders>
            <w:shd w:val="clear" w:color="auto" w:fill="auto"/>
            <w:noWrap/>
            <w:vAlign w:val="bottom"/>
            <w:hideMark/>
          </w:tcPr>
          <w:p w14:paraId="51B695D3" w14:textId="77777777" w:rsidR="000367F4" w:rsidRPr="000367F4" w:rsidRDefault="000367F4" w:rsidP="000367F4">
            <w:pPr>
              <w:pStyle w:val="affffff"/>
            </w:pPr>
            <w:r w:rsidRPr="000367F4">
              <w:rPr>
                <w:rFonts w:hint="eastAsia"/>
              </w:rPr>
              <w:t>30.02</w:t>
            </w:r>
          </w:p>
        </w:tc>
        <w:tc>
          <w:tcPr>
            <w:tcW w:w="177" w:type="pct"/>
            <w:tcBorders>
              <w:top w:val="nil"/>
              <w:left w:val="nil"/>
              <w:bottom w:val="single" w:sz="4" w:space="0" w:color="auto"/>
              <w:right w:val="single" w:sz="4" w:space="0" w:color="auto"/>
            </w:tcBorders>
            <w:shd w:val="clear" w:color="auto" w:fill="auto"/>
            <w:noWrap/>
            <w:vAlign w:val="bottom"/>
            <w:hideMark/>
          </w:tcPr>
          <w:p w14:paraId="649E9B96" w14:textId="77777777" w:rsidR="000367F4" w:rsidRPr="000367F4" w:rsidRDefault="000367F4" w:rsidP="000367F4">
            <w:pPr>
              <w:pStyle w:val="affffff"/>
            </w:pPr>
            <w:r w:rsidRPr="000367F4">
              <w:rPr>
                <w:rFonts w:hint="eastAsia"/>
              </w:rPr>
              <w:t>8.29</w:t>
            </w:r>
          </w:p>
        </w:tc>
        <w:tc>
          <w:tcPr>
            <w:tcW w:w="177" w:type="pct"/>
            <w:tcBorders>
              <w:top w:val="nil"/>
              <w:left w:val="nil"/>
              <w:bottom w:val="single" w:sz="4" w:space="0" w:color="auto"/>
              <w:right w:val="single" w:sz="4" w:space="0" w:color="auto"/>
            </w:tcBorders>
            <w:shd w:val="clear" w:color="auto" w:fill="auto"/>
            <w:noWrap/>
            <w:vAlign w:val="bottom"/>
            <w:hideMark/>
          </w:tcPr>
          <w:p w14:paraId="33C3C4D3" w14:textId="77777777" w:rsidR="000367F4" w:rsidRPr="000367F4" w:rsidRDefault="000367F4" w:rsidP="000367F4">
            <w:pPr>
              <w:pStyle w:val="affffff"/>
            </w:pPr>
            <w:r w:rsidRPr="000367F4">
              <w:rPr>
                <w:rFonts w:hint="eastAsia"/>
              </w:rPr>
              <w:t>3.74</w:t>
            </w:r>
          </w:p>
        </w:tc>
        <w:tc>
          <w:tcPr>
            <w:tcW w:w="177" w:type="pct"/>
            <w:tcBorders>
              <w:top w:val="nil"/>
              <w:left w:val="nil"/>
              <w:bottom w:val="single" w:sz="4" w:space="0" w:color="auto"/>
              <w:right w:val="single" w:sz="4" w:space="0" w:color="auto"/>
            </w:tcBorders>
            <w:shd w:val="clear" w:color="auto" w:fill="auto"/>
            <w:noWrap/>
            <w:vAlign w:val="bottom"/>
            <w:hideMark/>
          </w:tcPr>
          <w:p w14:paraId="7862ABBD" w14:textId="77777777" w:rsidR="000367F4" w:rsidRPr="000367F4" w:rsidRDefault="000367F4" w:rsidP="000367F4">
            <w:pPr>
              <w:pStyle w:val="affffff"/>
            </w:pPr>
            <w:r w:rsidRPr="000367F4">
              <w:rPr>
                <w:rFonts w:hint="eastAsia"/>
              </w:rPr>
              <w:t>2.09</w:t>
            </w:r>
          </w:p>
        </w:tc>
      </w:tr>
      <w:tr w:rsidR="000367F4" w:rsidRPr="000367F4" w14:paraId="6F1263A7"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0DE8DEE6" w14:textId="77777777" w:rsidR="000367F4" w:rsidRPr="000367F4" w:rsidRDefault="000367F4" w:rsidP="000367F4">
            <w:pPr>
              <w:pStyle w:val="affffff"/>
            </w:pPr>
            <w:r w:rsidRPr="000367F4">
              <w:rPr>
                <w:rFonts w:hint="eastAsia"/>
              </w:rPr>
              <w:t>40</w:t>
            </w:r>
          </w:p>
        </w:tc>
        <w:tc>
          <w:tcPr>
            <w:tcW w:w="177" w:type="pct"/>
            <w:tcBorders>
              <w:top w:val="nil"/>
              <w:left w:val="nil"/>
              <w:bottom w:val="single" w:sz="4" w:space="0" w:color="auto"/>
              <w:right w:val="single" w:sz="4" w:space="0" w:color="auto"/>
            </w:tcBorders>
            <w:shd w:val="clear" w:color="auto" w:fill="auto"/>
            <w:noWrap/>
            <w:vAlign w:val="bottom"/>
            <w:hideMark/>
          </w:tcPr>
          <w:p w14:paraId="39BBE81C" w14:textId="77777777" w:rsidR="000367F4" w:rsidRPr="000367F4" w:rsidRDefault="000367F4" w:rsidP="000367F4">
            <w:pPr>
              <w:pStyle w:val="affffff"/>
            </w:pPr>
            <w:r w:rsidRPr="000367F4">
              <w:rPr>
                <w:rFonts w:hint="eastAsia"/>
              </w:rPr>
              <w:t>1.57</w:t>
            </w:r>
          </w:p>
        </w:tc>
        <w:tc>
          <w:tcPr>
            <w:tcW w:w="177" w:type="pct"/>
            <w:tcBorders>
              <w:top w:val="nil"/>
              <w:left w:val="nil"/>
              <w:bottom w:val="single" w:sz="4" w:space="0" w:color="auto"/>
              <w:right w:val="single" w:sz="4" w:space="0" w:color="auto"/>
            </w:tcBorders>
            <w:shd w:val="clear" w:color="auto" w:fill="auto"/>
            <w:noWrap/>
            <w:vAlign w:val="bottom"/>
            <w:hideMark/>
          </w:tcPr>
          <w:p w14:paraId="78C449BE" w14:textId="77777777" w:rsidR="000367F4" w:rsidRPr="000367F4" w:rsidRDefault="000367F4" w:rsidP="000367F4">
            <w:pPr>
              <w:pStyle w:val="affffff"/>
            </w:pPr>
            <w:r w:rsidRPr="000367F4">
              <w:rPr>
                <w:rFonts w:hint="eastAsia"/>
              </w:rPr>
              <w:t>2.61</w:t>
            </w:r>
          </w:p>
        </w:tc>
        <w:tc>
          <w:tcPr>
            <w:tcW w:w="177" w:type="pct"/>
            <w:tcBorders>
              <w:top w:val="nil"/>
              <w:left w:val="nil"/>
              <w:bottom w:val="single" w:sz="4" w:space="0" w:color="auto"/>
              <w:right w:val="single" w:sz="4" w:space="0" w:color="auto"/>
            </w:tcBorders>
            <w:shd w:val="clear" w:color="auto" w:fill="auto"/>
            <w:noWrap/>
            <w:vAlign w:val="bottom"/>
            <w:hideMark/>
          </w:tcPr>
          <w:p w14:paraId="1D4DFA7B" w14:textId="77777777" w:rsidR="000367F4" w:rsidRPr="000367F4" w:rsidRDefault="000367F4" w:rsidP="000367F4">
            <w:pPr>
              <w:pStyle w:val="affffff"/>
            </w:pPr>
            <w:r w:rsidRPr="000367F4">
              <w:rPr>
                <w:rFonts w:hint="eastAsia"/>
              </w:rPr>
              <w:t>5.34</w:t>
            </w:r>
          </w:p>
        </w:tc>
        <w:tc>
          <w:tcPr>
            <w:tcW w:w="177" w:type="pct"/>
            <w:tcBorders>
              <w:top w:val="nil"/>
              <w:left w:val="nil"/>
              <w:bottom w:val="single" w:sz="4" w:space="0" w:color="auto"/>
              <w:right w:val="single" w:sz="4" w:space="0" w:color="auto"/>
            </w:tcBorders>
            <w:shd w:val="clear" w:color="auto" w:fill="auto"/>
            <w:noWrap/>
            <w:vAlign w:val="bottom"/>
            <w:hideMark/>
          </w:tcPr>
          <w:p w14:paraId="538F0F48" w14:textId="77777777" w:rsidR="000367F4" w:rsidRPr="000367F4" w:rsidRDefault="000367F4" w:rsidP="000367F4">
            <w:pPr>
              <w:pStyle w:val="affffff"/>
            </w:pPr>
            <w:r w:rsidRPr="000367F4">
              <w:rPr>
                <w:rFonts w:hint="eastAsia"/>
              </w:rPr>
              <w:t>22.88</w:t>
            </w:r>
          </w:p>
        </w:tc>
        <w:tc>
          <w:tcPr>
            <w:tcW w:w="177" w:type="pct"/>
            <w:tcBorders>
              <w:top w:val="nil"/>
              <w:left w:val="nil"/>
              <w:bottom w:val="single" w:sz="4" w:space="0" w:color="auto"/>
              <w:right w:val="single" w:sz="4" w:space="0" w:color="auto"/>
            </w:tcBorders>
            <w:shd w:val="clear" w:color="auto" w:fill="auto"/>
            <w:noWrap/>
            <w:vAlign w:val="bottom"/>
            <w:hideMark/>
          </w:tcPr>
          <w:p w14:paraId="324A2BC0" w14:textId="77777777" w:rsidR="000367F4" w:rsidRPr="000367F4" w:rsidRDefault="000367F4" w:rsidP="000367F4">
            <w:pPr>
              <w:pStyle w:val="affffff"/>
            </w:pPr>
            <w:r w:rsidRPr="000367F4">
              <w:rPr>
                <w:rFonts w:hint="eastAsia"/>
              </w:rPr>
              <w:t>29.56</w:t>
            </w:r>
          </w:p>
        </w:tc>
        <w:tc>
          <w:tcPr>
            <w:tcW w:w="177" w:type="pct"/>
            <w:tcBorders>
              <w:top w:val="nil"/>
              <w:left w:val="nil"/>
              <w:bottom w:val="single" w:sz="4" w:space="0" w:color="auto"/>
              <w:right w:val="single" w:sz="4" w:space="0" w:color="auto"/>
            </w:tcBorders>
            <w:shd w:val="clear" w:color="auto" w:fill="auto"/>
            <w:noWrap/>
            <w:vAlign w:val="bottom"/>
            <w:hideMark/>
          </w:tcPr>
          <w:p w14:paraId="627D427C" w14:textId="77777777" w:rsidR="000367F4" w:rsidRPr="000367F4" w:rsidRDefault="000367F4" w:rsidP="000367F4">
            <w:pPr>
              <w:pStyle w:val="affffff"/>
            </w:pPr>
            <w:r w:rsidRPr="000367F4">
              <w:rPr>
                <w:rFonts w:hint="eastAsia"/>
              </w:rPr>
              <w:t>39.98</w:t>
            </w:r>
          </w:p>
        </w:tc>
        <w:tc>
          <w:tcPr>
            <w:tcW w:w="177" w:type="pct"/>
            <w:tcBorders>
              <w:top w:val="nil"/>
              <w:left w:val="nil"/>
              <w:bottom w:val="single" w:sz="4" w:space="0" w:color="auto"/>
              <w:right w:val="single" w:sz="4" w:space="0" w:color="auto"/>
            </w:tcBorders>
            <w:shd w:val="clear" w:color="auto" w:fill="auto"/>
            <w:noWrap/>
            <w:vAlign w:val="bottom"/>
            <w:hideMark/>
          </w:tcPr>
          <w:p w14:paraId="7A6C71CD" w14:textId="77777777" w:rsidR="000367F4" w:rsidRPr="000367F4" w:rsidRDefault="000367F4" w:rsidP="000367F4">
            <w:pPr>
              <w:pStyle w:val="affffff"/>
            </w:pPr>
            <w:r w:rsidRPr="000367F4">
              <w:rPr>
                <w:rFonts w:hint="eastAsia"/>
              </w:rPr>
              <w:t>56.84</w:t>
            </w:r>
          </w:p>
        </w:tc>
        <w:tc>
          <w:tcPr>
            <w:tcW w:w="184" w:type="pct"/>
            <w:tcBorders>
              <w:top w:val="nil"/>
              <w:left w:val="nil"/>
              <w:bottom w:val="single" w:sz="4" w:space="0" w:color="auto"/>
              <w:right w:val="single" w:sz="4" w:space="0" w:color="auto"/>
            </w:tcBorders>
            <w:shd w:val="clear" w:color="auto" w:fill="auto"/>
            <w:noWrap/>
            <w:vAlign w:val="bottom"/>
            <w:hideMark/>
          </w:tcPr>
          <w:p w14:paraId="2D56AEC0" w14:textId="77777777" w:rsidR="000367F4" w:rsidRPr="000367F4" w:rsidRDefault="000367F4" w:rsidP="000367F4">
            <w:pPr>
              <w:pStyle w:val="affffff"/>
            </w:pPr>
            <w:r w:rsidRPr="000367F4">
              <w:rPr>
                <w:rFonts w:hint="eastAsia"/>
              </w:rPr>
              <w:t>81.14</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17AB72A" w14:textId="77777777" w:rsidR="000367F4" w:rsidRPr="000367F4" w:rsidRDefault="000367F4" w:rsidP="000367F4">
            <w:pPr>
              <w:pStyle w:val="affffff"/>
            </w:pPr>
            <w:r w:rsidRPr="000367F4">
              <w:rPr>
                <w:rFonts w:hint="eastAsia"/>
              </w:rPr>
              <w:t>101.94</w:t>
            </w:r>
          </w:p>
        </w:tc>
        <w:tc>
          <w:tcPr>
            <w:tcW w:w="184" w:type="pct"/>
            <w:tcBorders>
              <w:top w:val="nil"/>
              <w:left w:val="nil"/>
              <w:bottom w:val="single" w:sz="4" w:space="0" w:color="auto"/>
              <w:right w:val="single" w:sz="4" w:space="0" w:color="auto"/>
            </w:tcBorders>
            <w:shd w:val="clear" w:color="auto" w:fill="auto"/>
            <w:noWrap/>
            <w:vAlign w:val="bottom"/>
            <w:hideMark/>
          </w:tcPr>
          <w:p w14:paraId="0BD1C80A" w14:textId="77777777" w:rsidR="000367F4" w:rsidRPr="000367F4" w:rsidRDefault="000367F4" w:rsidP="000367F4">
            <w:pPr>
              <w:pStyle w:val="affffff"/>
            </w:pPr>
            <w:r w:rsidRPr="000367F4">
              <w:rPr>
                <w:rFonts w:hint="eastAsia"/>
              </w:rPr>
              <w:t>99.12</w:t>
            </w:r>
          </w:p>
        </w:tc>
        <w:tc>
          <w:tcPr>
            <w:tcW w:w="184" w:type="pct"/>
            <w:tcBorders>
              <w:top w:val="nil"/>
              <w:left w:val="nil"/>
              <w:bottom w:val="single" w:sz="4" w:space="0" w:color="auto"/>
              <w:right w:val="single" w:sz="4" w:space="0" w:color="auto"/>
            </w:tcBorders>
            <w:shd w:val="clear" w:color="auto" w:fill="auto"/>
            <w:noWrap/>
            <w:vAlign w:val="bottom"/>
            <w:hideMark/>
          </w:tcPr>
          <w:p w14:paraId="09F3CBD4" w14:textId="77777777" w:rsidR="000367F4" w:rsidRPr="000367F4" w:rsidRDefault="000367F4" w:rsidP="000367F4">
            <w:pPr>
              <w:pStyle w:val="affffff"/>
            </w:pPr>
            <w:r w:rsidRPr="000367F4">
              <w:rPr>
                <w:rFonts w:hint="eastAsia"/>
              </w:rPr>
              <w:t>80.28</w:t>
            </w:r>
          </w:p>
        </w:tc>
        <w:tc>
          <w:tcPr>
            <w:tcW w:w="177" w:type="pct"/>
            <w:tcBorders>
              <w:top w:val="nil"/>
              <w:left w:val="nil"/>
              <w:bottom w:val="single" w:sz="4" w:space="0" w:color="auto"/>
              <w:right w:val="single" w:sz="4" w:space="0" w:color="auto"/>
            </w:tcBorders>
            <w:shd w:val="clear" w:color="auto" w:fill="auto"/>
            <w:noWrap/>
            <w:vAlign w:val="bottom"/>
            <w:hideMark/>
          </w:tcPr>
          <w:p w14:paraId="68DF2D39" w14:textId="77777777" w:rsidR="000367F4" w:rsidRPr="000367F4" w:rsidRDefault="000367F4" w:rsidP="000367F4">
            <w:pPr>
              <w:pStyle w:val="affffff"/>
            </w:pPr>
            <w:r w:rsidRPr="000367F4">
              <w:rPr>
                <w:rFonts w:hint="eastAsia"/>
              </w:rPr>
              <w:t>64.51</w:t>
            </w:r>
          </w:p>
        </w:tc>
        <w:tc>
          <w:tcPr>
            <w:tcW w:w="177" w:type="pct"/>
            <w:tcBorders>
              <w:top w:val="nil"/>
              <w:left w:val="nil"/>
              <w:bottom w:val="single" w:sz="4" w:space="0" w:color="auto"/>
              <w:right w:val="single" w:sz="4" w:space="0" w:color="auto"/>
            </w:tcBorders>
            <w:shd w:val="clear" w:color="auto" w:fill="auto"/>
            <w:noWrap/>
            <w:vAlign w:val="bottom"/>
            <w:hideMark/>
          </w:tcPr>
          <w:p w14:paraId="54D6E029" w14:textId="77777777" w:rsidR="000367F4" w:rsidRPr="000367F4" w:rsidRDefault="000367F4" w:rsidP="000367F4">
            <w:pPr>
              <w:pStyle w:val="affffff"/>
            </w:pPr>
            <w:r w:rsidRPr="000367F4">
              <w:rPr>
                <w:rFonts w:hint="eastAsia"/>
              </w:rPr>
              <w:t>55.95</w:t>
            </w:r>
          </w:p>
        </w:tc>
        <w:tc>
          <w:tcPr>
            <w:tcW w:w="177" w:type="pct"/>
            <w:tcBorders>
              <w:top w:val="nil"/>
              <w:left w:val="nil"/>
              <w:bottom w:val="single" w:sz="4" w:space="0" w:color="auto"/>
              <w:right w:val="single" w:sz="4" w:space="0" w:color="auto"/>
            </w:tcBorders>
            <w:shd w:val="clear" w:color="auto" w:fill="auto"/>
            <w:noWrap/>
            <w:vAlign w:val="bottom"/>
            <w:hideMark/>
          </w:tcPr>
          <w:p w14:paraId="526279C8" w14:textId="77777777" w:rsidR="000367F4" w:rsidRPr="000367F4" w:rsidRDefault="000367F4" w:rsidP="000367F4">
            <w:pPr>
              <w:pStyle w:val="affffff"/>
            </w:pPr>
            <w:r w:rsidRPr="000367F4">
              <w:rPr>
                <w:rFonts w:hint="eastAsia"/>
              </w:rPr>
              <w:t>53.48</w:t>
            </w:r>
          </w:p>
        </w:tc>
        <w:tc>
          <w:tcPr>
            <w:tcW w:w="177" w:type="pct"/>
            <w:tcBorders>
              <w:top w:val="nil"/>
              <w:left w:val="nil"/>
              <w:bottom w:val="single" w:sz="4" w:space="0" w:color="auto"/>
              <w:right w:val="single" w:sz="4" w:space="0" w:color="auto"/>
            </w:tcBorders>
            <w:shd w:val="clear" w:color="auto" w:fill="auto"/>
            <w:noWrap/>
            <w:vAlign w:val="bottom"/>
            <w:hideMark/>
          </w:tcPr>
          <w:p w14:paraId="26E6D549" w14:textId="77777777" w:rsidR="000367F4" w:rsidRPr="000367F4" w:rsidRDefault="000367F4" w:rsidP="000367F4">
            <w:pPr>
              <w:pStyle w:val="affffff"/>
            </w:pPr>
            <w:r w:rsidRPr="000367F4">
              <w:rPr>
                <w:rFonts w:hint="eastAsia"/>
              </w:rPr>
              <w:t>56.74</w:t>
            </w:r>
          </w:p>
        </w:tc>
        <w:tc>
          <w:tcPr>
            <w:tcW w:w="177" w:type="pct"/>
            <w:tcBorders>
              <w:top w:val="nil"/>
              <w:left w:val="nil"/>
              <w:bottom w:val="single" w:sz="4" w:space="0" w:color="auto"/>
              <w:right w:val="single" w:sz="4" w:space="0" w:color="auto"/>
            </w:tcBorders>
            <w:shd w:val="clear" w:color="auto" w:fill="auto"/>
            <w:noWrap/>
            <w:vAlign w:val="bottom"/>
            <w:hideMark/>
          </w:tcPr>
          <w:p w14:paraId="00910D04" w14:textId="77777777" w:rsidR="000367F4" w:rsidRPr="000367F4" w:rsidRDefault="000367F4" w:rsidP="000367F4">
            <w:pPr>
              <w:pStyle w:val="affffff"/>
            </w:pPr>
            <w:r w:rsidRPr="000367F4">
              <w:rPr>
                <w:rFonts w:hint="eastAsia"/>
              </w:rPr>
              <w:t>66.43</w:t>
            </w:r>
          </w:p>
        </w:tc>
        <w:tc>
          <w:tcPr>
            <w:tcW w:w="184" w:type="pct"/>
            <w:tcBorders>
              <w:top w:val="nil"/>
              <w:left w:val="nil"/>
              <w:bottom w:val="single" w:sz="4" w:space="0" w:color="auto"/>
              <w:right w:val="single" w:sz="4" w:space="0" w:color="auto"/>
            </w:tcBorders>
            <w:shd w:val="clear" w:color="auto" w:fill="auto"/>
            <w:noWrap/>
            <w:vAlign w:val="bottom"/>
            <w:hideMark/>
          </w:tcPr>
          <w:p w14:paraId="57AD0E78" w14:textId="77777777" w:rsidR="000367F4" w:rsidRPr="000367F4" w:rsidRDefault="000367F4" w:rsidP="000367F4">
            <w:pPr>
              <w:pStyle w:val="affffff"/>
            </w:pPr>
            <w:r w:rsidRPr="000367F4">
              <w:rPr>
                <w:rFonts w:hint="eastAsia"/>
              </w:rPr>
              <w:t>83.41</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510FE65" w14:textId="77777777" w:rsidR="000367F4" w:rsidRPr="000367F4" w:rsidRDefault="000367F4" w:rsidP="000367F4">
            <w:pPr>
              <w:pStyle w:val="affffff"/>
            </w:pPr>
            <w:r w:rsidRPr="000367F4">
              <w:rPr>
                <w:rFonts w:hint="eastAsia"/>
              </w:rPr>
              <w:t>102.80</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7FC1DBE" w14:textId="77777777" w:rsidR="000367F4" w:rsidRPr="000367F4" w:rsidRDefault="000367F4" w:rsidP="000367F4">
            <w:pPr>
              <w:pStyle w:val="affffff"/>
            </w:pPr>
            <w:r w:rsidRPr="000367F4">
              <w:rPr>
                <w:rFonts w:hint="eastAsia"/>
              </w:rPr>
              <w:t>105.75</w:t>
            </w:r>
          </w:p>
        </w:tc>
        <w:tc>
          <w:tcPr>
            <w:tcW w:w="184" w:type="pct"/>
            <w:tcBorders>
              <w:top w:val="nil"/>
              <w:left w:val="nil"/>
              <w:bottom w:val="single" w:sz="4" w:space="0" w:color="auto"/>
              <w:right w:val="single" w:sz="4" w:space="0" w:color="auto"/>
            </w:tcBorders>
            <w:shd w:val="clear" w:color="auto" w:fill="auto"/>
            <w:noWrap/>
            <w:vAlign w:val="bottom"/>
            <w:hideMark/>
          </w:tcPr>
          <w:p w14:paraId="3E0DCC94" w14:textId="77777777" w:rsidR="000367F4" w:rsidRPr="000367F4" w:rsidRDefault="000367F4" w:rsidP="000367F4">
            <w:pPr>
              <w:pStyle w:val="affffff"/>
            </w:pPr>
            <w:r w:rsidRPr="000367F4">
              <w:rPr>
                <w:rFonts w:hint="eastAsia"/>
              </w:rPr>
              <w:t>85.36</w:t>
            </w:r>
          </w:p>
        </w:tc>
        <w:tc>
          <w:tcPr>
            <w:tcW w:w="177" w:type="pct"/>
            <w:tcBorders>
              <w:top w:val="nil"/>
              <w:left w:val="nil"/>
              <w:bottom w:val="single" w:sz="4" w:space="0" w:color="auto"/>
              <w:right w:val="single" w:sz="4" w:space="0" w:color="auto"/>
            </w:tcBorders>
            <w:shd w:val="clear" w:color="auto" w:fill="auto"/>
            <w:noWrap/>
            <w:vAlign w:val="bottom"/>
            <w:hideMark/>
          </w:tcPr>
          <w:p w14:paraId="326E1957" w14:textId="77777777" w:rsidR="000367F4" w:rsidRPr="000367F4" w:rsidRDefault="000367F4" w:rsidP="000367F4">
            <w:pPr>
              <w:pStyle w:val="affffff"/>
            </w:pPr>
            <w:r w:rsidRPr="000367F4">
              <w:rPr>
                <w:rFonts w:hint="eastAsia"/>
              </w:rPr>
              <w:t>62.04</w:t>
            </w:r>
          </w:p>
        </w:tc>
        <w:tc>
          <w:tcPr>
            <w:tcW w:w="173" w:type="pct"/>
            <w:tcBorders>
              <w:top w:val="nil"/>
              <w:left w:val="nil"/>
              <w:bottom w:val="single" w:sz="4" w:space="0" w:color="auto"/>
              <w:right w:val="single" w:sz="4" w:space="0" w:color="auto"/>
            </w:tcBorders>
            <w:shd w:val="clear" w:color="auto" w:fill="auto"/>
            <w:noWrap/>
            <w:vAlign w:val="bottom"/>
            <w:hideMark/>
          </w:tcPr>
          <w:p w14:paraId="44CEF4B3" w14:textId="77777777" w:rsidR="000367F4" w:rsidRPr="000367F4" w:rsidRDefault="000367F4" w:rsidP="000367F4">
            <w:pPr>
              <w:pStyle w:val="affffff"/>
            </w:pPr>
            <w:r w:rsidRPr="000367F4">
              <w:rPr>
                <w:rFonts w:hint="eastAsia"/>
              </w:rPr>
              <w:t>46.33</w:t>
            </w:r>
          </w:p>
        </w:tc>
        <w:tc>
          <w:tcPr>
            <w:tcW w:w="177" w:type="pct"/>
            <w:tcBorders>
              <w:top w:val="nil"/>
              <w:left w:val="nil"/>
              <w:bottom w:val="single" w:sz="4" w:space="0" w:color="auto"/>
              <w:right w:val="single" w:sz="4" w:space="0" w:color="auto"/>
            </w:tcBorders>
            <w:shd w:val="clear" w:color="auto" w:fill="auto"/>
            <w:noWrap/>
            <w:vAlign w:val="bottom"/>
            <w:hideMark/>
          </w:tcPr>
          <w:p w14:paraId="528E458D" w14:textId="77777777" w:rsidR="000367F4" w:rsidRPr="000367F4" w:rsidRDefault="000367F4" w:rsidP="000367F4">
            <w:pPr>
              <w:pStyle w:val="affffff"/>
            </w:pPr>
            <w:r w:rsidRPr="000367F4">
              <w:rPr>
                <w:rFonts w:hint="eastAsia"/>
              </w:rPr>
              <w:t>36.50</w:t>
            </w:r>
          </w:p>
        </w:tc>
        <w:tc>
          <w:tcPr>
            <w:tcW w:w="177" w:type="pct"/>
            <w:tcBorders>
              <w:top w:val="nil"/>
              <w:left w:val="nil"/>
              <w:bottom w:val="single" w:sz="4" w:space="0" w:color="auto"/>
              <w:right w:val="single" w:sz="4" w:space="0" w:color="auto"/>
            </w:tcBorders>
            <w:shd w:val="clear" w:color="auto" w:fill="auto"/>
            <w:noWrap/>
            <w:vAlign w:val="bottom"/>
            <w:hideMark/>
          </w:tcPr>
          <w:p w14:paraId="370F19D9" w14:textId="77777777" w:rsidR="000367F4" w:rsidRPr="000367F4" w:rsidRDefault="000367F4" w:rsidP="000367F4">
            <w:pPr>
              <w:pStyle w:val="affffff"/>
            </w:pPr>
            <w:r w:rsidRPr="000367F4">
              <w:rPr>
                <w:rFonts w:hint="eastAsia"/>
              </w:rPr>
              <w:t>29.82</w:t>
            </w:r>
          </w:p>
        </w:tc>
        <w:tc>
          <w:tcPr>
            <w:tcW w:w="177" w:type="pct"/>
            <w:tcBorders>
              <w:top w:val="nil"/>
              <w:left w:val="nil"/>
              <w:bottom w:val="single" w:sz="4" w:space="0" w:color="auto"/>
              <w:right w:val="single" w:sz="4" w:space="0" w:color="auto"/>
            </w:tcBorders>
            <w:shd w:val="clear" w:color="auto" w:fill="auto"/>
            <w:noWrap/>
            <w:vAlign w:val="bottom"/>
            <w:hideMark/>
          </w:tcPr>
          <w:p w14:paraId="595F7BB0" w14:textId="77777777" w:rsidR="000367F4" w:rsidRPr="000367F4" w:rsidRDefault="000367F4" w:rsidP="000367F4">
            <w:pPr>
              <w:pStyle w:val="affffff"/>
            </w:pPr>
            <w:r w:rsidRPr="000367F4">
              <w:rPr>
                <w:rFonts w:hint="eastAsia"/>
              </w:rPr>
              <w:t>8.13</w:t>
            </w:r>
          </w:p>
        </w:tc>
        <w:tc>
          <w:tcPr>
            <w:tcW w:w="177" w:type="pct"/>
            <w:tcBorders>
              <w:top w:val="nil"/>
              <w:left w:val="nil"/>
              <w:bottom w:val="single" w:sz="4" w:space="0" w:color="auto"/>
              <w:right w:val="single" w:sz="4" w:space="0" w:color="auto"/>
            </w:tcBorders>
            <w:shd w:val="clear" w:color="auto" w:fill="auto"/>
            <w:noWrap/>
            <w:vAlign w:val="bottom"/>
            <w:hideMark/>
          </w:tcPr>
          <w:p w14:paraId="3F18F152" w14:textId="77777777" w:rsidR="000367F4" w:rsidRPr="000367F4" w:rsidRDefault="000367F4" w:rsidP="000367F4">
            <w:pPr>
              <w:pStyle w:val="affffff"/>
            </w:pPr>
            <w:r w:rsidRPr="000367F4">
              <w:rPr>
                <w:rFonts w:hint="eastAsia"/>
              </w:rPr>
              <w:t>3.70</w:t>
            </w:r>
          </w:p>
        </w:tc>
        <w:tc>
          <w:tcPr>
            <w:tcW w:w="177" w:type="pct"/>
            <w:tcBorders>
              <w:top w:val="nil"/>
              <w:left w:val="nil"/>
              <w:bottom w:val="single" w:sz="4" w:space="0" w:color="auto"/>
              <w:right w:val="single" w:sz="4" w:space="0" w:color="auto"/>
            </w:tcBorders>
            <w:shd w:val="clear" w:color="auto" w:fill="auto"/>
            <w:noWrap/>
            <w:vAlign w:val="bottom"/>
            <w:hideMark/>
          </w:tcPr>
          <w:p w14:paraId="3AEE9D39" w14:textId="77777777" w:rsidR="000367F4" w:rsidRPr="000367F4" w:rsidRDefault="000367F4" w:rsidP="000367F4">
            <w:pPr>
              <w:pStyle w:val="affffff"/>
            </w:pPr>
            <w:r w:rsidRPr="000367F4">
              <w:rPr>
                <w:rFonts w:hint="eastAsia"/>
              </w:rPr>
              <w:t>2.08</w:t>
            </w:r>
          </w:p>
        </w:tc>
      </w:tr>
      <w:tr w:rsidR="000367F4" w:rsidRPr="000367F4" w14:paraId="39FEEFA4"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2F85F69B" w14:textId="77777777" w:rsidR="000367F4" w:rsidRPr="000367F4" w:rsidRDefault="000367F4" w:rsidP="000367F4">
            <w:pPr>
              <w:pStyle w:val="affffff"/>
            </w:pPr>
            <w:r w:rsidRPr="000367F4">
              <w:rPr>
                <w:rFonts w:hint="eastAsia"/>
              </w:rPr>
              <w:t>41</w:t>
            </w:r>
          </w:p>
        </w:tc>
        <w:tc>
          <w:tcPr>
            <w:tcW w:w="177" w:type="pct"/>
            <w:tcBorders>
              <w:top w:val="nil"/>
              <w:left w:val="nil"/>
              <w:bottom w:val="single" w:sz="4" w:space="0" w:color="auto"/>
              <w:right w:val="single" w:sz="4" w:space="0" w:color="auto"/>
            </w:tcBorders>
            <w:shd w:val="clear" w:color="auto" w:fill="auto"/>
            <w:noWrap/>
            <w:vAlign w:val="bottom"/>
            <w:hideMark/>
          </w:tcPr>
          <w:p w14:paraId="41525261" w14:textId="77777777" w:rsidR="000367F4" w:rsidRPr="000367F4" w:rsidRDefault="000367F4" w:rsidP="000367F4">
            <w:pPr>
              <w:pStyle w:val="affffff"/>
            </w:pPr>
            <w:r w:rsidRPr="000367F4">
              <w:rPr>
                <w:rFonts w:hint="eastAsia"/>
              </w:rPr>
              <w:t>1.56</w:t>
            </w:r>
          </w:p>
        </w:tc>
        <w:tc>
          <w:tcPr>
            <w:tcW w:w="177" w:type="pct"/>
            <w:tcBorders>
              <w:top w:val="nil"/>
              <w:left w:val="nil"/>
              <w:bottom w:val="single" w:sz="4" w:space="0" w:color="auto"/>
              <w:right w:val="single" w:sz="4" w:space="0" w:color="auto"/>
            </w:tcBorders>
            <w:shd w:val="clear" w:color="auto" w:fill="auto"/>
            <w:noWrap/>
            <w:vAlign w:val="bottom"/>
            <w:hideMark/>
          </w:tcPr>
          <w:p w14:paraId="0E2F2450" w14:textId="77777777" w:rsidR="000367F4" w:rsidRPr="000367F4" w:rsidRDefault="000367F4" w:rsidP="000367F4">
            <w:pPr>
              <w:pStyle w:val="affffff"/>
            </w:pPr>
            <w:r w:rsidRPr="000367F4">
              <w:rPr>
                <w:rFonts w:hint="eastAsia"/>
              </w:rPr>
              <w:t>2.60</w:t>
            </w:r>
          </w:p>
        </w:tc>
        <w:tc>
          <w:tcPr>
            <w:tcW w:w="177" w:type="pct"/>
            <w:tcBorders>
              <w:top w:val="nil"/>
              <w:left w:val="nil"/>
              <w:bottom w:val="single" w:sz="4" w:space="0" w:color="auto"/>
              <w:right w:val="single" w:sz="4" w:space="0" w:color="auto"/>
            </w:tcBorders>
            <w:shd w:val="clear" w:color="auto" w:fill="auto"/>
            <w:noWrap/>
            <w:vAlign w:val="bottom"/>
            <w:hideMark/>
          </w:tcPr>
          <w:p w14:paraId="4190D912" w14:textId="77777777" w:rsidR="000367F4" w:rsidRPr="000367F4" w:rsidRDefault="000367F4" w:rsidP="000367F4">
            <w:pPr>
              <w:pStyle w:val="affffff"/>
            </w:pPr>
            <w:r w:rsidRPr="000367F4">
              <w:rPr>
                <w:rFonts w:hint="eastAsia"/>
              </w:rPr>
              <w:t>5.36</w:t>
            </w:r>
          </w:p>
        </w:tc>
        <w:tc>
          <w:tcPr>
            <w:tcW w:w="177" w:type="pct"/>
            <w:tcBorders>
              <w:top w:val="nil"/>
              <w:left w:val="nil"/>
              <w:bottom w:val="single" w:sz="4" w:space="0" w:color="auto"/>
              <w:right w:val="single" w:sz="4" w:space="0" w:color="auto"/>
            </w:tcBorders>
            <w:shd w:val="clear" w:color="auto" w:fill="auto"/>
            <w:noWrap/>
            <w:vAlign w:val="bottom"/>
            <w:hideMark/>
          </w:tcPr>
          <w:p w14:paraId="6CE4505E" w14:textId="77777777" w:rsidR="000367F4" w:rsidRPr="000367F4" w:rsidRDefault="000367F4" w:rsidP="000367F4">
            <w:pPr>
              <w:pStyle w:val="affffff"/>
            </w:pPr>
            <w:r w:rsidRPr="000367F4">
              <w:rPr>
                <w:rFonts w:hint="eastAsia"/>
              </w:rPr>
              <w:t>23.14</w:t>
            </w:r>
          </w:p>
        </w:tc>
        <w:tc>
          <w:tcPr>
            <w:tcW w:w="177" w:type="pct"/>
            <w:tcBorders>
              <w:top w:val="nil"/>
              <w:left w:val="nil"/>
              <w:bottom w:val="single" w:sz="4" w:space="0" w:color="auto"/>
              <w:right w:val="single" w:sz="4" w:space="0" w:color="auto"/>
            </w:tcBorders>
            <w:shd w:val="clear" w:color="auto" w:fill="auto"/>
            <w:noWrap/>
            <w:vAlign w:val="bottom"/>
            <w:hideMark/>
          </w:tcPr>
          <w:p w14:paraId="0DEC1545" w14:textId="77777777" w:rsidR="000367F4" w:rsidRPr="000367F4" w:rsidRDefault="000367F4" w:rsidP="000367F4">
            <w:pPr>
              <w:pStyle w:val="affffff"/>
            </w:pPr>
            <w:r w:rsidRPr="000367F4">
              <w:rPr>
                <w:rFonts w:hint="eastAsia"/>
              </w:rPr>
              <w:t>30.01</w:t>
            </w:r>
          </w:p>
        </w:tc>
        <w:tc>
          <w:tcPr>
            <w:tcW w:w="177" w:type="pct"/>
            <w:tcBorders>
              <w:top w:val="nil"/>
              <w:left w:val="nil"/>
              <w:bottom w:val="single" w:sz="4" w:space="0" w:color="auto"/>
              <w:right w:val="single" w:sz="4" w:space="0" w:color="auto"/>
            </w:tcBorders>
            <w:shd w:val="clear" w:color="auto" w:fill="auto"/>
            <w:noWrap/>
            <w:vAlign w:val="bottom"/>
            <w:hideMark/>
          </w:tcPr>
          <w:p w14:paraId="34F8B9EE" w14:textId="77777777" w:rsidR="000367F4" w:rsidRPr="000367F4" w:rsidRDefault="000367F4" w:rsidP="000367F4">
            <w:pPr>
              <w:pStyle w:val="affffff"/>
            </w:pPr>
            <w:r w:rsidRPr="000367F4">
              <w:rPr>
                <w:rFonts w:hint="eastAsia"/>
              </w:rPr>
              <w:t>40.66</w:t>
            </w:r>
          </w:p>
        </w:tc>
        <w:tc>
          <w:tcPr>
            <w:tcW w:w="177" w:type="pct"/>
            <w:tcBorders>
              <w:top w:val="nil"/>
              <w:left w:val="nil"/>
              <w:bottom w:val="single" w:sz="4" w:space="0" w:color="auto"/>
              <w:right w:val="single" w:sz="4" w:space="0" w:color="auto"/>
            </w:tcBorders>
            <w:shd w:val="clear" w:color="auto" w:fill="auto"/>
            <w:noWrap/>
            <w:vAlign w:val="bottom"/>
            <w:hideMark/>
          </w:tcPr>
          <w:p w14:paraId="4501AC56" w14:textId="77777777" w:rsidR="000367F4" w:rsidRPr="000367F4" w:rsidRDefault="000367F4" w:rsidP="000367F4">
            <w:pPr>
              <w:pStyle w:val="affffff"/>
            </w:pPr>
            <w:r w:rsidRPr="000367F4">
              <w:rPr>
                <w:rFonts w:hint="eastAsia"/>
              </w:rPr>
              <w:t>57.77</w:t>
            </w:r>
          </w:p>
        </w:tc>
        <w:tc>
          <w:tcPr>
            <w:tcW w:w="184" w:type="pct"/>
            <w:tcBorders>
              <w:top w:val="nil"/>
              <w:left w:val="nil"/>
              <w:bottom w:val="single" w:sz="4" w:space="0" w:color="auto"/>
              <w:right w:val="single" w:sz="4" w:space="0" w:color="auto"/>
            </w:tcBorders>
            <w:shd w:val="clear" w:color="auto" w:fill="auto"/>
            <w:noWrap/>
            <w:vAlign w:val="bottom"/>
            <w:hideMark/>
          </w:tcPr>
          <w:p w14:paraId="6C3D4704" w14:textId="77777777" w:rsidR="000367F4" w:rsidRPr="000367F4" w:rsidRDefault="000367F4" w:rsidP="000367F4">
            <w:pPr>
              <w:pStyle w:val="affffff"/>
            </w:pPr>
            <w:r w:rsidRPr="000367F4">
              <w:rPr>
                <w:rFonts w:hint="eastAsia"/>
              </w:rPr>
              <w:t>84.17</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5DA5440" w14:textId="77777777" w:rsidR="000367F4" w:rsidRPr="000367F4" w:rsidRDefault="000367F4" w:rsidP="000367F4">
            <w:pPr>
              <w:pStyle w:val="affffff"/>
            </w:pPr>
            <w:r w:rsidRPr="000367F4">
              <w:rPr>
                <w:rFonts w:hint="eastAsia"/>
              </w:rPr>
              <w:t>114.13</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23DECF07" w14:textId="77777777" w:rsidR="000367F4" w:rsidRPr="000367F4" w:rsidRDefault="000367F4" w:rsidP="000367F4">
            <w:pPr>
              <w:pStyle w:val="affffff"/>
            </w:pPr>
            <w:r w:rsidRPr="000367F4">
              <w:rPr>
                <w:rFonts w:hint="eastAsia"/>
              </w:rPr>
              <w:t>116.21</w:t>
            </w:r>
          </w:p>
        </w:tc>
        <w:tc>
          <w:tcPr>
            <w:tcW w:w="184" w:type="pct"/>
            <w:tcBorders>
              <w:top w:val="nil"/>
              <w:left w:val="nil"/>
              <w:bottom w:val="single" w:sz="4" w:space="0" w:color="auto"/>
              <w:right w:val="single" w:sz="4" w:space="0" w:color="auto"/>
            </w:tcBorders>
            <w:shd w:val="clear" w:color="auto" w:fill="auto"/>
            <w:noWrap/>
            <w:vAlign w:val="bottom"/>
            <w:hideMark/>
          </w:tcPr>
          <w:p w14:paraId="35B906BA" w14:textId="77777777" w:rsidR="000367F4" w:rsidRPr="000367F4" w:rsidRDefault="000367F4" w:rsidP="000367F4">
            <w:pPr>
              <w:pStyle w:val="affffff"/>
            </w:pPr>
            <w:r w:rsidRPr="000367F4">
              <w:rPr>
                <w:rFonts w:hint="eastAsia"/>
              </w:rPr>
              <w:t>88.11</w:t>
            </w:r>
          </w:p>
        </w:tc>
        <w:tc>
          <w:tcPr>
            <w:tcW w:w="177" w:type="pct"/>
            <w:tcBorders>
              <w:top w:val="nil"/>
              <w:left w:val="nil"/>
              <w:bottom w:val="single" w:sz="4" w:space="0" w:color="auto"/>
              <w:right w:val="single" w:sz="4" w:space="0" w:color="auto"/>
            </w:tcBorders>
            <w:shd w:val="clear" w:color="auto" w:fill="auto"/>
            <w:noWrap/>
            <w:vAlign w:val="bottom"/>
            <w:hideMark/>
          </w:tcPr>
          <w:p w14:paraId="1643D67A" w14:textId="77777777" w:rsidR="000367F4" w:rsidRPr="000367F4" w:rsidRDefault="000367F4" w:rsidP="000367F4">
            <w:pPr>
              <w:pStyle w:val="affffff"/>
            </w:pPr>
            <w:r w:rsidRPr="000367F4">
              <w:rPr>
                <w:rFonts w:hint="eastAsia"/>
              </w:rPr>
              <w:t>64.26</w:t>
            </w:r>
          </w:p>
        </w:tc>
        <w:tc>
          <w:tcPr>
            <w:tcW w:w="177" w:type="pct"/>
            <w:tcBorders>
              <w:top w:val="nil"/>
              <w:left w:val="nil"/>
              <w:bottom w:val="single" w:sz="4" w:space="0" w:color="auto"/>
              <w:right w:val="single" w:sz="4" w:space="0" w:color="auto"/>
            </w:tcBorders>
            <w:shd w:val="clear" w:color="auto" w:fill="auto"/>
            <w:noWrap/>
            <w:vAlign w:val="bottom"/>
            <w:hideMark/>
          </w:tcPr>
          <w:p w14:paraId="4387D60B" w14:textId="77777777" w:rsidR="000367F4" w:rsidRPr="000367F4" w:rsidRDefault="000367F4" w:rsidP="000367F4">
            <w:pPr>
              <w:pStyle w:val="affffff"/>
            </w:pPr>
            <w:r w:rsidRPr="000367F4">
              <w:rPr>
                <w:rFonts w:hint="eastAsia"/>
              </w:rPr>
              <w:t>51.47</w:t>
            </w:r>
          </w:p>
        </w:tc>
        <w:tc>
          <w:tcPr>
            <w:tcW w:w="177" w:type="pct"/>
            <w:tcBorders>
              <w:top w:val="nil"/>
              <w:left w:val="nil"/>
              <w:bottom w:val="single" w:sz="4" w:space="0" w:color="auto"/>
              <w:right w:val="single" w:sz="4" w:space="0" w:color="auto"/>
            </w:tcBorders>
            <w:shd w:val="clear" w:color="auto" w:fill="auto"/>
            <w:noWrap/>
            <w:vAlign w:val="bottom"/>
            <w:hideMark/>
          </w:tcPr>
          <w:p w14:paraId="4D2B4806" w14:textId="77777777" w:rsidR="000367F4" w:rsidRPr="000367F4" w:rsidRDefault="000367F4" w:rsidP="000367F4">
            <w:pPr>
              <w:pStyle w:val="affffff"/>
            </w:pPr>
            <w:r w:rsidRPr="000367F4">
              <w:rPr>
                <w:rFonts w:hint="eastAsia"/>
              </w:rPr>
              <w:t>47.39</w:t>
            </w:r>
          </w:p>
        </w:tc>
        <w:tc>
          <w:tcPr>
            <w:tcW w:w="177" w:type="pct"/>
            <w:tcBorders>
              <w:top w:val="nil"/>
              <w:left w:val="nil"/>
              <w:bottom w:val="single" w:sz="4" w:space="0" w:color="auto"/>
              <w:right w:val="single" w:sz="4" w:space="0" w:color="auto"/>
            </w:tcBorders>
            <w:shd w:val="clear" w:color="auto" w:fill="auto"/>
            <w:noWrap/>
            <w:vAlign w:val="bottom"/>
            <w:hideMark/>
          </w:tcPr>
          <w:p w14:paraId="1076FAD4" w14:textId="77777777" w:rsidR="000367F4" w:rsidRPr="000367F4" w:rsidRDefault="000367F4" w:rsidP="000367F4">
            <w:pPr>
              <w:pStyle w:val="affffff"/>
            </w:pPr>
            <w:r w:rsidRPr="000367F4">
              <w:rPr>
                <w:rFonts w:hint="eastAsia"/>
              </w:rPr>
              <w:t>51.18</w:t>
            </w:r>
          </w:p>
        </w:tc>
        <w:tc>
          <w:tcPr>
            <w:tcW w:w="177" w:type="pct"/>
            <w:tcBorders>
              <w:top w:val="nil"/>
              <w:left w:val="nil"/>
              <w:bottom w:val="single" w:sz="4" w:space="0" w:color="auto"/>
              <w:right w:val="single" w:sz="4" w:space="0" w:color="auto"/>
            </w:tcBorders>
            <w:shd w:val="clear" w:color="auto" w:fill="auto"/>
            <w:noWrap/>
            <w:vAlign w:val="bottom"/>
            <w:hideMark/>
          </w:tcPr>
          <w:p w14:paraId="3F815907" w14:textId="77777777" w:rsidR="000367F4" w:rsidRPr="000367F4" w:rsidRDefault="000367F4" w:rsidP="000367F4">
            <w:pPr>
              <w:pStyle w:val="affffff"/>
            </w:pPr>
            <w:r w:rsidRPr="000367F4">
              <w:rPr>
                <w:rFonts w:hint="eastAsia"/>
              </w:rPr>
              <w:t>64.19</w:t>
            </w:r>
          </w:p>
        </w:tc>
        <w:tc>
          <w:tcPr>
            <w:tcW w:w="184" w:type="pct"/>
            <w:tcBorders>
              <w:top w:val="nil"/>
              <w:left w:val="nil"/>
              <w:bottom w:val="single" w:sz="4" w:space="0" w:color="auto"/>
              <w:right w:val="single" w:sz="4" w:space="0" w:color="auto"/>
            </w:tcBorders>
            <w:shd w:val="clear" w:color="auto" w:fill="auto"/>
            <w:noWrap/>
            <w:vAlign w:val="bottom"/>
            <w:hideMark/>
          </w:tcPr>
          <w:p w14:paraId="60413C5B" w14:textId="77777777" w:rsidR="000367F4" w:rsidRPr="000367F4" w:rsidRDefault="000367F4" w:rsidP="000367F4">
            <w:pPr>
              <w:pStyle w:val="affffff"/>
            </w:pPr>
            <w:r w:rsidRPr="000367F4">
              <w:rPr>
                <w:rFonts w:hint="eastAsia"/>
              </w:rPr>
              <w:t>89.07</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1B54E98" w14:textId="77777777" w:rsidR="000367F4" w:rsidRPr="000367F4" w:rsidRDefault="000367F4" w:rsidP="000367F4">
            <w:pPr>
              <w:pStyle w:val="affffff"/>
            </w:pPr>
            <w:r w:rsidRPr="000367F4">
              <w:rPr>
                <w:rFonts w:hint="eastAsia"/>
              </w:rPr>
              <w:t>119.00</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6394E765" w14:textId="77777777" w:rsidR="000367F4" w:rsidRPr="000367F4" w:rsidRDefault="000367F4" w:rsidP="000367F4">
            <w:pPr>
              <w:pStyle w:val="affffff"/>
            </w:pPr>
            <w:r w:rsidRPr="000367F4">
              <w:rPr>
                <w:rFonts w:hint="eastAsia"/>
              </w:rPr>
              <w:t>118.59</w:t>
            </w:r>
          </w:p>
        </w:tc>
        <w:tc>
          <w:tcPr>
            <w:tcW w:w="184" w:type="pct"/>
            <w:tcBorders>
              <w:top w:val="nil"/>
              <w:left w:val="nil"/>
              <w:bottom w:val="single" w:sz="4" w:space="0" w:color="auto"/>
              <w:right w:val="single" w:sz="4" w:space="0" w:color="auto"/>
            </w:tcBorders>
            <w:shd w:val="clear" w:color="auto" w:fill="auto"/>
            <w:noWrap/>
            <w:vAlign w:val="bottom"/>
            <w:hideMark/>
          </w:tcPr>
          <w:p w14:paraId="627E0726" w14:textId="77777777" w:rsidR="000367F4" w:rsidRPr="000367F4" w:rsidRDefault="000367F4" w:rsidP="000367F4">
            <w:pPr>
              <w:pStyle w:val="affffff"/>
            </w:pPr>
            <w:r w:rsidRPr="000367F4">
              <w:rPr>
                <w:rFonts w:hint="eastAsia"/>
              </w:rPr>
              <w:t>89.38</w:t>
            </w:r>
          </w:p>
        </w:tc>
        <w:tc>
          <w:tcPr>
            <w:tcW w:w="177" w:type="pct"/>
            <w:tcBorders>
              <w:top w:val="nil"/>
              <w:left w:val="nil"/>
              <w:bottom w:val="single" w:sz="4" w:space="0" w:color="auto"/>
              <w:right w:val="single" w:sz="4" w:space="0" w:color="auto"/>
            </w:tcBorders>
            <w:shd w:val="clear" w:color="auto" w:fill="auto"/>
            <w:noWrap/>
            <w:vAlign w:val="bottom"/>
            <w:hideMark/>
          </w:tcPr>
          <w:p w14:paraId="17E52781" w14:textId="77777777" w:rsidR="000367F4" w:rsidRPr="000367F4" w:rsidRDefault="000367F4" w:rsidP="000367F4">
            <w:pPr>
              <w:pStyle w:val="affffff"/>
            </w:pPr>
            <w:r w:rsidRPr="000367F4">
              <w:rPr>
                <w:rFonts w:hint="eastAsia"/>
              </w:rPr>
              <w:t>63.45</w:t>
            </w:r>
          </w:p>
        </w:tc>
        <w:tc>
          <w:tcPr>
            <w:tcW w:w="173" w:type="pct"/>
            <w:tcBorders>
              <w:top w:val="nil"/>
              <w:left w:val="nil"/>
              <w:bottom w:val="single" w:sz="4" w:space="0" w:color="auto"/>
              <w:right w:val="single" w:sz="4" w:space="0" w:color="auto"/>
            </w:tcBorders>
            <w:shd w:val="clear" w:color="auto" w:fill="auto"/>
            <w:noWrap/>
            <w:vAlign w:val="bottom"/>
            <w:hideMark/>
          </w:tcPr>
          <w:p w14:paraId="4D294C84" w14:textId="77777777" w:rsidR="000367F4" w:rsidRPr="000367F4" w:rsidRDefault="000367F4" w:rsidP="000367F4">
            <w:pPr>
              <w:pStyle w:val="affffff"/>
            </w:pPr>
            <w:r w:rsidRPr="000367F4">
              <w:rPr>
                <w:rFonts w:hint="eastAsia"/>
              </w:rPr>
              <w:t>46.71</w:t>
            </w:r>
          </w:p>
        </w:tc>
        <w:tc>
          <w:tcPr>
            <w:tcW w:w="177" w:type="pct"/>
            <w:tcBorders>
              <w:top w:val="nil"/>
              <w:left w:val="nil"/>
              <w:bottom w:val="single" w:sz="4" w:space="0" w:color="auto"/>
              <w:right w:val="single" w:sz="4" w:space="0" w:color="auto"/>
            </w:tcBorders>
            <w:shd w:val="clear" w:color="auto" w:fill="auto"/>
            <w:noWrap/>
            <w:vAlign w:val="bottom"/>
            <w:hideMark/>
          </w:tcPr>
          <w:p w14:paraId="446936D3" w14:textId="77777777" w:rsidR="000367F4" w:rsidRPr="000367F4" w:rsidRDefault="000367F4" w:rsidP="000367F4">
            <w:pPr>
              <w:pStyle w:val="affffff"/>
            </w:pPr>
            <w:r w:rsidRPr="000367F4">
              <w:rPr>
                <w:rFonts w:hint="eastAsia"/>
              </w:rPr>
              <w:t>36.18</w:t>
            </w:r>
          </w:p>
        </w:tc>
        <w:tc>
          <w:tcPr>
            <w:tcW w:w="177" w:type="pct"/>
            <w:tcBorders>
              <w:top w:val="nil"/>
              <w:left w:val="nil"/>
              <w:bottom w:val="single" w:sz="4" w:space="0" w:color="auto"/>
              <w:right w:val="single" w:sz="4" w:space="0" w:color="auto"/>
            </w:tcBorders>
            <w:shd w:val="clear" w:color="auto" w:fill="auto"/>
            <w:noWrap/>
            <w:vAlign w:val="bottom"/>
            <w:hideMark/>
          </w:tcPr>
          <w:p w14:paraId="13691273" w14:textId="77777777" w:rsidR="000367F4" w:rsidRPr="000367F4" w:rsidRDefault="000367F4" w:rsidP="000367F4">
            <w:pPr>
              <w:pStyle w:val="affffff"/>
            </w:pPr>
            <w:r w:rsidRPr="000367F4">
              <w:rPr>
                <w:rFonts w:hint="eastAsia"/>
              </w:rPr>
              <w:t>29.19</w:t>
            </w:r>
          </w:p>
        </w:tc>
        <w:tc>
          <w:tcPr>
            <w:tcW w:w="177" w:type="pct"/>
            <w:tcBorders>
              <w:top w:val="nil"/>
              <w:left w:val="nil"/>
              <w:bottom w:val="single" w:sz="4" w:space="0" w:color="auto"/>
              <w:right w:val="single" w:sz="4" w:space="0" w:color="auto"/>
            </w:tcBorders>
            <w:shd w:val="clear" w:color="auto" w:fill="auto"/>
            <w:noWrap/>
            <w:vAlign w:val="bottom"/>
            <w:hideMark/>
          </w:tcPr>
          <w:p w14:paraId="40F5786E" w14:textId="77777777" w:rsidR="000367F4" w:rsidRPr="000367F4" w:rsidRDefault="000367F4" w:rsidP="000367F4">
            <w:pPr>
              <w:pStyle w:val="affffff"/>
            </w:pPr>
            <w:r w:rsidRPr="000367F4">
              <w:rPr>
                <w:rFonts w:hint="eastAsia"/>
              </w:rPr>
              <w:t>7.94</w:t>
            </w:r>
          </w:p>
        </w:tc>
        <w:tc>
          <w:tcPr>
            <w:tcW w:w="177" w:type="pct"/>
            <w:tcBorders>
              <w:top w:val="nil"/>
              <w:left w:val="nil"/>
              <w:bottom w:val="single" w:sz="4" w:space="0" w:color="auto"/>
              <w:right w:val="single" w:sz="4" w:space="0" w:color="auto"/>
            </w:tcBorders>
            <w:shd w:val="clear" w:color="auto" w:fill="auto"/>
            <w:noWrap/>
            <w:vAlign w:val="bottom"/>
            <w:hideMark/>
          </w:tcPr>
          <w:p w14:paraId="2419E5B6" w14:textId="77777777" w:rsidR="000367F4" w:rsidRPr="000367F4" w:rsidRDefault="000367F4" w:rsidP="000367F4">
            <w:pPr>
              <w:pStyle w:val="affffff"/>
            </w:pPr>
            <w:r w:rsidRPr="000367F4">
              <w:rPr>
                <w:rFonts w:hint="eastAsia"/>
              </w:rPr>
              <w:t>3.65</w:t>
            </w:r>
          </w:p>
        </w:tc>
        <w:tc>
          <w:tcPr>
            <w:tcW w:w="177" w:type="pct"/>
            <w:tcBorders>
              <w:top w:val="nil"/>
              <w:left w:val="nil"/>
              <w:bottom w:val="single" w:sz="4" w:space="0" w:color="auto"/>
              <w:right w:val="single" w:sz="4" w:space="0" w:color="auto"/>
            </w:tcBorders>
            <w:shd w:val="clear" w:color="auto" w:fill="auto"/>
            <w:noWrap/>
            <w:vAlign w:val="bottom"/>
            <w:hideMark/>
          </w:tcPr>
          <w:p w14:paraId="108E311D" w14:textId="77777777" w:rsidR="000367F4" w:rsidRPr="000367F4" w:rsidRDefault="000367F4" w:rsidP="000367F4">
            <w:pPr>
              <w:pStyle w:val="affffff"/>
            </w:pPr>
            <w:r w:rsidRPr="000367F4">
              <w:rPr>
                <w:rFonts w:hint="eastAsia"/>
              </w:rPr>
              <w:t>2.06</w:t>
            </w:r>
          </w:p>
        </w:tc>
      </w:tr>
      <w:tr w:rsidR="000367F4" w:rsidRPr="000367F4" w14:paraId="6973FBB3"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043C32B6" w14:textId="77777777" w:rsidR="000367F4" w:rsidRPr="000367F4" w:rsidRDefault="000367F4" w:rsidP="000367F4">
            <w:pPr>
              <w:pStyle w:val="affffff"/>
            </w:pPr>
            <w:r w:rsidRPr="000367F4">
              <w:rPr>
                <w:rFonts w:hint="eastAsia"/>
              </w:rPr>
              <w:t>42</w:t>
            </w:r>
          </w:p>
        </w:tc>
        <w:tc>
          <w:tcPr>
            <w:tcW w:w="177" w:type="pct"/>
            <w:tcBorders>
              <w:top w:val="nil"/>
              <w:left w:val="nil"/>
              <w:bottom w:val="single" w:sz="4" w:space="0" w:color="auto"/>
              <w:right w:val="single" w:sz="4" w:space="0" w:color="auto"/>
            </w:tcBorders>
            <w:shd w:val="clear" w:color="auto" w:fill="auto"/>
            <w:noWrap/>
            <w:vAlign w:val="bottom"/>
            <w:hideMark/>
          </w:tcPr>
          <w:p w14:paraId="14721236" w14:textId="77777777" w:rsidR="000367F4" w:rsidRPr="000367F4" w:rsidRDefault="000367F4" w:rsidP="000367F4">
            <w:pPr>
              <w:pStyle w:val="affffff"/>
            </w:pPr>
            <w:r w:rsidRPr="000367F4">
              <w:rPr>
                <w:rFonts w:hint="eastAsia"/>
              </w:rPr>
              <w:t>1.56</w:t>
            </w:r>
          </w:p>
        </w:tc>
        <w:tc>
          <w:tcPr>
            <w:tcW w:w="177" w:type="pct"/>
            <w:tcBorders>
              <w:top w:val="nil"/>
              <w:left w:val="nil"/>
              <w:bottom w:val="single" w:sz="4" w:space="0" w:color="auto"/>
              <w:right w:val="single" w:sz="4" w:space="0" w:color="auto"/>
            </w:tcBorders>
            <w:shd w:val="clear" w:color="auto" w:fill="auto"/>
            <w:noWrap/>
            <w:vAlign w:val="bottom"/>
            <w:hideMark/>
          </w:tcPr>
          <w:p w14:paraId="77316DE4" w14:textId="77777777" w:rsidR="000367F4" w:rsidRPr="000367F4" w:rsidRDefault="000367F4" w:rsidP="000367F4">
            <w:pPr>
              <w:pStyle w:val="affffff"/>
            </w:pPr>
            <w:r w:rsidRPr="000367F4">
              <w:rPr>
                <w:rFonts w:hint="eastAsia"/>
              </w:rPr>
              <w:t>2.59</w:t>
            </w:r>
          </w:p>
        </w:tc>
        <w:tc>
          <w:tcPr>
            <w:tcW w:w="177" w:type="pct"/>
            <w:tcBorders>
              <w:top w:val="nil"/>
              <w:left w:val="nil"/>
              <w:bottom w:val="single" w:sz="4" w:space="0" w:color="auto"/>
              <w:right w:val="single" w:sz="4" w:space="0" w:color="auto"/>
            </w:tcBorders>
            <w:shd w:val="clear" w:color="auto" w:fill="auto"/>
            <w:noWrap/>
            <w:vAlign w:val="bottom"/>
            <w:hideMark/>
          </w:tcPr>
          <w:p w14:paraId="3E51C096" w14:textId="77777777" w:rsidR="000367F4" w:rsidRPr="000367F4" w:rsidRDefault="000367F4" w:rsidP="000367F4">
            <w:pPr>
              <w:pStyle w:val="affffff"/>
            </w:pPr>
            <w:r w:rsidRPr="000367F4">
              <w:rPr>
                <w:rFonts w:hint="eastAsia"/>
              </w:rPr>
              <w:t>5.35</w:t>
            </w:r>
          </w:p>
        </w:tc>
        <w:tc>
          <w:tcPr>
            <w:tcW w:w="177" w:type="pct"/>
            <w:tcBorders>
              <w:top w:val="nil"/>
              <w:left w:val="nil"/>
              <w:bottom w:val="single" w:sz="4" w:space="0" w:color="auto"/>
              <w:right w:val="single" w:sz="4" w:space="0" w:color="auto"/>
            </w:tcBorders>
            <w:shd w:val="clear" w:color="auto" w:fill="auto"/>
            <w:noWrap/>
            <w:vAlign w:val="bottom"/>
            <w:hideMark/>
          </w:tcPr>
          <w:p w14:paraId="6155FE9A" w14:textId="77777777" w:rsidR="000367F4" w:rsidRPr="000367F4" w:rsidRDefault="000367F4" w:rsidP="000367F4">
            <w:pPr>
              <w:pStyle w:val="affffff"/>
            </w:pPr>
            <w:r w:rsidRPr="000367F4">
              <w:rPr>
                <w:rFonts w:hint="eastAsia"/>
              </w:rPr>
              <w:t>22.72</w:t>
            </w:r>
          </w:p>
        </w:tc>
        <w:tc>
          <w:tcPr>
            <w:tcW w:w="177" w:type="pct"/>
            <w:tcBorders>
              <w:top w:val="nil"/>
              <w:left w:val="nil"/>
              <w:bottom w:val="single" w:sz="4" w:space="0" w:color="auto"/>
              <w:right w:val="single" w:sz="4" w:space="0" w:color="auto"/>
            </w:tcBorders>
            <w:shd w:val="clear" w:color="auto" w:fill="auto"/>
            <w:noWrap/>
            <w:vAlign w:val="bottom"/>
            <w:hideMark/>
          </w:tcPr>
          <w:p w14:paraId="3B15380E" w14:textId="77777777" w:rsidR="000367F4" w:rsidRPr="000367F4" w:rsidRDefault="000367F4" w:rsidP="000367F4">
            <w:pPr>
              <w:pStyle w:val="affffff"/>
            </w:pPr>
            <w:r w:rsidRPr="000367F4">
              <w:rPr>
                <w:rFonts w:hint="eastAsia"/>
              </w:rPr>
              <w:t>29.35</w:t>
            </w:r>
          </w:p>
        </w:tc>
        <w:tc>
          <w:tcPr>
            <w:tcW w:w="177" w:type="pct"/>
            <w:tcBorders>
              <w:top w:val="nil"/>
              <w:left w:val="nil"/>
              <w:bottom w:val="single" w:sz="4" w:space="0" w:color="auto"/>
              <w:right w:val="single" w:sz="4" w:space="0" w:color="auto"/>
            </w:tcBorders>
            <w:shd w:val="clear" w:color="auto" w:fill="auto"/>
            <w:noWrap/>
            <w:vAlign w:val="bottom"/>
            <w:hideMark/>
          </w:tcPr>
          <w:p w14:paraId="38145052" w14:textId="77777777" w:rsidR="000367F4" w:rsidRPr="000367F4" w:rsidRDefault="000367F4" w:rsidP="000367F4">
            <w:pPr>
              <w:pStyle w:val="affffff"/>
            </w:pPr>
            <w:r w:rsidRPr="000367F4">
              <w:rPr>
                <w:rFonts w:hint="eastAsia"/>
              </w:rPr>
              <w:t>39.74</w:t>
            </w:r>
          </w:p>
        </w:tc>
        <w:tc>
          <w:tcPr>
            <w:tcW w:w="177" w:type="pct"/>
            <w:tcBorders>
              <w:top w:val="nil"/>
              <w:left w:val="nil"/>
              <w:bottom w:val="single" w:sz="4" w:space="0" w:color="auto"/>
              <w:right w:val="single" w:sz="4" w:space="0" w:color="auto"/>
            </w:tcBorders>
            <w:shd w:val="clear" w:color="auto" w:fill="auto"/>
            <w:noWrap/>
            <w:vAlign w:val="bottom"/>
            <w:hideMark/>
          </w:tcPr>
          <w:p w14:paraId="7E5A2E74" w14:textId="77777777" w:rsidR="000367F4" w:rsidRPr="000367F4" w:rsidRDefault="000367F4" w:rsidP="000367F4">
            <w:pPr>
              <w:pStyle w:val="affffff"/>
            </w:pPr>
            <w:r w:rsidRPr="000367F4">
              <w:rPr>
                <w:rFonts w:hint="eastAsia"/>
              </w:rPr>
              <w:t>57.51</w:t>
            </w:r>
          </w:p>
        </w:tc>
        <w:tc>
          <w:tcPr>
            <w:tcW w:w="184" w:type="pct"/>
            <w:tcBorders>
              <w:top w:val="nil"/>
              <w:left w:val="nil"/>
              <w:bottom w:val="single" w:sz="4" w:space="0" w:color="auto"/>
              <w:right w:val="single" w:sz="4" w:space="0" w:color="auto"/>
            </w:tcBorders>
            <w:shd w:val="clear" w:color="auto" w:fill="auto"/>
            <w:noWrap/>
            <w:vAlign w:val="bottom"/>
            <w:hideMark/>
          </w:tcPr>
          <w:p w14:paraId="64B52215" w14:textId="77777777" w:rsidR="000367F4" w:rsidRPr="000367F4" w:rsidRDefault="000367F4" w:rsidP="000367F4">
            <w:pPr>
              <w:pStyle w:val="affffff"/>
            </w:pPr>
            <w:r w:rsidRPr="000367F4">
              <w:rPr>
                <w:rFonts w:hint="eastAsia"/>
              </w:rPr>
              <w:t>92.65</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3E968E8" w14:textId="77777777" w:rsidR="000367F4" w:rsidRPr="000367F4" w:rsidRDefault="000367F4" w:rsidP="000367F4">
            <w:pPr>
              <w:pStyle w:val="affffff"/>
            </w:pPr>
            <w:r w:rsidRPr="000367F4">
              <w:rPr>
                <w:rFonts w:hint="eastAsia"/>
              </w:rPr>
              <w:t>177.83</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C6A479F" w14:textId="77777777" w:rsidR="000367F4" w:rsidRPr="000367F4" w:rsidRDefault="000367F4" w:rsidP="000367F4">
            <w:pPr>
              <w:pStyle w:val="affffff"/>
            </w:pPr>
            <w:r w:rsidRPr="000367F4">
              <w:rPr>
                <w:rFonts w:hint="eastAsia"/>
              </w:rPr>
              <w:t>198.66</w:t>
            </w:r>
          </w:p>
        </w:tc>
        <w:tc>
          <w:tcPr>
            <w:tcW w:w="184" w:type="pct"/>
            <w:tcBorders>
              <w:top w:val="nil"/>
              <w:left w:val="nil"/>
              <w:bottom w:val="single" w:sz="4" w:space="0" w:color="auto"/>
              <w:right w:val="single" w:sz="4" w:space="0" w:color="auto"/>
            </w:tcBorders>
            <w:shd w:val="clear" w:color="auto" w:fill="auto"/>
            <w:noWrap/>
            <w:vAlign w:val="bottom"/>
            <w:hideMark/>
          </w:tcPr>
          <w:p w14:paraId="144A9992" w14:textId="77777777" w:rsidR="000367F4" w:rsidRPr="000367F4" w:rsidRDefault="000367F4" w:rsidP="000367F4">
            <w:pPr>
              <w:pStyle w:val="affffff"/>
            </w:pPr>
            <w:r w:rsidRPr="000367F4">
              <w:rPr>
                <w:rFonts w:hint="eastAsia"/>
              </w:rPr>
              <w:t>97.35</w:t>
            </w:r>
          </w:p>
        </w:tc>
        <w:tc>
          <w:tcPr>
            <w:tcW w:w="177" w:type="pct"/>
            <w:tcBorders>
              <w:top w:val="nil"/>
              <w:left w:val="nil"/>
              <w:bottom w:val="single" w:sz="4" w:space="0" w:color="auto"/>
              <w:right w:val="single" w:sz="4" w:space="0" w:color="auto"/>
            </w:tcBorders>
            <w:shd w:val="clear" w:color="auto" w:fill="auto"/>
            <w:noWrap/>
            <w:vAlign w:val="bottom"/>
            <w:hideMark/>
          </w:tcPr>
          <w:p w14:paraId="0CF244CB" w14:textId="77777777" w:rsidR="000367F4" w:rsidRPr="000367F4" w:rsidRDefault="000367F4" w:rsidP="000367F4">
            <w:pPr>
              <w:pStyle w:val="affffff"/>
            </w:pPr>
            <w:r w:rsidRPr="000367F4">
              <w:rPr>
                <w:rFonts w:hint="eastAsia"/>
              </w:rPr>
              <w:t>57.88</w:t>
            </w:r>
          </w:p>
        </w:tc>
        <w:tc>
          <w:tcPr>
            <w:tcW w:w="177" w:type="pct"/>
            <w:tcBorders>
              <w:top w:val="nil"/>
              <w:left w:val="nil"/>
              <w:bottom w:val="single" w:sz="4" w:space="0" w:color="auto"/>
              <w:right w:val="single" w:sz="4" w:space="0" w:color="auto"/>
            </w:tcBorders>
            <w:shd w:val="clear" w:color="auto" w:fill="auto"/>
            <w:noWrap/>
            <w:vAlign w:val="bottom"/>
            <w:hideMark/>
          </w:tcPr>
          <w:p w14:paraId="4545CF8D" w14:textId="77777777" w:rsidR="000367F4" w:rsidRPr="000367F4" w:rsidRDefault="000367F4" w:rsidP="000367F4">
            <w:pPr>
              <w:pStyle w:val="affffff"/>
            </w:pPr>
            <w:r w:rsidRPr="000367F4">
              <w:rPr>
                <w:rFonts w:hint="eastAsia"/>
              </w:rPr>
              <w:t>41.28</w:t>
            </w:r>
          </w:p>
        </w:tc>
        <w:tc>
          <w:tcPr>
            <w:tcW w:w="177" w:type="pct"/>
            <w:tcBorders>
              <w:top w:val="nil"/>
              <w:left w:val="nil"/>
              <w:bottom w:val="single" w:sz="4" w:space="0" w:color="auto"/>
              <w:right w:val="single" w:sz="4" w:space="0" w:color="auto"/>
            </w:tcBorders>
            <w:shd w:val="clear" w:color="auto" w:fill="auto"/>
            <w:noWrap/>
            <w:vAlign w:val="bottom"/>
            <w:hideMark/>
          </w:tcPr>
          <w:p w14:paraId="223829B8" w14:textId="77777777" w:rsidR="000367F4" w:rsidRPr="000367F4" w:rsidRDefault="000367F4" w:rsidP="000367F4">
            <w:pPr>
              <w:pStyle w:val="affffff"/>
            </w:pPr>
            <w:r w:rsidRPr="000367F4">
              <w:rPr>
                <w:rFonts w:hint="eastAsia"/>
              </w:rPr>
              <w:t>35.90</w:t>
            </w:r>
          </w:p>
        </w:tc>
        <w:tc>
          <w:tcPr>
            <w:tcW w:w="177" w:type="pct"/>
            <w:tcBorders>
              <w:top w:val="nil"/>
              <w:left w:val="nil"/>
              <w:bottom w:val="single" w:sz="4" w:space="0" w:color="auto"/>
              <w:right w:val="single" w:sz="4" w:space="0" w:color="auto"/>
            </w:tcBorders>
            <w:shd w:val="clear" w:color="auto" w:fill="auto"/>
            <w:noWrap/>
            <w:vAlign w:val="bottom"/>
            <w:hideMark/>
          </w:tcPr>
          <w:p w14:paraId="5FA534FC" w14:textId="77777777" w:rsidR="000367F4" w:rsidRPr="000367F4" w:rsidRDefault="000367F4" w:rsidP="000367F4">
            <w:pPr>
              <w:pStyle w:val="affffff"/>
            </w:pPr>
            <w:r w:rsidRPr="000367F4">
              <w:rPr>
                <w:rFonts w:hint="eastAsia"/>
              </w:rPr>
              <w:t>39.86</w:t>
            </w:r>
          </w:p>
        </w:tc>
        <w:tc>
          <w:tcPr>
            <w:tcW w:w="177" w:type="pct"/>
            <w:tcBorders>
              <w:top w:val="nil"/>
              <w:left w:val="nil"/>
              <w:bottom w:val="single" w:sz="4" w:space="0" w:color="auto"/>
              <w:right w:val="single" w:sz="4" w:space="0" w:color="auto"/>
            </w:tcBorders>
            <w:shd w:val="clear" w:color="auto" w:fill="auto"/>
            <w:noWrap/>
            <w:vAlign w:val="bottom"/>
            <w:hideMark/>
          </w:tcPr>
          <w:p w14:paraId="5FEE89C7" w14:textId="77777777" w:rsidR="000367F4" w:rsidRPr="000367F4" w:rsidRDefault="000367F4" w:rsidP="000367F4">
            <w:pPr>
              <w:pStyle w:val="affffff"/>
            </w:pPr>
            <w:r w:rsidRPr="000367F4">
              <w:rPr>
                <w:rFonts w:hint="eastAsia"/>
              </w:rPr>
              <w:t>55.65</w:t>
            </w:r>
          </w:p>
        </w:tc>
        <w:tc>
          <w:tcPr>
            <w:tcW w:w="184" w:type="pct"/>
            <w:tcBorders>
              <w:top w:val="nil"/>
              <w:left w:val="nil"/>
              <w:bottom w:val="single" w:sz="4" w:space="0" w:color="auto"/>
              <w:right w:val="single" w:sz="4" w:space="0" w:color="auto"/>
            </w:tcBorders>
            <w:shd w:val="clear" w:color="auto" w:fill="auto"/>
            <w:noWrap/>
            <w:vAlign w:val="bottom"/>
            <w:hideMark/>
          </w:tcPr>
          <w:p w14:paraId="5D287627" w14:textId="77777777" w:rsidR="000367F4" w:rsidRPr="000367F4" w:rsidRDefault="000367F4" w:rsidP="000367F4">
            <w:pPr>
              <w:pStyle w:val="affffff"/>
            </w:pPr>
            <w:r w:rsidRPr="000367F4">
              <w:rPr>
                <w:rFonts w:hint="eastAsia"/>
              </w:rPr>
              <w:t>95.30</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74498E5B" w14:textId="77777777" w:rsidR="000367F4" w:rsidRPr="000367F4" w:rsidRDefault="000367F4" w:rsidP="000367F4">
            <w:pPr>
              <w:pStyle w:val="affffff"/>
            </w:pPr>
            <w:r w:rsidRPr="000367F4">
              <w:rPr>
                <w:rFonts w:hint="eastAsia"/>
              </w:rPr>
              <w:t>199.32</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44E7313E" w14:textId="77777777" w:rsidR="000367F4" w:rsidRPr="000367F4" w:rsidRDefault="000367F4" w:rsidP="000367F4">
            <w:pPr>
              <w:pStyle w:val="affffff"/>
            </w:pPr>
            <w:r w:rsidRPr="000367F4">
              <w:rPr>
                <w:rFonts w:hint="eastAsia"/>
              </w:rPr>
              <w:t>183.07</w:t>
            </w:r>
          </w:p>
        </w:tc>
        <w:tc>
          <w:tcPr>
            <w:tcW w:w="184" w:type="pct"/>
            <w:tcBorders>
              <w:top w:val="nil"/>
              <w:left w:val="nil"/>
              <w:bottom w:val="single" w:sz="4" w:space="0" w:color="auto"/>
              <w:right w:val="single" w:sz="4" w:space="0" w:color="auto"/>
            </w:tcBorders>
            <w:shd w:val="clear" w:color="auto" w:fill="auto"/>
            <w:noWrap/>
            <w:vAlign w:val="bottom"/>
            <w:hideMark/>
          </w:tcPr>
          <w:p w14:paraId="7458FED9" w14:textId="77777777" w:rsidR="000367F4" w:rsidRPr="000367F4" w:rsidRDefault="000367F4" w:rsidP="000367F4">
            <w:pPr>
              <w:pStyle w:val="affffff"/>
            </w:pPr>
            <w:r w:rsidRPr="000367F4">
              <w:rPr>
                <w:rFonts w:hint="eastAsia"/>
              </w:rPr>
              <w:t>98.11</w:t>
            </w:r>
          </w:p>
        </w:tc>
        <w:tc>
          <w:tcPr>
            <w:tcW w:w="177" w:type="pct"/>
            <w:tcBorders>
              <w:top w:val="nil"/>
              <w:left w:val="nil"/>
              <w:bottom w:val="single" w:sz="4" w:space="0" w:color="auto"/>
              <w:right w:val="single" w:sz="4" w:space="0" w:color="auto"/>
            </w:tcBorders>
            <w:shd w:val="clear" w:color="auto" w:fill="auto"/>
            <w:noWrap/>
            <w:vAlign w:val="bottom"/>
            <w:hideMark/>
          </w:tcPr>
          <w:p w14:paraId="1535B72E" w14:textId="77777777" w:rsidR="000367F4" w:rsidRPr="000367F4" w:rsidRDefault="000367F4" w:rsidP="000367F4">
            <w:pPr>
              <w:pStyle w:val="affffff"/>
            </w:pPr>
            <w:r w:rsidRPr="000367F4">
              <w:rPr>
                <w:rFonts w:hint="eastAsia"/>
              </w:rPr>
              <w:t>62.95</w:t>
            </w:r>
          </w:p>
        </w:tc>
        <w:tc>
          <w:tcPr>
            <w:tcW w:w="173" w:type="pct"/>
            <w:tcBorders>
              <w:top w:val="nil"/>
              <w:left w:val="nil"/>
              <w:bottom w:val="single" w:sz="4" w:space="0" w:color="auto"/>
              <w:right w:val="single" w:sz="4" w:space="0" w:color="auto"/>
            </w:tcBorders>
            <w:shd w:val="clear" w:color="auto" w:fill="auto"/>
            <w:noWrap/>
            <w:vAlign w:val="bottom"/>
            <w:hideMark/>
          </w:tcPr>
          <w:p w14:paraId="48C12C5D" w14:textId="77777777" w:rsidR="000367F4" w:rsidRPr="000367F4" w:rsidRDefault="000367F4" w:rsidP="000367F4">
            <w:pPr>
              <w:pStyle w:val="affffff"/>
            </w:pPr>
            <w:r w:rsidRPr="000367F4">
              <w:rPr>
                <w:rFonts w:hint="eastAsia"/>
              </w:rPr>
              <w:t>45.18</w:t>
            </w:r>
          </w:p>
        </w:tc>
        <w:tc>
          <w:tcPr>
            <w:tcW w:w="177" w:type="pct"/>
            <w:tcBorders>
              <w:top w:val="nil"/>
              <w:left w:val="nil"/>
              <w:bottom w:val="single" w:sz="4" w:space="0" w:color="auto"/>
              <w:right w:val="single" w:sz="4" w:space="0" w:color="auto"/>
            </w:tcBorders>
            <w:shd w:val="clear" w:color="auto" w:fill="auto"/>
            <w:noWrap/>
            <w:vAlign w:val="bottom"/>
            <w:hideMark/>
          </w:tcPr>
          <w:p w14:paraId="35CFBEA8" w14:textId="77777777" w:rsidR="000367F4" w:rsidRPr="000367F4" w:rsidRDefault="000367F4" w:rsidP="000367F4">
            <w:pPr>
              <w:pStyle w:val="affffff"/>
            </w:pPr>
            <w:r w:rsidRPr="000367F4">
              <w:rPr>
                <w:rFonts w:hint="eastAsia"/>
              </w:rPr>
              <w:t>34.73</w:t>
            </w:r>
          </w:p>
        </w:tc>
        <w:tc>
          <w:tcPr>
            <w:tcW w:w="177" w:type="pct"/>
            <w:tcBorders>
              <w:top w:val="nil"/>
              <w:left w:val="nil"/>
              <w:bottom w:val="single" w:sz="4" w:space="0" w:color="auto"/>
              <w:right w:val="single" w:sz="4" w:space="0" w:color="auto"/>
            </w:tcBorders>
            <w:shd w:val="clear" w:color="auto" w:fill="auto"/>
            <w:noWrap/>
            <w:vAlign w:val="bottom"/>
            <w:hideMark/>
          </w:tcPr>
          <w:p w14:paraId="7DD208D2" w14:textId="77777777" w:rsidR="000367F4" w:rsidRPr="000367F4" w:rsidRDefault="000367F4" w:rsidP="000367F4">
            <w:pPr>
              <w:pStyle w:val="affffff"/>
            </w:pPr>
            <w:r w:rsidRPr="000367F4">
              <w:rPr>
                <w:rFonts w:hint="eastAsia"/>
              </w:rPr>
              <w:t>27.94</w:t>
            </w:r>
          </w:p>
        </w:tc>
        <w:tc>
          <w:tcPr>
            <w:tcW w:w="177" w:type="pct"/>
            <w:tcBorders>
              <w:top w:val="nil"/>
              <w:left w:val="nil"/>
              <w:bottom w:val="single" w:sz="4" w:space="0" w:color="auto"/>
              <w:right w:val="single" w:sz="4" w:space="0" w:color="auto"/>
            </w:tcBorders>
            <w:shd w:val="clear" w:color="auto" w:fill="auto"/>
            <w:noWrap/>
            <w:vAlign w:val="bottom"/>
            <w:hideMark/>
          </w:tcPr>
          <w:p w14:paraId="7DA95FAA" w14:textId="77777777" w:rsidR="000367F4" w:rsidRPr="000367F4" w:rsidRDefault="000367F4" w:rsidP="000367F4">
            <w:pPr>
              <w:pStyle w:val="affffff"/>
            </w:pPr>
            <w:r w:rsidRPr="000367F4">
              <w:rPr>
                <w:rFonts w:hint="eastAsia"/>
              </w:rPr>
              <w:t>7.73</w:t>
            </w:r>
          </w:p>
        </w:tc>
        <w:tc>
          <w:tcPr>
            <w:tcW w:w="177" w:type="pct"/>
            <w:tcBorders>
              <w:top w:val="nil"/>
              <w:left w:val="nil"/>
              <w:bottom w:val="single" w:sz="4" w:space="0" w:color="auto"/>
              <w:right w:val="single" w:sz="4" w:space="0" w:color="auto"/>
            </w:tcBorders>
            <w:shd w:val="clear" w:color="auto" w:fill="auto"/>
            <w:noWrap/>
            <w:vAlign w:val="bottom"/>
            <w:hideMark/>
          </w:tcPr>
          <w:p w14:paraId="65C7F4DE" w14:textId="77777777" w:rsidR="000367F4" w:rsidRPr="000367F4" w:rsidRDefault="000367F4" w:rsidP="000367F4">
            <w:pPr>
              <w:pStyle w:val="affffff"/>
            </w:pPr>
            <w:r w:rsidRPr="000367F4">
              <w:rPr>
                <w:rFonts w:hint="eastAsia"/>
              </w:rPr>
              <w:t>3.59</w:t>
            </w:r>
          </w:p>
        </w:tc>
        <w:tc>
          <w:tcPr>
            <w:tcW w:w="177" w:type="pct"/>
            <w:tcBorders>
              <w:top w:val="nil"/>
              <w:left w:val="nil"/>
              <w:bottom w:val="single" w:sz="4" w:space="0" w:color="auto"/>
              <w:right w:val="single" w:sz="4" w:space="0" w:color="auto"/>
            </w:tcBorders>
            <w:shd w:val="clear" w:color="auto" w:fill="auto"/>
            <w:noWrap/>
            <w:vAlign w:val="bottom"/>
            <w:hideMark/>
          </w:tcPr>
          <w:p w14:paraId="4309C915" w14:textId="77777777" w:rsidR="000367F4" w:rsidRPr="000367F4" w:rsidRDefault="000367F4" w:rsidP="000367F4">
            <w:pPr>
              <w:pStyle w:val="affffff"/>
            </w:pPr>
            <w:r w:rsidRPr="000367F4">
              <w:rPr>
                <w:rFonts w:hint="eastAsia"/>
              </w:rPr>
              <w:t>2.04</w:t>
            </w:r>
          </w:p>
        </w:tc>
      </w:tr>
      <w:tr w:rsidR="000367F4" w:rsidRPr="000367F4" w14:paraId="23F0227B"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218BF066" w14:textId="77777777" w:rsidR="000367F4" w:rsidRPr="000367F4" w:rsidRDefault="000367F4" w:rsidP="000367F4">
            <w:pPr>
              <w:pStyle w:val="affffff"/>
            </w:pPr>
            <w:r w:rsidRPr="000367F4">
              <w:rPr>
                <w:rFonts w:hint="eastAsia"/>
              </w:rPr>
              <w:t>43</w:t>
            </w:r>
          </w:p>
        </w:tc>
        <w:tc>
          <w:tcPr>
            <w:tcW w:w="177" w:type="pct"/>
            <w:tcBorders>
              <w:top w:val="nil"/>
              <w:left w:val="nil"/>
              <w:bottom w:val="single" w:sz="4" w:space="0" w:color="auto"/>
              <w:right w:val="single" w:sz="4" w:space="0" w:color="auto"/>
            </w:tcBorders>
            <w:shd w:val="clear" w:color="auto" w:fill="auto"/>
            <w:noWrap/>
            <w:vAlign w:val="bottom"/>
            <w:hideMark/>
          </w:tcPr>
          <w:p w14:paraId="109241E3" w14:textId="77777777" w:rsidR="000367F4" w:rsidRPr="000367F4" w:rsidRDefault="000367F4" w:rsidP="000367F4">
            <w:pPr>
              <w:pStyle w:val="affffff"/>
            </w:pPr>
            <w:r w:rsidRPr="000367F4">
              <w:rPr>
                <w:rFonts w:hint="eastAsia"/>
              </w:rPr>
              <w:t>1.55</w:t>
            </w:r>
          </w:p>
        </w:tc>
        <w:tc>
          <w:tcPr>
            <w:tcW w:w="177" w:type="pct"/>
            <w:tcBorders>
              <w:top w:val="nil"/>
              <w:left w:val="nil"/>
              <w:bottom w:val="single" w:sz="4" w:space="0" w:color="auto"/>
              <w:right w:val="single" w:sz="4" w:space="0" w:color="auto"/>
            </w:tcBorders>
            <w:shd w:val="clear" w:color="auto" w:fill="auto"/>
            <w:noWrap/>
            <w:vAlign w:val="bottom"/>
            <w:hideMark/>
          </w:tcPr>
          <w:p w14:paraId="55F66A38" w14:textId="77777777" w:rsidR="000367F4" w:rsidRPr="000367F4" w:rsidRDefault="000367F4" w:rsidP="000367F4">
            <w:pPr>
              <w:pStyle w:val="affffff"/>
            </w:pPr>
            <w:r w:rsidRPr="000367F4">
              <w:rPr>
                <w:rFonts w:hint="eastAsia"/>
              </w:rPr>
              <w:t>2.58</w:t>
            </w:r>
          </w:p>
        </w:tc>
        <w:tc>
          <w:tcPr>
            <w:tcW w:w="177" w:type="pct"/>
            <w:tcBorders>
              <w:top w:val="nil"/>
              <w:left w:val="nil"/>
              <w:bottom w:val="single" w:sz="4" w:space="0" w:color="auto"/>
              <w:right w:val="single" w:sz="4" w:space="0" w:color="auto"/>
            </w:tcBorders>
            <w:shd w:val="clear" w:color="auto" w:fill="auto"/>
            <w:noWrap/>
            <w:vAlign w:val="bottom"/>
            <w:hideMark/>
          </w:tcPr>
          <w:p w14:paraId="6955CE7E" w14:textId="77777777" w:rsidR="000367F4" w:rsidRPr="000367F4" w:rsidRDefault="000367F4" w:rsidP="000367F4">
            <w:pPr>
              <w:pStyle w:val="affffff"/>
            </w:pPr>
            <w:r w:rsidRPr="000367F4">
              <w:rPr>
                <w:rFonts w:hint="eastAsia"/>
              </w:rPr>
              <w:t>5.31</w:t>
            </w:r>
          </w:p>
        </w:tc>
        <w:tc>
          <w:tcPr>
            <w:tcW w:w="177" w:type="pct"/>
            <w:tcBorders>
              <w:top w:val="nil"/>
              <w:left w:val="nil"/>
              <w:bottom w:val="single" w:sz="4" w:space="0" w:color="auto"/>
              <w:right w:val="single" w:sz="4" w:space="0" w:color="auto"/>
            </w:tcBorders>
            <w:shd w:val="clear" w:color="auto" w:fill="auto"/>
            <w:noWrap/>
            <w:vAlign w:val="bottom"/>
            <w:hideMark/>
          </w:tcPr>
          <w:p w14:paraId="1BDFA40C" w14:textId="77777777" w:rsidR="000367F4" w:rsidRPr="000367F4" w:rsidRDefault="000367F4" w:rsidP="000367F4">
            <w:pPr>
              <w:pStyle w:val="affffff"/>
            </w:pPr>
            <w:r w:rsidRPr="000367F4">
              <w:rPr>
                <w:rFonts w:hint="eastAsia"/>
              </w:rPr>
              <w:t>21.61</w:t>
            </w:r>
          </w:p>
        </w:tc>
        <w:tc>
          <w:tcPr>
            <w:tcW w:w="177" w:type="pct"/>
            <w:tcBorders>
              <w:top w:val="nil"/>
              <w:left w:val="nil"/>
              <w:bottom w:val="single" w:sz="4" w:space="0" w:color="auto"/>
              <w:right w:val="single" w:sz="4" w:space="0" w:color="auto"/>
            </w:tcBorders>
            <w:shd w:val="clear" w:color="auto" w:fill="auto"/>
            <w:noWrap/>
            <w:vAlign w:val="bottom"/>
            <w:hideMark/>
          </w:tcPr>
          <w:p w14:paraId="6DA525E4" w14:textId="77777777" w:rsidR="000367F4" w:rsidRPr="000367F4" w:rsidRDefault="000367F4" w:rsidP="000367F4">
            <w:pPr>
              <w:pStyle w:val="affffff"/>
            </w:pPr>
            <w:r w:rsidRPr="000367F4">
              <w:rPr>
                <w:rFonts w:hint="eastAsia"/>
              </w:rPr>
              <w:t>27.53</w:t>
            </w:r>
          </w:p>
        </w:tc>
        <w:tc>
          <w:tcPr>
            <w:tcW w:w="177" w:type="pct"/>
            <w:tcBorders>
              <w:top w:val="nil"/>
              <w:left w:val="nil"/>
              <w:bottom w:val="single" w:sz="4" w:space="0" w:color="auto"/>
              <w:right w:val="single" w:sz="4" w:space="0" w:color="auto"/>
            </w:tcBorders>
            <w:shd w:val="clear" w:color="auto" w:fill="auto"/>
            <w:noWrap/>
            <w:vAlign w:val="bottom"/>
            <w:hideMark/>
          </w:tcPr>
          <w:p w14:paraId="73AB8B3E" w14:textId="77777777" w:rsidR="000367F4" w:rsidRPr="000367F4" w:rsidRDefault="000367F4" w:rsidP="000367F4">
            <w:pPr>
              <w:pStyle w:val="affffff"/>
            </w:pPr>
            <w:r w:rsidRPr="000367F4">
              <w:rPr>
                <w:rFonts w:hint="eastAsia"/>
              </w:rPr>
              <w:t>36.65</w:t>
            </w:r>
          </w:p>
        </w:tc>
        <w:tc>
          <w:tcPr>
            <w:tcW w:w="177" w:type="pct"/>
            <w:tcBorders>
              <w:top w:val="nil"/>
              <w:left w:val="nil"/>
              <w:bottom w:val="single" w:sz="4" w:space="0" w:color="auto"/>
              <w:right w:val="single" w:sz="4" w:space="0" w:color="auto"/>
            </w:tcBorders>
            <w:shd w:val="clear" w:color="auto" w:fill="auto"/>
            <w:noWrap/>
            <w:vAlign w:val="bottom"/>
            <w:hideMark/>
          </w:tcPr>
          <w:p w14:paraId="1709CDA0" w14:textId="77777777" w:rsidR="000367F4" w:rsidRPr="000367F4" w:rsidRDefault="000367F4" w:rsidP="000367F4">
            <w:pPr>
              <w:pStyle w:val="affffff"/>
            </w:pPr>
            <w:r w:rsidRPr="000367F4">
              <w:rPr>
                <w:rFonts w:hint="eastAsia"/>
              </w:rPr>
              <w:t>52.27</w:t>
            </w:r>
          </w:p>
        </w:tc>
        <w:tc>
          <w:tcPr>
            <w:tcW w:w="184" w:type="pct"/>
            <w:tcBorders>
              <w:top w:val="nil"/>
              <w:left w:val="nil"/>
              <w:bottom w:val="single" w:sz="4" w:space="0" w:color="auto"/>
              <w:right w:val="single" w:sz="4" w:space="0" w:color="auto"/>
            </w:tcBorders>
            <w:shd w:val="clear" w:color="auto" w:fill="auto"/>
            <w:noWrap/>
            <w:vAlign w:val="bottom"/>
            <w:hideMark/>
          </w:tcPr>
          <w:p w14:paraId="6E222F97" w14:textId="77777777" w:rsidR="000367F4" w:rsidRPr="000367F4" w:rsidRDefault="000367F4" w:rsidP="000367F4">
            <w:pPr>
              <w:pStyle w:val="affffff"/>
            </w:pPr>
            <w:r w:rsidRPr="000367F4">
              <w:rPr>
                <w:rFonts w:hint="eastAsia"/>
              </w:rPr>
              <w:t>85.30</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3088A419" w14:textId="77777777" w:rsidR="000367F4" w:rsidRPr="000367F4" w:rsidRDefault="000367F4" w:rsidP="000367F4">
            <w:pPr>
              <w:pStyle w:val="affffff"/>
            </w:pPr>
            <w:r w:rsidRPr="000367F4">
              <w:rPr>
                <w:rFonts w:hint="eastAsia"/>
              </w:rPr>
              <w:t>204.55</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50C30D2" w14:textId="77777777" w:rsidR="000367F4" w:rsidRPr="000367F4" w:rsidRDefault="000367F4" w:rsidP="000367F4">
            <w:pPr>
              <w:pStyle w:val="affffff"/>
            </w:pPr>
            <w:r w:rsidRPr="000367F4">
              <w:rPr>
                <w:rFonts w:hint="eastAsia"/>
              </w:rPr>
              <w:t>262.20</w:t>
            </w:r>
          </w:p>
        </w:tc>
        <w:tc>
          <w:tcPr>
            <w:tcW w:w="184" w:type="pct"/>
            <w:tcBorders>
              <w:top w:val="nil"/>
              <w:left w:val="nil"/>
              <w:bottom w:val="single" w:sz="4" w:space="0" w:color="auto"/>
              <w:right w:val="single" w:sz="4" w:space="0" w:color="auto"/>
            </w:tcBorders>
            <w:shd w:val="clear" w:color="auto" w:fill="auto"/>
            <w:noWrap/>
            <w:vAlign w:val="bottom"/>
            <w:hideMark/>
          </w:tcPr>
          <w:p w14:paraId="3FB9A4AE" w14:textId="77777777" w:rsidR="000367F4" w:rsidRPr="000367F4" w:rsidRDefault="000367F4" w:rsidP="000367F4">
            <w:pPr>
              <w:pStyle w:val="affffff"/>
            </w:pPr>
            <w:r w:rsidRPr="000367F4">
              <w:rPr>
                <w:rFonts w:hint="eastAsia"/>
              </w:rPr>
              <w:t>84.30</w:t>
            </w:r>
          </w:p>
        </w:tc>
        <w:tc>
          <w:tcPr>
            <w:tcW w:w="177" w:type="pct"/>
            <w:tcBorders>
              <w:top w:val="nil"/>
              <w:left w:val="nil"/>
              <w:bottom w:val="single" w:sz="4" w:space="0" w:color="auto"/>
              <w:right w:val="single" w:sz="4" w:space="0" w:color="auto"/>
            </w:tcBorders>
            <w:shd w:val="clear" w:color="auto" w:fill="auto"/>
            <w:noWrap/>
            <w:vAlign w:val="bottom"/>
            <w:hideMark/>
          </w:tcPr>
          <w:p w14:paraId="4FEF907C" w14:textId="77777777" w:rsidR="000367F4" w:rsidRPr="000367F4" w:rsidRDefault="000367F4" w:rsidP="000367F4">
            <w:pPr>
              <w:pStyle w:val="affffff"/>
            </w:pPr>
            <w:r w:rsidRPr="000367F4">
              <w:rPr>
                <w:rFonts w:hint="eastAsia"/>
              </w:rPr>
              <w:t>44.27</w:t>
            </w:r>
          </w:p>
        </w:tc>
        <w:tc>
          <w:tcPr>
            <w:tcW w:w="177" w:type="pct"/>
            <w:tcBorders>
              <w:top w:val="nil"/>
              <w:left w:val="nil"/>
              <w:bottom w:val="single" w:sz="4" w:space="0" w:color="auto"/>
              <w:right w:val="single" w:sz="4" w:space="0" w:color="auto"/>
            </w:tcBorders>
            <w:shd w:val="clear" w:color="auto" w:fill="auto"/>
            <w:noWrap/>
            <w:vAlign w:val="bottom"/>
            <w:hideMark/>
          </w:tcPr>
          <w:p w14:paraId="3486C6C1" w14:textId="77777777" w:rsidR="000367F4" w:rsidRPr="000367F4" w:rsidRDefault="000367F4" w:rsidP="000367F4">
            <w:pPr>
              <w:pStyle w:val="affffff"/>
            </w:pPr>
            <w:r w:rsidRPr="000367F4">
              <w:rPr>
                <w:rFonts w:hint="eastAsia"/>
              </w:rPr>
              <w:t>27.41</w:t>
            </w:r>
          </w:p>
        </w:tc>
        <w:tc>
          <w:tcPr>
            <w:tcW w:w="177" w:type="pct"/>
            <w:tcBorders>
              <w:top w:val="nil"/>
              <w:left w:val="nil"/>
              <w:bottom w:val="single" w:sz="4" w:space="0" w:color="auto"/>
              <w:right w:val="single" w:sz="4" w:space="0" w:color="auto"/>
            </w:tcBorders>
            <w:shd w:val="clear" w:color="auto" w:fill="auto"/>
            <w:noWrap/>
            <w:vAlign w:val="bottom"/>
            <w:hideMark/>
          </w:tcPr>
          <w:p w14:paraId="3183AE8F" w14:textId="77777777" w:rsidR="000367F4" w:rsidRPr="000367F4" w:rsidRDefault="000367F4" w:rsidP="000367F4">
            <w:pPr>
              <w:pStyle w:val="affffff"/>
            </w:pPr>
            <w:r w:rsidRPr="000367F4">
              <w:rPr>
                <w:rFonts w:hint="eastAsia"/>
              </w:rPr>
              <w:t>21.16</w:t>
            </w:r>
          </w:p>
        </w:tc>
        <w:tc>
          <w:tcPr>
            <w:tcW w:w="177" w:type="pct"/>
            <w:tcBorders>
              <w:top w:val="nil"/>
              <w:left w:val="nil"/>
              <w:bottom w:val="single" w:sz="4" w:space="0" w:color="auto"/>
              <w:right w:val="single" w:sz="4" w:space="0" w:color="auto"/>
            </w:tcBorders>
            <w:shd w:val="clear" w:color="auto" w:fill="auto"/>
            <w:noWrap/>
            <w:vAlign w:val="bottom"/>
            <w:hideMark/>
          </w:tcPr>
          <w:p w14:paraId="23CC72A0" w14:textId="77777777" w:rsidR="000367F4" w:rsidRPr="000367F4" w:rsidRDefault="000367F4" w:rsidP="000367F4">
            <w:pPr>
              <w:pStyle w:val="affffff"/>
            </w:pPr>
            <w:r w:rsidRPr="000367F4">
              <w:rPr>
                <w:rFonts w:hint="eastAsia"/>
              </w:rPr>
              <w:t>24.85</w:t>
            </w:r>
          </w:p>
        </w:tc>
        <w:tc>
          <w:tcPr>
            <w:tcW w:w="177" w:type="pct"/>
            <w:tcBorders>
              <w:top w:val="nil"/>
              <w:left w:val="nil"/>
              <w:bottom w:val="single" w:sz="4" w:space="0" w:color="auto"/>
              <w:right w:val="single" w:sz="4" w:space="0" w:color="auto"/>
            </w:tcBorders>
            <w:shd w:val="clear" w:color="auto" w:fill="auto"/>
            <w:noWrap/>
            <w:vAlign w:val="bottom"/>
            <w:hideMark/>
          </w:tcPr>
          <w:p w14:paraId="75563352" w14:textId="77777777" w:rsidR="000367F4" w:rsidRPr="000367F4" w:rsidRDefault="000367F4" w:rsidP="000367F4">
            <w:pPr>
              <w:pStyle w:val="affffff"/>
            </w:pPr>
            <w:r w:rsidRPr="000367F4">
              <w:rPr>
                <w:rFonts w:hint="eastAsia"/>
              </w:rPr>
              <w:t>40.06</w:t>
            </w:r>
          </w:p>
        </w:tc>
        <w:tc>
          <w:tcPr>
            <w:tcW w:w="184" w:type="pct"/>
            <w:tcBorders>
              <w:top w:val="nil"/>
              <w:left w:val="nil"/>
              <w:bottom w:val="single" w:sz="4" w:space="0" w:color="auto"/>
              <w:right w:val="single" w:sz="4" w:space="0" w:color="auto"/>
            </w:tcBorders>
            <w:shd w:val="clear" w:color="auto" w:fill="auto"/>
            <w:noWrap/>
            <w:vAlign w:val="bottom"/>
            <w:hideMark/>
          </w:tcPr>
          <w:p w14:paraId="06FBD0C5" w14:textId="77777777" w:rsidR="000367F4" w:rsidRPr="000367F4" w:rsidRDefault="000367F4" w:rsidP="000367F4">
            <w:pPr>
              <w:pStyle w:val="affffff"/>
            </w:pPr>
            <w:r w:rsidRPr="000367F4">
              <w:rPr>
                <w:rFonts w:hint="eastAsia"/>
              </w:rPr>
              <w:t>79.30</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0584D256" w14:textId="77777777" w:rsidR="000367F4" w:rsidRPr="000367F4" w:rsidRDefault="000367F4" w:rsidP="000367F4">
            <w:pPr>
              <w:pStyle w:val="affffff"/>
            </w:pPr>
            <w:r w:rsidRPr="000367F4">
              <w:rPr>
                <w:rFonts w:hint="eastAsia"/>
              </w:rPr>
              <w:t>256.83</w:t>
            </w:r>
          </w:p>
        </w:tc>
        <w:tc>
          <w:tcPr>
            <w:tcW w:w="184" w:type="pct"/>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5385ECA1" w14:textId="77777777" w:rsidR="000367F4" w:rsidRPr="000367F4" w:rsidRDefault="000367F4" w:rsidP="000367F4">
            <w:pPr>
              <w:pStyle w:val="affffff"/>
            </w:pPr>
            <w:r w:rsidRPr="000367F4">
              <w:rPr>
                <w:rFonts w:hint="eastAsia"/>
              </w:rPr>
              <w:t>207.70</w:t>
            </w:r>
          </w:p>
        </w:tc>
        <w:tc>
          <w:tcPr>
            <w:tcW w:w="184" w:type="pct"/>
            <w:tcBorders>
              <w:top w:val="nil"/>
              <w:left w:val="nil"/>
              <w:bottom w:val="single" w:sz="4" w:space="0" w:color="auto"/>
              <w:right w:val="single" w:sz="4" w:space="0" w:color="auto"/>
            </w:tcBorders>
            <w:shd w:val="clear" w:color="auto" w:fill="auto"/>
            <w:noWrap/>
            <w:vAlign w:val="bottom"/>
            <w:hideMark/>
          </w:tcPr>
          <w:p w14:paraId="53D3CFF4" w14:textId="77777777" w:rsidR="000367F4" w:rsidRPr="000367F4" w:rsidRDefault="000367F4" w:rsidP="000367F4">
            <w:pPr>
              <w:pStyle w:val="affffff"/>
            </w:pPr>
            <w:r w:rsidRPr="000367F4">
              <w:rPr>
                <w:rFonts w:hint="eastAsia"/>
              </w:rPr>
              <w:t>89.58</w:t>
            </w:r>
          </w:p>
        </w:tc>
        <w:tc>
          <w:tcPr>
            <w:tcW w:w="177" w:type="pct"/>
            <w:tcBorders>
              <w:top w:val="nil"/>
              <w:left w:val="nil"/>
              <w:bottom w:val="single" w:sz="4" w:space="0" w:color="auto"/>
              <w:right w:val="single" w:sz="4" w:space="0" w:color="auto"/>
            </w:tcBorders>
            <w:shd w:val="clear" w:color="auto" w:fill="auto"/>
            <w:noWrap/>
            <w:vAlign w:val="bottom"/>
            <w:hideMark/>
          </w:tcPr>
          <w:p w14:paraId="7FDD99F4" w14:textId="77777777" w:rsidR="000367F4" w:rsidRPr="000367F4" w:rsidRDefault="000367F4" w:rsidP="000367F4">
            <w:pPr>
              <w:pStyle w:val="affffff"/>
            </w:pPr>
            <w:r w:rsidRPr="000367F4">
              <w:rPr>
                <w:rFonts w:hint="eastAsia"/>
              </w:rPr>
              <w:t>56.78</w:t>
            </w:r>
          </w:p>
        </w:tc>
        <w:tc>
          <w:tcPr>
            <w:tcW w:w="173" w:type="pct"/>
            <w:tcBorders>
              <w:top w:val="nil"/>
              <w:left w:val="nil"/>
              <w:bottom w:val="single" w:sz="4" w:space="0" w:color="auto"/>
              <w:right w:val="single" w:sz="4" w:space="0" w:color="auto"/>
            </w:tcBorders>
            <w:shd w:val="clear" w:color="auto" w:fill="auto"/>
            <w:noWrap/>
            <w:vAlign w:val="bottom"/>
            <w:hideMark/>
          </w:tcPr>
          <w:p w14:paraId="73682F6E" w14:textId="77777777" w:rsidR="000367F4" w:rsidRPr="000367F4" w:rsidRDefault="000367F4" w:rsidP="000367F4">
            <w:pPr>
              <w:pStyle w:val="affffff"/>
            </w:pPr>
            <w:r w:rsidRPr="000367F4">
              <w:rPr>
                <w:rFonts w:hint="eastAsia"/>
              </w:rPr>
              <w:t>41.22</w:t>
            </w:r>
          </w:p>
        </w:tc>
        <w:tc>
          <w:tcPr>
            <w:tcW w:w="177" w:type="pct"/>
            <w:tcBorders>
              <w:top w:val="nil"/>
              <w:left w:val="nil"/>
              <w:bottom w:val="single" w:sz="4" w:space="0" w:color="auto"/>
              <w:right w:val="single" w:sz="4" w:space="0" w:color="auto"/>
            </w:tcBorders>
            <w:shd w:val="clear" w:color="auto" w:fill="auto"/>
            <w:noWrap/>
            <w:vAlign w:val="bottom"/>
            <w:hideMark/>
          </w:tcPr>
          <w:p w14:paraId="7EF090A9" w14:textId="77777777" w:rsidR="000367F4" w:rsidRPr="000367F4" w:rsidRDefault="000367F4" w:rsidP="000367F4">
            <w:pPr>
              <w:pStyle w:val="affffff"/>
            </w:pPr>
            <w:r w:rsidRPr="000367F4">
              <w:rPr>
                <w:rFonts w:hint="eastAsia"/>
              </w:rPr>
              <w:t>32.06</w:t>
            </w:r>
          </w:p>
        </w:tc>
        <w:tc>
          <w:tcPr>
            <w:tcW w:w="177" w:type="pct"/>
            <w:tcBorders>
              <w:top w:val="nil"/>
              <w:left w:val="nil"/>
              <w:bottom w:val="single" w:sz="4" w:space="0" w:color="auto"/>
              <w:right w:val="single" w:sz="4" w:space="0" w:color="auto"/>
            </w:tcBorders>
            <w:shd w:val="clear" w:color="auto" w:fill="auto"/>
            <w:noWrap/>
            <w:vAlign w:val="bottom"/>
            <w:hideMark/>
          </w:tcPr>
          <w:p w14:paraId="6DEA8D6A" w14:textId="77777777" w:rsidR="000367F4" w:rsidRPr="000367F4" w:rsidRDefault="000367F4" w:rsidP="000367F4">
            <w:pPr>
              <w:pStyle w:val="affffff"/>
            </w:pPr>
            <w:r w:rsidRPr="000367F4">
              <w:rPr>
                <w:rFonts w:hint="eastAsia"/>
              </w:rPr>
              <w:t>26.03</w:t>
            </w:r>
          </w:p>
        </w:tc>
        <w:tc>
          <w:tcPr>
            <w:tcW w:w="177" w:type="pct"/>
            <w:tcBorders>
              <w:top w:val="nil"/>
              <w:left w:val="nil"/>
              <w:bottom w:val="single" w:sz="4" w:space="0" w:color="auto"/>
              <w:right w:val="single" w:sz="4" w:space="0" w:color="auto"/>
            </w:tcBorders>
            <w:shd w:val="clear" w:color="auto" w:fill="auto"/>
            <w:noWrap/>
            <w:vAlign w:val="bottom"/>
            <w:hideMark/>
          </w:tcPr>
          <w:p w14:paraId="5A401C9C" w14:textId="77777777" w:rsidR="000367F4" w:rsidRPr="000367F4" w:rsidRDefault="000367F4" w:rsidP="000367F4">
            <w:pPr>
              <w:pStyle w:val="affffff"/>
            </w:pPr>
            <w:r w:rsidRPr="000367F4">
              <w:rPr>
                <w:rFonts w:hint="eastAsia"/>
              </w:rPr>
              <w:t>7.49</w:t>
            </w:r>
          </w:p>
        </w:tc>
        <w:tc>
          <w:tcPr>
            <w:tcW w:w="177" w:type="pct"/>
            <w:tcBorders>
              <w:top w:val="nil"/>
              <w:left w:val="nil"/>
              <w:bottom w:val="single" w:sz="4" w:space="0" w:color="auto"/>
              <w:right w:val="single" w:sz="4" w:space="0" w:color="auto"/>
            </w:tcBorders>
            <w:shd w:val="clear" w:color="auto" w:fill="auto"/>
            <w:noWrap/>
            <w:vAlign w:val="bottom"/>
            <w:hideMark/>
          </w:tcPr>
          <w:p w14:paraId="6896654F" w14:textId="77777777" w:rsidR="000367F4" w:rsidRPr="000367F4" w:rsidRDefault="000367F4" w:rsidP="000367F4">
            <w:pPr>
              <w:pStyle w:val="affffff"/>
            </w:pPr>
            <w:r w:rsidRPr="000367F4">
              <w:rPr>
                <w:rFonts w:hint="eastAsia"/>
              </w:rPr>
              <w:t>3.53</w:t>
            </w:r>
          </w:p>
        </w:tc>
        <w:tc>
          <w:tcPr>
            <w:tcW w:w="177" w:type="pct"/>
            <w:tcBorders>
              <w:top w:val="nil"/>
              <w:left w:val="nil"/>
              <w:bottom w:val="single" w:sz="4" w:space="0" w:color="auto"/>
              <w:right w:val="single" w:sz="4" w:space="0" w:color="auto"/>
            </w:tcBorders>
            <w:shd w:val="clear" w:color="auto" w:fill="auto"/>
            <w:noWrap/>
            <w:vAlign w:val="bottom"/>
            <w:hideMark/>
          </w:tcPr>
          <w:p w14:paraId="6CB98354" w14:textId="77777777" w:rsidR="000367F4" w:rsidRPr="000367F4" w:rsidRDefault="000367F4" w:rsidP="000367F4">
            <w:pPr>
              <w:pStyle w:val="affffff"/>
            </w:pPr>
            <w:r w:rsidRPr="000367F4">
              <w:rPr>
                <w:rFonts w:hint="eastAsia"/>
              </w:rPr>
              <w:t>2.02</w:t>
            </w:r>
          </w:p>
        </w:tc>
      </w:tr>
      <w:tr w:rsidR="000367F4" w:rsidRPr="000367F4" w14:paraId="284B885B"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4E6790FD" w14:textId="77777777" w:rsidR="000367F4" w:rsidRPr="000367F4" w:rsidRDefault="000367F4" w:rsidP="000367F4">
            <w:pPr>
              <w:pStyle w:val="affffff"/>
            </w:pPr>
            <w:r w:rsidRPr="000367F4">
              <w:rPr>
                <w:rFonts w:hint="eastAsia"/>
              </w:rPr>
              <w:t>44</w:t>
            </w:r>
          </w:p>
        </w:tc>
        <w:tc>
          <w:tcPr>
            <w:tcW w:w="177" w:type="pct"/>
            <w:tcBorders>
              <w:top w:val="nil"/>
              <w:left w:val="nil"/>
              <w:bottom w:val="single" w:sz="4" w:space="0" w:color="auto"/>
              <w:right w:val="single" w:sz="4" w:space="0" w:color="auto"/>
            </w:tcBorders>
            <w:shd w:val="clear" w:color="auto" w:fill="auto"/>
            <w:noWrap/>
            <w:vAlign w:val="bottom"/>
            <w:hideMark/>
          </w:tcPr>
          <w:p w14:paraId="76321E9C" w14:textId="77777777" w:rsidR="000367F4" w:rsidRPr="000367F4" w:rsidRDefault="000367F4" w:rsidP="000367F4">
            <w:pPr>
              <w:pStyle w:val="affffff"/>
            </w:pPr>
            <w:r w:rsidRPr="000367F4">
              <w:rPr>
                <w:rFonts w:hint="eastAsia"/>
              </w:rPr>
              <w:t>1.54</w:t>
            </w:r>
          </w:p>
        </w:tc>
        <w:tc>
          <w:tcPr>
            <w:tcW w:w="177" w:type="pct"/>
            <w:tcBorders>
              <w:top w:val="nil"/>
              <w:left w:val="nil"/>
              <w:bottom w:val="single" w:sz="4" w:space="0" w:color="auto"/>
              <w:right w:val="single" w:sz="4" w:space="0" w:color="auto"/>
            </w:tcBorders>
            <w:shd w:val="clear" w:color="auto" w:fill="auto"/>
            <w:noWrap/>
            <w:vAlign w:val="bottom"/>
            <w:hideMark/>
          </w:tcPr>
          <w:p w14:paraId="7BCD4BAB" w14:textId="77777777" w:rsidR="000367F4" w:rsidRPr="000367F4" w:rsidRDefault="000367F4" w:rsidP="000367F4">
            <w:pPr>
              <w:pStyle w:val="affffff"/>
            </w:pPr>
            <w:r w:rsidRPr="000367F4">
              <w:rPr>
                <w:rFonts w:hint="eastAsia"/>
              </w:rPr>
              <w:t>2.56</w:t>
            </w:r>
          </w:p>
        </w:tc>
        <w:tc>
          <w:tcPr>
            <w:tcW w:w="177" w:type="pct"/>
            <w:tcBorders>
              <w:top w:val="nil"/>
              <w:left w:val="nil"/>
              <w:bottom w:val="single" w:sz="4" w:space="0" w:color="auto"/>
              <w:right w:val="single" w:sz="4" w:space="0" w:color="auto"/>
            </w:tcBorders>
            <w:shd w:val="clear" w:color="auto" w:fill="auto"/>
            <w:noWrap/>
            <w:vAlign w:val="bottom"/>
            <w:hideMark/>
          </w:tcPr>
          <w:p w14:paraId="0DDCC8D9" w14:textId="77777777" w:rsidR="000367F4" w:rsidRPr="000367F4" w:rsidRDefault="000367F4" w:rsidP="000367F4">
            <w:pPr>
              <w:pStyle w:val="affffff"/>
            </w:pPr>
            <w:r w:rsidRPr="000367F4">
              <w:rPr>
                <w:rFonts w:hint="eastAsia"/>
              </w:rPr>
              <w:t>5.24</w:t>
            </w:r>
          </w:p>
        </w:tc>
        <w:tc>
          <w:tcPr>
            <w:tcW w:w="177" w:type="pct"/>
            <w:tcBorders>
              <w:top w:val="nil"/>
              <w:left w:val="nil"/>
              <w:bottom w:val="single" w:sz="4" w:space="0" w:color="auto"/>
              <w:right w:val="single" w:sz="4" w:space="0" w:color="auto"/>
            </w:tcBorders>
            <w:shd w:val="clear" w:color="auto" w:fill="auto"/>
            <w:noWrap/>
            <w:vAlign w:val="bottom"/>
            <w:hideMark/>
          </w:tcPr>
          <w:p w14:paraId="6A11EBB2" w14:textId="77777777" w:rsidR="000367F4" w:rsidRPr="000367F4" w:rsidRDefault="000367F4" w:rsidP="000367F4">
            <w:pPr>
              <w:pStyle w:val="affffff"/>
            </w:pPr>
            <w:r w:rsidRPr="000367F4">
              <w:rPr>
                <w:rFonts w:hint="eastAsia"/>
              </w:rPr>
              <w:t>19.96</w:t>
            </w:r>
          </w:p>
        </w:tc>
        <w:tc>
          <w:tcPr>
            <w:tcW w:w="177" w:type="pct"/>
            <w:tcBorders>
              <w:top w:val="nil"/>
              <w:left w:val="nil"/>
              <w:bottom w:val="single" w:sz="4" w:space="0" w:color="auto"/>
              <w:right w:val="single" w:sz="4" w:space="0" w:color="auto"/>
            </w:tcBorders>
            <w:shd w:val="clear" w:color="auto" w:fill="auto"/>
            <w:noWrap/>
            <w:vAlign w:val="bottom"/>
            <w:hideMark/>
          </w:tcPr>
          <w:p w14:paraId="4C8BF4B7" w14:textId="77777777" w:rsidR="000367F4" w:rsidRPr="000367F4" w:rsidRDefault="000367F4" w:rsidP="000367F4">
            <w:pPr>
              <w:pStyle w:val="affffff"/>
            </w:pPr>
            <w:r w:rsidRPr="000367F4">
              <w:rPr>
                <w:rFonts w:hint="eastAsia"/>
              </w:rPr>
              <w:t>24.81</w:t>
            </w:r>
          </w:p>
        </w:tc>
        <w:tc>
          <w:tcPr>
            <w:tcW w:w="177" w:type="pct"/>
            <w:tcBorders>
              <w:top w:val="nil"/>
              <w:left w:val="nil"/>
              <w:bottom w:val="single" w:sz="4" w:space="0" w:color="auto"/>
              <w:right w:val="single" w:sz="4" w:space="0" w:color="auto"/>
            </w:tcBorders>
            <w:shd w:val="clear" w:color="auto" w:fill="auto"/>
            <w:noWrap/>
            <w:vAlign w:val="bottom"/>
            <w:hideMark/>
          </w:tcPr>
          <w:p w14:paraId="3037DD49" w14:textId="77777777" w:rsidR="000367F4" w:rsidRPr="000367F4" w:rsidRDefault="000367F4" w:rsidP="000367F4">
            <w:pPr>
              <w:pStyle w:val="affffff"/>
            </w:pPr>
            <w:r w:rsidRPr="000367F4">
              <w:rPr>
                <w:rFonts w:hint="eastAsia"/>
              </w:rPr>
              <w:t>31.80</w:t>
            </w:r>
          </w:p>
        </w:tc>
        <w:tc>
          <w:tcPr>
            <w:tcW w:w="177" w:type="pct"/>
            <w:tcBorders>
              <w:top w:val="nil"/>
              <w:left w:val="nil"/>
              <w:bottom w:val="single" w:sz="4" w:space="0" w:color="auto"/>
              <w:right w:val="single" w:sz="4" w:space="0" w:color="auto"/>
            </w:tcBorders>
            <w:shd w:val="clear" w:color="auto" w:fill="auto"/>
            <w:noWrap/>
            <w:vAlign w:val="bottom"/>
            <w:hideMark/>
          </w:tcPr>
          <w:p w14:paraId="6A30F3F6" w14:textId="77777777" w:rsidR="000367F4" w:rsidRPr="000367F4" w:rsidRDefault="000367F4" w:rsidP="000367F4">
            <w:pPr>
              <w:pStyle w:val="affffff"/>
            </w:pPr>
            <w:r w:rsidRPr="000367F4">
              <w:rPr>
                <w:rFonts w:hint="eastAsia"/>
              </w:rPr>
              <w:t>42.50</w:t>
            </w:r>
          </w:p>
        </w:tc>
        <w:tc>
          <w:tcPr>
            <w:tcW w:w="184" w:type="pct"/>
            <w:tcBorders>
              <w:top w:val="nil"/>
              <w:left w:val="nil"/>
              <w:bottom w:val="single" w:sz="4" w:space="0" w:color="auto"/>
              <w:right w:val="single" w:sz="4" w:space="0" w:color="auto"/>
            </w:tcBorders>
            <w:shd w:val="clear" w:color="auto" w:fill="auto"/>
            <w:noWrap/>
            <w:vAlign w:val="bottom"/>
            <w:hideMark/>
          </w:tcPr>
          <w:p w14:paraId="730C1847" w14:textId="77777777" w:rsidR="000367F4" w:rsidRPr="000367F4" w:rsidRDefault="000367F4" w:rsidP="000367F4">
            <w:pPr>
              <w:pStyle w:val="affffff"/>
            </w:pPr>
            <w:r w:rsidRPr="000367F4">
              <w:rPr>
                <w:rFonts w:hint="eastAsia"/>
              </w:rPr>
              <w:t>59.71</w:t>
            </w:r>
          </w:p>
        </w:tc>
        <w:tc>
          <w:tcPr>
            <w:tcW w:w="184" w:type="pct"/>
            <w:tcBorders>
              <w:top w:val="nil"/>
              <w:left w:val="nil"/>
              <w:bottom w:val="single" w:sz="4" w:space="0" w:color="auto"/>
              <w:right w:val="single" w:sz="4" w:space="0" w:color="auto"/>
            </w:tcBorders>
            <w:shd w:val="clear" w:color="auto" w:fill="auto"/>
            <w:noWrap/>
            <w:vAlign w:val="bottom"/>
            <w:hideMark/>
          </w:tcPr>
          <w:p w14:paraId="320C5BEC" w14:textId="77777777" w:rsidR="000367F4" w:rsidRPr="000367F4" w:rsidRDefault="000367F4" w:rsidP="000367F4">
            <w:pPr>
              <w:pStyle w:val="affffff"/>
            </w:pPr>
            <w:r w:rsidRPr="000367F4">
              <w:rPr>
                <w:rFonts w:hint="eastAsia"/>
              </w:rPr>
              <w:t>83.48</w:t>
            </w:r>
          </w:p>
        </w:tc>
        <w:tc>
          <w:tcPr>
            <w:tcW w:w="184" w:type="pct"/>
            <w:tcBorders>
              <w:top w:val="nil"/>
              <w:left w:val="nil"/>
              <w:bottom w:val="single" w:sz="4" w:space="0" w:color="auto"/>
              <w:right w:val="single" w:sz="4" w:space="0" w:color="auto"/>
            </w:tcBorders>
            <w:shd w:val="clear" w:color="auto" w:fill="auto"/>
            <w:noWrap/>
            <w:vAlign w:val="bottom"/>
            <w:hideMark/>
          </w:tcPr>
          <w:p w14:paraId="1F2F3797" w14:textId="77777777" w:rsidR="000367F4" w:rsidRPr="000367F4" w:rsidRDefault="000367F4" w:rsidP="000367F4">
            <w:pPr>
              <w:pStyle w:val="affffff"/>
            </w:pPr>
            <w:r w:rsidRPr="000367F4">
              <w:rPr>
                <w:rFonts w:hint="eastAsia"/>
              </w:rPr>
              <w:t>82.35</w:t>
            </w:r>
          </w:p>
        </w:tc>
        <w:tc>
          <w:tcPr>
            <w:tcW w:w="184" w:type="pct"/>
            <w:tcBorders>
              <w:top w:val="nil"/>
              <w:left w:val="nil"/>
              <w:bottom w:val="single" w:sz="4" w:space="0" w:color="auto"/>
              <w:right w:val="single" w:sz="4" w:space="0" w:color="auto"/>
            </w:tcBorders>
            <w:shd w:val="clear" w:color="auto" w:fill="auto"/>
            <w:noWrap/>
            <w:vAlign w:val="bottom"/>
            <w:hideMark/>
          </w:tcPr>
          <w:p w14:paraId="717460F0" w14:textId="77777777" w:rsidR="000367F4" w:rsidRPr="000367F4" w:rsidRDefault="000367F4" w:rsidP="000367F4">
            <w:pPr>
              <w:pStyle w:val="affffff"/>
            </w:pPr>
            <w:r w:rsidRPr="000367F4">
              <w:rPr>
                <w:rFonts w:hint="eastAsia"/>
              </w:rPr>
              <w:t>52.27</w:t>
            </w:r>
          </w:p>
        </w:tc>
        <w:tc>
          <w:tcPr>
            <w:tcW w:w="177" w:type="pct"/>
            <w:tcBorders>
              <w:top w:val="nil"/>
              <w:left w:val="nil"/>
              <w:bottom w:val="single" w:sz="4" w:space="0" w:color="auto"/>
              <w:right w:val="single" w:sz="4" w:space="0" w:color="auto"/>
            </w:tcBorders>
            <w:shd w:val="clear" w:color="auto" w:fill="auto"/>
            <w:noWrap/>
            <w:vAlign w:val="bottom"/>
            <w:hideMark/>
          </w:tcPr>
          <w:p w14:paraId="18B7C329" w14:textId="77777777" w:rsidR="000367F4" w:rsidRPr="000367F4" w:rsidRDefault="000367F4" w:rsidP="000367F4">
            <w:pPr>
              <w:pStyle w:val="affffff"/>
            </w:pPr>
            <w:r w:rsidRPr="000367F4">
              <w:rPr>
                <w:rFonts w:hint="eastAsia"/>
              </w:rPr>
              <w:t>30.10</w:t>
            </w:r>
          </w:p>
        </w:tc>
        <w:tc>
          <w:tcPr>
            <w:tcW w:w="177" w:type="pct"/>
            <w:tcBorders>
              <w:top w:val="nil"/>
              <w:left w:val="nil"/>
              <w:bottom w:val="single" w:sz="4" w:space="0" w:color="auto"/>
              <w:right w:val="single" w:sz="4" w:space="0" w:color="auto"/>
            </w:tcBorders>
            <w:shd w:val="clear" w:color="auto" w:fill="auto"/>
            <w:noWrap/>
            <w:vAlign w:val="bottom"/>
            <w:hideMark/>
          </w:tcPr>
          <w:p w14:paraId="5CC6CBFE" w14:textId="77777777" w:rsidR="000367F4" w:rsidRPr="000367F4" w:rsidRDefault="000367F4" w:rsidP="000367F4">
            <w:pPr>
              <w:pStyle w:val="affffff"/>
            </w:pPr>
            <w:r w:rsidRPr="000367F4">
              <w:rPr>
                <w:rFonts w:hint="eastAsia"/>
              </w:rPr>
              <w:t>15.81</w:t>
            </w:r>
          </w:p>
        </w:tc>
        <w:tc>
          <w:tcPr>
            <w:tcW w:w="177" w:type="pct"/>
            <w:tcBorders>
              <w:top w:val="nil"/>
              <w:left w:val="nil"/>
              <w:bottom w:val="single" w:sz="4" w:space="0" w:color="auto"/>
              <w:right w:val="single" w:sz="4" w:space="0" w:color="auto"/>
            </w:tcBorders>
            <w:shd w:val="clear" w:color="auto" w:fill="auto"/>
            <w:noWrap/>
            <w:vAlign w:val="bottom"/>
            <w:hideMark/>
          </w:tcPr>
          <w:p w14:paraId="518CAFC8" w14:textId="77777777" w:rsidR="000367F4" w:rsidRPr="000367F4" w:rsidRDefault="000367F4" w:rsidP="000367F4">
            <w:pPr>
              <w:pStyle w:val="affffff"/>
            </w:pPr>
            <w:r w:rsidRPr="000367F4">
              <w:rPr>
                <w:rFonts w:hint="eastAsia"/>
              </w:rPr>
              <w:t>7.95</w:t>
            </w:r>
          </w:p>
        </w:tc>
        <w:tc>
          <w:tcPr>
            <w:tcW w:w="177" w:type="pct"/>
            <w:tcBorders>
              <w:top w:val="nil"/>
              <w:left w:val="nil"/>
              <w:bottom w:val="single" w:sz="4" w:space="0" w:color="auto"/>
              <w:right w:val="single" w:sz="4" w:space="0" w:color="auto"/>
            </w:tcBorders>
            <w:shd w:val="clear" w:color="auto" w:fill="auto"/>
            <w:noWrap/>
            <w:vAlign w:val="bottom"/>
            <w:hideMark/>
          </w:tcPr>
          <w:p w14:paraId="1D4063B3" w14:textId="77777777" w:rsidR="000367F4" w:rsidRPr="000367F4" w:rsidRDefault="000367F4" w:rsidP="000367F4">
            <w:pPr>
              <w:pStyle w:val="affffff"/>
            </w:pPr>
            <w:r w:rsidRPr="000367F4">
              <w:rPr>
                <w:rFonts w:hint="eastAsia"/>
              </w:rPr>
              <w:t>11.91</w:t>
            </w:r>
          </w:p>
        </w:tc>
        <w:tc>
          <w:tcPr>
            <w:tcW w:w="177" w:type="pct"/>
            <w:tcBorders>
              <w:top w:val="nil"/>
              <w:left w:val="nil"/>
              <w:bottom w:val="single" w:sz="4" w:space="0" w:color="auto"/>
              <w:right w:val="single" w:sz="4" w:space="0" w:color="auto"/>
            </w:tcBorders>
            <w:shd w:val="clear" w:color="auto" w:fill="auto"/>
            <w:noWrap/>
            <w:vAlign w:val="bottom"/>
            <w:hideMark/>
          </w:tcPr>
          <w:p w14:paraId="4A3D8DE9" w14:textId="77777777" w:rsidR="000367F4" w:rsidRPr="000367F4" w:rsidRDefault="000367F4" w:rsidP="000367F4">
            <w:pPr>
              <w:pStyle w:val="affffff"/>
            </w:pPr>
            <w:r w:rsidRPr="000367F4">
              <w:rPr>
                <w:rFonts w:hint="eastAsia"/>
              </w:rPr>
              <w:t>24.97</w:t>
            </w:r>
          </w:p>
        </w:tc>
        <w:tc>
          <w:tcPr>
            <w:tcW w:w="184" w:type="pct"/>
            <w:tcBorders>
              <w:top w:val="nil"/>
              <w:left w:val="nil"/>
              <w:bottom w:val="single" w:sz="4" w:space="0" w:color="auto"/>
              <w:right w:val="single" w:sz="4" w:space="0" w:color="auto"/>
            </w:tcBorders>
            <w:shd w:val="clear" w:color="auto" w:fill="auto"/>
            <w:noWrap/>
            <w:vAlign w:val="bottom"/>
            <w:hideMark/>
          </w:tcPr>
          <w:p w14:paraId="367A1337" w14:textId="77777777" w:rsidR="000367F4" w:rsidRPr="000367F4" w:rsidRDefault="000367F4" w:rsidP="000367F4">
            <w:pPr>
              <w:pStyle w:val="affffff"/>
            </w:pPr>
            <w:r w:rsidRPr="000367F4">
              <w:rPr>
                <w:rFonts w:hint="eastAsia"/>
              </w:rPr>
              <w:t>47.31</w:t>
            </w:r>
          </w:p>
        </w:tc>
        <w:tc>
          <w:tcPr>
            <w:tcW w:w="184" w:type="pct"/>
            <w:tcBorders>
              <w:top w:val="nil"/>
              <w:left w:val="nil"/>
              <w:bottom w:val="single" w:sz="4" w:space="0" w:color="auto"/>
              <w:right w:val="single" w:sz="4" w:space="0" w:color="auto"/>
            </w:tcBorders>
            <w:shd w:val="clear" w:color="auto" w:fill="auto"/>
            <w:noWrap/>
            <w:vAlign w:val="bottom"/>
            <w:hideMark/>
          </w:tcPr>
          <w:p w14:paraId="043FEA38" w14:textId="77777777" w:rsidR="000367F4" w:rsidRPr="000367F4" w:rsidRDefault="000367F4" w:rsidP="000367F4">
            <w:pPr>
              <w:pStyle w:val="affffff"/>
            </w:pPr>
            <w:r w:rsidRPr="000367F4">
              <w:rPr>
                <w:rFonts w:hint="eastAsia"/>
              </w:rPr>
              <w:t>79.04</w:t>
            </w:r>
          </w:p>
        </w:tc>
        <w:tc>
          <w:tcPr>
            <w:tcW w:w="184" w:type="pct"/>
            <w:tcBorders>
              <w:top w:val="nil"/>
              <w:left w:val="nil"/>
              <w:bottom w:val="single" w:sz="4" w:space="0" w:color="auto"/>
              <w:right w:val="single" w:sz="4" w:space="0" w:color="auto"/>
            </w:tcBorders>
            <w:shd w:val="clear" w:color="auto" w:fill="auto"/>
            <w:noWrap/>
            <w:vAlign w:val="bottom"/>
            <w:hideMark/>
          </w:tcPr>
          <w:p w14:paraId="23091387" w14:textId="77777777" w:rsidR="000367F4" w:rsidRPr="000367F4" w:rsidRDefault="000367F4" w:rsidP="000367F4">
            <w:pPr>
              <w:pStyle w:val="affffff"/>
            </w:pPr>
            <w:r w:rsidRPr="000367F4">
              <w:rPr>
                <w:rFonts w:hint="eastAsia"/>
              </w:rPr>
              <w:t>83.73</w:t>
            </w:r>
          </w:p>
        </w:tc>
        <w:tc>
          <w:tcPr>
            <w:tcW w:w="184" w:type="pct"/>
            <w:tcBorders>
              <w:top w:val="nil"/>
              <w:left w:val="nil"/>
              <w:bottom w:val="single" w:sz="4" w:space="0" w:color="auto"/>
              <w:right w:val="single" w:sz="4" w:space="0" w:color="auto"/>
            </w:tcBorders>
            <w:shd w:val="clear" w:color="auto" w:fill="auto"/>
            <w:noWrap/>
            <w:vAlign w:val="bottom"/>
            <w:hideMark/>
          </w:tcPr>
          <w:p w14:paraId="2E3EE9D3" w14:textId="77777777" w:rsidR="000367F4" w:rsidRPr="000367F4" w:rsidRDefault="000367F4" w:rsidP="000367F4">
            <w:pPr>
              <w:pStyle w:val="affffff"/>
            </w:pPr>
            <w:r w:rsidRPr="000367F4">
              <w:rPr>
                <w:rFonts w:hint="eastAsia"/>
              </w:rPr>
              <w:t>62.16</w:t>
            </w:r>
          </w:p>
        </w:tc>
        <w:tc>
          <w:tcPr>
            <w:tcW w:w="177" w:type="pct"/>
            <w:tcBorders>
              <w:top w:val="nil"/>
              <w:left w:val="nil"/>
              <w:bottom w:val="single" w:sz="4" w:space="0" w:color="auto"/>
              <w:right w:val="single" w:sz="4" w:space="0" w:color="auto"/>
            </w:tcBorders>
            <w:shd w:val="clear" w:color="auto" w:fill="auto"/>
            <w:noWrap/>
            <w:vAlign w:val="bottom"/>
            <w:hideMark/>
          </w:tcPr>
          <w:p w14:paraId="3E9D1DF1" w14:textId="77777777" w:rsidR="000367F4" w:rsidRPr="000367F4" w:rsidRDefault="000367F4" w:rsidP="000367F4">
            <w:pPr>
              <w:pStyle w:val="affffff"/>
            </w:pPr>
            <w:r w:rsidRPr="000367F4">
              <w:rPr>
                <w:rFonts w:hint="eastAsia"/>
              </w:rPr>
              <w:t>45.78</w:t>
            </w:r>
          </w:p>
        </w:tc>
        <w:tc>
          <w:tcPr>
            <w:tcW w:w="173" w:type="pct"/>
            <w:tcBorders>
              <w:top w:val="nil"/>
              <w:left w:val="nil"/>
              <w:bottom w:val="single" w:sz="4" w:space="0" w:color="auto"/>
              <w:right w:val="single" w:sz="4" w:space="0" w:color="auto"/>
            </w:tcBorders>
            <w:shd w:val="clear" w:color="auto" w:fill="auto"/>
            <w:noWrap/>
            <w:vAlign w:val="bottom"/>
            <w:hideMark/>
          </w:tcPr>
          <w:p w14:paraId="2C927BAC" w14:textId="77777777" w:rsidR="000367F4" w:rsidRPr="000367F4" w:rsidRDefault="000367F4" w:rsidP="000367F4">
            <w:pPr>
              <w:pStyle w:val="affffff"/>
            </w:pPr>
            <w:r w:rsidRPr="000367F4">
              <w:rPr>
                <w:rFonts w:hint="eastAsia"/>
              </w:rPr>
              <w:t>35.40</w:t>
            </w:r>
          </w:p>
        </w:tc>
        <w:tc>
          <w:tcPr>
            <w:tcW w:w="177" w:type="pct"/>
            <w:tcBorders>
              <w:top w:val="nil"/>
              <w:left w:val="nil"/>
              <w:bottom w:val="single" w:sz="4" w:space="0" w:color="auto"/>
              <w:right w:val="single" w:sz="4" w:space="0" w:color="auto"/>
            </w:tcBorders>
            <w:shd w:val="clear" w:color="auto" w:fill="auto"/>
            <w:noWrap/>
            <w:vAlign w:val="bottom"/>
            <w:hideMark/>
          </w:tcPr>
          <w:p w14:paraId="0A9F3627" w14:textId="77777777" w:rsidR="000367F4" w:rsidRPr="000367F4" w:rsidRDefault="000367F4" w:rsidP="000367F4">
            <w:pPr>
              <w:pStyle w:val="affffff"/>
            </w:pPr>
            <w:r w:rsidRPr="000367F4">
              <w:rPr>
                <w:rFonts w:hint="eastAsia"/>
              </w:rPr>
              <w:t>28.51</w:t>
            </w:r>
          </w:p>
        </w:tc>
        <w:tc>
          <w:tcPr>
            <w:tcW w:w="177" w:type="pct"/>
            <w:tcBorders>
              <w:top w:val="nil"/>
              <w:left w:val="nil"/>
              <w:bottom w:val="single" w:sz="4" w:space="0" w:color="auto"/>
              <w:right w:val="single" w:sz="4" w:space="0" w:color="auto"/>
            </w:tcBorders>
            <w:shd w:val="clear" w:color="auto" w:fill="auto"/>
            <w:noWrap/>
            <w:vAlign w:val="bottom"/>
            <w:hideMark/>
          </w:tcPr>
          <w:p w14:paraId="18ED2048" w14:textId="77777777" w:rsidR="000367F4" w:rsidRPr="000367F4" w:rsidRDefault="000367F4" w:rsidP="000367F4">
            <w:pPr>
              <w:pStyle w:val="affffff"/>
            </w:pPr>
            <w:r w:rsidRPr="000367F4">
              <w:rPr>
                <w:rFonts w:hint="eastAsia"/>
              </w:rPr>
              <w:t>23.64</w:t>
            </w:r>
          </w:p>
        </w:tc>
        <w:tc>
          <w:tcPr>
            <w:tcW w:w="177" w:type="pct"/>
            <w:tcBorders>
              <w:top w:val="nil"/>
              <w:left w:val="nil"/>
              <w:bottom w:val="single" w:sz="4" w:space="0" w:color="auto"/>
              <w:right w:val="single" w:sz="4" w:space="0" w:color="auto"/>
            </w:tcBorders>
            <w:shd w:val="clear" w:color="auto" w:fill="auto"/>
            <w:noWrap/>
            <w:vAlign w:val="bottom"/>
            <w:hideMark/>
          </w:tcPr>
          <w:p w14:paraId="5BFC20C7" w14:textId="77777777" w:rsidR="000367F4" w:rsidRPr="000367F4" w:rsidRDefault="000367F4" w:rsidP="000367F4">
            <w:pPr>
              <w:pStyle w:val="affffff"/>
            </w:pPr>
            <w:r w:rsidRPr="000367F4">
              <w:rPr>
                <w:rFonts w:hint="eastAsia"/>
              </w:rPr>
              <w:t>7.23</w:t>
            </w:r>
          </w:p>
        </w:tc>
        <w:tc>
          <w:tcPr>
            <w:tcW w:w="177" w:type="pct"/>
            <w:tcBorders>
              <w:top w:val="nil"/>
              <w:left w:val="nil"/>
              <w:bottom w:val="single" w:sz="4" w:space="0" w:color="auto"/>
              <w:right w:val="single" w:sz="4" w:space="0" w:color="auto"/>
            </w:tcBorders>
            <w:shd w:val="clear" w:color="auto" w:fill="auto"/>
            <w:noWrap/>
            <w:vAlign w:val="bottom"/>
            <w:hideMark/>
          </w:tcPr>
          <w:p w14:paraId="72825C17" w14:textId="77777777" w:rsidR="000367F4" w:rsidRPr="000367F4" w:rsidRDefault="000367F4" w:rsidP="000367F4">
            <w:pPr>
              <w:pStyle w:val="affffff"/>
            </w:pPr>
            <w:r w:rsidRPr="000367F4">
              <w:rPr>
                <w:rFonts w:hint="eastAsia"/>
              </w:rPr>
              <w:t>3.47</w:t>
            </w:r>
          </w:p>
        </w:tc>
        <w:tc>
          <w:tcPr>
            <w:tcW w:w="177" w:type="pct"/>
            <w:tcBorders>
              <w:top w:val="nil"/>
              <w:left w:val="nil"/>
              <w:bottom w:val="single" w:sz="4" w:space="0" w:color="auto"/>
              <w:right w:val="single" w:sz="4" w:space="0" w:color="auto"/>
            </w:tcBorders>
            <w:shd w:val="clear" w:color="auto" w:fill="auto"/>
            <w:noWrap/>
            <w:vAlign w:val="bottom"/>
            <w:hideMark/>
          </w:tcPr>
          <w:p w14:paraId="0E13CA7B" w14:textId="77777777" w:rsidR="000367F4" w:rsidRPr="000367F4" w:rsidRDefault="000367F4" w:rsidP="000367F4">
            <w:pPr>
              <w:pStyle w:val="affffff"/>
            </w:pPr>
            <w:r w:rsidRPr="000367F4">
              <w:rPr>
                <w:rFonts w:hint="eastAsia"/>
              </w:rPr>
              <w:t>2.00</w:t>
            </w:r>
          </w:p>
        </w:tc>
      </w:tr>
      <w:tr w:rsidR="000367F4" w:rsidRPr="000367F4" w14:paraId="46F8CCC6"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74BAE352" w14:textId="77777777" w:rsidR="000367F4" w:rsidRPr="000367F4" w:rsidRDefault="000367F4" w:rsidP="000367F4">
            <w:pPr>
              <w:pStyle w:val="affffff"/>
            </w:pPr>
            <w:r w:rsidRPr="000367F4">
              <w:rPr>
                <w:rFonts w:hint="eastAsia"/>
              </w:rPr>
              <w:t>45</w:t>
            </w:r>
          </w:p>
        </w:tc>
        <w:tc>
          <w:tcPr>
            <w:tcW w:w="177" w:type="pct"/>
            <w:tcBorders>
              <w:top w:val="nil"/>
              <w:left w:val="nil"/>
              <w:bottom w:val="single" w:sz="4" w:space="0" w:color="auto"/>
              <w:right w:val="single" w:sz="4" w:space="0" w:color="auto"/>
            </w:tcBorders>
            <w:shd w:val="clear" w:color="auto" w:fill="auto"/>
            <w:noWrap/>
            <w:vAlign w:val="bottom"/>
            <w:hideMark/>
          </w:tcPr>
          <w:p w14:paraId="40AFBFF1" w14:textId="77777777" w:rsidR="000367F4" w:rsidRPr="000367F4" w:rsidRDefault="000367F4" w:rsidP="000367F4">
            <w:pPr>
              <w:pStyle w:val="affffff"/>
            </w:pPr>
            <w:r w:rsidRPr="000367F4">
              <w:rPr>
                <w:rFonts w:hint="eastAsia"/>
              </w:rPr>
              <w:t>1.53</w:t>
            </w:r>
          </w:p>
        </w:tc>
        <w:tc>
          <w:tcPr>
            <w:tcW w:w="177" w:type="pct"/>
            <w:tcBorders>
              <w:top w:val="nil"/>
              <w:left w:val="nil"/>
              <w:bottom w:val="single" w:sz="4" w:space="0" w:color="auto"/>
              <w:right w:val="single" w:sz="4" w:space="0" w:color="auto"/>
            </w:tcBorders>
            <w:shd w:val="clear" w:color="auto" w:fill="auto"/>
            <w:noWrap/>
            <w:vAlign w:val="bottom"/>
            <w:hideMark/>
          </w:tcPr>
          <w:p w14:paraId="316363D5" w14:textId="77777777" w:rsidR="000367F4" w:rsidRPr="000367F4" w:rsidRDefault="000367F4" w:rsidP="000367F4">
            <w:pPr>
              <w:pStyle w:val="affffff"/>
            </w:pPr>
            <w:r w:rsidRPr="000367F4">
              <w:rPr>
                <w:rFonts w:hint="eastAsia"/>
              </w:rPr>
              <w:t>2.53</w:t>
            </w:r>
          </w:p>
        </w:tc>
        <w:tc>
          <w:tcPr>
            <w:tcW w:w="177" w:type="pct"/>
            <w:tcBorders>
              <w:top w:val="nil"/>
              <w:left w:val="nil"/>
              <w:bottom w:val="single" w:sz="4" w:space="0" w:color="auto"/>
              <w:right w:val="single" w:sz="4" w:space="0" w:color="auto"/>
            </w:tcBorders>
            <w:shd w:val="clear" w:color="auto" w:fill="auto"/>
            <w:noWrap/>
            <w:vAlign w:val="bottom"/>
            <w:hideMark/>
          </w:tcPr>
          <w:p w14:paraId="4CF9AFB4" w14:textId="77777777" w:rsidR="000367F4" w:rsidRPr="000367F4" w:rsidRDefault="000367F4" w:rsidP="000367F4">
            <w:pPr>
              <w:pStyle w:val="affffff"/>
            </w:pPr>
            <w:r w:rsidRPr="000367F4">
              <w:rPr>
                <w:rFonts w:hint="eastAsia"/>
              </w:rPr>
              <w:t>5.14</w:t>
            </w:r>
          </w:p>
        </w:tc>
        <w:tc>
          <w:tcPr>
            <w:tcW w:w="177" w:type="pct"/>
            <w:tcBorders>
              <w:top w:val="nil"/>
              <w:left w:val="nil"/>
              <w:bottom w:val="single" w:sz="4" w:space="0" w:color="auto"/>
              <w:right w:val="single" w:sz="4" w:space="0" w:color="auto"/>
            </w:tcBorders>
            <w:shd w:val="clear" w:color="auto" w:fill="auto"/>
            <w:noWrap/>
            <w:vAlign w:val="bottom"/>
            <w:hideMark/>
          </w:tcPr>
          <w:p w14:paraId="21D6779D" w14:textId="77777777" w:rsidR="000367F4" w:rsidRPr="000367F4" w:rsidRDefault="000367F4" w:rsidP="000367F4">
            <w:pPr>
              <w:pStyle w:val="affffff"/>
            </w:pPr>
            <w:r w:rsidRPr="000367F4">
              <w:rPr>
                <w:rFonts w:hint="eastAsia"/>
              </w:rPr>
              <w:t>18.03</w:t>
            </w:r>
          </w:p>
        </w:tc>
        <w:tc>
          <w:tcPr>
            <w:tcW w:w="177" w:type="pct"/>
            <w:tcBorders>
              <w:top w:val="nil"/>
              <w:left w:val="nil"/>
              <w:bottom w:val="single" w:sz="4" w:space="0" w:color="auto"/>
              <w:right w:val="single" w:sz="4" w:space="0" w:color="auto"/>
            </w:tcBorders>
            <w:shd w:val="clear" w:color="auto" w:fill="auto"/>
            <w:noWrap/>
            <w:vAlign w:val="bottom"/>
            <w:hideMark/>
          </w:tcPr>
          <w:p w14:paraId="3BB7991A" w14:textId="77777777" w:rsidR="000367F4" w:rsidRPr="000367F4" w:rsidRDefault="000367F4" w:rsidP="000367F4">
            <w:pPr>
              <w:pStyle w:val="affffff"/>
            </w:pPr>
            <w:r w:rsidRPr="000367F4">
              <w:rPr>
                <w:rFonts w:hint="eastAsia"/>
              </w:rPr>
              <w:t>21.72</w:t>
            </w:r>
          </w:p>
        </w:tc>
        <w:tc>
          <w:tcPr>
            <w:tcW w:w="177" w:type="pct"/>
            <w:tcBorders>
              <w:top w:val="nil"/>
              <w:left w:val="nil"/>
              <w:bottom w:val="single" w:sz="4" w:space="0" w:color="auto"/>
              <w:right w:val="single" w:sz="4" w:space="0" w:color="auto"/>
            </w:tcBorders>
            <w:shd w:val="clear" w:color="auto" w:fill="auto"/>
            <w:noWrap/>
            <w:vAlign w:val="bottom"/>
            <w:hideMark/>
          </w:tcPr>
          <w:p w14:paraId="0D7956D6" w14:textId="77777777" w:rsidR="000367F4" w:rsidRPr="000367F4" w:rsidRDefault="000367F4" w:rsidP="000367F4">
            <w:pPr>
              <w:pStyle w:val="affffff"/>
            </w:pPr>
            <w:r w:rsidRPr="000367F4">
              <w:rPr>
                <w:rFonts w:hint="eastAsia"/>
              </w:rPr>
              <w:t>26.55</w:t>
            </w:r>
          </w:p>
        </w:tc>
        <w:tc>
          <w:tcPr>
            <w:tcW w:w="177" w:type="pct"/>
            <w:tcBorders>
              <w:top w:val="nil"/>
              <w:left w:val="nil"/>
              <w:bottom w:val="single" w:sz="4" w:space="0" w:color="auto"/>
              <w:right w:val="single" w:sz="4" w:space="0" w:color="auto"/>
            </w:tcBorders>
            <w:shd w:val="clear" w:color="auto" w:fill="auto"/>
            <w:noWrap/>
            <w:vAlign w:val="bottom"/>
            <w:hideMark/>
          </w:tcPr>
          <w:p w14:paraId="030501CC" w14:textId="77777777" w:rsidR="000367F4" w:rsidRPr="000367F4" w:rsidRDefault="000367F4" w:rsidP="000367F4">
            <w:pPr>
              <w:pStyle w:val="affffff"/>
            </w:pPr>
            <w:r w:rsidRPr="000367F4">
              <w:rPr>
                <w:rFonts w:hint="eastAsia"/>
              </w:rPr>
              <w:t>32.80</w:t>
            </w:r>
          </w:p>
        </w:tc>
        <w:tc>
          <w:tcPr>
            <w:tcW w:w="184" w:type="pct"/>
            <w:tcBorders>
              <w:top w:val="nil"/>
              <w:left w:val="nil"/>
              <w:bottom w:val="single" w:sz="4" w:space="0" w:color="auto"/>
              <w:right w:val="single" w:sz="4" w:space="0" w:color="auto"/>
            </w:tcBorders>
            <w:shd w:val="clear" w:color="auto" w:fill="auto"/>
            <w:noWrap/>
            <w:vAlign w:val="bottom"/>
            <w:hideMark/>
          </w:tcPr>
          <w:p w14:paraId="7222AF78" w14:textId="77777777" w:rsidR="000367F4" w:rsidRPr="000367F4" w:rsidRDefault="000367F4" w:rsidP="000367F4">
            <w:pPr>
              <w:pStyle w:val="affffff"/>
            </w:pPr>
            <w:r w:rsidRPr="000367F4">
              <w:rPr>
                <w:rFonts w:hint="eastAsia"/>
              </w:rPr>
              <w:t>40.09</w:t>
            </w:r>
          </w:p>
        </w:tc>
        <w:tc>
          <w:tcPr>
            <w:tcW w:w="184" w:type="pct"/>
            <w:tcBorders>
              <w:top w:val="nil"/>
              <w:left w:val="nil"/>
              <w:bottom w:val="single" w:sz="4" w:space="0" w:color="auto"/>
              <w:right w:val="single" w:sz="4" w:space="0" w:color="auto"/>
            </w:tcBorders>
            <w:shd w:val="clear" w:color="auto" w:fill="auto"/>
            <w:noWrap/>
            <w:vAlign w:val="bottom"/>
            <w:hideMark/>
          </w:tcPr>
          <w:p w14:paraId="37B28FEC" w14:textId="77777777" w:rsidR="000367F4" w:rsidRPr="000367F4" w:rsidRDefault="000367F4" w:rsidP="000367F4">
            <w:pPr>
              <w:pStyle w:val="affffff"/>
            </w:pPr>
            <w:r w:rsidRPr="000367F4">
              <w:rPr>
                <w:rFonts w:hint="eastAsia"/>
              </w:rPr>
              <w:t>45.52</w:t>
            </w:r>
          </w:p>
        </w:tc>
        <w:tc>
          <w:tcPr>
            <w:tcW w:w="184" w:type="pct"/>
            <w:tcBorders>
              <w:top w:val="nil"/>
              <w:left w:val="nil"/>
              <w:bottom w:val="single" w:sz="4" w:space="0" w:color="auto"/>
              <w:right w:val="single" w:sz="4" w:space="0" w:color="auto"/>
            </w:tcBorders>
            <w:shd w:val="clear" w:color="auto" w:fill="auto"/>
            <w:noWrap/>
            <w:vAlign w:val="bottom"/>
            <w:hideMark/>
          </w:tcPr>
          <w:p w14:paraId="58482EEB" w14:textId="77777777" w:rsidR="000367F4" w:rsidRPr="000367F4" w:rsidRDefault="000367F4" w:rsidP="000367F4">
            <w:pPr>
              <w:pStyle w:val="affffff"/>
            </w:pPr>
            <w:r w:rsidRPr="000367F4">
              <w:rPr>
                <w:rFonts w:hint="eastAsia"/>
              </w:rPr>
              <w:t>43.18</w:t>
            </w:r>
          </w:p>
        </w:tc>
        <w:tc>
          <w:tcPr>
            <w:tcW w:w="184" w:type="pct"/>
            <w:tcBorders>
              <w:top w:val="nil"/>
              <w:left w:val="nil"/>
              <w:bottom w:val="single" w:sz="4" w:space="0" w:color="auto"/>
              <w:right w:val="single" w:sz="4" w:space="0" w:color="auto"/>
            </w:tcBorders>
            <w:shd w:val="clear" w:color="auto" w:fill="auto"/>
            <w:noWrap/>
            <w:vAlign w:val="bottom"/>
            <w:hideMark/>
          </w:tcPr>
          <w:p w14:paraId="643CD392" w14:textId="77777777" w:rsidR="000367F4" w:rsidRPr="000367F4" w:rsidRDefault="000367F4" w:rsidP="000367F4">
            <w:pPr>
              <w:pStyle w:val="affffff"/>
            </w:pPr>
            <w:r w:rsidRPr="000367F4">
              <w:rPr>
                <w:rFonts w:hint="eastAsia"/>
              </w:rPr>
              <w:t>33.22</w:t>
            </w:r>
          </w:p>
        </w:tc>
        <w:tc>
          <w:tcPr>
            <w:tcW w:w="177" w:type="pct"/>
            <w:tcBorders>
              <w:top w:val="nil"/>
              <w:left w:val="nil"/>
              <w:bottom w:val="single" w:sz="4" w:space="0" w:color="auto"/>
              <w:right w:val="single" w:sz="4" w:space="0" w:color="auto"/>
            </w:tcBorders>
            <w:shd w:val="clear" w:color="auto" w:fill="auto"/>
            <w:noWrap/>
            <w:vAlign w:val="bottom"/>
            <w:hideMark/>
          </w:tcPr>
          <w:p w14:paraId="0C8D7EF4" w14:textId="77777777" w:rsidR="000367F4" w:rsidRPr="000367F4" w:rsidRDefault="000367F4" w:rsidP="000367F4">
            <w:pPr>
              <w:pStyle w:val="affffff"/>
            </w:pPr>
            <w:r w:rsidRPr="000367F4">
              <w:rPr>
                <w:rFonts w:hint="eastAsia"/>
              </w:rPr>
              <w:t>22.04</w:t>
            </w:r>
          </w:p>
        </w:tc>
        <w:tc>
          <w:tcPr>
            <w:tcW w:w="177" w:type="pct"/>
            <w:tcBorders>
              <w:top w:val="nil"/>
              <w:left w:val="nil"/>
              <w:bottom w:val="single" w:sz="4" w:space="0" w:color="auto"/>
              <w:right w:val="single" w:sz="4" w:space="0" w:color="auto"/>
            </w:tcBorders>
            <w:shd w:val="clear" w:color="auto" w:fill="auto"/>
            <w:noWrap/>
            <w:vAlign w:val="bottom"/>
            <w:hideMark/>
          </w:tcPr>
          <w:p w14:paraId="2B4C143C" w14:textId="77777777" w:rsidR="000367F4" w:rsidRPr="000367F4" w:rsidRDefault="000367F4" w:rsidP="000367F4">
            <w:pPr>
              <w:pStyle w:val="affffff"/>
            </w:pPr>
            <w:r w:rsidRPr="000367F4">
              <w:rPr>
                <w:rFonts w:hint="eastAsia"/>
              </w:rPr>
              <w:t>12.62</w:t>
            </w:r>
          </w:p>
        </w:tc>
        <w:tc>
          <w:tcPr>
            <w:tcW w:w="177" w:type="pct"/>
            <w:tcBorders>
              <w:top w:val="nil"/>
              <w:left w:val="nil"/>
              <w:bottom w:val="single" w:sz="4" w:space="0" w:color="auto"/>
              <w:right w:val="single" w:sz="4" w:space="0" w:color="auto"/>
            </w:tcBorders>
            <w:shd w:val="clear" w:color="auto" w:fill="auto"/>
            <w:noWrap/>
            <w:vAlign w:val="bottom"/>
            <w:hideMark/>
          </w:tcPr>
          <w:p w14:paraId="20B1011D" w14:textId="77777777" w:rsidR="000367F4" w:rsidRPr="000367F4" w:rsidRDefault="000367F4" w:rsidP="000367F4">
            <w:pPr>
              <w:pStyle w:val="affffff"/>
            </w:pPr>
            <w:r w:rsidRPr="000367F4">
              <w:rPr>
                <w:rFonts w:hint="eastAsia"/>
              </w:rPr>
              <w:t>6.77</w:t>
            </w:r>
          </w:p>
        </w:tc>
        <w:tc>
          <w:tcPr>
            <w:tcW w:w="177" w:type="pct"/>
            <w:tcBorders>
              <w:top w:val="nil"/>
              <w:left w:val="nil"/>
              <w:bottom w:val="single" w:sz="4" w:space="0" w:color="auto"/>
              <w:right w:val="single" w:sz="4" w:space="0" w:color="auto"/>
            </w:tcBorders>
            <w:shd w:val="clear" w:color="auto" w:fill="auto"/>
            <w:noWrap/>
            <w:vAlign w:val="bottom"/>
            <w:hideMark/>
          </w:tcPr>
          <w:p w14:paraId="41847BAB" w14:textId="77777777" w:rsidR="000367F4" w:rsidRPr="000367F4" w:rsidRDefault="000367F4" w:rsidP="000367F4">
            <w:pPr>
              <w:pStyle w:val="affffff"/>
            </w:pPr>
            <w:r w:rsidRPr="000367F4">
              <w:rPr>
                <w:rFonts w:hint="eastAsia"/>
              </w:rPr>
              <w:t>8.26</w:t>
            </w:r>
          </w:p>
        </w:tc>
        <w:tc>
          <w:tcPr>
            <w:tcW w:w="177" w:type="pct"/>
            <w:tcBorders>
              <w:top w:val="nil"/>
              <w:left w:val="nil"/>
              <w:bottom w:val="single" w:sz="4" w:space="0" w:color="auto"/>
              <w:right w:val="single" w:sz="4" w:space="0" w:color="auto"/>
            </w:tcBorders>
            <w:shd w:val="clear" w:color="auto" w:fill="auto"/>
            <w:noWrap/>
            <w:vAlign w:val="bottom"/>
            <w:hideMark/>
          </w:tcPr>
          <w:p w14:paraId="12892990" w14:textId="77777777" w:rsidR="000367F4" w:rsidRPr="000367F4" w:rsidRDefault="000367F4" w:rsidP="000367F4">
            <w:pPr>
              <w:pStyle w:val="affffff"/>
            </w:pPr>
            <w:r w:rsidRPr="000367F4">
              <w:rPr>
                <w:rFonts w:hint="eastAsia"/>
              </w:rPr>
              <w:t>17.81</w:t>
            </w:r>
          </w:p>
        </w:tc>
        <w:tc>
          <w:tcPr>
            <w:tcW w:w="184" w:type="pct"/>
            <w:tcBorders>
              <w:top w:val="nil"/>
              <w:left w:val="nil"/>
              <w:bottom w:val="single" w:sz="4" w:space="0" w:color="auto"/>
              <w:right w:val="single" w:sz="4" w:space="0" w:color="auto"/>
            </w:tcBorders>
            <w:shd w:val="clear" w:color="auto" w:fill="auto"/>
            <w:noWrap/>
            <w:vAlign w:val="bottom"/>
            <w:hideMark/>
          </w:tcPr>
          <w:p w14:paraId="330C3601" w14:textId="77777777" w:rsidR="000367F4" w:rsidRPr="000367F4" w:rsidRDefault="000367F4" w:rsidP="000367F4">
            <w:pPr>
              <w:pStyle w:val="affffff"/>
            </w:pPr>
            <w:r w:rsidRPr="000367F4">
              <w:rPr>
                <w:rFonts w:hint="eastAsia"/>
              </w:rPr>
              <w:t>29.75</w:t>
            </w:r>
          </w:p>
        </w:tc>
        <w:tc>
          <w:tcPr>
            <w:tcW w:w="184" w:type="pct"/>
            <w:tcBorders>
              <w:top w:val="nil"/>
              <w:left w:val="nil"/>
              <w:bottom w:val="single" w:sz="4" w:space="0" w:color="auto"/>
              <w:right w:val="single" w:sz="4" w:space="0" w:color="auto"/>
            </w:tcBorders>
            <w:shd w:val="clear" w:color="auto" w:fill="auto"/>
            <w:noWrap/>
            <w:vAlign w:val="bottom"/>
            <w:hideMark/>
          </w:tcPr>
          <w:p w14:paraId="7680A325" w14:textId="77777777" w:rsidR="000367F4" w:rsidRPr="000367F4" w:rsidRDefault="000367F4" w:rsidP="000367F4">
            <w:pPr>
              <w:pStyle w:val="affffff"/>
            </w:pPr>
            <w:r w:rsidRPr="000367F4">
              <w:rPr>
                <w:rFonts w:hint="eastAsia"/>
              </w:rPr>
              <w:t>41.15</w:t>
            </w:r>
          </w:p>
        </w:tc>
        <w:tc>
          <w:tcPr>
            <w:tcW w:w="184" w:type="pct"/>
            <w:tcBorders>
              <w:top w:val="nil"/>
              <w:left w:val="nil"/>
              <w:bottom w:val="single" w:sz="4" w:space="0" w:color="auto"/>
              <w:right w:val="single" w:sz="4" w:space="0" w:color="auto"/>
            </w:tcBorders>
            <w:shd w:val="clear" w:color="auto" w:fill="auto"/>
            <w:noWrap/>
            <w:vAlign w:val="bottom"/>
            <w:hideMark/>
          </w:tcPr>
          <w:p w14:paraId="3FFFBA07" w14:textId="77777777" w:rsidR="000367F4" w:rsidRPr="000367F4" w:rsidRDefault="000367F4" w:rsidP="000367F4">
            <w:pPr>
              <w:pStyle w:val="affffff"/>
            </w:pPr>
            <w:r w:rsidRPr="000367F4">
              <w:rPr>
                <w:rFonts w:hint="eastAsia"/>
              </w:rPr>
              <w:t>45.40</w:t>
            </w:r>
          </w:p>
        </w:tc>
        <w:tc>
          <w:tcPr>
            <w:tcW w:w="184" w:type="pct"/>
            <w:tcBorders>
              <w:top w:val="nil"/>
              <w:left w:val="nil"/>
              <w:bottom w:val="single" w:sz="4" w:space="0" w:color="auto"/>
              <w:right w:val="single" w:sz="4" w:space="0" w:color="auto"/>
            </w:tcBorders>
            <w:shd w:val="clear" w:color="auto" w:fill="auto"/>
            <w:noWrap/>
            <w:vAlign w:val="bottom"/>
            <w:hideMark/>
          </w:tcPr>
          <w:p w14:paraId="5090747C" w14:textId="77777777" w:rsidR="000367F4" w:rsidRPr="000367F4" w:rsidRDefault="000367F4" w:rsidP="000367F4">
            <w:pPr>
              <w:pStyle w:val="affffff"/>
            </w:pPr>
            <w:r w:rsidRPr="000367F4">
              <w:rPr>
                <w:rFonts w:hint="eastAsia"/>
              </w:rPr>
              <w:t>41.50</w:t>
            </w:r>
          </w:p>
        </w:tc>
        <w:tc>
          <w:tcPr>
            <w:tcW w:w="177" w:type="pct"/>
            <w:tcBorders>
              <w:top w:val="nil"/>
              <w:left w:val="nil"/>
              <w:bottom w:val="single" w:sz="4" w:space="0" w:color="auto"/>
              <w:right w:val="single" w:sz="4" w:space="0" w:color="auto"/>
            </w:tcBorders>
            <w:shd w:val="clear" w:color="auto" w:fill="auto"/>
            <w:noWrap/>
            <w:vAlign w:val="bottom"/>
            <w:hideMark/>
          </w:tcPr>
          <w:p w14:paraId="50D19FFF" w14:textId="77777777" w:rsidR="000367F4" w:rsidRPr="000367F4" w:rsidRDefault="000367F4" w:rsidP="000367F4">
            <w:pPr>
              <w:pStyle w:val="affffff"/>
            </w:pPr>
            <w:r w:rsidRPr="000367F4">
              <w:rPr>
                <w:rFonts w:hint="eastAsia"/>
              </w:rPr>
              <w:t>35.09</w:t>
            </w:r>
          </w:p>
        </w:tc>
        <w:tc>
          <w:tcPr>
            <w:tcW w:w="173" w:type="pct"/>
            <w:tcBorders>
              <w:top w:val="nil"/>
              <w:left w:val="nil"/>
              <w:bottom w:val="single" w:sz="4" w:space="0" w:color="auto"/>
              <w:right w:val="single" w:sz="4" w:space="0" w:color="auto"/>
            </w:tcBorders>
            <w:shd w:val="clear" w:color="auto" w:fill="auto"/>
            <w:noWrap/>
            <w:vAlign w:val="bottom"/>
            <w:hideMark/>
          </w:tcPr>
          <w:p w14:paraId="14F3E982" w14:textId="77777777" w:rsidR="000367F4" w:rsidRPr="000367F4" w:rsidRDefault="000367F4" w:rsidP="000367F4">
            <w:pPr>
              <w:pStyle w:val="affffff"/>
            </w:pPr>
            <w:r w:rsidRPr="000367F4">
              <w:rPr>
                <w:rFonts w:hint="eastAsia"/>
              </w:rPr>
              <w:t>29.30</w:t>
            </w:r>
          </w:p>
        </w:tc>
        <w:tc>
          <w:tcPr>
            <w:tcW w:w="177" w:type="pct"/>
            <w:tcBorders>
              <w:top w:val="nil"/>
              <w:left w:val="nil"/>
              <w:bottom w:val="single" w:sz="4" w:space="0" w:color="auto"/>
              <w:right w:val="single" w:sz="4" w:space="0" w:color="auto"/>
            </w:tcBorders>
            <w:shd w:val="clear" w:color="auto" w:fill="auto"/>
            <w:noWrap/>
            <w:vAlign w:val="bottom"/>
            <w:hideMark/>
          </w:tcPr>
          <w:p w14:paraId="6C51DAF8" w14:textId="77777777" w:rsidR="000367F4" w:rsidRPr="000367F4" w:rsidRDefault="000367F4" w:rsidP="000367F4">
            <w:pPr>
              <w:pStyle w:val="affffff"/>
            </w:pPr>
            <w:r w:rsidRPr="000367F4">
              <w:rPr>
                <w:rFonts w:hint="eastAsia"/>
              </w:rPr>
              <w:t>24.67</w:t>
            </w:r>
          </w:p>
        </w:tc>
        <w:tc>
          <w:tcPr>
            <w:tcW w:w="177" w:type="pct"/>
            <w:tcBorders>
              <w:top w:val="nil"/>
              <w:left w:val="nil"/>
              <w:bottom w:val="single" w:sz="4" w:space="0" w:color="auto"/>
              <w:right w:val="single" w:sz="4" w:space="0" w:color="auto"/>
            </w:tcBorders>
            <w:shd w:val="clear" w:color="auto" w:fill="auto"/>
            <w:noWrap/>
            <w:vAlign w:val="bottom"/>
            <w:hideMark/>
          </w:tcPr>
          <w:p w14:paraId="1B4A4585" w14:textId="77777777" w:rsidR="000367F4" w:rsidRPr="000367F4" w:rsidRDefault="000367F4" w:rsidP="000367F4">
            <w:pPr>
              <w:pStyle w:val="affffff"/>
            </w:pPr>
            <w:r w:rsidRPr="000367F4">
              <w:rPr>
                <w:rFonts w:hint="eastAsia"/>
              </w:rPr>
              <w:t>21.05</w:t>
            </w:r>
          </w:p>
        </w:tc>
        <w:tc>
          <w:tcPr>
            <w:tcW w:w="177" w:type="pct"/>
            <w:tcBorders>
              <w:top w:val="nil"/>
              <w:left w:val="nil"/>
              <w:bottom w:val="single" w:sz="4" w:space="0" w:color="auto"/>
              <w:right w:val="single" w:sz="4" w:space="0" w:color="auto"/>
            </w:tcBorders>
            <w:shd w:val="clear" w:color="auto" w:fill="auto"/>
            <w:noWrap/>
            <w:vAlign w:val="bottom"/>
            <w:hideMark/>
          </w:tcPr>
          <w:p w14:paraId="0B59C8AD" w14:textId="77777777" w:rsidR="000367F4" w:rsidRPr="000367F4" w:rsidRDefault="000367F4" w:rsidP="000367F4">
            <w:pPr>
              <w:pStyle w:val="affffff"/>
            </w:pPr>
            <w:r w:rsidRPr="000367F4">
              <w:rPr>
                <w:rFonts w:hint="eastAsia"/>
              </w:rPr>
              <w:t>6.95</w:t>
            </w:r>
          </w:p>
        </w:tc>
        <w:tc>
          <w:tcPr>
            <w:tcW w:w="177" w:type="pct"/>
            <w:tcBorders>
              <w:top w:val="nil"/>
              <w:left w:val="nil"/>
              <w:bottom w:val="single" w:sz="4" w:space="0" w:color="auto"/>
              <w:right w:val="single" w:sz="4" w:space="0" w:color="auto"/>
            </w:tcBorders>
            <w:shd w:val="clear" w:color="auto" w:fill="auto"/>
            <w:noWrap/>
            <w:vAlign w:val="bottom"/>
            <w:hideMark/>
          </w:tcPr>
          <w:p w14:paraId="0E7441A8" w14:textId="77777777" w:rsidR="000367F4" w:rsidRPr="000367F4" w:rsidRDefault="000367F4" w:rsidP="000367F4">
            <w:pPr>
              <w:pStyle w:val="affffff"/>
            </w:pPr>
            <w:r w:rsidRPr="000367F4">
              <w:rPr>
                <w:rFonts w:hint="eastAsia"/>
              </w:rPr>
              <w:t>3.39</w:t>
            </w:r>
          </w:p>
        </w:tc>
        <w:tc>
          <w:tcPr>
            <w:tcW w:w="177" w:type="pct"/>
            <w:tcBorders>
              <w:top w:val="nil"/>
              <w:left w:val="nil"/>
              <w:bottom w:val="single" w:sz="4" w:space="0" w:color="auto"/>
              <w:right w:val="single" w:sz="4" w:space="0" w:color="auto"/>
            </w:tcBorders>
            <w:shd w:val="clear" w:color="auto" w:fill="auto"/>
            <w:noWrap/>
            <w:vAlign w:val="bottom"/>
            <w:hideMark/>
          </w:tcPr>
          <w:p w14:paraId="1D079556" w14:textId="77777777" w:rsidR="000367F4" w:rsidRPr="000367F4" w:rsidRDefault="000367F4" w:rsidP="000367F4">
            <w:pPr>
              <w:pStyle w:val="affffff"/>
            </w:pPr>
            <w:r w:rsidRPr="000367F4">
              <w:rPr>
                <w:rFonts w:hint="eastAsia"/>
              </w:rPr>
              <w:t>1.97</w:t>
            </w:r>
          </w:p>
        </w:tc>
      </w:tr>
      <w:tr w:rsidR="000367F4" w:rsidRPr="000367F4" w14:paraId="77921561"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51D49B2D" w14:textId="77777777" w:rsidR="000367F4" w:rsidRPr="000367F4" w:rsidRDefault="000367F4" w:rsidP="000367F4">
            <w:pPr>
              <w:pStyle w:val="affffff"/>
            </w:pPr>
            <w:r w:rsidRPr="000367F4">
              <w:rPr>
                <w:rFonts w:hint="eastAsia"/>
              </w:rPr>
              <w:t>46</w:t>
            </w:r>
          </w:p>
        </w:tc>
        <w:tc>
          <w:tcPr>
            <w:tcW w:w="177" w:type="pct"/>
            <w:tcBorders>
              <w:top w:val="nil"/>
              <w:left w:val="nil"/>
              <w:bottom w:val="single" w:sz="4" w:space="0" w:color="auto"/>
              <w:right w:val="single" w:sz="4" w:space="0" w:color="auto"/>
            </w:tcBorders>
            <w:shd w:val="clear" w:color="auto" w:fill="auto"/>
            <w:noWrap/>
            <w:vAlign w:val="bottom"/>
            <w:hideMark/>
          </w:tcPr>
          <w:p w14:paraId="6451DF9E" w14:textId="77777777" w:rsidR="000367F4" w:rsidRPr="000367F4" w:rsidRDefault="000367F4" w:rsidP="000367F4">
            <w:pPr>
              <w:pStyle w:val="affffff"/>
            </w:pPr>
            <w:r w:rsidRPr="000367F4">
              <w:rPr>
                <w:rFonts w:hint="eastAsia"/>
              </w:rPr>
              <w:t>1.52</w:t>
            </w:r>
          </w:p>
        </w:tc>
        <w:tc>
          <w:tcPr>
            <w:tcW w:w="177" w:type="pct"/>
            <w:tcBorders>
              <w:top w:val="nil"/>
              <w:left w:val="nil"/>
              <w:bottom w:val="single" w:sz="4" w:space="0" w:color="auto"/>
              <w:right w:val="single" w:sz="4" w:space="0" w:color="auto"/>
            </w:tcBorders>
            <w:shd w:val="clear" w:color="auto" w:fill="auto"/>
            <w:noWrap/>
            <w:vAlign w:val="bottom"/>
            <w:hideMark/>
          </w:tcPr>
          <w:p w14:paraId="33FC9B2C" w14:textId="77777777" w:rsidR="000367F4" w:rsidRPr="000367F4" w:rsidRDefault="000367F4" w:rsidP="000367F4">
            <w:pPr>
              <w:pStyle w:val="affffff"/>
            </w:pPr>
            <w:r w:rsidRPr="000367F4">
              <w:rPr>
                <w:rFonts w:hint="eastAsia"/>
              </w:rPr>
              <w:t>2.50</w:t>
            </w:r>
          </w:p>
        </w:tc>
        <w:tc>
          <w:tcPr>
            <w:tcW w:w="177" w:type="pct"/>
            <w:tcBorders>
              <w:top w:val="nil"/>
              <w:left w:val="nil"/>
              <w:bottom w:val="single" w:sz="4" w:space="0" w:color="auto"/>
              <w:right w:val="single" w:sz="4" w:space="0" w:color="auto"/>
            </w:tcBorders>
            <w:shd w:val="clear" w:color="auto" w:fill="auto"/>
            <w:noWrap/>
            <w:vAlign w:val="bottom"/>
            <w:hideMark/>
          </w:tcPr>
          <w:p w14:paraId="7CD9BA9A" w14:textId="77777777" w:rsidR="000367F4" w:rsidRPr="000367F4" w:rsidRDefault="000367F4" w:rsidP="000367F4">
            <w:pPr>
              <w:pStyle w:val="affffff"/>
            </w:pPr>
            <w:r w:rsidRPr="000367F4">
              <w:rPr>
                <w:rFonts w:hint="eastAsia"/>
              </w:rPr>
              <w:t>5.02</w:t>
            </w:r>
          </w:p>
        </w:tc>
        <w:tc>
          <w:tcPr>
            <w:tcW w:w="177" w:type="pct"/>
            <w:tcBorders>
              <w:top w:val="nil"/>
              <w:left w:val="nil"/>
              <w:bottom w:val="single" w:sz="4" w:space="0" w:color="auto"/>
              <w:right w:val="single" w:sz="4" w:space="0" w:color="auto"/>
            </w:tcBorders>
            <w:shd w:val="clear" w:color="auto" w:fill="auto"/>
            <w:noWrap/>
            <w:vAlign w:val="bottom"/>
            <w:hideMark/>
          </w:tcPr>
          <w:p w14:paraId="47D89B0F" w14:textId="77777777" w:rsidR="000367F4" w:rsidRPr="000367F4" w:rsidRDefault="000367F4" w:rsidP="000367F4">
            <w:pPr>
              <w:pStyle w:val="affffff"/>
            </w:pPr>
            <w:r w:rsidRPr="000367F4">
              <w:rPr>
                <w:rFonts w:hint="eastAsia"/>
              </w:rPr>
              <w:t>16.05</w:t>
            </w:r>
          </w:p>
        </w:tc>
        <w:tc>
          <w:tcPr>
            <w:tcW w:w="177" w:type="pct"/>
            <w:tcBorders>
              <w:top w:val="nil"/>
              <w:left w:val="nil"/>
              <w:bottom w:val="single" w:sz="4" w:space="0" w:color="auto"/>
              <w:right w:val="single" w:sz="4" w:space="0" w:color="auto"/>
            </w:tcBorders>
            <w:shd w:val="clear" w:color="auto" w:fill="auto"/>
            <w:noWrap/>
            <w:vAlign w:val="bottom"/>
            <w:hideMark/>
          </w:tcPr>
          <w:p w14:paraId="5BC164B1" w14:textId="77777777" w:rsidR="000367F4" w:rsidRPr="000367F4" w:rsidRDefault="000367F4" w:rsidP="000367F4">
            <w:pPr>
              <w:pStyle w:val="affffff"/>
            </w:pPr>
            <w:r w:rsidRPr="000367F4">
              <w:rPr>
                <w:rFonts w:hint="eastAsia"/>
              </w:rPr>
              <w:t>18.74</w:t>
            </w:r>
          </w:p>
        </w:tc>
        <w:tc>
          <w:tcPr>
            <w:tcW w:w="177" w:type="pct"/>
            <w:tcBorders>
              <w:top w:val="nil"/>
              <w:left w:val="nil"/>
              <w:bottom w:val="single" w:sz="4" w:space="0" w:color="auto"/>
              <w:right w:val="single" w:sz="4" w:space="0" w:color="auto"/>
            </w:tcBorders>
            <w:shd w:val="clear" w:color="auto" w:fill="auto"/>
            <w:noWrap/>
            <w:vAlign w:val="bottom"/>
            <w:hideMark/>
          </w:tcPr>
          <w:p w14:paraId="2540B6C4" w14:textId="77777777" w:rsidR="000367F4" w:rsidRPr="000367F4" w:rsidRDefault="000367F4" w:rsidP="000367F4">
            <w:pPr>
              <w:pStyle w:val="affffff"/>
            </w:pPr>
            <w:r w:rsidRPr="000367F4">
              <w:rPr>
                <w:rFonts w:hint="eastAsia"/>
              </w:rPr>
              <w:t>21.92</w:t>
            </w:r>
          </w:p>
        </w:tc>
        <w:tc>
          <w:tcPr>
            <w:tcW w:w="177" w:type="pct"/>
            <w:tcBorders>
              <w:top w:val="nil"/>
              <w:left w:val="nil"/>
              <w:bottom w:val="single" w:sz="4" w:space="0" w:color="auto"/>
              <w:right w:val="single" w:sz="4" w:space="0" w:color="auto"/>
            </w:tcBorders>
            <w:shd w:val="clear" w:color="auto" w:fill="auto"/>
            <w:noWrap/>
            <w:vAlign w:val="bottom"/>
            <w:hideMark/>
          </w:tcPr>
          <w:p w14:paraId="3EB03639" w14:textId="77777777" w:rsidR="000367F4" w:rsidRPr="000367F4" w:rsidRDefault="000367F4" w:rsidP="000367F4">
            <w:pPr>
              <w:pStyle w:val="affffff"/>
            </w:pPr>
            <w:r w:rsidRPr="000367F4">
              <w:rPr>
                <w:rFonts w:hint="eastAsia"/>
              </w:rPr>
              <w:t>25.44</w:t>
            </w:r>
          </w:p>
        </w:tc>
        <w:tc>
          <w:tcPr>
            <w:tcW w:w="184" w:type="pct"/>
            <w:tcBorders>
              <w:top w:val="nil"/>
              <w:left w:val="nil"/>
              <w:bottom w:val="single" w:sz="4" w:space="0" w:color="auto"/>
              <w:right w:val="single" w:sz="4" w:space="0" w:color="auto"/>
            </w:tcBorders>
            <w:shd w:val="clear" w:color="auto" w:fill="auto"/>
            <w:noWrap/>
            <w:vAlign w:val="bottom"/>
            <w:hideMark/>
          </w:tcPr>
          <w:p w14:paraId="091D0B51" w14:textId="77777777" w:rsidR="000367F4" w:rsidRPr="000367F4" w:rsidRDefault="000367F4" w:rsidP="000367F4">
            <w:pPr>
              <w:pStyle w:val="affffff"/>
            </w:pPr>
            <w:r w:rsidRPr="000367F4">
              <w:rPr>
                <w:rFonts w:hint="eastAsia"/>
              </w:rPr>
              <w:t>28.67</w:t>
            </w:r>
          </w:p>
        </w:tc>
        <w:tc>
          <w:tcPr>
            <w:tcW w:w="184" w:type="pct"/>
            <w:tcBorders>
              <w:top w:val="nil"/>
              <w:left w:val="nil"/>
              <w:bottom w:val="single" w:sz="4" w:space="0" w:color="auto"/>
              <w:right w:val="single" w:sz="4" w:space="0" w:color="auto"/>
            </w:tcBorders>
            <w:shd w:val="clear" w:color="auto" w:fill="auto"/>
            <w:noWrap/>
            <w:vAlign w:val="bottom"/>
            <w:hideMark/>
          </w:tcPr>
          <w:p w14:paraId="3A47D767" w14:textId="77777777" w:rsidR="000367F4" w:rsidRPr="000367F4" w:rsidRDefault="000367F4" w:rsidP="000367F4">
            <w:pPr>
              <w:pStyle w:val="affffff"/>
            </w:pPr>
            <w:r w:rsidRPr="000367F4">
              <w:rPr>
                <w:rFonts w:hint="eastAsia"/>
              </w:rPr>
              <w:t>30.24</w:t>
            </w:r>
          </w:p>
        </w:tc>
        <w:tc>
          <w:tcPr>
            <w:tcW w:w="184" w:type="pct"/>
            <w:tcBorders>
              <w:top w:val="nil"/>
              <w:left w:val="nil"/>
              <w:bottom w:val="single" w:sz="4" w:space="0" w:color="auto"/>
              <w:right w:val="single" w:sz="4" w:space="0" w:color="auto"/>
            </w:tcBorders>
            <w:shd w:val="clear" w:color="auto" w:fill="auto"/>
            <w:noWrap/>
            <w:vAlign w:val="bottom"/>
            <w:hideMark/>
          </w:tcPr>
          <w:p w14:paraId="711F4E00" w14:textId="77777777" w:rsidR="000367F4" w:rsidRPr="000367F4" w:rsidRDefault="000367F4" w:rsidP="000367F4">
            <w:pPr>
              <w:pStyle w:val="affffff"/>
            </w:pPr>
            <w:r w:rsidRPr="000367F4">
              <w:rPr>
                <w:rFonts w:hint="eastAsia"/>
              </w:rPr>
              <w:t>28.69</w:t>
            </w:r>
          </w:p>
        </w:tc>
        <w:tc>
          <w:tcPr>
            <w:tcW w:w="184" w:type="pct"/>
            <w:tcBorders>
              <w:top w:val="nil"/>
              <w:left w:val="nil"/>
              <w:bottom w:val="single" w:sz="4" w:space="0" w:color="auto"/>
              <w:right w:val="single" w:sz="4" w:space="0" w:color="auto"/>
            </w:tcBorders>
            <w:shd w:val="clear" w:color="auto" w:fill="auto"/>
            <w:noWrap/>
            <w:vAlign w:val="bottom"/>
            <w:hideMark/>
          </w:tcPr>
          <w:p w14:paraId="5900500F" w14:textId="77777777" w:rsidR="000367F4" w:rsidRPr="000367F4" w:rsidRDefault="000367F4" w:rsidP="000367F4">
            <w:pPr>
              <w:pStyle w:val="affffff"/>
            </w:pPr>
            <w:r w:rsidRPr="000367F4">
              <w:rPr>
                <w:rFonts w:hint="eastAsia"/>
              </w:rPr>
              <w:t>24.19</w:t>
            </w:r>
          </w:p>
        </w:tc>
        <w:tc>
          <w:tcPr>
            <w:tcW w:w="177" w:type="pct"/>
            <w:tcBorders>
              <w:top w:val="nil"/>
              <w:left w:val="nil"/>
              <w:bottom w:val="single" w:sz="4" w:space="0" w:color="auto"/>
              <w:right w:val="single" w:sz="4" w:space="0" w:color="auto"/>
            </w:tcBorders>
            <w:shd w:val="clear" w:color="auto" w:fill="auto"/>
            <w:noWrap/>
            <w:vAlign w:val="bottom"/>
            <w:hideMark/>
          </w:tcPr>
          <w:p w14:paraId="7C0C253D" w14:textId="77777777" w:rsidR="000367F4" w:rsidRPr="000367F4" w:rsidRDefault="000367F4" w:rsidP="000367F4">
            <w:pPr>
              <w:pStyle w:val="affffff"/>
            </w:pPr>
            <w:r w:rsidRPr="000367F4">
              <w:rPr>
                <w:rFonts w:hint="eastAsia"/>
              </w:rPr>
              <w:t>18.56</w:t>
            </w:r>
          </w:p>
        </w:tc>
        <w:tc>
          <w:tcPr>
            <w:tcW w:w="177" w:type="pct"/>
            <w:tcBorders>
              <w:top w:val="nil"/>
              <w:left w:val="nil"/>
              <w:bottom w:val="single" w:sz="4" w:space="0" w:color="auto"/>
              <w:right w:val="single" w:sz="4" w:space="0" w:color="auto"/>
            </w:tcBorders>
            <w:shd w:val="clear" w:color="auto" w:fill="auto"/>
            <w:noWrap/>
            <w:vAlign w:val="bottom"/>
            <w:hideMark/>
          </w:tcPr>
          <w:p w14:paraId="78FD9489" w14:textId="77777777" w:rsidR="000367F4" w:rsidRPr="000367F4" w:rsidRDefault="000367F4" w:rsidP="000367F4">
            <w:pPr>
              <w:pStyle w:val="affffff"/>
            </w:pPr>
            <w:r w:rsidRPr="000367F4">
              <w:rPr>
                <w:rFonts w:hint="eastAsia"/>
              </w:rPr>
              <w:t>13.59</w:t>
            </w:r>
          </w:p>
        </w:tc>
        <w:tc>
          <w:tcPr>
            <w:tcW w:w="177" w:type="pct"/>
            <w:tcBorders>
              <w:top w:val="nil"/>
              <w:left w:val="nil"/>
              <w:bottom w:val="single" w:sz="4" w:space="0" w:color="auto"/>
              <w:right w:val="single" w:sz="4" w:space="0" w:color="auto"/>
            </w:tcBorders>
            <w:shd w:val="clear" w:color="auto" w:fill="auto"/>
            <w:noWrap/>
            <w:vAlign w:val="bottom"/>
            <w:hideMark/>
          </w:tcPr>
          <w:p w14:paraId="333843E1" w14:textId="77777777" w:rsidR="000367F4" w:rsidRPr="000367F4" w:rsidRDefault="000367F4" w:rsidP="000367F4">
            <w:pPr>
              <w:pStyle w:val="affffff"/>
            </w:pPr>
            <w:r w:rsidRPr="000367F4">
              <w:rPr>
                <w:rFonts w:hint="eastAsia"/>
              </w:rPr>
              <w:t>10.84</w:t>
            </w:r>
          </w:p>
        </w:tc>
        <w:tc>
          <w:tcPr>
            <w:tcW w:w="177" w:type="pct"/>
            <w:tcBorders>
              <w:top w:val="nil"/>
              <w:left w:val="nil"/>
              <w:bottom w:val="single" w:sz="4" w:space="0" w:color="auto"/>
              <w:right w:val="single" w:sz="4" w:space="0" w:color="auto"/>
            </w:tcBorders>
            <w:shd w:val="clear" w:color="auto" w:fill="auto"/>
            <w:noWrap/>
            <w:vAlign w:val="bottom"/>
            <w:hideMark/>
          </w:tcPr>
          <w:p w14:paraId="1090EF2D" w14:textId="77777777" w:rsidR="000367F4" w:rsidRPr="000367F4" w:rsidRDefault="000367F4" w:rsidP="000367F4">
            <w:pPr>
              <w:pStyle w:val="affffff"/>
            </w:pPr>
            <w:r w:rsidRPr="000367F4">
              <w:rPr>
                <w:rFonts w:hint="eastAsia"/>
              </w:rPr>
              <w:t>11.74</w:t>
            </w:r>
          </w:p>
        </w:tc>
        <w:tc>
          <w:tcPr>
            <w:tcW w:w="177" w:type="pct"/>
            <w:tcBorders>
              <w:top w:val="nil"/>
              <w:left w:val="nil"/>
              <w:bottom w:val="single" w:sz="4" w:space="0" w:color="auto"/>
              <w:right w:val="single" w:sz="4" w:space="0" w:color="auto"/>
            </w:tcBorders>
            <w:shd w:val="clear" w:color="auto" w:fill="auto"/>
            <w:noWrap/>
            <w:vAlign w:val="bottom"/>
            <w:hideMark/>
          </w:tcPr>
          <w:p w14:paraId="23343C0F" w14:textId="77777777" w:rsidR="000367F4" w:rsidRPr="000367F4" w:rsidRDefault="000367F4" w:rsidP="000367F4">
            <w:pPr>
              <w:pStyle w:val="affffff"/>
            </w:pPr>
            <w:r w:rsidRPr="000367F4">
              <w:rPr>
                <w:rFonts w:hint="eastAsia"/>
              </w:rPr>
              <w:t>16.19</w:t>
            </w:r>
          </w:p>
        </w:tc>
        <w:tc>
          <w:tcPr>
            <w:tcW w:w="184" w:type="pct"/>
            <w:tcBorders>
              <w:top w:val="nil"/>
              <w:left w:val="nil"/>
              <w:bottom w:val="single" w:sz="4" w:space="0" w:color="auto"/>
              <w:right w:val="single" w:sz="4" w:space="0" w:color="auto"/>
            </w:tcBorders>
            <w:shd w:val="clear" w:color="auto" w:fill="auto"/>
            <w:noWrap/>
            <w:vAlign w:val="bottom"/>
            <w:hideMark/>
          </w:tcPr>
          <w:p w14:paraId="25F0D375" w14:textId="77777777" w:rsidR="000367F4" w:rsidRPr="000367F4" w:rsidRDefault="000367F4" w:rsidP="000367F4">
            <w:pPr>
              <w:pStyle w:val="affffff"/>
            </w:pPr>
            <w:r w:rsidRPr="000367F4">
              <w:rPr>
                <w:rFonts w:hint="eastAsia"/>
              </w:rPr>
              <w:t>22.20</w:t>
            </w:r>
          </w:p>
        </w:tc>
        <w:tc>
          <w:tcPr>
            <w:tcW w:w="184" w:type="pct"/>
            <w:tcBorders>
              <w:top w:val="nil"/>
              <w:left w:val="nil"/>
              <w:bottom w:val="single" w:sz="4" w:space="0" w:color="auto"/>
              <w:right w:val="single" w:sz="4" w:space="0" w:color="auto"/>
            </w:tcBorders>
            <w:shd w:val="clear" w:color="auto" w:fill="auto"/>
            <w:noWrap/>
            <w:vAlign w:val="bottom"/>
            <w:hideMark/>
          </w:tcPr>
          <w:p w14:paraId="22ECF856" w14:textId="77777777" w:rsidR="000367F4" w:rsidRPr="000367F4" w:rsidRDefault="000367F4" w:rsidP="000367F4">
            <w:pPr>
              <w:pStyle w:val="affffff"/>
            </w:pPr>
            <w:r w:rsidRPr="000367F4">
              <w:rPr>
                <w:rFonts w:hint="eastAsia"/>
              </w:rPr>
              <w:t>27.57</w:t>
            </w:r>
          </w:p>
        </w:tc>
        <w:tc>
          <w:tcPr>
            <w:tcW w:w="184" w:type="pct"/>
            <w:tcBorders>
              <w:top w:val="nil"/>
              <w:left w:val="nil"/>
              <w:bottom w:val="single" w:sz="4" w:space="0" w:color="auto"/>
              <w:right w:val="single" w:sz="4" w:space="0" w:color="auto"/>
            </w:tcBorders>
            <w:shd w:val="clear" w:color="auto" w:fill="auto"/>
            <w:noWrap/>
            <w:vAlign w:val="bottom"/>
            <w:hideMark/>
          </w:tcPr>
          <w:p w14:paraId="77FFC3FF" w14:textId="77777777" w:rsidR="000367F4" w:rsidRPr="000367F4" w:rsidRDefault="000367F4" w:rsidP="000367F4">
            <w:pPr>
              <w:pStyle w:val="affffff"/>
            </w:pPr>
            <w:r w:rsidRPr="000367F4">
              <w:rPr>
                <w:rFonts w:hint="eastAsia"/>
              </w:rPr>
              <w:t>30.22</w:t>
            </w:r>
          </w:p>
        </w:tc>
        <w:tc>
          <w:tcPr>
            <w:tcW w:w="184" w:type="pct"/>
            <w:tcBorders>
              <w:top w:val="nil"/>
              <w:left w:val="nil"/>
              <w:bottom w:val="single" w:sz="4" w:space="0" w:color="auto"/>
              <w:right w:val="single" w:sz="4" w:space="0" w:color="auto"/>
            </w:tcBorders>
            <w:shd w:val="clear" w:color="auto" w:fill="auto"/>
            <w:noWrap/>
            <w:vAlign w:val="bottom"/>
            <w:hideMark/>
          </w:tcPr>
          <w:p w14:paraId="2A0EF5CA" w14:textId="77777777" w:rsidR="000367F4" w:rsidRPr="000367F4" w:rsidRDefault="000367F4" w:rsidP="000367F4">
            <w:pPr>
              <w:pStyle w:val="affffff"/>
            </w:pPr>
            <w:r w:rsidRPr="000367F4">
              <w:rPr>
                <w:rFonts w:hint="eastAsia"/>
              </w:rPr>
              <w:t>29.63</w:t>
            </w:r>
          </w:p>
        </w:tc>
        <w:tc>
          <w:tcPr>
            <w:tcW w:w="177" w:type="pct"/>
            <w:tcBorders>
              <w:top w:val="nil"/>
              <w:left w:val="nil"/>
              <w:bottom w:val="single" w:sz="4" w:space="0" w:color="auto"/>
              <w:right w:val="single" w:sz="4" w:space="0" w:color="auto"/>
            </w:tcBorders>
            <w:shd w:val="clear" w:color="auto" w:fill="auto"/>
            <w:noWrap/>
            <w:vAlign w:val="bottom"/>
            <w:hideMark/>
          </w:tcPr>
          <w:p w14:paraId="1AF80C71" w14:textId="77777777" w:rsidR="000367F4" w:rsidRPr="000367F4" w:rsidRDefault="000367F4" w:rsidP="000367F4">
            <w:pPr>
              <w:pStyle w:val="affffff"/>
            </w:pPr>
            <w:r w:rsidRPr="000367F4">
              <w:rPr>
                <w:rFonts w:hint="eastAsia"/>
              </w:rPr>
              <w:t>27.11</w:t>
            </w:r>
          </w:p>
        </w:tc>
        <w:tc>
          <w:tcPr>
            <w:tcW w:w="173" w:type="pct"/>
            <w:tcBorders>
              <w:top w:val="nil"/>
              <w:left w:val="nil"/>
              <w:bottom w:val="single" w:sz="4" w:space="0" w:color="auto"/>
              <w:right w:val="single" w:sz="4" w:space="0" w:color="auto"/>
            </w:tcBorders>
            <w:shd w:val="clear" w:color="auto" w:fill="auto"/>
            <w:noWrap/>
            <w:vAlign w:val="bottom"/>
            <w:hideMark/>
          </w:tcPr>
          <w:p w14:paraId="39021E86" w14:textId="77777777" w:rsidR="000367F4" w:rsidRPr="000367F4" w:rsidRDefault="000367F4" w:rsidP="000367F4">
            <w:pPr>
              <w:pStyle w:val="affffff"/>
            </w:pPr>
            <w:r w:rsidRPr="000367F4">
              <w:rPr>
                <w:rFonts w:hint="eastAsia"/>
              </w:rPr>
              <w:t>24.03</w:t>
            </w:r>
          </w:p>
        </w:tc>
        <w:tc>
          <w:tcPr>
            <w:tcW w:w="177" w:type="pct"/>
            <w:tcBorders>
              <w:top w:val="nil"/>
              <w:left w:val="nil"/>
              <w:bottom w:val="single" w:sz="4" w:space="0" w:color="auto"/>
              <w:right w:val="single" w:sz="4" w:space="0" w:color="auto"/>
            </w:tcBorders>
            <w:shd w:val="clear" w:color="auto" w:fill="auto"/>
            <w:noWrap/>
            <w:vAlign w:val="bottom"/>
            <w:hideMark/>
          </w:tcPr>
          <w:p w14:paraId="2159BB7F" w14:textId="77777777" w:rsidR="000367F4" w:rsidRPr="000367F4" w:rsidRDefault="000367F4" w:rsidP="000367F4">
            <w:pPr>
              <w:pStyle w:val="affffff"/>
            </w:pPr>
            <w:r w:rsidRPr="000367F4">
              <w:rPr>
                <w:rFonts w:hint="eastAsia"/>
              </w:rPr>
              <w:t>21.09</w:t>
            </w:r>
          </w:p>
        </w:tc>
        <w:tc>
          <w:tcPr>
            <w:tcW w:w="177" w:type="pct"/>
            <w:tcBorders>
              <w:top w:val="nil"/>
              <w:left w:val="nil"/>
              <w:bottom w:val="single" w:sz="4" w:space="0" w:color="auto"/>
              <w:right w:val="single" w:sz="4" w:space="0" w:color="auto"/>
            </w:tcBorders>
            <w:shd w:val="clear" w:color="auto" w:fill="auto"/>
            <w:noWrap/>
            <w:vAlign w:val="bottom"/>
            <w:hideMark/>
          </w:tcPr>
          <w:p w14:paraId="0A7AAF30" w14:textId="77777777" w:rsidR="000367F4" w:rsidRPr="000367F4" w:rsidRDefault="000367F4" w:rsidP="000367F4">
            <w:pPr>
              <w:pStyle w:val="affffff"/>
            </w:pPr>
            <w:r w:rsidRPr="000367F4">
              <w:rPr>
                <w:rFonts w:hint="eastAsia"/>
              </w:rPr>
              <w:t>18.52</w:t>
            </w:r>
          </w:p>
        </w:tc>
        <w:tc>
          <w:tcPr>
            <w:tcW w:w="177" w:type="pct"/>
            <w:tcBorders>
              <w:top w:val="nil"/>
              <w:left w:val="nil"/>
              <w:bottom w:val="single" w:sz="4" w:space="0" w:color="auto"/>
              <w:right w:val="single" w:sz="4" w:space="0" w:color="auto"/>
            </w:tcBorders>
            <w:shd w:val="clear" w:color="auto" w:fill="auto"/>
            <w:noWrap/>
            <w:vAlign w:val="bottom"/>
            <w:hideMark/>
          </w:tcPr>
          <w:p w14:paraId="1F9F72D2" w14:textId="77777777" w:rsidR="000367F4" w:rsidRPr="000367F4" w:rsidRDefault="000367F4" w:rsidP="000367F4">
            <w:pPr>
              <w:pStyle w:val="affffff"/>
            </w:pPr>
            <w:r w:rsidRPr="000367F4">
              <w:rPr>
                <w:rFonts w:hint="eastAsia"/>
              </w:rPr>
              <w:t>6.67</w:t>
            </w:r>
          </w:p>
        </w:tc>
        <w:tc>
          <w:tcPr>
            <w:tcW w:w="177" w:type="pct"/>
            <w:tcBorders>
              <w:top w:val="nil"/>
              <w:left w:val="nil"/>
              <w:bottom w:val="single" w:sz="4" w:space="0" w:color="auto"/>
              <w:right w:val="single" w:sz="4" w:space="0" w:color="auto"/>
            </w:tcBorders>
            <w:shd w:val="clear" w:color="auto" w:fill="auto"/>
            <w:noWrap/>
            <w:vAlign w:val="bottom"/>
            <w:hideMark/>
          </w:tcPr>
          <w:p w14:paraId="4304A679" w14:textId="77777777" w:rsidR="000367F4" w:rsidRPr="000367F4" w:rsidRDefault="000367F4" w:rsidP="000367F4">
            <w:pPr>
              <w:pStyle w:val="affffff"/>
            </w:pPr>
            <w:r w:rsidRPr="000367F4">
              <w:rPr>
                <w:rFonts w:hint="eastAsia"/>
              </w:rPr>
              <w:t>3.32</w:t>
            </w:r>
          </w:p>
        </w:tc>
        <w:tc>
          <w:tcPr>
            <w:tcW w:w="177" w:type="pct"/>
            <w:tcBorders>
              <w:top w:val="nil"/>
              <w:left w:val="nil"/>
              <w:bottom w:val="single" w:sz="4" w:space="0" w:color="auto"/>
              <w:right w:val="single" w:sz="4" w:space="0" w:color="auto"/>
            </w:tcBorders>
            <w:shd w:val="clear" w:color="auto" w:fill="auto"/>
            <w:noWrap/>
            <w:vAlign w:val="bottom"/>
            <w:hideMark/>
          </w:tcPr>
          <w:p w14:paraId="2473550A" w14:textId="77777777" w:rsidR="000367F4" w:rsidRPr="000367F4" w:rsidRDefault="000367F4" w:rsidP="000367F4">
            <w:pPr>
              <w:pStyle w:val="affffff"/>
            </w:pPr>
            <w:r w:rsidRPr="000367F4">
              <w:rPr>
                <w:rFonts w:hint="eastAsia"/>
              </w:rPr>
              <w:t>1.95</w:t>
            </w:r>
          </w:p>
        </w:tc>
      </w:tr>
      <w:tr w:rsidR="000367F4" w:rsidRPr="000367F4" w14:paraId="5CD2B89D"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3A4B25A5" w14:textId="77777777" w:rsidR="000367F4" w:rsidRPr="000367F4" w:rsidRDefault="000367F4" w:rsidP="000367F4">
            <w:pPr>
              <w:pStyle w:val="affffff"/>
            </w:pPr>
            <w:r w:rsidRPr="000367F4">
              <w:rPr>
                <w:rFonts w:hint="eastAsia"/>
              </w:rPr>
              <w:t>47</w:t>
            </w:r>
          </w:p>
        </w:tc>
        <w:tc>
          <w:tcPr>
            <w:tcW w:w="177" w:type="pct"/>
            <w:tcBorders>
              <w:top w:val="nil"/>
              <w:left w:val="nil"/>
              <w:bottom w:val="single" w:sz="4" w:space="0" w:color="auto"/>
              <w:right w:val="single" w:sz="4" w:space="0" w:color="auto"/>
            </w:tcBorders>
            <w:shd w:val="clear" w:color="auto" w:fill="auto"/>
            <w:noWrap/>
            <w:vAlign w:val="bottom"/>
            <w:hideMark/>
          </w:tcPr>
          <w:p w14:paraId="6FF00B12" w14:textId="77777777" w:rsidR="000367F4" w:rsidRPr="000367F4" w:rsidRDefault="000367F4" w:rsidP="000367F4">
            <w:pPr>
              <w:pStyle w:val="affffff"/>
            </w:pPr>
            <w:r w:rsidRPr="000367F4">
              <w:rPr>
                <w:rFonts w:hint="eastAsia"/>
              </w:rPr>
              <w:t>1.50</w:t>
            </w:r>
          </w:p>
        </w:tc>
        <w:tc>
          <w:tcPr>
            <w:tcW w:w="177" w:type="pct"/>
            <w:tcBorders>
              <w:top w:val="nil"/>
              <w:left w:val="nil"/>
              <w:bottom w:val="single" w:sz="4" w:space="0" w:color="auto"/>
              <w:right w:val="single" w:sz="4" w:space="0" w:color="auto"/>
            </w:tcBorders>
            <w:shd w:val="clear" w:color="auto" w:fill="auto"/>
            <w:noWrap/>
            <w:vAlign w:val="bottom"/>
            <w:hideMark/>
          </w:tcPr>
          <w:p w14:paraId="66E5B376" w14:textId="77777777" w:rsidR="000367F4" w:rsidRPr="000367F4" w:rsidRDefault="000367F4" w:rsidP="000367F4">
            <w:pPr>
              <w:pStyle w:val="affffff"/>
            </w:pPr>
            <w:r w:rsidRPr="000367F4">
              <w:rPr>
                <w:rFonts w:hint="eastAsia"/>
              </w:rPr>
              <w:t>2.47</w:t>
            </w:r>
          </w:p>
        </w:tc>
        <w:tc>
          <w:tcPr>
            <w:tcW w:w="177" w:type="pct"/>
            <w:tcBorders>
              <w:top w:val="nil"/>
              <w:left w:val="nil"/>
              <w:bottom w:val="single" w:sz="4" w:space="0" w:color="auto"/>
              <w:right w:val="single" w:sz="4" w:space="0" w:color="auto"/>
            </w:tcBorders>
            <w:shd w:val="clear" w:color="auto" w:fill="auto"/>
            <w:noWrap/>
            <w:vAlign w:val="bottom"/>
            <w:hideMark/>
          </w:tcPr>
          <w:p w14:paraId="1522B4E0" w14:textId="77777777" w:rsidR="000367F4" w:rsidRPr="000367F4" w:rsidRDefault="000367F4" w:rsidP="000367F4">
            <w:pPr>
              <w:pStyle w:val="affffff"/>
            </w:pPr>
            <w:r w:rsidRPr="000367F4">
              <w:rPr>
                <w:rFonts w:hint="eastAsia"/>
              </w:rPr>
              <w:t>4.88</w:t>
            </w:r>
          </w:p>
        </w:tc>
        <w:tc>
          <w:tcPr>
            <w:tcW w:w="177" w:type="pct"/>
            <w:tcBorders>
              <w:top w:val="nil"/>
              <w:left w:val="nil"/>
              <w:bottom w:val="single" w:sz="4" w:space="0" w:color="auto"/>
              <w:right w:val="single" w:sz="4" w:space="0" w:color="auto"/>
            </w:tcBorders>
            <w:shd w:val="clear" w:color="auto" w:fill="auto"/>
            <w:noWrap/>
            <w:vAlign w:val="bottom"/>
            <w:hideMark/>
          </w:tcPr>
          <w:p w14:paraId="6F81A447" w14:textId="77777777" w:rsidR="000367F4" w:rsidRPr="000367F4" w:rsidRDefault="000367F4" w:rsidP="000367F4">
            <w:pPr>
              <w:pStyle w:val="affffff"/>
            </w:pPr>
            <w:r w:rsidRPr="000367F4">
              <w:rPr>
                <w:rFonts w:hint="eastAsia"/>
              </w:rPr>
              <w:t>14.20</w:t>
            </w:r>
          </w:p>
        </w:tc>
        <w:tc>
          <w:tcPr>
            <w:tcW w:w="177" w:type="pct"/>
            <w:tcBorders>
              <w:top w:val="nil"/>
              <w:left w:val="nil"/>
              <w:bottom w:val="single" w:sz="4" w:space="0" w:color="auto"/>
              <w:right w:val="single" w:sz="4" w:space="0" w:color="auto"/>
            </w:tcBorders>
            <w:shd w:val="clear" w:color="auto" w:fill="auto"/>
            <w:noWrap/>
            <w:vAlign w:val="bottom"/>
            <w:hideMark/>
          </w:tcPr>
          <w:p w14:paraId="5B882CC1" w14:textId="77777777" w:rsidR="000367F4" w:rsidRPr="000367F4" w:rsidRDefault="000367F4" w:rsidP="000367F4">
            <w:pPr>
              <w:pStyle w:val="affffff"/>
            </w:pPr>
            <w:r w:rsidRPr="000367F4">
              <w:rPr>
                <w:rFonts w:hint="eastAsia"/>
              </w:rPr>
              <w:t>16.13</w:t>
            </w:r>
          </w:p>
        </w:tc>
        <w:tc>
          <w:tcPr>
            <w:tcW w:w="177" w:type="pct"/>
            <w:tcBorders>
              <w:top w:val="nil"/>
              <w:left w:val="nil"/>
              <w:bottom w:val="single" w:sz="4" w:space="0" w:color="auto"/>
              <w:right w:val="single" w:sz="4" w:space="0" w:color="auto"/>
            </w:tcBorders>
            <w:shd w:val="clear" w:color="auto" w:fill="auto"/>
            <w:noWrap/>
            <w:vAlign w:val="bottom"/>
            <w:hideMark/>
          </w:tcPr>
          <w:p w14:paraId="1229D6C9" w14:textId="77777777" w:rsidR="000367F4" w:rsidRPr="000367F4" w:rsidRDefault="000367F4" w:rsidP="000367F4">
            <w:pPr>
              <w:pStyle w:val="affffff"/>
            </w:pPr>
            <w:r w:rsidRPr="000367F4">
              <w:rPr>
                <w:rFonts w:hint="eastAsia"/>
              </w:rPr>
              <w:t>18.23</w:t>
            </w:r>
          </w:p>
        </w:tc>
        <w:tc>
          <w:tcPr>
            <w:tcW w:w="177" w:type="pct"/>
            <w:tcBorders>
              <w:top w:val="nil"/>
              <w:left w:val="nil"/>
              <w:bottom w:val="single" w:sz="4" w:space="0" w:color="auto"/>
              <w:right w:val="single" w:sz="4" w:space="0" w:color="auto"/>
            </w:tcBorders>
            <w:shd w:val="clear" w:color="auto" w:fill="auto"/>
            <w:noWrap/>
            <w:vAlign w:val="bottom"/>
            <w:hideMark/>
          </w:tcPr>
          <w:p w14:paraId="6A219B5C" w14:textId="77777777" w:rsidR="000367F4" w:rsidRPr="000367F4" w:rsidRDefault="000367F4" w:rsidP="000367F4">
            <w:pPr>
              <w:pStyle w:val="affffff"/>
            </w:pPr>
            <w:r w:rsidRPr="000367F4">
              <w:rPr>
                <w:rFonts w:hint="eastAsia"/>
              </w:rPr>
              <w:t>20.28</w:t>
            </w:r>
          </w:p>
        </w:tc>
        <w:tc>
          <w:tcPr>
            <w:tcW w:w="184" w:type="pct"/>
            <w:tcBorders>
              <w:top w:val="nil"/>
              <w:left w:val="nil"/>
              <w:bottom w:val="single" w:sz="4" w:space="0" w:color="auto"/>
              <w:right w:val="single" w:sz="4" w:space="0" w:color="auto"/>
            </w:tcBorders>
            <w:shd w:val="clear" w:color="auto" w:fill="auto"/>
            <w:noWrap/>
            <w:vAlign w:val="bottom"/>
            <w:hideMark/>
          </w:tcPr>
          <w:p w14:paraId="2651F70F" w14:textId="77777777" w:rsidR="000367F4" w:rsidRPr="000367F4" w:rsidRDefault="000367F4" w:rsidP="000367F4">
            <w:pPr>
              <w:pStyle w:val="affffff"/>
            </w:pPr>
            <w:r w:rsidRPr="000367F4">
              <w:rPr>
                <w:rFonts w:hint="eastAsia"/>
              </w:rPr>
              <w:t>21.90</w:t>
            </w:r>
          </w:p>
        </w:tc>
        <w:tc>
          <w:tcPr>
            <w:tcW w:w="184" w:type="pct"/>
            <w:tcBorders>
              <w:top w:val="nil"/>
              <w:left w:val="nil"/>
              <w:bottom w:val="single" w:sz="4" w:space="0" w:color="auto"/>
              <w:right w:val="single" w:sz="4" w:space="0" w:color="auto"/>
            </w:tcBorders>
            <w:shd w:val="clear" w:color="auto" w:fill="auto"/>
            <w:noWrap/>
            <w:vAlign w:val="bottom"/>
            <w:hideMark/>
          </w:tcPr>
          <w:p w14:paraId="317FBDBC" w14:textId="77777777" w:rsidR="000367F4" w:rsidRPr="000367F4" w:rsidRDefault="000367F4" w:rsidP="000367F4">
            <w:pPr>
              <w:pStyle w:val="affffff"/>
            </w:pPr>
            <w:r w:rsidRPr="000367F4">
              <w:rPr>
                <w:rFonts w:hint="eastAsia"/>
              </w:rPr>
              <w:t>22.50</w:t>
            </w:r>
          </w:p>
        </w:tc>
        <w:tc>
          <w:tcPr>
            <w:tcW w:w="184" w:type="pct"/>
            <w:tcBorders>
              <w:top w:val="nil"/>
              <w:left w:val="nil"/>
              <w:bottom w:val="single" w:sz="4" w:space="0" w:color="auto"/>
              <w:right w:val="single" w:sz="4" w:space="0" w:color="auto"/>
            </w:tcBorders>
            <w:shd w:val="clear" w:color="auto" w:fill="auto"/>
            <w:noWrap/>
            <w:vAlign w:val="bottom"/>
            <w:hideMark/>
          </w:tcPr>
          <w:p w14:paraId="0C9EB37C" w14:textId="77777777" w:rsidR="000367F4" w:rsidRPr="000367F4" w:rsidRDefault="000367F4" w:rsidP="000367F4">
            <w:pPr>
              <w:pStyle w:val="affffff"/>
            </w:pPr>
            <w:r w:rsidRPr="000367F4">
              <w:rPr>
                <w:rFonts w:hint="eastAsia"/>
              </w:rPr>
              <w:t>21.63</w:t>
            </w:r>
          </w:p>
        </w:tc>
        <w:tc>
          <w:tcPr>
            <w:tcW w:w="184" w:type="pct"/>
            <w:tcBorders>
              <w:top w:val="nil"/>
              <w:left w:val="nil"/>
              <w:bottom w:val="single" w:sz="4" w:space="0" w:color="auto"/>
              <w:right w:val="single" w:sz="4" w:space="0" w:color="auto"/>
            </w:tcBorders>
            <w:shd w:val="clear" w:color="auto" w:fill="auto"/>
            <w:noWrap/>
            <w:vAlign w:val="bottom"/>
            <w:hideMark/>
          </w:tcPr>
          <w:p w14:paraId="3F585BE3" w14:textId="77777777" w:rsidR="000367F4" w:rsidRPr="000367F4" w:rsidRDefault="000367F4" w:rsidP="000367F4">
            <w:pPr>
              <w:pStyle w:val="affffff"/>
            </w:pPr>
            <w:r w:rsidRPr="000367F4">
              <w:rPr>
                <w:rFonts w:hint="eastAsia"/>
              </w:rPr>
              <w:t>19.45</w:t>
            </w:r>
          </w:p>
        </w:tc>
        <w:tc>
          <w:tcPr>
            <w:tcW w:w="177" w:type="pct"/>
            <w:tcBorders>
              <w:top w:val="nil"/>
              <w:left w:val="nil"/>
              <w:bottom w:val="single" w:sz="4" w:space="0" w:color="auto"/>
              <w:right w:val="single" w:sz="4" w:space="0" w:color="auto"/>
            </w:tcBorders>
            <w:shd w:val="clear" w:color="auto" w:fill="auto"/>
            <w:noWrap/>
            <w:vAlign w:val="bottom"/>
            <w:hideMark/>
          </w:tcPr>
          <w:p w14:paraId="3BC9E403" w14:textId="77777777" w:rsidR="000367F4" w:rsidRPr="000367F4" w:rsidRDefault="000367F4" w:rsidP="000367F4">
            <w:pPr>
              <w:pStyle w:val="affffff"/>
            </w:pPr>
            <w:r w:rsidRPr="000367F4">
              <w:rPr>
                <w:rFonts w:hint="eastAsia"/>
              </w:rPr>
              <w:t>16.66</w:t>
            </w:r>
          </w:p>
        </w:tc>
        <w:tc>
          <w:tcPr>
            <w:tcW w:w="177" w:type="pct"/>
            <w:tcBorders>
              <w:top w:val="nil"/>
              <w:left w:val="nil"/>
              <w:bottom w:val="single" w:sz="4" w:space="0" w:color="auto"/>
              <w:right w:val="single" w:sz="4" w:space="0" w:color="auto"/>
            </w:tcBorders>
            <w:shd w:val="clear" w:color="auto" w:fill="auto"/>
            <w:noWrap/>
            <w:vAlign w:val="bottom"/>
            <w:hideMark/>
          </w:tcPr>
          <w:p w14:paraId="4B3D2B0B" w14:textId="77777777" w:rsidR="000367F4" w:rsidRPr="000367F4" w:rsidRDefault="000367F4" w:rsidP="000367F4">
            <w:pPr>
              <w:pStyle w:val="affffff"/>
            </w:pPr>
            <w:r w:rsidRPr="000367F4">
              <w:rPr>
                <w:rFonts w:hint="eastAsia"/>
              </w:rPr>
              <w:t>14.20</w:t>
            </w:r>
          </w:p>
        </w:tc>
        <w:tc>
          <w:tcPr>
            <w:tcW w:w="177" w:type="pct"/>
            <w:tcBorders>
              <w:top w:val="nil"/>
              <w:left w:val="nil"/>
              <w:bottom w:val="single" w:sz="4" w:space="0" w:color="auto"/>
              <w:right w:val="single" w:sz="4" w:space="0" w:color="auto"/>
            </w:tcBorders>
            <w:shd w:val="clear" w:color="auto" w:fill="auto"/>
            <w:noWrap/>
            <w:vAlign w:val="bottom"/>
            <w:hideMark/>
          </w:tcPr>
          <w:p w14:paraId="04A92AAD" w14:textId="77777777" w:rsidR="000367F4" w:rsidRPr="000367F4" w:rsidRDefault="000367F4" w:rsidP="000367F4">
            <w:pPr>
              <w:pStyle w:val="affffff"/>
            </w:pPr>
            <w:r w:rsidRPr="000367F4">
              <w:rPr>
                <w:rFonts w:hint="eastAsia"/>
              </w:rPr>
              <w:t>12.93</w:t>
            </w:r>
          </w:p>
        </w:tc>
        <w:tc>
          <w:tcPr>
            <w:tcW w:w="177" w:type="pct"/>
            <w:tcBorders>
              <w:top w:val="nil"/>
              <w:left w:val="nil"/>
              <w:bottom w:val="single" w:sz="4" w:space="0" w:color="auto"/>
              <w:right w:val="single" w:sz="4" w:space="0" w:color="auto"/>
            </w:tcBorders>
            <w:shd w:val="clear" w:color="auto" w:fill="auto"/>
            <w:noWrap/>
            <w:vAlign w:val="bottom"/>
            <w:hideMark/>
          </w:tcPr>
          <w:p w14:paraId="68D6F4FA" w14:textId="77777777" w:rsidR="000367F4" w:rsidRPr="000367F4" w:rsidRDefault="000367F4" w:rsidP="000367F4">
            <w:pPr>
              <w:pStyle w:val="affffff"/>
            </w:pPr>
            <w:r w:rsidRPr="000367F4">
              <w:rPr>
                <w:rFonts w:hint="eastAsia"/>
              </w:rPr>
              <w:t>13.42</w:t>
            </w:r>
          </w:p>
        </w:tc>
        <w:tc>
          <w:tcPr>
            <w:tcW w:w="177" w:type="pct"/>
            <w:tcBorders>
              <w:top w:val="nil"/>
              <w:left w:val="nil"/>
              <w:bottom w:val="single" w:sz="4" w:space="0" w:color="auto"/>
              <w:right w:val="single" w:sz="4" w:space="0" w:color="auto"/>
            </w:tcBorders>
            <w:shd w:val="clear" w:color="auto" w:fill="auto"/>
            <w:noWrap/>
            <w:vAlign w:val="bottom"/>
            <w:hideMark/>
          </w:tcPr>
          <w:p w14:paraId="19811BA0" w14:textId="77777777" w:rsidR="000367F4" w:rsidRPr="000367F4" w:rsidRDefault="000367F4" w:rsidP="000367F4">
            <w:pPr>
              <w:pStyle w:val="affffff"/>
            </w:pPr>
            <w:r w:rsidRPr="000367F4">
              <w:rPr>
                <w:rFonts w:hint="eastAsia"/>
              </w:rPr>
              <w:t>15.54</w:t>
            </w:r>
          </w:p>
        </w:tc>
        <w:tc>
          <w:tcPr>
            <w:tcW w:w="184" w:type="pct"/>
            <w:tcBorders>
              <w:top w:val="nil"/>
              <w:left w:val="nil"/>
              <w:bottom w:val="single" w:sz="4" w:space="0" w:color="auto"/>
              <w:right w:val="single" w:sz="4" w:space="0" w:color="auto"/>
            </w:tcBorders>
            <w:shd w:val="clear" w:color="auto" w:fill="auto"/>
            <w:noWrap/>
            <w:vAlign w:val="bottom"/>
            <w:hideMark/>
          </w:tcPr>
          <w:p w14:paraId="090D85D2" w14:textId="77777777" w:rsidR="000367F4" w:rsidRPr="000367F4" w:rsidRDefault="000367F4" w:rsidP="000367F4">
            <w:pPr>
              <w:pStyle w:val="affffff"/>
            </w:pPr>
            <w:r w:rsidRPr="000367F4">
              <w:rPr>
                <w:rFonts w:hint="eastAsia"/>
              </w:rPr>
              <w:t>18.48</w:t>
            </w:r>
          </w:p>
        </w:tc>
        <w:tc>
          <w:tcPr>
            <w:tcW w:w="184" w:type="pct"/>
            <w:tcBorders>
              <w:top w:val="nil"/>
              <w:left w:val="nil"/>
              <w:bottom w:val="single" w:sz="4" w:space="0" w:color="auto"/>
              <w:right w:val="single" w:sz="4" w:space="0" w:color="auto"/>
            </w:tcBorders>
            <w:shd w:val="clear" w:color="auto" w:fill="auto"/>
            <w:noWrap/>
            <w:vAlign w:val="bottom"/>
            <w:hideMark/>
          </w:tcPr>
          <w:p w14:paraId="66D381B5" w14:textId="77777777" w:rsidR="000367F4" w:rsidRPr="000367F4" w:rsidRDefault="000367F4" w:rsidP="000367F4">
            <w:pPr>
              <w:pStyle w:val="affffff"/>
            </w:pPr>
            <w:r w:rsidRPr="000367F4">
              <w:rPr>
                <w:rFonts w:hint="eastAsia"/>
              </w:rPr>
              <w:t>21.15</w:t>
            </w:r>
          </w:p>
        </w:tc>
        <w:tc>
          <w:tcPr>
            <w:tcW w:w="184" w:type="pct"/>
            <w:tcBorders>
              <w:top w:val="nil"/>
              <w:left w:val="nil"/>
              <w:bottom w:val="single" w:sz="4" w:space="0" w:color="auto"/>
              <w:right w:val="single" w:sz="4" w:space="0" w:color="auto"/>
            </w:tcBorders>
            <w:shd w:val="clear" w:color="auto" w:fill="auto"/>
            <w:noWrap/>
            <w:vAlign w:val="bottom"/>
            <w:hideMark/>
          </w:tcPr>
          <w:p w14:paraId="5B23F457" w14:textId="77777777" w:rsidR="000367F4" w:rsidRPr="000367F4" w:rsidRDefault="000367F4" w:rsidP="000367F4">
            <w:pPr>
              <w:pStyle w:val="affffff"/>
            </w:pPr>
            <w:r w:rsidRPr="000367F4">
              <w:rPr>
                <w:rFonts w:hint="eastAsia"/>
              </w:rPr>
              <w:t>22.65</w:t>
            </w:r>
          </w:p>
        </w:tc>
        <w:tc>
          <w:tcPr>
            <w:tcW w:w="184" w:type="pct"/>
            <w:tcBorders>
              <w:top w:val="nil"/>
              <w:left w:val="nil"/>
              <w:bottom w:val="single" w:sz="4" w:space="0" w:color="auto"/>
              <w:right w:val="single" w:sz="4" w:space="0" w:color="auto"/>
            </w:tcBorders>
            <w:shd w:val="clear" w:color="auto" w:fill="auto"/>
            <w:noWrap/>
            <w:vAlign w:val="bottom"/>
            <w:hideMark/>
          </w:tcPr>
          <w:p w14:paraId="0D61838D" w14:textId="77777777" w:rsidR="000367F4" w:rsidRPr="000367F4" w:rsidRDefault="000367F4" w:rsidP="000367F4">
            <w:pPr>
              <w:pStyle w:val="affffff"/>
            </w:pPr>
            <w:r w:rsidRPr="000367F4">
              <w:rPr>
                <w:rFonts w:hint="eastAsia"/>
              </w:rPr>
              <w:t>22.68</w:t>
            </w:r>
          </w:p>
        </w:tc>
        <w:tc>
          <w:tcPr>
            <w:tcW w:w="177" w:type="pct"/>
            <w:tcBorders>
              <w:top w:val="nil"/>
              <w:left w:val="nil"/>
              <w:bottom w:val="single" w:sz="4" w:space="0" w:color="auto"/>
              <w:right w:val="single" w:sz="4" w:space="0" w:color="auto"/>
            </w:tcBorders>
            <w:shd w:val="clear" w:color="auto" w:fill="auto"/>
            <w:noWrap/>
            <w:vAlign w:val="bottom"/>
            <w:hideMark/>
          </w:tcPr>
          <w:p w14:paraId="710078CF" w14:textId="77777777" w:rsidR="000367F4" w:rsidRPr="000367F4" w:rsidRDefault="000367F4" w:rsidP="000367F4">
            <w:pPr>
              <w:pStyle w:val="affffff"/>
            </w:pPr>
            <w:r w:rsidRPr="000367F4">
              <w:rPr>
                <w:rFonts w:hint="eastAsia"/>
              </w:rPr>
              <w:t>21.57</w:t>
            </w:r>
          </w:p>
        </w:tc>
        <w:tc>
          <w:tcPr>
            <w:tcW w:w="173" w:type="pct"/>
            <w:tcBorders>
              <w:top w:val="nil"/>
              <w:left w:val="nil"/>
              <w:bottom w:val="single" w:sz="4" w:space="0" w:color="auto"/>
              <w:right w:val="single" w:sz="4" w:space="0" w:color="auto"/>
            </w:tcBorders>
            <w:shd w:val="clear" w:color="auto" w:fill="auto"/>
            <w:noWrap/>
            <w:vAlign w:val="bottom"/>
            <w:hideMark/>
          </w:tcPr>
          <w:p w14:paraId="3A278D11" w14:textId="77777777" w:rsidR="000367F4" w:rsidRPr="000367F4" w:rsidRDefault="000367F4" w:rsidP="000367F4">
            <w:pPr>
              <w:pStyle w:val="affffff"/>
            </w:pPr>
            <w:r w:rsidRPr="000367F4">
              <w:rPr>
                <w:rFonts w:hint="eastAsia"/>
              </w:rPr>
              <w:t>19.88</w:t>
            </w:r>
          </w:p>
        </w:tc>
        <w:tc>
          <w:tcPr>
            <w:tcW w:w="177" w:type="pct"/>
            <w:tcBorders>
              <w:top w:val="nil"/>
              <w:left w:val="nil"/>
              <w:bottom w:val="single" w:sz="4" w:space="0" w:color="auto"/>
              <w:right w:val="single" w:sz="4" w:space="0" w:color="auto"/>
            </w:tcBorders>
            <w:shd w:val="clear" w:color="auto" w:fill="auto"/>
            <w:noWrap/>
            <w:vAlign w:val="bottom"/>
            <w:hideMark/>
          </w:tcPr>
          <w:p w14:paraId="1A5BA65C" w14:textId="77777777" w:rsidR="000367F4" w:rsidRPr="000367F4" w:rsidRDefault="000367F4" w:rsidP="000367F4">
            <w:pPr>
              <w:pStyle w:val="affffff"/>
            </w:pPr>
            <w:r w:rsidRPr="000367F4">
              <w:rPr>
                <w:rFonts w:hint="eastAsia"/>
              </w:rPr>
              <w:t>18.02</w:t>
            </w:r>
          </w:p>
        </w:tc>
        <w:tc>
          <w:tcPr>
            <w:tcW w:w="177" w:type="pct"/>
            <w:tcBorders>
              <w:top w:val="nil"/>
              <w:left w:val="nil"/>
              <w:bottom w:val="single" w:sz="4" w:space="0" w:color="auto"/>
              <w:right w:val="single" w:sz="4" w:space="0" w:color="auto"/>
            </w:tcBorders>
            <w:shd w:val="clear" w:color="auto" w:fill="auto"/>
            <w:noWrap/>
            <w:vAlign w:val="bottom"/>
            <w:hideMark/>
          </w:tcPr>
          <w:p w14:paraId="4909E173" w14:textId="77777777" w:rsidR="000367F4" w:rsidRPr="000367F4" w:rsidRDefault="000367F4" w:rsidP="000367F4">
            <w:pPr>
              <w:pStyle w:val="affffff"/>
            </w:pPr>
            <w:r w:rsidRPr="000367F4">
              <w:rPr>
                <w:rFonts w:hint="eastAsia"/>
              </w:rPr>
              <w:t>16.23</w:t>
            </w:r>
          </w:p>
        </w:tc>
        <w:tc>
          <w:tcPr>
            <w:tcW w:w="177" w:type="pct"/>
            <w:tcBorders>
              <w:top w:val="nil"/>
              <w:left w:val="nil"/>
              <w:bottom w:val="single" w:sz="4" w:space="0" w:color="auto"/>
              <w:right w:val="single" w:sz="4" w:space="0" w:color="auto"/>
            </w:tcBorders>
            <w:shd w:val="clear" w:color="auto" w:fill="auto"/>
            <w:noWrap/>
            <w:vAlign w:val="bottom"/>
            <w:hideMark/>
          </w:tcPr>
          <w:p w14:paraId="1B1AE44D" w14:textId="77777777" w:rsidR="000367F4" w:rsidRPr="000367F4" w:rsidRDefault="000367F4" w:rsidP="000367F4">
            <w:pPr>
              <w:pStyle w:val="affffff"/>
            </w:pPr>
            <w:r w:rsidRPr="000367F4">
              <w:rPr>
                <w:rFonts w:hint="eastAsia"/>
              </w:rPr>
              <w:t>6.38</w:t>
            </w:r>
          </w:p>
        </w:tc>
        <w:tc>
          <w:tcPr>
            <w:tcW w:w="177" w:type="pct"/>
            <w:tcBorders>
              <w:top w:val="nil"/>
              <w:left w:val="nil"/>
              <w:bottom w:val="single" w:sz="4" w:space="0" w:color="auto"/>
              <w:right w:val="single" w:sz="4" w:space="0" w:color="auto"/>
            </w:tcBorders>
            <w:shd w:val="clear" w:color="auto" w:fill="auto"/>
            <w:noWrap/>
            <w:vAlign w:val="bottom"/>
            <w:hideMark/>
          </w:tcPr>
          <w:p w14:paraId="71B52A8C" w14:textId="77777777" w:rsidR="000367F4" w:rsidRPr="000367F4" w:rsidRDefault="000367F4" w:rsidP="000367F4">
            <w:pPr>
              <w:pStyle w:val="affffff"/>
            </w:pPr>
            <w:r w:rsidRPr="000367F4">
              <w:rPr>
                <w:rFonts w:hint="eastAsia"/>
              </w:rPr>
              <w:t>3.24</w:t>
            </w:r>
          </w:p>
        </w:tc>
        <w:tc>
          <w:tcPr>
            <w:tcW w:w="177" w:type="pct"/>
            <w:tcBorders>
              <w:top w:val="nil"/>
              <w:left w:val="nil"/>
              <w:bottom w:val="single" w:sz="4" w:space="0" w:color="auto"/>
              <w:right w:val="single" w:sz="4" w:space="0" w:color="auto"/>
            </w:tcBorders>
            <w:shd w:val="clear" w:color="auto" w:fill="auto"/>
            <w:noWrap/>
            <w:vAlign w:val="bottom"/>
            <w:hideMark/>
          </w:tcPr>
          <w:p w14:paraId="4E2E2F20" w14:textId="77777777" w:rsidR="000367F4" w:rsidRPr="000367F4" w:rsidRDefault="000367F4" w:rsidP="000367F4">
            <w:pPr>
              <w:pStyle w:val="affffff"/>
            </w:pPr>
            <w:r w:rsidRPr="000367F4">
              <w:rPr>
                <w:rFonts w:hint="eastAsia"/>
              </w:rPr>
              <w:t>1.92</w:t>
            </w:r>
          </w:p>
        </w:tc>
      </w:tr>
      <w:tr w:rsidR="000367F4" w:rsidRPr="000367F4" w14:paraId="6A4F895A"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1B013EA5" w14:textId="77777777" w:rsidR="000367F4" w:rsidRPr="000367F4" w:rsidRDefault="000367F4" w:rsidP="000367F4">
            <w:pPr>
              <w:pStyle w:val="affffff"/>
            </w:pPr>
            <w:r w:rsidRPr="000367F4">
              <w:rPr>
                <w:rFonts w:hint="eastAsia"/>
              </w:rPr>
              <w:t>48</w:t>
            </w:r>
          </w:p>
        </w:tc>
        <w:tc>
          <w:tcPr>
            <w:tcW w:w="177" w:type="pct"/>
            <w:tcBorders>
              <w:top w:val="nil"/>
              <w:left w:val="nil"/>
              <w:bottom w:val="single" w:sz="4" w:space="0" w:color="auto"/>
              <w:right w:val="single" w:sz="4" w:space="0" w:color="auto"/>
            </w:tcBorders>
            <w:shd w:val="clear" w:color="auto" w:fill="auto"/>
            <w:noWrap/>
            <w:vAlign w:val="bottom"/>
            <w:hideMark/>
          </w:tcPr>
          <w:p w14:paraId="19CD1117" w14:textId="77777777" w:rsidR="000367F4" w:rsidRPr="000367F4" w:rsidRDefault="000367F4" w:rsidP="000367F4">
            <w:pPr>
              <w:pStyle w:val="affffff"/>
            </w:pPr>
            <w:r w:rsidRPr="000367F4">
              <w:rPr>
                <w:rFonts w:hint="eastAsia"/>
              </w:rPr>
              <w:t>1.49</w:t>
            </w:r>
          </w:p>
        </w:tc>
        <w:tc>
          <w:tcPr>
            <w:tcW w:w="177" w:type="pct"/>
            <w:tcBorders>
              <w:top w:val="nil"/>
              <w:left w:val="nil"/>
              <w:bottom w:val="single" w:sz="4" w:space="0" w:color="auto"/>
              <w:right w:val="single" w:sz="4" w:space="0" w:color="auto"/>
            </w:tcBorders>
            <w:shd w:val="clear" w:color="auto" w:fill="auto"/>
            <w:noWrap/>
            <w:vAlign w:val="bottom"/>
            <w:hideMark/>
          </w:tcPr>
          <w:p w14:paraId="6B156E54" w14:textId="77777777" w:rsidR="000367F4" w:rsidRPr="000367F4" w:rsidRDefault="000367F4" w:rsidP="000367F4">
            <w:pPr>
              <w:pStyle w:val="affffff"/>
            </w:pPr>
            <w:r w:rsidRPr="000367F4">
              <w:rPr>
                <w:rFonts w:hint="eastAsia"/>
              </w:rPr>
              <w:t>2.43</w:t>
            </w:r>
          </w:p>
        </w:tc>
        <w:tc>
          <w:tcPr>
            <w:tcW w:w="177" w:type="pct"/>
            <w:tcBorders>
              <w:top w:val="nil"/>
              <w:left w:val="nil"/>
              <w:bottom w:val="single" w:sz="4" w:space="0" w:color="auto"/>
              <w:right w:val="single" w:sz="4" w:space="0" w:color="auto"/>
            </w:tcBorders>
            <w:shd w:val="clear" w:color="auto" w:fill="auto"/>
            <w:noWrap/>
            <w:vAlign w:val="bottom"/>
            <w:hideMark/>
          </w:tcPr>
          <w:p w14:paraId="30367797" w14:textId="77777777" w:rsidR="000367F4" w:rsidRPr="000367F4" w:rsidRDefault="000367F4" w:rsidP="000367F4">
            <w:pPr>
              <w:pStyle w:val="affffff"/>
            </w:pPr>
            <w:r w:rsidRPr="000367F4">
              <w:rPr>
                <w:rFonts w:hint="eastAsia"/>
              </w:rPr>
              <w:t>4.73</w:t>
            </w:r>
          </w:p>
        </w:tc>
        <w:tc>
          <w:tcPr>
            <w:tcW w:w="177" w:type="pct"/>
            <w:tcBorders>
              <w:top w:val="nil"/>
              <w:left w:val="nil"/>
              <w:bottom w:val="single" w:sz="4" w:space="0" w:color="auto"/>
              <w:right w:val="single" w:sz="4" w:space="0" w:color="auto"/>
            </w:tcBorders>
            <w:shd w:val="clear" w:color="auto" w:fill="auto"/>
            <w:noWrap/>
            <w:vAlign w:val="bottom"/>
            <w:hideMark/>
          </w:tcPr>
          <w:p w14:paraId="3496A510" w14:textId="77777777" w:rsidR="000367F4" w:rsidRPr="000367F4" w:rsidRDefault="000367F4" w:rsidP="000367F4">
            <w:pPr>
              <w:pStyle w:val="affffff"/>
            </w:pPr>
            <w:r w:rsidRPr="000367F4">
              <w:rPr>
                <w:rFonts w:hint="eastAsia"/>
              </w:rPr>
              <w:t>12.56</w:t>
            </w:r>
          </w:p>
        </w:tc>
        <w:tc>
          <w:tcPr>
            <w:tcW w:w="177" w:type="pct"/>
            <w:tcBorders>
              <w:top w:val="nil"/>
              <w:left w:val="nil"/>
              <w:bottom w:val="single" w:sz="4" w:space="0" w:color="auto"/>
              <w:right w:val="single" w:sz="4" w:space="0" w:color="auto"/>
            </w:tcBorders>
            <w:shd w:val="clear" w:color="auto" w:fill="auto"/>
            <w:noWrap/>
            <w:vAlign w:val="bottom"/>
            <w:hideMark/>
          </w:tcPr>
          <w:p w14:paraId="12471C0D" w14:textId="77777777" w:rsidR="000367F4" w:rsidRPr="000367F4" w:rsidRDefault="000367F4" w:rsidP="000367F4">
            <w:pPr>
              <w:pStyle w:val="affffff"/>
            </w:pPr>
            <w:r w:rsidRPr="000367F4">
              <w:rPr>
                <w:rFonts w:hint="eastAsia"/>
              </w:rPr>
              <w:t>13.96</w:t>
            </w:r>
          </w:p>
        </w:tc>
        <w:tc>
          <w:tcPr>
            <w:tcW w:w="177" w:type="pct"/>
            <w:tcBorders>
              <w:top w:val="nil"/>
              <w:left w:val="nil"/>
              <w:bottom w:val="single" w:sz="4" w:space="0" w:color="auto"/>
              <w:right w:val="single" w:sz="4" w:space="0" w:color="auto"/>
            </w:tcBorders>
            <w:shd w:val="clear" w:color="auto" w:fill="auto"/>
            <w:noWrap/>
            <w:vAlign w:val="bottom"/>
            <w:hideMark/>
          </w:tcPr>
          <w:p w14:paraId="4D0BCBE7" w14:textId="77777777" w:rsidR="000367F4" w:rsidRPr="000367F4" w:rsidRDefault="000367F4" w:rsidP="000367F4">
            <w:pPr>
              <w:pStyle w:val="affffff"/>
            </w:pPr>
            <w:r w:rsidRPr="000367F4">
              <w:rPr>
                <w:rFonts w:hint="eastAsia"/>
              </w:rPr>
              <w:t>15.37</w:t>
            </w:r>
          </w:p>
        </w:tc>
        <w:tc>
          <w:tcPr>
            <w:tcW w:w="177" w:type="pct"/>
            <w:tcBorders>
              <w:top w:val="nil"/>
              <w:left w:val="nil"/>
              <w:bottom w:val="single" w:sz="4" w:space="0" w:color="auto"/>
              <w:right w:val="single" w:sz="4" w:space="0" w:color="auto"/>
            </w:tcBorders>
            <w:shd w:val="clear" w:color="auto" w:fill="auto"/>
            <w:noWrap/>
            <w:vAlign w:val="bottom"/>
            <w:hideMark/>
          </w:tcPr>
          <w:p w14:paraId="589A4B10" w14:textId="77777777" w:rsidR="000367F4" w:rsidRPr="000367F4" w:rsidRDefault="000367F4" w:rsidP="000367F4">
            <w:pPr>
              <w:pStyle w:val="affffff"/>
            </w:pPr>
            <w:r w:rsidRPr="000367F4">
              <w:rPr>
                <w:rFonts w:hint="eastAsia"/>
              </w:rPr>
              <w:t>16.67</w:t>
            </w:r>
          </w:p>
        </w:tc>
        <w:tc>
          <w:tcPr>
            <w:tcW w:w="184" w:type="pct"/>
            <w:tcBorders>
              <w:top w:val="nil"/>
              <w:left w:val="nil"/>
              <w:bottom w:val="single" w:sz="4" w:space="0" w:color="auto"/>
              <w:right w:val="single" w:sz="4" w:space="0" w:color="auto"/>
            </w:tcBorders>
            <w:shd w:val="clear" w:color="auto" w:fill="auto"/>
            <w:noWrap/>
            <w:vAlign w:val="bottom"/>
            <w:hideMark/>
          </w:tcPr>
          <w:p w14:paraId="323E7F1A" w14:textId="77777777" w:rsidR="000367F4" w:rsidRPr="000367F4" w:rsidRDefault="000367F4" w:rsidP="000367F4">
            <w:pPr>
              <w:pStyle w:val="affffff"/>
            </w:pPr>
            <w:r w:rsidRPr="000367F4">
              <w:rPr>
                <w:rFonts w:hint="eastAsia"/>
              </w:rPr>
              <w:t>17.60</w:t>
            </w:r>
          </w:p>
        </w:tc>
        <w:tc>
          <w:tcPr>
            <w:tcW w:w="184" w:type="pct"/>
            <w:tcBorders>
              <w:top w:val="nil"/>
              <w:left w:val="nil"/>
              <w:bottom w:val="single" w:sz="4" w:space="0" w:color="auto"/>
              <w:right w:val="single" w:sz="4" w:space="0" w:color="auto"/>
            </w:tcBorders>
            <w:shd w:val="clear" w:color="auto" w:fill="auto"/>
            <w:noWrap/>
            <w:vAlign w:val="bottom"/>
            <w:hideMark/>
          </w:tcPr>
          <w:p w14:paraId="229EDD91" w14:textId="77777777" w:rsidR="000367F4" w:rsidRPr="000367F4" w:rsidRDefault="000367F4" w:rsidP="000367F4">
            <w:pPr>
              <w:pStyle w:val="affffff"/>
            </w:pPr>
            <w:r w:rsidRPr="000367F4">
              <w:rPr>
                <w:rFonts w:hint="eastAsia"/>
              </w:rPr>
              <w:t>17.94</w:t>
            </w:r>
          </w:p>
        </w:tc>
        <w:tc>
          <w:tcPr>
            <w:tcW w:w="184" w:type="pct"/>
            <w:tcBorders>
              <w:top w:val="nil"/>
              <w:left w:val="nil"/>
              <w:bottom w:val="single" w:sz="4" w:space="0" w:color="auto"/>
              <w:right w:val="single" w:sz="4" w:space="0" w:color="auto"/>
            </w:tcBorders>
            <w:shd w:val="clear" w:color="auto" w:fill="auto"/>
            <w:noWrap/>
            <w:vAlign w:val="bottom"/>
            <w:hideMark/>
          </w:tcPr>
          <w:p w14:paraId="43A6C457" w14:textId="77777777" w:rsidR="000367F4" w:rsidRPr="000367F4" w:rsidRDefault="000367F4" w:rsidP="000367F4">
            <w:pPr>
              <w:pStyle w:val="affffff"/>
            </w:pPr>
            <w:r w:rsidRPr="000367F4">
              <w:rPr>
                <w:rFonts w:hint="eastAsia"/>
              </w:rPr>
              <w:t>17.54</w:t>
            </w:r>
          </w:p>
        </w:tc>
        <w:tc>
          <w:tcPr>
            <w:tcW w:w="184" w:type="pct"/>
            <w:tcBorders>
              <w:top w:val="nil"/>
              <w:left w:val="nil"/>
              <w:bottom w:val="single" w:sz="4" w:space="0" w:color="auto"/>
              <w:right w:val="single" w:sz="4" w:space="0" w:color="auto"/>
            </w:tcBorders>
            <w:shd w:val="clear" w:color="auto" w:fill="auto"/>
            <w:noWrap/>
            <w:vAlign w:val="bottom"/>
            <w:hideMark/>
          </w:tcPr>
          <w:p w14:paraId="6FC70E13" w14:textId="77777777" w:rsidR="000367F4" w:rsidRPr="000367F4" w:rsidRDefault="000367F4" w:rsidP="000367F4">
            <w:pPr>
              <w:pStyle w:val="affffff"/>
            </w:pPr>
            <w:r w:rsidRPr="000367F4">
              <w:rPr>
                <w:rFonts w:hint="eastAsia"/>
              </w:rPr>
              <w:t>16.49</w:t>
            </w:r>
          </w:p>
        </w:tc>
        <w:tc>
          <w:tcPr>
            <w:tcW w:w="177" w:type="pct"/>
            <w:tcBorders>
              <w:top w:val="nil"/>
              <w:left w:val="nil"/>
              <w:bottom w:val="single" w:sz="4" w:space="0" w:color="auto"/>
              <w:right w:val="single" w:sz="4" w:space="0" w:color="auto"/>
            </w:tcBorders>
            <w:shd w:val="clear" w:color="auto" w:fill="auto"/>
            <w:noWrap/>
            <w:vAlign w:val="bottom"/>
            <w:hideMark/>
          </w:tcPr>
          <w:p w14:paraId="4273F240" w14:textId="77777777" w:rsidR="000367F4" w:rsidRPr="000367F4" w:rsidRDefault="000367F4" w:rsidP="000367F4">
            <w:pPr>
              <w:pStyle w:val="affffff"/>
            </w:pPr>
            <w:r w:rsidRPr="000367F4">
              <w:rPr>
                <w:rFonts w:hint="eastAsia"/>
              </w:rPr>
              <w:t>15.14</w:t>
            </w:r>
          </w:p>
        </w:tc>
        <w:tc>
          <w:tcPr>
            <w:tcW w:w="177" w:type="pct"/>
            <w:tcBorders>
              <w:top w:val="nil"/>
              <w:left w:val="nil"/>
              <w:bottom w:val="single" w:sz="4" w:space="0" w:color="auto"/>
              <w:right w:val="single" w:sz="4" w:space="0" w:color="auto"/>
            </w:tcBorders>
            <w:shd w:val="clear" w:color="auto" w:fill="auto"/>
            <w:noWrap/>
            <w:vAlign w:val="bottom"/>
            <w:hideMark/>
          </w:tcPr>
          <w:p w14:paraId="75216B1F" w14:textId="77777777" w:rsidR="000367F4" w:rsidRPr="000367F4" w:rsidRDefault="000367F4" w:rsidP="000367F4">
            <w:pPr>
              <w:pStyle w:val="affffff"/>
            </w:pPr>
            <w:r w:rsidRPr="000367F4">
              <w:rPr>
                <w:rFonts w:hint="eastAsia"/>
              </w:rPr>
              <w:t>13.96</w:t>
            </w:r>
          </w:p>
        </w:tc>
        <w:tc>
          <w:tcPr>
            <w:tcW w:w="177" w:type="pct"/>
            <w:tcBorders>
              <w:top w:val="nil"/>
              <w:left w:val="nil"/>
              <w:bottom w:val="single" w:sz="4" w:space="0" w:color="auto"/>
              <w:right w:val="single" w:sz="4" w:space="0" w:color="auto"/>
            </w:tcBorders>
            <w:shd w:val="clear" w:color="auto" w:fill="auto"/>
            <w:noWrap/>
            <w:vAlign w:val="bottom"/>
            <w:hideMark/>
          </w:tcPr>
          <w:p w14:paraId="1E17775B" w14:textId="77777777" w:rsidR="000367F4" w:rsidRPr="000367F4" w:rsidRDefault="000367F4" w:rsidP="000367F4">
            <w:pPr>
              <w:pStyle w:val="affffff"/>
            </w:pPr>
            <w:r w:rsidRPr="000367F4">
              <w:rPr>
                <w:rFonts w:hint="eastAsia"/>
              </w:rPr>
              <w:t>13.37</w:t>
            </w:r>
          </w:p>
        </w:tc>
        <w:tc>
          <w:tcPr>
            <w:tcW w:w="177" w:type="pct"/>
            <w:tcBorders>
              <w:top w:val="nil"/>
              <w:left w:val="nil"/>
              <w:bottom w:val="single" w:sz="4" w:space="0" w:color="auto"/>
              <w:right w:val="single" w:sz="4" w:space="0" w:color="auto"/>
            </w:tcBorders>
            <w:shd w:val="clear" w:color="auto" w:fill="auto"/>
            <w:noWrap/>
            <w:vAlign w:val="bottom"/>
            <w:hideMark/>
          </w:tcPr>
          <w:p w14:paraId="054A918A" w14:textId="77777777" w:rsidR="000367F4" w:rsidRPr="000367F4" w:rsidRDefault="000367F4" w:rsidP="000367F4">
            <w:pPr>
              <w:pStyle w:val="affffff"/>
            </w:pPr>
            <w:r w:rsidRPr="000367F4">
              <w:rPr>
                <w:rFonts w:hint="eastAsia"/>
              </w:rPr>
              <w:t>13.63</w:t>
            </w:r>
          </w:p>
        </w:tc>
        <w:tc>
          <w:tcPr>
            <w:tcW w:w="177" w:type="pct"/>
            <w:tcBorders>
              <w:top w:val="nil"/>
              <w:left w:val="nil"/>
              <w:bottom w:val="single" w:sz="4" w:space="0" w:color="auto"/>
              <w:right w:val="single" w:sz="4" w:space="0" w:color="auto"/>
            </w:tcBorders>
            <w:shd w:val="clear" w:color="auto" w:fill="auto"/>
            <w:noWrap/>
            <w:vAlign w:val="bottom"/>
            <w:hideMark/>
          </w:tcPr>
          <w:p w14:paraId="18BE0672" w14:textId="77777777" w:rsidR="000367F4" w:rsidRPr="000367F4" w:rsidRDefault="000367F4" w:rsidP="000367F4">
            <w:pPr>
              <w:pStyle w:val="affffff"/>
            </w:pPr>
            <w:r w:rsidRPr="000367F4">
              <w:rPr>
                <w:rFonts w:hint="eastAsia"/>
              </w:rPr>
              <w:t>14.67</w:t>
            </w:r>
          </w:p>
        </w:tc>
        <w:tc>
          <w:tcPr>
            <w:tcW w:w="184" w:type="pct"/>
            <w:tcBorders>
              <w:top w:val="nil"/>
              <w:left w:val="nil"/>
              <w:bottom w:val="single" w:sz="4" w:space="0" w:color="auto"/>
              <w:right w:val="single" w:sz="4" w:space="0" w:color="auto"/>
            </w:tcBorders>
            <w:shd w:val="clear" w:color="auto" w:fill="auto"/>
            <w:noWrap/>
            <w:vAlign w:val="bottom"/>
            <w:hideMark/>
          </w:tcPr>
          <w:p w14:paraId="4D09F671" w14:textId="77777777" w:rsidR="000367F4" w:rsidRPr="000367F4" w:rsidRDefault="000367F4" w:rsidP="000367F4">
            <w:pPr>
              <w:pStyle w:val="affffff"/>
            </w:pPr>
            <w:r w:rsidRPr="000367F4">
              <w:rPr>
                <w:rFonts w:hint="eastAsia"/>
              </w:rPr>
              <w:t>16.11</w:t>
            </w:r>
          </w:p>
        </w:tc>
        <w:tc>
          <w:tcPr>
            <w:tcW w:w="184" w:type="pct"/>
            <w:tcBorders>
              <w:top w:val="nil"/>
              <w:left w:val="nil"/>
              <w:bottom w:val="single" w:sz="4" w:space="0" w:color="auto"/>
              <w:right w:val="single" w:sz="4" w:space="0" w:color="auto"/>
            </w:tcBorders>
            <w:shd w:val="clear" w:color="auto" w:fill="auto"/>
            <w:noWrap/>
            <w:vAlign w:val="bottom"/>
            <w:hideMark/>
          </w:tcPr>
          <w:p w14:paraId="12401B47" w14:textId="77777777" w:rsidR="000367F4" w:rsidRPr="000367F4" w:rsidRDefault="000367F4" w:rsidP="000367F4">
            <w:pPr>
              <w:pStyle w:val="affffff"/>
            </w:pPr>
            <w:r w:rsidRPr="000367F4">
              <w:rPr>
                <w:rFonts w:hint="eastAsia"/>
              </w:rPr>
              <w:t>17.44</w:t>
            </w:r>
          </w:p>
        </w:tc>
        <w:tc>
          <w:tcPr>
            <w:tcW w:w="184" w:type="pct"/>
            <w:tcBorders>
              <w:top w:val="nil"/>
              <w:left w:val="nil"/>
              <w:bottom w:val="single" w:sz="4" w:space="0" w:color="auto"/>
              <w:right w:val="single" w:sz="4" w:space="0" w:color="auto"/>
            </w:tcBorders>
            <w:shd w:val="clear" w:color="auto" w:fill="auto"/>
            <w:noWrap/>
            <w:vAlign w:val="bottom"/>
            <w:hideMark/>
          </w:tcPr>
          <w:p w14:paraId="40633E8C" w14:textId="77777777" w:rsidR="000367F4" w:rsidRPr="000367F4" w:rsidRDefault="000367F4" w:rsidP="000367F4">
            <w:pPr>
              <w:pStyle w:val="affffff"/>
            </w:pPr>
            <w:r w:rsidRPr="000367F4">
              <w:rPr>
                <w:rFonts w:hint="eastAsia"/>
              </w:rPr>
              <w:t>18.23</w:t>
            </w:r>
          </w:p>
        </w:tc>
        <w:tc>
          <w:tcPr>
            <w:tcW w:w="184" w:type="pct"/>
            <w:tcBorders>
              <w:top w:val="nil"/>
              <w:left w:val="nil"/>
              <w:bottom w:val="single" w:sz="4" w:space="0" w:color="auto"/>
              <w:right w:val="single" w:sz="4" w:space="0" w:color="auto"/>
            </w:tcBorders>
            <w:shd w:val="clear" w:color="auto" w:fill="auto"/>
            <w:noWrap/>
            <w:vAlign w:val="bottom"/>
            <w:hideMark/>
          </w:tcPr>
          <w:p w14:paraId="3A634CD6" w14:textId="77777777" w:rsidR="000367F4" w:rsidRPr="000367F4" w:rsidRDefault="000367F4" w:rsidP="000367F4">
            <w:pPr>
              <w:pStyle w:val="affffff"/>
            </w:pPr>
            <w:r w:rsidRPr="000367F4">
              <w:rPr>
                <w:rFonts w:hint="eastAsia"/>
              </w:rPr>
              <w:t>18.30</w:t>
            </w:r>
          </w:p>
        </w:tc>
        <w:tc>
          <w:tcPr>
            <w:tcW w:w="177" w:type="pct"/>
            <w:tcBorders>
              <w:top w:val="nil"/>
              <w:left w:val="nil"/>
              <w:bottom w:val="single" w:sz="4" w:space="0" w:color="auto"/>
              <w:right w:val="single" w:sz="4" w:space="0" w:color="auto"/>
            </w:tcBorders>
            <w:shd w:val="clear" w:color="auto" w:fill="auto"/>
            <w:noWrap/>
            <w:vAlign w:val="bottom"/>
            <w:hideMark/>
          </w:tcPr>
          <w:p w14:paraId="0E878EA1" w14:textId="77777777" w:rsidR="000367F4" w:rsidRPr="000367F4" w:rsidRDefault="000367F4" w:rsidP="000367F4">
            <w:pPr>
              <w:pStyle w:val="affffff"/>
            </w:pPr>
            <w:r w:rsidRPr="000367F4">
              <w:rPr>
                <w:rFonts w:hint="eastAsia"/>
              </w:rPr>
              <w:t>17.72</w:t>
            </w:r>
          </w:p>
        </w:tc>
        <w:tc>
          <w:tcPr>
            <w:tcW w:w="173" w:type="pct"/>
            <w:tcBorders>
              <w:top w:val="nil"/>
              <w:left w:val="nil"/>
              <w:bottom w:val="single" w:sz="4" w:space="0" w:color="auto"/>
              <w:right w:val="single" w:sz="4" w:space="0" w:color="auto"/>
            </w:tcBorders>
            <w:shd w:val="clear" w:color="auto" w:fill="auto"/>
            <w:noWrap/>
            <w:vAlign w:val="bottom"/>
            <w:hideMark/>
          </w:tcPr>
          <w:p w14:paraId="017764A6" w14:textId="77777777" w:rsidR="000367F4" w:rsidRPr="000367F4" w:rsidRDefault="000367F4" w:rsidP="000367F4">
            <w:pPr>
              <w:pStyle w:val="affffff"/>
            </w:pPr>
            <w:r w:rsidRPr="000367F4">
              <w:rPr>
                <w:rFonts w:hint="eastAsia"/>
              </w:rPr>
              <w:t>16.71</w:t>
            </w:r>
          </w:p>
        </w:tc>
        <w:tc>
          <w:tcPr>
            <w:tcW w:w="177" w:type="pct"/>
            <w:tcBorders>
              <w:top w:val="nil"/>
              <w:left w:val="nil"/>
              <w:bottom w:val="single" w:sz="4" w:space="0" w:color="auto"/>
              <w:right w:val="single" w:sz="4" w:space="0" w:color="auto"/>
            </w:tcBorders>
            <w:shd w:val="clear" w:color="auto" w:fill="auto"/>
            <w:noWrap/>
            <w:vAlign w:val="bottom"/>
            <w:hideMark/>
          </w:tcPr>
          <w:p w14:paraId="5C5CE395" w14:textId="77777777" w:rsidR="000367F4" w:rsidRPr="000367F4" w:rsidRDefault="000367F4" w:rsidP="000367F4">
            <w:pPr>
              <w:pStyle w:val="affffff"/>
            </w:pPr>
            <w:r w:rsidRPr="000367F4">
              <w:rPr>
                <w:rFonts w:hint="eastAsia"/>
              </w:rPr>
              <w:t>15.50</w:t>
            </w:r>
          </w:p>
        </w:tc>
        <w:tc>
          <w:tcPr>
            <w:tcW w:w="177" w:type="pct"/>
            <w:tcBorders>
              <w:top w:val="nil"/>
              <w:left w:val="nil"/>
              <w:bottom w:val="single" w:sz="4" w:space="0" w:color="auto"/>
              <w:right w:val="single" w:sz="4" w:space="0" w:color="auto"/>
            </w:tcBorders>
            <w:shd w:val="clear" w:color="auto" w:fill="auto"/>
            <w:noWrap/>
            <w:vAlign w:val="bottom"/>
            <w:hideMark/>
          </w:tcPr>
          <w:p w14:paraId="7293BC92" w14:textId="77777777" w:rsidR="000367F4" w:rsidRPr="000367F4" w:rsidRDefault="000367F4" w:rsidP="000367F4">
            <w:pPr>
              <w:pStyle w:val="affffff"/>
            </w:pPr>
            <w:r w:rsidRPr="000367F4">
              <w:rPr>
                <w:rFonts w:hint="eastAsia"/>
              </w:rPr>
              <w:t>14.24</w:t>
            </w:r>
          </w:p>
        </w:tc>
        <w:tc>
          <w:tcPr>
            <w:tcW w:w="177" w:type="pct"/>
            <w:tcBorders>
              <w:top w:val="nil"/>
              <w:left w:val="nil"/>
              <w:bottom w:val="single" w:sz="4" w:space="0" w:color="auto"/>
              <w:right w:val="single" w:sz="4" w:space="0" w:color="auto"/>
            </w:tcBorders>
            <w:shd w:val="clear" w:color="auto" w:fill="auto"/>
            <w:noWrap/>
            <w:vAlign w:val="bottom"/>
            <w:hideMark/>
          </w:tcPr>
          <w:p w14:paraId="28B6127E" w14:textId="77777777" w:rsidR="000367F4" w:rsidRPr="000367F4" w:rsidRDefault="000367F4" w:rsidP="000367F4">
            <w:pPr>
              <w:pStyle w:val="affffff"/>
            </w:pPr>
            <w:r w:rsidRPr="000367F4">
              <w:rPr>
                <w:rFonts w:hint="eastAsia"/>
              </w:rPr>
              <w:t>6.08</w:t>
            </w:r>
          </w:p>
        </w:tc>
        <w:tc>
          <w:tcPr>
            <w:tcW w:w="177" w:type="pct"/>
            <w:tcBorders>
              <w:top w:val="nil"/>
              <w:left w:val="nil"/>
              <w:bottom w:val="single" w:sz="4" w:space="0" w:color="auto"/>
              <w:right w:val="single" w:sz="4" w:space="0" w:color="auto"/>
            </w:tcBorders>
            <w:shd w:val="clear" w:color="auto" w:fill="auto"/>
            <w:noWrap/>
            <w:vAlign w:val="bottom"/>
            <w:hideMark/>
          </w:tcPr>
          <w:p w14:paraId="6BF04383" w14:textId="77777777" w:rsidR="000367F4" w:rsidRPr="000367F4" w:rsidRDefault="000367F4" w:rsidP="000367F4">
            <w:pPr>
              <w:pStyle w:val="affffff"/>
            </w:pPr>
            <w:r w:rsidRPr="000367F4">
              <w:rPr>
                <w:rFonts w:hint="eastAsia"/>
              </w:rPr>
              <w:t>3.16</w:t>
            </w:r>
          </w:p>
        </w:tc>
        <w:tc>
          <w:tcPr>
            <w:tcW w:w="177" w:type="pct"/>
            <w:tcBorders>
              <w:top w:val="nil"/>
              <w:left w:val="nil"/>
              <w:bottom w:val="single" w:sz="4" w:space="0" w:color="auto"/>
              <w:right w:val="single" w:sz="4" w:space="0" w:color="auto"/>
            </w:tcBorders>
            <w:shd w:val="clear" w:color="auto" w:fill="auto"/>
            <w:noWrap/>
            <w:vAlign w:val="bottom"/>
            <w:hideMark/>
          </w:tcPr>
          <w:p w14:paraId="7B5AED53" w14:textId="77777777" w:rsidR="000367F4" w:rsidRPr="000367F4" w:rsidRDefault="000367F4" w:rsidP="000367F4">
            <w:pPr>
              <w:pStyle w:val="affffff"/>
            </w:pPr>
            <w:r w:rsidRPr="000367F4">
              <w:rPr>
                <w:rFonts w:hint="eastAsia"/>
              </w:rPr>
              <w:t>1.89</w:t>
            </w:r>
          </w:p>
        </w:tc>
      </w:tr>
      <w:tr w:rsidR="000367F4" w:rsidRPr="000367F4" w14:paraId="71A2352F"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085539CF" w14:textId="77777777" w:rsidR="000367F4" w:rsidRPr="000367F4" w:rsidRDefault="000367F4" w:rsidP="000367F4">
            <w:pPr>
              <w:pStyle w:val="affffff"/>
            </w:pPr>
            <w:r w:rsidRPr="000367F4">
              <w:rPr>
                <w:rFonts w:hint="eastAsia"/>
              </w:rPr>
              <w:t>49</w:t>
            </w:r>
          </w:p>
        </w:tc>
        <w:tc>
          <w:tcPr>
            <w:tcW w:w="177" w:type="pct"/>
            <w:tcBorders>
              <w:top w:val="nil"/>
              <w:left w:val="nil"/>
              <w:bottom w:val="single" w:sz="4" w:space="0" w:color="auto"/>
              <w:right w:val="single" w:sz="4" w:space="0" w:color="auto"/>
            </w:tcBorders>
            <w:shd w:val="clear" w:color="auto" w:fill="auto"/>
            <w:noWrap/>
            <w:vAlign w:val="bottom"/>
            <w:hideMark/>
          </w:tcPr>
          <w:p w14:paraId="48977432" w14:textId="77777777" w:rsidR="000367F4" w:rsidRPr="000367F4" w:rsidRDefault="000367F4" w:rsidP="000367F4">
            <w:pPr>
              <w:pStyle w:val="affffff"/>
            </w:pPr>
            <w:r w:rsidRPr="000367F4">
              <w:rPr>
                <w:rFonts w:hint="eastAsia"/>
              </w:rPr>
              <w:t>1.47</w:t>
            </w:r>
          </w:p>
        </w:tc>
        <w:tc>
          <w:tcPr>
            <w:tcW w:w="177" w:type="pct"/>
            <w:tcBorders>
              <w:top w:val="nil"/>
              <w:left w:val="nil"/>
              <w:bottom w:val="single" w:sz="4" w:space="0" w:color="auto"/>
              <w:right w:val="single" w:sz="4" w:space="0" w:color="auto"/>
            </w:tcBorders>
            <w:shd w:val="clear" w:color="auto" w:fill="auto"/>
            <w:noWrap/>
            <w:vAlign w:val="bottom"/>
            <w:hideMark/>
          </w:tcPr>
          <w:p w14:paraId="75516C44" w14:textId="77777777" w:rsidR="000367F4" w:rsidRPr="000367F4" w:rsidRDefault="000367F4" w:rsidP="000367F4">
            <w:pPr>
              <w:pStyle w:val="affffff"/>
            </w:pPr>
            <w:r w:rsidRPr="000367F4">
              <w:rPr>
                <w:rFonts w:hint="eastAsia"/>
              </w:rPr>
              <w:t>2.39</w:t>
            </w:r>
          </w:p>
        </w:tc>
        <w:tc>
          <w:tcPr>
            <w:tcW w:w="177" w:type="pct"/>
            <w:tcBorders>
              <w:top w:val="nil"/>
              <w:left w:val="nil"/>
              <w:bottom w:val="single" w:sz="4" w:space="0" w:color="auto"/>
              <w:right w:val="single" w:sz="4" w:space="0" w:color="auto"/>
            </w:tcBorders>
            <w:shd w:val="clear" w:color="auto" w:fill="auto"/>
            <w:noWrap/>
            <w:vAlign w:val="bottom"/>
            <w:hideMark/>
          </w:tcPr>
          <w:p w14:paraId="4FB35F31" w14:textId="77777777" w:rsidR="000367F4" w:rsidRPr="000367F4" w:rsidRDefault="000367F4" w:rsidP="000367F4">
            <w:pPr>
              <w:pStyle w:val="affffff"/>
            </w:pPr>
            <w:r w:rsidRPr="000367F4">
              <w:rPr>
                <w:rFonts w:hint="eastAsia"/>
              </w:rPr>
              <w:t>4.57</w:t>
            </w:r>
          </w:p>
        </w:tc>
        <w:tc>
          <w:tcPr>
            <w:tcW w:w="177" w:type="pct"/>
            <w:tcBorders>
              <w:top w:val="nil"/>
              <w:left w:val="nil"/>
              <w:bottom w:val="single" w:sz="4" w:space="0" w:color="auto"/>
              <w:right w:val="single" w:sz="4" w:space="0" w:color="auto"/>
            </w:tcBorders>
            <w:shd w:val="clear" w:color="auto" w:fill="auto"/>
            <w:noWrap/>
            <w:vAlign w:val="bottom"/>
            <w:hideMark/>
          </w:tcPr>
          <w:p w14:paraId="2F57C99F" w14:textId="77777777" w:rsidR="000367F4" w:rsidRPr="000367F4" w:rsidRDefault="000367F4" w:rsidP="000367F4">
            <w:pPr>
              <w:pStyle w:val="affffff"/>
            </w:pPr>
            <w:r w:rsidRPr="000367F4">
              <w:rPr>
                <w:rFonts w:hint="eastAsia"/>
              </w:rPr>
              <w:t>11.15</w:t>
            </w:r>
          </w:p>
        </w:tc>
        <w:tc>
          <w:tcPr>
            <w:tcW w:w="177" w:type="pct"/>
            <w:tcBorders>
              <w:top w:val="nil"/>
              <w:left w:val="nil"/>
              <w:bottom w:val="single" w:sz="4" w:space="0" w:color="auto"/>
              <w:right w:val="single" w:sz="4" w:space="0" w:color="auto"/>
            </w:tcBorders>
            <w:shd w:val="clear" w:color="auto" w:fill="auto"/>
            <w:noWrap/>
            <w:vAlign w:val="bottom"/>
            <w:hideMark/>
          </w:tcPr>
          <w:p w14:paraId="55DEA50A" w14:textId="77777777" w:rsidR="000367F4" w:rsidRPr="000367F4" w:rsidRDefault="000367F4" w:rsidP="000367F4">
            <w:pPr>
              <w:pStyle w:val="affffff"/>
            </w:pPr>
            <w:r w:rsidRPr="000367F4">
              <w:rPr>
                <w:rFonts w:hint="eastAsia"/>
              </w:rPr>
              <w:t>12.18</w:t>
            </w:r>
          </w:p>
        </w:tc>
        <w:tc>
          <w:tcPr>
            <w:tcW w:w="177" w:type="pct"/>
            <w:tcBorders>
              <w:top w:val="nil"/>
              <w:left w:val="nil"/>
              <w:bottom w:val="single" w:sz="4" w:space="0" w:color="auto"/>
              <w:right w:val="single" w:sz="4" w:space="0" w:color="auto"/>
            </w:tcBorders>
            <w:shd w:val="clear" w:color="auto" w:fill="auto"/>
            <w:noWrap/>
            <w:vAlign w:val="bottom"/>
            <w:hideMark/>
          </w:tcPr>
          <w:p w14:paraId="596E4706" w14:textId="77777777" w:rsidR="000367F4" w:rsidRPr="000367F4" w:rsidRDefault="000367F4" w:rsidP="000367F4">
            <w:pPr>
              <w:pStyle w:val="affffff"/>
            </w:pPr>
            <w:r w:rsidRPr="000367F4">
              <w:rPr>
                <w:rFonts w:hint="eastAsia"/>
              </w:rPr>
              <w:t>13.18</w:t>
            </w:r>
          </w:p>
        </w:tc>
        <w:tc>
          <w:tcPr>
            <w:tcW w:w="177" w:type="pct"/>
            <w:tcBorders>
              <w:top w:val="nil"/>
              <w:left w:val="nil"/>
              <w:bottom w:val="single" w:sz="4" w:space="0" w:color="auto"/>
              <w:right w:val="single" w:sz="4" w:space="0" w:color="auto"/>
            </w:tcBorders>
            <w:shd w:val="clear" w:color="auto" w:fill="auto"/>
            <w:noWrap/>
            <w:vAlign w:val="bottom"/>
            <w:hideMark/>
          </w:tcPr>
          <w:p w14:paraId="76A79B93" w14:textId="77777777" w:rsidR="000367F4" w:rsidRPr="000367F4" w:rsidRDefault="000367F4" w:rsidP="000367F4">
            <w:pPr>
              <w:pStyle w:val="affffff"/>
            </w:pPr>
            <w:r w:rsidRPr="000367F4">
              <w:rPr>
                <w:rFonts w:hint="eastAsia"/>
              </w:rPr>
              <w:t>14.05</w:t>
            </w:r>
          </w:p>
        </w:tc>
        <w:tc>
          <w:tcPr>
            <w:tcW w:w="184" w:type="pct"/>
            <w:tcBorders>
              <w:top w:val="nil"/>
              <w:left w:val="nil"/>
              <w:bottom w:val="single" w:sz="4" w:space="0" w:color="auto"/>
              <w:right w:val="single" w:sz="4" w:space="0" w:color="auto"/>
            </w:tcBorders>
            <w:shd w:val="clear" w:color="auto" w:fill="auto"/>
            <w:noWrap/>
            <w:vAlign w:val="bottom"/>
            <w:hideMark/>
          </w:tcPr>
          <w:p w14:paraId="170853E9" w14:textId="77777777" w:rsidR="000367F4" w:rsidRPr="000367F4" w:rsidRDefault="000367F4" w:rsidP="000367F4">
            <w:pPr>
              <w:pStyle w:val="affffff"/>
            </w:pPr>
            <w:r w:rsidRPr="000367F4">
              <w:rPr>
                <w:rFonts w:hint="eastAsia"/>
              </w:rPr>
              <w:t>14.68</w:t>
            </w:r>
          </w:p>
        </w:tc>
        <w:tc>
          <w:tcPr>
            <w:tcW w:w="184" w:type="pct"/>
            <w:tcBorders>
              <w:top w:val="nil"/>
              <w:left w:val="nil"/>
              <w:bottom w:val="single" w:sz="4" w:space="0" w:color="auto"/>
              <w:right w:val="single" w:sz="4" w:space="0" w:color="auto"/>
            </w:tcBorders>
            <w:shd w:val="clear" w:color="auto" w:fill="auto"/>
            <w:noWrap/>
            <w:vAlign w:val="bottom"/>
            <w:hideMark/>
          </w:tcPr>
          <w:p w14:paraId="3587CEB6" w14:textId="77777777" w:rsidR="000367F4" w:rsidRPr="000367F4" w:rsidRDefault="000367F4" w:rsidP="000367F4">
            <w:pPr>
              <w:pStyle w:val="affffff"/>
            </w:pPr>
            <w:r w:rsidRPr="000367F4">
              <w:rPr>
                <w:rFonts w:hint="eastAsia"/>
              </w:rPr>
              <w:t>14.95</w:t>
            </w:r>
          </w:p>
        </w:tc>
        <w:tc>
          <w:tcPr>
            <w:tcW w:w="184" w:type="pct"/>
            <w:tcBorders>
              <w:top w:val="nil"/>
              <w:left w:val="nil"/>
              <w:bottom w:val="single" w:sz="4" w:space="0" w:color="auto"/>
              <w:right w:val="single" w:sz="4" w:space="0" w:color="auto"/>
            </w:tcBorders>
            <w:shd w:val="clear" w:color="auto" w:fill="auto"/>
            <w:noWrap/>
            <w:vAlign w:val="bottom"/>
            <w:hideMark/>
          </w:tcPr>
          <w:p w14:paraId="3611F761" w14:textId="77777777" w:rsidR="000367F4" w:rsidRPr="000367F4" w:rsidRDefault="000367F4" w:rsidP="000367F4">
            <w:pPr>
              <w:pStyle w:val="affffff"/>
            </w:pPr>
            <w:r w:rsidRPr="000367F4">
              <w:rPr>
                <w:rFonts w:hint="eastAsia"/>
              </w:rPr>
              <w:t>14.82</w:t>
            </w:r>
          </w:p>
        </w:tc>
        <w:tc>
          <w:tcPr>
            <w:tcW w:w="184" w:type="pct"/>
            <w:tcBorders>
              <w:top w:val="nil"/>
              <w:left w:val="nil"/>
              <w:bottom w:val="single" w:sz="4" w:space="0" w:color="auto"/>
              <w:right w:val="single" w:sz="4" w:space="0" w:color="auto"/>
            </w:tcBorders>
            <w:shd w:val="clear" w:color="auto" w:fill="auto"/>
            <w:noWrap/>
            <w:vAlign w:val="bottom"/>
            <w:hideMark/>
          </w:tcPr>
          <w:p w14:paraId="6A4C2737" w14:textId="77777777" w:rsidR="000367F4" w:rsidRPr="000367F4" w:rsidRDefault="000367F4" w:rsidP="000367F4">
            <w:pPr>
              <w:pStyle w:val="affffff"/>
            </w:pPr>
            <w:r w:rsidRPr="000367F4">
              <w:rPr>
                <w:rFonts w:hint="eastAsia"/>
              </w:rPr>
              <w:t>14.36</w:t>
            </w:r>
          </w:p>
        </w:tc>
        <w:tc>
          <w:tcPr>
            <w:tcW w:w="177" w:type="pct"/>
            <w:tcBorders>
              <w:top w:val="nil"/>
              <w:left w:val="nil"/>
              <w:bottom w:val="single" w:sz="4" w:space="0" w:color="auto"/>
              <w:right w:val="single" w:sz="4" w:space="0" w:color="auto"/>
            </w:tcBorders>
            <w:shd w:val="clear" w:color="auto" w:fill="auto"/>
            <w:noWrap/>
            <w:vAlign w:val="bottom"/>
            <w:hideMark/>
          </w:tcPr>
          <w:p w14:paraId="0689672A" w14:textId="77777777" w:rsidR="000367F4" w:rsidRPr="000367F4" w:rsidRDefault="000367F4" w:rsidP="000367F4">
            <w:pPr>
              <w:pStyle w:val="affffff"/>
            </w:pPr>
            <w:r w:rsidRPr="000367F4">
              <w:rPr>
                <w:rFonts w:hint="eastAsia"/>
              </w:rPr>
              <w:t>13.73</w:t>
            </w:r>
          </w:p>
        </w:tc>
        <w:tc>
          <w:tcPr>
            <w:tcW w:w="177" w:type="pct"/>
            <w:tcBorders>
              <w:top w:val="nil"/>
              <w:left w:val="nil"/>
              <w:bottom w:val="single" w:sz="4" w:space="0" w:color="auto"/>
              <w:right w:val="single" w:sz="4" w:space="0" w:color="auto"/>
            </w:tcBorders>
            <w:shd w:val="clear" w:color="auto" w:fill="auto"/>
            <w:noWrap/>
            <w:vAlign w:val="bottom"/>
            <w:hideMark/>
          </w:tcPr>
          <w:p w14:paraId="6047653C" w14:textId="77777777" w:rsidR="000367F4" w:rsidRPr="000367F4" w:rsidRDefault="000367F4" w:rsidP="000367F4">
            <w:pPr>
              <w:pStyle w:val="affffff"/>
            </w:pPr>
            <w:r w:rsidRPr="000367F4">
              <w:rPr>
                <w:rFonts w:hint="eastAsia"/>
              </w:rPr>
              <w:t>13.19</w:t>
            </w:r>
          </w:p>
        </w:tc>
        <w:tc>
          <w:tcPr>
            <w:tcW w:w="177" w:type="pct"/>
            <w:tcBorders>
              <w:top w:val="nil"/>
              <w:left w:val="nil"/>
              <w:bottom w:val="single" w:sz="4" w:space="0" w:color="auto"/>
              <w:right w:val="single" w:sz="4" w:space="0" w:color="auto"/>
            </w:tcBorders>
            <w:shd w:val="clear" w:color="auto" w:fill="auto"/>
            <w:noWrap/>
            <w:vAlign w:val="bottom"/>
            <w:hideMark/>
          </w:tcPr>
          <w:p w14:paraId="2E03AABB" w14:textId="77777777" w:rsidR="000367F4" w:rsidRPr="000367F4" w:rsidRDefault="000367F4" w:rsidP="000367F4">
            <w:pPr>
              <w:pStyle w:val="affffff"/>
            </w:pPr>
            <w:r w:rsidRPr="000367F4">
              <w:rPr>
                <w:rFonts w:hint="eastAsia"/>
              </w:rPr>
              <w:t>12.93</w:t>
            </w:r>
          </w:p>
        </w:tc>
        <w:tc>
          <w:tcPr>
            <w:tcW w:w="177" w:type="pct"/>
            <w:tcBorders>
              <w:top w:val="nil"/>
              <w:left w:val="nil"/>
              <w:bottom w:val="single" w:sz="4" w:space="0" w:color="auto"/>
              <w:right w:val="single" w:sz="4" w:space="0" w:color="auto"/>
            </w:tcBorders>
            <w:shd w:val="clear" w:color="auto" w:fill="auto"/>
            <w:noWrap/>
            <w:vAlign w:val="bottom"/>
            <w:hideMark/>
          </w:tcPr>
          <w:p w14:paraId="5DB98C0B" w14:textId="77777777" w:rsidR="000367F4" w:rsidRPr="000367F4" w:rsidRDefault="000367F4" w:rsidP="000367F4">
            <w:pPr>
              <w:pStyle w:val="affffff"/>
            </w:pPr>
            <w:r w:rsidRPr="000367F4">
              <w:rPr>
                <w:rFonts w:hint="eastAsia"/>
              </w:rPr>
              <w:t>13.07</w:t>
            </w:r>
          </w:p>
        </w:tc>
        <w:tc>
          <w:tcPr>
            <w:tcW w:w="177" w:type="pct"/>
            <w:tcBorders>
              <w:top w:val="nil"/>
              <w:left w:val="nil"/>
              <w:bottom w:val="single" w:sz="4" w:space="0" w:color="auto"/>
              <w:right w:val="single" w:sz="4" w:space="0" w:color="auto"/>
            </w:tcBorders>
            <w:shd w:val="clear" w:color="auto" w:fill="auto"/>
            <w:noWrap/>
            <w:vAlign w:val="bottom"/>
            <w:hideMark/>
          </w:tcPr>
          <w:p w14:paraId="323E601B" w14:textId="77777777" w:rsidR="000367F4" w:rsidRPr="000367F4" w:rsidRDefault="000367F4" w:rsidP="000367F4">
            <w:pPr>
              <w:pStyle w:val="affffff"/>
            </w:pPr>
            <w:r w:rsidRPr="000367F4">
              <w:rPr>
                <w:rFonts w:hint="eastAsia"/>
              </w:rPr>
              <w:t>13.58</w:t>
            </w:r>
          </w:p>
        </w:tc>
        <w:tc>
          <w:tcPr>
            <w:tcW w:w="184" w:type="pct"/>
            <w:tcBorders>
              <w:top w:val="nil"/>
              <w:left w:val="nil"/>
              <w:bottom w:val="single" w:sz="4" w:space="0" w:color="auto"/>
              <w:right w:val="single" w:sz="4" w:space="0" w:color="auto"/>
            </w:tcBorders>
            <w:shd w:val="clear" w:color="auto" w:fill="auto"/>
            <w:noWrap/>
            <w:vAlign w:val="bottom"/>
            <w:hideMark/>
          </w:tcPr>
          <w:p w14:paraId="1DF9CB0B" w14:textId="77777777" w:rsidR="000367F4" w:rsidRPr="000367F4" w:rsidRDefault="000367F4" w:rsidP="000367F4">
            <w:pPr>
              <w:pStyle w:val="affffff"/>
            </w:pPr>
            <w:r w:rsidRPr="000367F4">
              <w:rPr>
                <w:rFonts w:hint="eastAsia"/>
              </w:rPr>
              <w:t>14.29</w:t>
            </w:r>
          </w:p>
        </w:tc>
        <w:tc>
          <w:tcPr>
            <w:tcW w:w="184" w:type="pct"/>
            <w:tcBorders>
              <w:top w:val="nil"/>
              <w:left w:val="nil"/>
              <w:bottom w:val="single" w:sz="4" w:space="0" w:color="auto"/>
              <w:right w:val="single" w:sz="4" w:space="0" w:color="auto"/>
            </w:tcBorders>
            <w:shd w:val="clear" w:color="auto" w:fill="auto"/>
            <w:noWrap/>
            <w:vAlign w:val="bottom"/>
            <w:hideMark/>
          </w:tcPr>
          <w:p w14:paraId="12EF39AB" w14:textId="77777777" w:rsidR="000367F4" w:rsidRPr="000367F4" w:rsidRDefault="000367F4" w:rsidP="000367F4">
            <w:pPr>
              <w:pStyle w:val="affffff"/>
            </w:pPr>
            <w:r w:rsidRPr="000367F4">
              <w:rPr>
                <w:rFonts w:hint="eastAsia"/>
              </w:rPr>
              <w:t>14.94</w:t>
            </w:r>
          </w:p>
        </w:tc>
        <w:tc>
          <w:tcPr>
            <w:tcW w:w="184" w:type="pct"/>
            <w:tcBorders>
              <w:top w:val="nil"/>
              <w:left w:val="nil"/>
              <w:bottom w:val="single" w:sz="4" w:space="0" w:color="auto"/>
              <w:right w:val="single" w:sz="4" w:space="0" w:color="auto"/>
            </w:tcBorders>
            <w:shd w:val="clear" w:color="auto" w:fill="auto"/>
            <w:noWrap/>
            <w:vAlign w:val="bottom"/>
            <w:hideMark/>
          </w:tcPr>
          <w:p w14:paraId="7E841256" w14:textId="77777777" w:rsidR="000367F4" w:rsidRPr="000367F4" w:rsidRDefault="000367F4" w:rsidP="000367F4">
            <w:pPr>
              <w:pStyle w:val="affffff"/>
            </w:pPr>
            <w:r w:rsidRPr="000367F4">
              <w:rPr>
                <w:rFonts w:hint="eastAsia"/>
              </w:rPr>
              <w:t>15.32</w:t>
            </w:r>
          </w:p>
        </w:tc>
        <w:tc>
          <w:tcPr>
            <w:tcW w:w="184" w:type="pct"/>
            <w:tcBorders>
              <w:top w:val="nil"/>
              <w:left w:val="nil"/>
              <w:bottom w:val="single" w:sz="4" w:space="0" w:color="auto"/>
              <w:right w:val="single" w:sz="4" w:space="0" w:color="auto"/>
            </w:tcBorders>
            <w:shd w:val="clear" w:color="auto" w:fill="auto"/>
            <w:noWrap/>
            <w:vAlign w:val="bottom"/>
            <w:hideMark/>
          </w:tcPr>
          <w:p w14:paraId="2BC05671" w14:textId="77777777" w:rsidR="000367F4" w:rsidRPr="000367F4" w:rsidRDefault="000367F4" w:rsidP="000367F4">
            <w:pPr>
              <w:pStyle w:val="affffff"/>
            </w:pPr>
            <w:r w:rsidRPr="000367F4">
              <w:rPr>
                <w:rFonts w:hint="eastAsia"/>
              </w:rPr>
              <w:t>15.32</w:t>
            </w:r>
          </w:p>
        </w:tc>
        <w:tc>
          <w:tcPr>
            <w:tcW w:w="177" w:type="pct"/>
            <w:tcBorders>
              <w:top w:val="nil"/>
              <w:left w:val="nil"/>
              <w:bottom w:val="single" w:sz="4" w:space="0" w:color="auto"/>
              <w:right w:val="single" w:sz="4" w:space="0" w:color="auto"/>
            </w:tcBorders>
            <w:shd w:val="clear" w:color="auto" w:fill="auto"/>
            <w:noWrap/>
            <w:vAlign w:val="bottom"/>
            <w:hideMark/>
          </w:tcPr>
          <w:p w14:paraId="0CC107CB" w14:textId="77777777" w:rsidR="000367F4" w:rsidRPr="000367F4" w:rsidRDefault="000367F4" w:rsidP="000367F4">
            <w:pPr>
              <w:pStyle w:val="affffff"/>
            </w:pPr>
            <w:r w:rsidRPr="000367F4">
              <w:rPr>
                <w:rFonts w:hint="eastAsia"/>
              </w:rPr>
              <w:t>14.95</w:t>
            </w:r>
          </w:p>
        </w:tc>
        <w:tc>
          <w:tcPr>
            <w:tcW w:w="173" w:type="pct"/>
            <w:tcBorders>
              <w:top w:val="nil"/>
              <w:left w:val="nil"/>
              <w:bottom w:val="single" w:sz="4" w:space="0" w:color="auto"/>
              <w:right w:val="single" w:sz="4" w:space="0" w:color="auto"/>
            </w:tcBorders>
            <w:shd w:val="clear" w:color="auto" w:fill="auto"/>
            <w:noWrap/>
            <w:vAlign w:val="bottom"/>
            <w:hideMark/>
          </w:tcPr>
          <w:p w14:paraId="6454A8F2" w14:textId="77777777" w:rsidR="000367F4" w:rsidRPr="000367F4" w:rsidRDefault="000367F4" w:rsidP="000367F4">
            <w:pPr>
              <w:pStyle w:val="affffff"/>
            </w:pPr>
            <w:r w:rsidRPr="000367F4">
              <w:rPr>
                <w:rFonts w:hint="eastAsia"/>
              </w:rPr>
              <w:t>14.29</w:t>
            </w:r>
          </w:p>
        </w:tc>
        <w:tc>
          <w:tcPr>
            <w:tcW w:w="177" w:type="pct"/>
            <w:tcBorders>
              <w:top w:val="nil"/>
              <w:left w:val="nil"/>
              <w:bottom w:val="single" w:sz="4" w:space="0" w:color="auto"/>
              <w:right w:val="single" w:sz="4" w:space="0" w:color="auto"/>
            </w:tcBorders>
            <w:shd w:val="clear" w:color="auto" w:fill="auto"/>
            <w:noWrap/>
            <w:vAlign w:val="bottom"/>
            <w:hideMark/>
          </w:tcPr>
          <w:p w14:paraId="1EE24094" w14:textId="77777777" w:rsidR="000367F4" w:rsidRPr="000367F4" w:rsidRDefault="000367F4" w:rsidP="000367F4">
            <w:pPr>
              <w:pStyle w:val="affffff"/>
            </w:pPr>
            <w:r w:rsidRPr="000367F4">
              <w:rPr>
                <w:rFonts w:hint="eastAsia"/>
              </w:rPr>
              <w:t>13.46</w:t>
            </w:r>
          </w:p>
        </w:tc>
        <w:tc>
          <w:tcPr>
            <w:tcW w:w="177" w:type="pct"/>
            <w:tcBorders>
              <w:top w:val="nil"/>
              <w:left w:val="nil"/>
              <w:bottom w:val="single" w:sz="4" w:space="0" w:color="auto"/>
              <w:right w:val="single" w:sz="4" w:space="0" w:color="auto"/>
            </w:tcBorders>
            <w:shd w:val="clear" w:color="auto" w:fill="auto"/>
            <w:noWrap/>
            <w:vAlign w:val="bottom"/>
            <w:hideMark/>
          </w:tcPr>
          <w:p w14:paraId="68D4407C" w14:textId="77777777" w:rsidR="000367F4" w:rsidRPr="000367F4" w:rsidRDefault="000367F4" w:rsidP="000367F4">
            <w:pPr>
              <w:pStyle w:val="affffff"/>
            </w:pPr>
            <w:r w:rsidRPr="000367F4">
              <w:rPr>
                <w:rFonts w:hint="eastAsia"/>
              </w:rPr>
              <w:t>12.56</w:t>
            </w:r>
          </w:p>
        </w:tc>
        <w:tc>
          <w:tcPr>
            <w:tcW w:w="177" w:type="pct"/>
            <w:tcBorders>
              <w:top w:val="nil"/>
              <w:left w:val="nil"/>
              <w:bottom w:val="single" w:sz="4" w:space="0" w:color="auto"/>
              <w:right w:val="single" w:sz="4" w:space="0" w:color="auto"/>
            </w:tcBorders>
            <w:shd w:val="clear" w:color="auto" w:fill="auto"/>
            <w:noWrap/>
            <w:vAlign w:val="bottom"/>
            <w:hideMark/>
          </w:tcPr>
          <w:p w14:paraId="31BAC345" w14:textId="77777777" w:rsidR="000367F4" w:rsidRPr="000367F4" w:rsidRDefault="000367F4" w:rsidP="000367F4">
            <w:pPr>
              <w:pStyle w:val="affffff"/>
            </w:pPr>
            <w:r w:rsidRPr="000367F4">
              <w:rPr>
                <w:rFonts w:hint="eastAsia"/>
              </w:rPr>
              <w:t>5.79</w:t>
            </w:r>
          </w:p>
        </w:tc>
        <w:tc>
          <w:tcPr>
            <w:tcW w:w="177" w:type="pct"/>
            <w:tcBorders>
              <w:top w:val="nil"/>
              <w:left w:val="nil"/>
              <w:bottom w:val="single" w:sz="4" w:space="0" w:color="auto"/>
              <w:right w:val="single" w:sz="4" w:space="0" w:color="auto"/>
            </w:tcBorders>
            <w:shd w:val="clear" w:color="auto" w:fill="auto"/>
            <w:noWrap/>
            <w:vAlign w:val="bottom"/>
            <w:hideMark/>
          </w:tcPr>
          <w:p w14:paraId="64E1E8F5" w14:textId="77777777" w:rsidR="000367F4" w:rsidRPr="000367F4" w:rsidRDefault="000367F4" w:rsidP="000367F4">
            <w:pPr>
              <w:pStyle w:val="affffff"/>
            </w:pPr>
            <w:r w:rsidRPr="000367F4">
              <w:rPr>
                <w:rFonts w:hint="eastAsia"/>
              </w:rPr>
              <w:t>3.08</w:t>
            </w:r>
          </w:p>
        </w:tc>
        <w:tc>
          <w:tcPr>
            <w:tcW w:w="177" w:type="pct"/>
            <w:tcBorders>
              <w:top w:val="nil"/>
              <w:left w:val="nil"/>
              <w:bottom w:val="single" w:sz="4" w:space="0" w:color="auto"/>
              <w:right w:val="single" w:sz="4" w:space="0" w:color="auto"/>
            </w:tcBorders>
            <w:shd w:val="clear" w:color="auto" w:fill="auto"/>
            <w:noWrap/>
            <w:vAlign w:val="bottom"/>
            <w:hideMark/>
          </w:tcPr>
          <w:p w14:paraId="49B2F65D" w14:textId="77777777" w:rsidR="000367F4" w:rsidRPr="000367F4" w:rsidRDefault="000367F4" w:rsidP="000367F4">
            <w:pPr>
              <w:pStyle w:val="affffff"/>
            </w:pPr>
            <w:r w:rsidRPr="000367F4">
              <w:rPr>
                <w:rFonts w:hint="eastAsia"/>
              </w:rPr>
              <w:t>1.86</w:t>
            </w:r>
          </w:p>
        </w:tc>
      </w:tr>
      <w:tr w:rsidR="000367F4" w:rsidRPr="000367F4" w14:paraId="248506A7" w14:textId="77777777" w:rsidTr="000367F4">
        <w:trPr>
          <w:trHeight w:val="300"/>
        </w:trPr>
        <w:tc>
          <w:tcPr>
            <w:tcW w:w="173" w:type="pct"/>
            <w:tcBorders>
              <w:top w:val="nil"/>
              <w:left w:val="single" w:sz="4" w:space="0" w:color="auto"/>
              <w:bottom w:val="single" w:sz="4" w:space="0" w:color="auto"/>
              <w:right w:val="single" w:sz="4" w:space="0" w:color="auto"/>
            </w:tcBorders>
            <w:shd w:val="clear" w:color="auto" w:fill="auto"/>
            <w:noWrap/>
            <w:vAlign w:val="bottom"/>
            <w:hideMark/>
          </w:tcPr>
          <w:p w14:paraId="76DF3F63" w14:textId="77777777" w:rsidR="000367F4" w:rsidRPr="000367F4" w:rsidRDefault="000367F4" w:rsidP="000367F4">
            <w:pPr>
              <w:pStyle w:val="affffff"/>
            </w:pPr>
            <w:r w:rsidRPr="000367F4">
              <w:rPr>
                <w:rFonts w:hint="eastAsia"/>
              </w:rPr>
              <w:t>50</w:t>
            </w:r>
          </w:p>
        </w:tc>
        <w:tc>
          <w:tcPr>
            <w:tcW w:w="177" w:type="pct"/>
            <w:tcBorders>
              <w:top w:val="nil"/>
              <w:left w:val="nil"/>
              <w:bottom w:val="single" w:sz="4" w:space="0" w:color="auto"/>
              <w:right w:val="single" w:sz="4" w:space="0" w:color="auto"/>
            </w:tcBorders>
            <w:shd w:val="clear" w:color="auto" w:fill="auto"/>
            <w:noWrap/>
            <w:vAlign w:val="bottom"/>
            <w:hideMark/>
          </w:tcPr>
          <w:p w14:paraId="6D8FA7C8" w14:textId="77777777" w:rsidR="000367F4" w:rsidRPr="000367F4" w:rsidRDefault="000367F4" w:rsidP="000367F4">
            <w:pPr>
              <w:pStyle w:val="affffff"/>
            </w:pPr>
            <w:r w:rsidRPr="000367F4">
              <w:rPr>
                <w:rFonts w:hint="eastAsia"/>
              </w:rPr>
              <w:t>1.46</w:t>
            </w:r>
          </w:p>
        </w:tc>
        <w:tc>
          <w:tcPr>
            <w:tcW w:w="177" w:type="pct"/>
            <w:tcBorders>
              <w:top w:val="nil"/>
              <w:left w:val="nil"/>
              <w:bottom w:val="single" w:sz="4" w:space="0" w:color="auto"/>
              <w:right w:val="single" w:sz="4" w:space="0" w:color="auto"/>
            </w:tcBorders>
            <w:shd w:val="clear" w:color="auto" w:fill="auto"/>
            <w:noWrap/>
            <w:vAlign w:val="bottom"/>
            <w:hideMark/>
          </w:tcPr>
          <w:p w14:paraId="3B24965F" w14:textId="77777777" w:rsidR="000367F4" w:rsidRPr="000367F4" w:rsidRDefault="000367F4" w:rsidP="000367F4">
            <w:pPr>
              <w:pStyle w:val="affffff"/>
            </w:pPr>
            <w:r w:rsidRPr="000367F4">
              <w:rPr>
                <w:rFonts w:hint="eastAsia"/>
              </w:rPr>
              <w:t>2.34</w:t>
            </w:r>
          </w:p>
        </w:tc>
        <w:tc>
          <w:tcPr>
            <w:tcW w:w="177" w:type="pct"/>
            <w:tcBorders>
              <w:top w:val="nil"/>
              <w:left w:val="nil"/>
              <w:bottom w:val="single" w:sz="4" w:space="0" w:color="auto"/>
              <w:right w:val="single" w:sz="4" w:space="0" w:color="auto"/>
            </w:tcBorders>
            <w:shd w:val="clear" w:color="auto" w:fill="auto"/>
            <w:noWrap/>
            <w:vAlign w:val="bottom"/>
            <w:hideMark/>
          </w:tcPr>
          <w:p w14:paraId="05A997F4" w14:textId="77777777" w:rsidR="000367F4" w:rsidRPr="000367F4" w:rsidRDefault="000367F4" w:rsidP="000367F4">
            <w:pPr>
              <w:pStyle w:val="affffff"/>
            </w:pPr>
            <w:r w:rsidRPr="000367F4">
              <w:rPr>
                <w:rFonts w:hint="eastAsia"/>
              </w:rPr>
              <w:t>4.40</w:t>
            </w:r>
          </w:p>
        </w:tc>
        <w:tc>
          <w:tcPr>
            <w:tcW w:w="177" w:type="pct"/>
            <w:tcBorders>
              <w:top w:val="nil"/>
              <w:left w:val="nil"/>
              <w:bottom w:val="single" w:sz="4" w:space="0" w:color="auto"/>
              <w:right w:val="single" w:sz="4" w:space="0" w:color="auto"/>
            </w:tcBorders>
            <w:shd w:val="clear" w:color="auto" w:fill="auto"/>
            <w:noWrap/>
            <w:vAlign w:val="bottom"/>
            <w:hideMark/>
          </w:tcPr>
          <w:p w14:paraId="56370C29" w14:textId="77777777" w:rsidR="000367F4" w:rsidRPr="000367F4" w:rsidRDefault="000367F4" w:rsidP="000367F4">
            <w:pPr>
              <w:pStyle w:val="affffff"/>
            </w:pPr>
            <w:r w:rsidRPr="000367F4">
              <w:rPr>
                <w:rFonts w:hint="eastAsia"/>
              </w:rPr>
              <w:t>9.95</w:t>
            </w:r>
          </w:p>
        </w:tc>
        <w:tc>
          <w:tcPr>
            <w:tcW w:w="177" w:type="pct"/>
            <w:tcBorders>
              <w:top w:val="nil"/>
              <w:left w:val="nil"/>
              <w:bottom w:val="single" w:sz="4" w:space="0" w:color="auto"/>
              <w:right w:val="single" w:sz="4" w:space="0" w:color="auto"/>
            </w:tcBorders>
            <w:shd w:val="clear" w:color="auto" w:fill="auto"/>
            <w:noWrap/>
            <w:vAlign w:val="bottom"/>
            <w:hideMark/>
          </w:tcPr>
          <w:p w14:paraId="18DA544B" w14:textId="77777777" w:rsidR="000367F4" w:rsidRPr="000367F4" w:rsidRDefault="000367F4" w:rsidP="000367F4">
            <w:pPr>
              <w:pStyle w:val="affffff"/>
            </w:pPr>
            <w:r w:rsidRPr="000367F4">
              <w:rPr>
                <w:rFonts w:hint="eastAsia"/>
              </w:rPr>
              <w:t>10.73</w:t>
            </w:r>
          </w:p>
        </w:tc>
        <w:tc>
          <w:tcPr>
            <w:tcW w:w="177" w:type="pct"/>
            <w:tcBorders>
              <w:top w:val="nil"/>
              <w:left w:val="nil"/>
              <w:bottom w:val="single" w:sz="4" w:space="0" w:color="auto"/>
              <w:right w:val="single" w:sz="4" w:space="0" w:color="auto"/>
            </w:tcBorders>
            <w:shd w:val="clear" w:color="auto" w:fill="auto"/>
            <w:noWrap/>
            <w:vAlign w:val="bottom"/>
            <w:hideMark/>
          </w:tcPr>
          <w:p w14:paraId="0AE07B18" w14:textId="77777777" w:rsidR="000367F4" w:rsidRPr="000367F4" w:rsidRDefault="000367F4" w:rsidP="000367F4">
            <w:pPr>
              <w:pStyle w:val="affffff"/>
            </w:pPr>
            <w:r w:rsidRPr="000367F4">
              <w:rPr>
                <w:rFonts w:hint="eastAsia"/>
              </w:rPr>
              <w:t>11.46</w:t>
            </w:r>
          </w:p>
        </w:tc>
        <w:tc>
          <w:tcPr>
            <w:tcW w:w="177" w:type="pct"/>
            <w:tcBorders>
              <w:top w:val="nil"/>
              <w:left w:val="nil"/>
              <w:bottom w:val="single" w:sz="4" w:space="0" w:color="auto"/>
              <w:right w:val="single" w:sz="4" w:space="0" w:color="auto"/>
            </w:tcBorders>
            <w:shd w:val="clear" w:color="auto" w:fill="auto"/>
            <w:noWrap/>
            <w:vAlign w:val="bottom"/>
            <w:hideMark/>
          </w:tcPr>
          <w:p w14:paraId="60DF03E2" w14:textId="77777777" w:rsidR="000367F4" w:rsidRPr="000367F4" w:rsidRDefault="000367F4" w:rsidP="000367F4">
            <w:pPr>
              <w:pStyle w:val="affffff"/>
            </w:pPr>
            <w:r w:rsidRPr="000367F4">
              <w:rPr>
                <w:rFonts w:hint="eastAsia"/>
              </w:rPr>
              <w:t>12.10</w:t>
            </w:r>
          </w:p>
        </w:tc>
        <w:tc>
          <w:tcPr>
            <w:tcW w:w="184" w:type="pct"/>
            <w:tcBorders>
              <w:top w:val="nil"/>
              <w:left w:val="nil"/>
              <w:bottom w:val="single" w:sz="4" w:space="0" w:color="auto"/>
              <w:right w:val="single" w:sz="4" w:space="0" w:color="auto"/>
            </w:tcBorders>
            <w:shd w:val="clear" w:color="auto" w:fill="auto"/>
            <w:noWrap/>
            <w:vAlign w:val="bottom"/>
            <w:hideMark/>
          </w:tcPr>
          <w:p w14:paraId="66A4EFD5" w14:textId="77777777" w:rsidR="000367F4" w:rsidRPr="000367F4" w:rsidRDefault="000367F4" w:rsidP="000367F4">
            <w:pPr>
              <w:pStyle w:val="affffff"/>
            </w:pPr>
            <w:r w:rsidRPr="000367F4">
              <w:rPr>
                <w:rFonts w:hint="eastAsia"/>
              </w:rPr>
              <w:t>12.57</w:t>
            </w:r>
          </w:p>
        </w:tc>
        <w:tc>
          <w:tcPr>
            <w:tcW w:w="184" w:type="pct"/>
            <w:tcBorders>
              <w:top w:val="nil"/>
              <w:left w:val="nil"/>
              <w:bottom w:val="single" w:sz="4" w:space="0" w:color="auto"/>
              <w:right w:val="single" w:sz="4" w:space="0" w:color="auto"/>
            </w:tcBorders>
            <w:shd w:val="clear" w:color="auto" w:fill="auto"/>
            <w:noWrap/>
            <w:vAlign w:val="bottom"/>
            <w:hideMark/>
          </w:tcPr>
          <w:p w14:paraId="6091AC72" w14:textId="77777777" w:rsidR="000367F4" w:rsidRPr="000367F4" w:rsidRDefault="000367F4" w:rsidP="000367F4">
            <w:pPr>
              <w:pStyle w:val="affffff"/>
            </w:pPr>
            <w:r w:rsidRPr="000367F4">
              <w:rPr>
                <w:rFonts w:hint="eastAsia"/>
              </w:rPr>
              <w:t>12.82</w:t>
            </w:r>
          </w:p>
        </w:tc>
        <w:tc>
          <w:tcPr>
            <w:tcW w:w="184" w:type="pct"/>
            <w:tcBorders>
              <w:top w:val="nil"/>
              <w:left w:val="nil"/>
              <w:bottom w:val="single" w:sz="4" w:space="0" w:color="auto"/>
              <w:right w:val="single" w:sz="4" w:space="0" w:color="auto"/>
            </w:tcBorders>
            <w:shd w:val="clear" w:color="auto" w:fill="auto"/>
            <w:noWrap/>
            <w:vAlign w:val="bottom"/>
            <w:hideMark/>
          </w:tcPr>
          <w:p w14:paraId="4F918B19" w14:textId="77777777" w:rsidR="000367F4" w:rsidRPr="000367F4" w:rsidRDefault="000367F4" w:rsidP="000367F4">
            <w:pPr>
              <w:pStyle w:val="affffff"/>
            </w:pPr>
            <w:r w:rsidRPr="000367F4">
              <w:rPr>
                <w:rFonts w:hint="eastAsia"/>
              </w:rPr>
              <w:t>12.84</w:t>
            </w:r>
          </w:p>
        </w:tc>
        <w:tc>
          <w:tcPr>
            <w:tcW w:w="184" w:type="pct"/>
            <w:tcBorders>
              <w:top w:val="nil"/>
              <w:left w:val="nil"/>
              <w:bottom w:val="single" w:sz="4" w:space="0" w:color="auto"/>
              <w:right w:val="single" w:sz="4" w:space="0" w:color="auto"/>
            </w:tcBorders>
            <w:shd w:val="clear" w:color="auto" w:fill="auto"/>
            <w:noWrap/>
            <w:vAlign w:val="bottom"/>
            <w:hideMark/>
          </w:tcPr>
          <w:p w14:paraId="1D921753" w14:textId="77777777" w:rsidR="000367F4" w:rsidRPr="000367F4" w:rsidRDefault="000367F4" w:rsidP="000367F4">
            <w:pPr>
              <w:pStyle w:val="affffff"/>
            </w:pPr>
            <w:r w:rsidRPr="000367F4">
              <w:rPr>
                <w:rFonts w:hint="eastAsia"/>
              </w:rPr>
              <w:t>12.68</w:t>
            </w:r>
          </w:p>
        </w:tc>
        <w:tc>
          <w:tcPr>
            <w:tcW w:w="177" w:type="pct"/>
            <w:tcBorders>
              <w:top w:val="nil"/>
              <w:left w:val="nil"/>
              <w:bottom w:val="single" w:sz="4" w:space="0" w:color="auto"/>
              <w:right w:val="single" w:sz="4" w:space="0" w:color="auto"/>
            </w:tcBorders>
            <w:shd w:val="clear" w:color="auto" w:fill="auto"/>
            <w:noWrap/>
            <w:vAlign w:val="bottom"/>
            <w:hideMark/>
          </w:tcPr>
          <w:p w14:paraId="08958B72" w14:textId="77777777" w:rsidR="000367F4" w:rsidRPr="000367F4" w:rsidRDefault="000367F4" w:rsidP="000367F4">
            <w:pPr>
              <w:pStyle w:val="affffff"/>
            </w:pPr>
            <w:r w:rsidRPr="000367F4">
              <w:rPr>
                <w:rFonts w:hint="eastAsia"/>
              </w:rPr>
              <w:t>12.42</w:t>
            </w:r>
          </w:p>
        </w:tc>
        <w:tc>
          <w:tcPr>
            <w:tcW w:w="177" w:type="pct"/>
            <w:tcBorders>
              <w:top w:val="nil"/>
              <w:left w:val="nil"/>
              <w:bottom w:val="single" w:sz="4" w:space="0" w:color="auto"/>
              <w:right w:val="single" w:sz="4" w:space="0" w:color="auto"/>
            </w:tcBorders>
            <w:shd w:val="clear" w:color="auto" w:fill="auto"/>
            <w:noWrap/>
            <w:vAlign w:val="bottom"/>
            <w:hideMark/>
          </w:tcPr>
          <w:p w14:paraId="6C13420B" w14:textId="77777777" w:rsidR="000367F4" w:rsidRPr="000367F4" w:rsidRDefault="000367F4" w:rsidP="000367F4">
            <w:pPr>
              <w:pStyle w:val="affffff"/>
            </w:pPr>
            <w:r w:rsidRPr="000367F4">
              <w:rPr>
                <w:rFonts w:hint="eastAsia"/>
              </w:rPr>
              <w:t>12.19</w:t>
            </w:r>
          </w:p>
        </w:tc>
        <w:tc>
          <w:tcPr>
            <w:tcW w:w="177" w:type="pct"/>
            <w:tcBorders>
              <w:top w:val="nil"/>
              <w:left w:val="nil"/>
              <w:bottom w:val="single" w:sz="4" w:space="0" w:color="auto"/>
              <w:right w:val="single" w:sz="4" w:space="0" w:color="auto"/>
            </w:tcBorders>
            <w:shd w:val="clear" w:color="auto" w:fill="auto"/>
            <w:noWrap/>
            <w:vAlign w:val="bottom"/>
            <w:hideMark/>
          </w:tcPr>
          <w:p w14:paraId="39D99197" w14:textId="77777777" w:rsidR="000367F4" w:rsidRPr="000367F4" w:rsidRDefault="000367F4" w:rsidP="000367F4">
            <w:pPr>
              <w:pStyle w:val="affffff"/>
            </w:pPr>
            <w:r w:rsidRPr="000367F4">
              <w:rPr>
                <w:rFonts w:hint="eastAsia"/>
              </w:rPr>
              <w:t>12.08</w:t>
            </w:r>
          </w:p>
        </w:tc>
        <w:tc>
          <w:tcPr>
            <w:tcW w:w="177" w:type="pct"/>
            <w:tcBorders>
              <w:top w:val="nil"/>
              <w:left w:val="nil"/>
              <w:bottom w:val="single" w:sz="4" w:space="0" w:color="auto"/>
              <w:right w:val="single" w:sz="4" w:space="0" w:color="auto"/>
            </w:tcBorders>
            <w:shd w:val="clear" w:color="auto" w:fill="auto"/>
            <w:noWrap/>
            <w:vAlign w:val="bottom"/>
            <w:hideMark/>
          </w:tcPr>
          <w:p w14:paraId="6AB30F6A" w14:textId="77777777" w:rsidR="000367F4" w:rsidRPr="000367F4" w:rsidRDefault="000367F4" w:rsidP="000367F4">
            <w:pPr>
              <w:pStyle w:val="affffff"/>
            </w:pPr>
            <w:r w:rsidRPr="000367F4">
              <w:rPr>
                <w:rFonts w:hint="eastAsia"/>
              </w:rPr>
              <w:t>12.17</w:t>
            </w:r>
          </w:p>
        </w:tc>
        <w:tc>
          <w:tcPr>
            <w:tcW w:w="177" w:type="pct"/>
            <w:tcBorders>
              <w:top w:val="nil"/>
              <w:left w:val="nil"/>
              <w:bottom w:val="single" w:sz="4" w:space="0" w:color="auto"/>
              <w:right w:val="single" w:sz="4" w:space="0" w:color="auto"/>
            </w:tcBorders>
            <w:shd w:val="clear" w:color="auto" w:fill="auto"/>
            <w:noWrap/>
            <w:vAlign w:val="bottom"/>
            <w:hideMark/>
          </w:tcPr>
          <w:p w14:paraId="7263533C" w14:textId="77777777" w:rsidR="000367F4" w:rsidRPr="000367F4" w:rsidRDefault="000367F4" w:rsidP="000367F4">
            <w:pPr>
              <w:pStyle w:val="affffff"/>
            </w:pPr>
            <w:r w:rsidRPr="000367F4">
              <w:rPr>
                <w:rFonts w:hint="eastAsia"/>
              </w:rPr>
              <w:t>12.42</w:t>
            </w:r>
          </w:p>
        </w:tc>
        <w:tc>
          <w:tcPr>
            <w:tcW w:w="184" w:type="pct"/>
            <w:tcBorders>
              <w:top w:val="nil"/>
              <w:left w:val="nil"/>
              <w:bottom w:val="single" w:sz="4" w:space="0" w:color="auto"/>
              <w:right w:val="single" w:sz="4" w:space="0" w:color="auto"/>
            </w:tcBorders>
            <w:shd w:val="clear" w:color="auto" w:fill="auto"/>
            <w:noWrap/>
            <w:vAlign w:val="bottom"/>
            <w:hideMark/>
          </w:tcPr>
          <w:p w14:paraId="677D1D0E" w14:textId="77777777" w:rsidR="000367F4" w:rsidRPr="000367F4" w:rsidRDefault="000367F4" w:rsidP="000367F4">
            <w:pPr>
              <w:pStyle w:val="affffff"/>
            </w:pPr>
            <w:r w:rsidRPr="000367F4">
              <w:rPr>
                <w:rFonts w:hint="eastAsia"/>
              </w:rPr>
              <w:t>12.76</w:t>
            </w:r>
          </w:p>
        </w:tc>
        <w:tc>
          <w:tcPr>
            <w:tcW w:w="184" w:type="pct"/>
            <w:tcBorders>
              <w:top w:val="nil"/>
              <w:left w:val="nil"/>
              <w:bottom w:val="single" w:sz="4" w:space="0" w:color="auto"/>
              <w:right w:val="single" w:sz="4" w:space="0" w:color="auto"/>
            </w:tcBorders>
            <w:shd w:val="clear" w:color="auto" w:fill="auto"/>
            <w:noWrap/>
            <w:vAlign w:val="bottom"/>
            <w:hideMark/>
          </w:tcPr>
          <w:p w14:paraId="45D09075" w14:textId="77777777" w:rsidR="000367F4" w:rsidRPr="000367F4" w:rsidRDefault="000367F4" w:rsidP="000367F4">
            <w:pPr>
              <w:pStyle w:val="affffff"/>
            </w:pPr>
            <w:r w:rsidRPr="000367F4">
              <w:rPr>
                <w:rFonts w:hint="eastAsia"/>
              </w:rPr>
              <w:t>13.06</w:t>
            </w:r>
          </w:p>
        </w:tc>
        <w:tc>
          <w:tcPr>
            <w:tcW w:w="184" w:type="pct"/>
            <w:tcBorders>
              <w:top w:val="nil"/>
              <w:left w:val="nil"/>
              <w:bottom w:val="single" w:sz="4" w:space="0" w:color="auto"/>
              <w:right w:val="single" w:sz="4" w:space="0" w:color="auto"/>
            </w:tcBorders>
            <w:shd w:val="clear" w:color="auto" w:fill="auto"/>
            <w:noWrap/>
            <w:vAlign w:val="bottom"/>
            <w:hideMark/>
          </w:tcPr>
          <w:p w14:paraId="6D42A155" w14:textId="77777777" w:rsidR="000367F4" w:rsidRPr="000367F4" w:rsidRDefault="000367F4" w:rsidP="000367F4">
            <w:pPr>
              <w:pStyle w:val="affffff"/>
            </w:pPr>
            <w:r w:rsidRPr="000367F4">
              <w:rPr>
                <w:rFonts w:hint="eastAsia"/>
              </w:rPr>
              <w:t>13.22</w:t>
            </w:r>
          </w:p>
        </w:tc>
        <w:tc>
          <w:tcPr>
            <w:tcW w:w="184" w:type="pct"/>
            <w:tcBorders>
              <w:top w:val="nil"/>
              <w:left w:val="nil"/>
              <w:bottom w:val="single" w:sz="4" w:space="0" w:color="auto"/>
              <w:right w:val="single" w:sz="4" w:space="0" w:color="auto"/>
            </w:tcBorders>
            <w:shd w:val="clear" w:color="auto" w:fill="auto"/>
            <w:noWrap/>
            <w:vAlign w:val="bottom"/>
            <w:hideMark/>
          </w:tcPr>
          <w:p w14:paraId="30342900" w14:textId="77777777" w:rsidR="000367F4" w:rsidRPr="000367F4" w:rsidRDefault="000367F4" w:rsidP="000367F4">
            <w:pPr>
              <w:pStyle w:val="affffff"/>
            </w:pPr>
            <w:r w:rsidRPr="000367F4">
              <w:rPr>
                <w:rFonts w:hint="eastAsia"/>
              </w:rPr>
              <w:t>13.16</w:t>
            </w:r>
          </w:p>
        </w:tc>
        <w:tc>
          <w:tcPr>
            <w:tcW w:w="177" w:type="pct"/>
            <w:tcBorders>
              <w:top w:val="nil"/>
              <w:left w:val="nil"/>
              <w:bottom w:val="single" w:sz="4" w:space="0" w:color="auto"/>
              <w:right w:val="single" w:sz="4" w:space="0" w:color="auto"/>
            </w:tcBorders>
            <w:shd w:val="clear" w:color="auto" w:fill="auto"/>
            <w:noWrap/>
            <w:vAlign w:val="bottom"/>
            <w:hideMark/>
          </w:tcPr>
          <w:p w14:paraId="5C15A6DC" w14:textId="77777777" w:rsidR="000367F4" w:rsidRPr="000367F4" w:rsidRDefault="000367F4" w:rsidP="000367F4">
            <w:pPr>
              <w:pStyle w:val="affffff"/>
            </w:pPr>
            <w:r w:rsidRPr="000367F4">
              <w:rPr>
                <w:rFonts w:hint="eastAsia"/>
              </w:rPr>
              <w:t>12.88</w:t>
            </w:r>
          </w:p>
        </w:tc>
        <w:tc>
          <w:tcPr>
            <w:tcW w:w="173" w:type="pct"/>
            <w:tcBorders>
              <w:top w:val="nil"/>
              <w:left w:val="nil"/>
              <w:bottom w:val="single" w:sz="4" w:space="0" w:color="auto"/>
              <w:right w:val="single" w:sz="4" w:space="0" w:color="auto"/>
            </w:tcBorders>
            <w:shd w:val="clear" w:color="auto" w:fill="auto"/>
            <w:noWrap/>
            <w:vAlign w:val="bottom"/>
            <w:hideMark/>
          </w:tcPr>
          <w:p w14:paraId="45AF3929" w14:textId="77777777" w:rsidR="000367F4" w:rsidRPr="000367F4" w:rsidRDefault="000367F4" w:rsidP="000367F4">
            <w:pPr>
              <w:pStyle w:val="affffff"/>
            </w:pPr>
            <w:r w:rsidRPr="000367F4">
              <w:rPr>
                <w:rFonts w:hint="eastAsia"/>
              </w:rPr>
              <w:t>12.41</w:t>
            </w:r>
          </w:p>
        </w:tc>
        <w:tc>
          <w:tcPr>
            <w:tcW w:w="177" w:type="pct"/>
            <w:tcBorders>
              <w:top w:val="nil"/>
              <w:left w:val="nil"/>
              <w:bottom w:val="single" w:sz="4" w:space="0" w:color="auto"/>
              <w:right w:val="single" w:sz="4" w:space="0" w:color="auto"/>
            </w:tcBorders>
            <w:shd w:val="clear" w:color="auto" w:fill="auto"/>
            <w:noWrap/>
            <w:vAlign w:val="bottom"/>
            <w:hideMark/>
          </w:tcPr>
          <w:p w14:paraId="6E30C1AB" w14:textId="77777777" w:rsidR="000367F4" w:rsidRPr="000367F4" w:rsidRDefault="000367F4" w:rsidP="000367F4">
            <w:pPr>
              <w:pStyle w:val="affffff"/>
            </w:pPr>
            <w:r w:rsidRPr="000367F4">
              <w:rPr>
                <w:rFonts w:hint="eastAsia"/>
              </w:rPr>
              <w:t>11.81</w:t>
            </w:r>
          </w:p>
        </w:tc>
        <w:tc>
          <w:tcPr>
            <w:tcW w:w="177" w:type="pct"/>
            <w:tcBorders>
              <w:top w:val="nil"/>
              <w:left w:val="nil"/>
              <w:bottom w:val="single" w:sz="4" w:space="0" w:color="auto"/>
              <w:right w:val="single" w:sz="4" w:space="0" w:color="auto"/>
            </w:tcBorders>
            <w:shd w:val="clear" w:color="auto" w:fill="auto"/>
            <w:noWrap/>
            <w:vAlign w:val="bottom"/>
            <w:hideMark/>
          </w:tcPr>
          <w:p w14:paraId="5F82ACEA" w14:textId="77777777" w:rsidR="000367F4" w:rsidRPr="000367F4" w:rsidRDefault="000367F4" w:rsidP="000367F4">
            <w:pPr>
              <w:pStyle w:val="affffff"/>
            </w:pPr>
            <w:r w:rsidRPr="000367F4">
              <w:rPr>
                <w:rFonts w:hint="eastAsia"/>
              </w:rPr>
              <w:t>11.14</w:t>
            </w:r>
          </w:p>
        </w:tc>
        <w:tc>
          <w:tcPr>
            <w:tcW w:w="177" w:type="pct"/>
            <w:tcBorders>
              <w:top w:val="nil"/>
              <w:left w:val="nil"/>
              <w:bottom w:val="single" w:sz="4" w:space="0" w:color="auto"/>
              <w:right w:val="single" w:sz="4" w:space="0" w:color="auto"/>
            </w:tcBorders>
            <w:shd w:val="clear" w:color="auto" w:fill="auto"/>
            <w:noWrap/>
            <w:vAlign w:val="bottom"/>
            <w:hideMark/>
          </w:tcPr>
          <w:p w14:paraId="33306726" w14:textId="77777777" w:rsidR="000367F4" w:rsidRPr="000367F4" w:rsidRDefault="000367F4" w:rsidP="000367F4">
            <w:pPr>
              <w:pStyle w:val="affffff"/>
            </w:pPr>
            <w:r w:rsidRPr="000367F4">
              <w:rPr>
                <w:rFonts w:hint="eastAsia"/>
              </w:rPr>
              <w:t>5.50</w:t>
            </w:r>
          </w:p>
        </w:tc>
        <w:tc>
          <w:tcPr>
            <w:tcW w:w="177" w:type="pct"/>
            <w:tcBorders>
              <w:top w:val="nil"/>
              <w:left w:val="nil"/>
              <w:bottom w:val="single" w:sz="4" w:space="0" w:color="auto"/>
              <w:right w:val="single" w:sz="4" w:space="0" w:color="auto"/>
            </w:tcBorders>
            <w:shd w:val="clear" w:color="auto" w:fill="auto"/>
            <w:noWrap/>
            <w:vAlign w:val="bottom"/>
            <w:hideMark/>
          </w:tcPr>
          <w:p w14:paraId="62F1E3FC" w14:textId="77777777" w:rsidR="000367F4" w:rsidRPr="000367F4" w:rsidRDefault="000367F4" w:rsidP="000367F4">
            <w:pPr>
              <w:pStyle w:val="affffff"/>
            </w:pPr>
            <w:r w:rsidRPr="000367F4">
              <w:rPr>
                <w:rFonts w:hint="eastAsia"/>
              </w:rPr>
              <w:t>2.99</w:t>
            </w:r>
          </w:p>
        </w:tc>
        <w:tc>
          <w:tcPr>
            <w:tcW w:w="177" w:type="pct"/>
            <w:tcBorders>
              <w:top w:val="nil"/>
              <w:left w:val="nil"/>
              <w:bottom w:val="single" w:sz="4" w:space="0" w:color="auto"/>
              <w:right w:val="single" w:sz="4" w:space="0" w:color="auto"/>
            </w:tcBorders>
            <w:shd w:val="clear" w:color="auto" w:fill="auto"/>
            <w:noWrap/>
            <w:vAlign w:val="bottom"/>
            <w:hideMark/>
          </w:tcPr>
          <w:p w14:paraId="74C429D0" w14:textId="77777777" w:rsidR="000367F4" w:rsidRPr="000367F4" w:rsidRDefault="000367F4" w:rsidP="000367F4">
            <w:pPr>
              <w:pStyle w:val="affffff"/>
            </w:pPr>
            <w:r w:rsidRPr="000367F4">
              <w:rPr>
                <w:rFonts w:hint="eastAsia"/>
              </w:rPr>
              <w:t>1.82</w:t>
            </w:r>
          </w:p>
        </w:tc>
      </w:tr>
    </w:tbl>
    <w:p w14:paraId="395C1BE6" w14:textId="77777777" w:rsidR="000367F4" w:rsidRDefault="000367F4" w:rsidP="002F650A">
      <w:pPr>
        <w:pStyle w:val="afffff4"/>
        <w:spacing w:before="120"/>
      </w:pPr>
    </w:p>
    <w:p w14:paraId="36D44113" w14:textId="77777777" w:rsidR="00D82C89" w:rsidRPr="00096625" w:rsidRDefault="00000000" w:rsidP="00983521">
      <w:pPr>
        <w:pStyle w:val="152"/>
        <w:adjustRightInd w:val="0"/>
        <w:snapToGrid w:val="0"/>
        <w:spacing w:after="120"/>
        <w:ind w:firstLineChars="0" w:firstLine="0"/>
        <w:rPr>
          <w:rFonts w:hint="eastAsia"/>
          <w:b/>
          <w:bCs/>
          <w:kern w:val="0"/>
        </w:rPr>
      </w:pPr>
      <w:r w:rsidRPr="00096625">
        <w:rPr>
          <w:rFonts w:hint="eastAsia"/>
          <w:b/>
          <w:bCs/>
          <w:kern w:val="0"/>
        </w:rPr>
        <w:t>备注：</w:t>
      </w:r>
      <w:r w:rsidRPr="00096625">
        <w:rPr>
          <w:b/>
          <w:bCs/>
          <w:kern w:val="0"/>
        </w:rPr>
        <w:t>X</w:t>
      </w:r>
      <w:r w:rsidRPr="00096625">
        <w:rPr>
          <w:rFonts w:hint="eastAsia"/>
          <w:b/>
          <w:bCs/>
          <w:kern w:val="0"/>
        </w:rPr>
        <w:t>为与导线地面投影中心的距离</w:t>
      </w:r>
      <w:r w:rsidRPr="00096625">
        <w:rPr>
          <w:b/>
          <w:bCs/>
          <w:kern w:val="0"/>
        </w:rPr>
        <w:t>m</w:t>
      </w:r>
      <w:r w:rsidRPr="00096625">
        <w:rPr>
          <w:rFonts w:hint="eastAsia"/>
          <w:b/>
          <w:bCs/>
          <w:kern w:val="0"/>
        </w:rPr>
        <w:t>，</w:t>
      </w:r>
      <w:r w:rsidRPr="00096625">
        <w:rPr>
          <w:b/>
          <w:bCs/>
          <w:kern w:val="0"/>
        </w:rPr>
        <w:t>Y</w:t>
      </w:r>
      <w:r w:rsidRPr="00096625">
        <w:rPr>
          <w:rFonts w:hint="eastAsia"/>
          <w:b/>
          <w:bCs/>
          <w:kern w:val="0"/>
        </w:rPr>
        <w:t>为距离地面的高度</w:t>
      </w:r>
      <w:r w:rsidRPr="00096625">
        <w:rPr>
          <w:b/>
          <w:bCs/>
          <w:kern w:val="0"/>
        </w:rPr>
        <w:t>m</w:t>
      </w:r>
      <w:r w:rsidRPr="00096625">
        <w:rPr>
          <w:rFonts w:hint="eastAsia"/>
          <w:b/>
          <w:bCs/>
          <w:kern w:val="0"/>
        </w:rPr>
        <w:t>。阴影部分为超标区域</w:t>
      </w:r>
    </w:p>
    <w:p w14:paraId="07D14E65" w14:textId="77777777" w:rsidR="00D82C89" w:rsidRDefault="00D82C89">
      <w:pPr>
        <w:pStyle w:val="152"/>
        <w:adjustRightInd w:val="0"/>
        <w:snapToGrid w:val="0"/>
        <w:spacing w:after="120"/>
        <w:ind w:firstLineChars="0" w:firstLine="0"/>
        <w:rPr>
          <w:rFonts w:hAnsi="Times New Roman" w:cs="Times New Roman"/>
          <w:kern w:val="0"/>
          <w:szCs w:val="24"/>
        </w:rPr>
        <w:sectPr w:rsidR="00D82C89">
          <w:pgSz w:w="23811" w:h="16838" w:orient="landscape"/>
          <w:pgMar w:top="1134" w:right="1134" w:bottom="1134" w:left="1134" w:header="737" w:footer="539" w:gutter="0"/>
          <w:cols w:space="720"/>
          <w:docGrid w:linePitch="286"/>
        </w:sectPr>
      </w:pPr>
    </w:p>
    <w:p w14:paraId="74D9FD05" w14:textId="77777777" w:rsidR="00D82C89" w:rsidRDefault="00D82C89">
      <w:pPr>
        <w:widowControl/>
        <w:spacing w:after="120"/>
        <w:jc w:val="left"/>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4861"/>
      </w:tblGrid>
      <w:tr w:rsidR="000367F4" w14:paraId="2AAB5B55" w14:textId="77777777">
        <w:tc>
          <w:tcPr>
            <w:tcW w:w="4981" w:type="dxa"/>
            <w:vAlign w:val="center"/>
          </w:tcPr>
          <w:p w14:paraId="69CC96A9" w14:textId="138CF974" w:rsidR="00D82C89" w:rsidRDefault="000367F4">
            <w:pPr>
              <w:widowControl/>
              <w:spacing w:after="120"/>
              <w:jc w:val="center"/>
            </w:pPr>
            <w:r>
              <w:rPr>
                <w:noProof/>
              </w:rPr>
              <w:drawing>
                <wp:inline distT="0" distB="0" distL="0" distR="0" wp14:anchorId="2088C3CC" wp14:editId="3D148199">
                  <wp:extent cx="3561907" cy="2669911"/>
                  <wp:effectExtent l="0" t="0" r="635" b="0"/>
                  <wp:docPr id="1292980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77712" cy="2681758"/>
                          </a:xfrm>
                          <a:prstGeom prst="rect">
                            <a:avLst/>
                          </a:prstGeom>
                          <a:noFill/>
                          <a:ln>
                            <a:noFill/>
                          </a:ln>
                        </pic:spPr>
                      </pic:pic>
                    </a:graphicData>
                  </a:graphic>
                </wp:inline>
              </w:drawing>
            </w:r>
          </w:p>
        </w:tc>
        <w:tc>
          <w:tcPr>
            <w:tcW w:w="4981" w:type="dxa"/>
            <w:vAlign w:val="center"/>
          </w:tcPr>
          <w:p w14:paraId="68BCB652" w14:textId="4C234370" w:rsidR="00D82C89" w:rsidRDefault="000367F4">
            <w:pPr>
              <w:widowControl/>
              <w:spacing w:after="120"/>
            </w:pPr>
            <w:r>
              <w:rPr>
                <w:noProof/>
              </w:rPr>
              <w:drawing>
                <wp:inline distT="0" distB="0" distL="0" distR="0" wp14:anchorId="7FDEFC85" wp14:editId="7947D8A0">
                  <wp:extent cx="3381154" cy="2534423"/>
                  <wp:effectExtent l="0" t="0" r="0" b="0"/>
                  <wp:docPr id="172503059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99118" cy="2547888"/>
                          </a:xfrm>
                          <a:prstGeom prst="rect">
                            <a:avLst/>
                          </a:prstGeom>
                          <a:noFill/>
                          <a:ln>
                            <a:noFill/>
                          </a:ln>
                        </pic:spPr>
                      </pic:pic>
                    </a:graphicData>
                  </a:graphic>
                </wp:inline>
              </w:drawing>
            </w:r>
          </w:p>
        </w:tc>
      </w:tr>
      <w:tr w:rsidR="000367F4" w14:paraId="05BDC14C" w14:textId="77777777">
        <w:tc>
          <w:tcPr>
            <w:tcW w:w="4981" w:type="dxa"/>
          </w:tcPr>
          <w:p w14:paraId="0ADB82CE" w14:textId="310F429A" w:rsidR="00D82C89" w:rsidRDefault="00000000">
            <w:pPr>
              <w:widowControl/>
              <w:spacing w:after="120"/>
              <w:jc w:val="left"/>
            </w:pPr>
            <w:r>
              <w:rPr>
                <w:b/>
              </w:rPr>
              <w:t>导线对地</w:t>
            </w:r>
            <w:r w:rsidR="006172D2">
              <w:rPr>
                <w:rFonts w:hint="eastAsia"/>
                <w:b/>
              </w:rPr>
              <w:t>2</w:t>
            </w:r>
            <w:r w:rsidR="007A3BDE">
              <w:rPr>
                <w:rFonts w:hint="eastAsia"/>
                <w:b/>
              </w:rPr>
              <w:t>4</w:t>
            </w:r>
            <w:r>
              <w:rPr>
                <w:b/>
              </w:rPr>
              <w:t>m</w:t>
            </w:r>
            <w:r>
              <w:rPr>
                <w:b/>
              </w:rPr>
              <w:t>工频电场强度空间分布图（</w:t>
            </w:r>
            <w:r>
              <w:rPr>
                <w:b/>
              </w:rPr>
              <w:t>kV/m</w:t>
            </w:r>
            <w:r>
              <w:rPr>
                <w:b/>
              </w:rPr>
              <w:t>）</w:t>
            </w:r>
          </w:p>
        </w:tc>
        <w:tc>
          <w:tcPr>
            <w:tcW w:w="4981" w:type="dxa"/>
          </w:tcPr>
          <w:p w14:paraId="2235D1C9" w14:textId="53C4740F" w:rsidR="00D82C89" w:rsidRDefault="00000000">
            <w:pPr>
              <w:pStyle w:val="152"/>
              <w:spacing w:after="120"/>
              <w:ind w:firstLineChars="0" w:firstLine="0"/>
              <w:rPr>
                <w:rFonts w:hAnsi="Times New Roman" w:cs="Times New Roman"/>
                <w:b/>
                <w:sz w:val="21"/>
                <w:szCs w:val="21"/>
                <w:highlight w:val="yellow"/>
              </w:rPr>
            </w:pPr>
            <w:r>
              <w:rPr>
                <w:rFonts w:hAnsi="Times New Roman" w:cs="Times New Roman"/>
                <w:b/>
                <w:sz w:val="21"/>
                <w:szCs w:val="21"/>
              </w:rPr>
              <w:t>导线对地</w:t>
            </w:r>
            <w:r w:rsidR="006172D2">
              <w:rPr>
                <w:rFonts w:hAnsi="Times New Roman" w:cs="Times New Roman" w:hint="eastAsia"/>
                <w:b/>
                <w:sz w:val="21"/>
                <w:szCs w:val="21"/>
              </w:rPr>
              <w:t>2</w:t>
            </w:r>
            <w:r w:rsidR="007A3BDE">
              <w:rPr>
                <w:rFonts w:hAnsi="Times New Roman" w:cs="Times New Roman" w:hint="eastAsia"/>
                <w:b/>
                <w:sz w:val="21"/>
                <w:szCs w:val="21"/>
              </w:rPr>
              <w:t>4</w:t>
            </w:r>
            <w:r>
              <w:rPr>
                <w:rFonts w:hAnsi="Times New Roman" w:cs="Times New Roman"/>
                <w:b/>
                <w:sz w:val="21"/>
                <w:szCs w:val="21"/>
              </w:rPr>
              <w:t>m</w:t>
            </w:r>
            <w:r>
              <w:rPr>
                <w:rFonts w:hAnsi="Times New Roman" w:cs="Times New Roman"/>
                <w:b/>
                <w:sz w:val="21"/>
                <w:szCs w:val="21"/>
              </w:rPr>
              <w:t>磁感应强度空间分布图（</w:t>
            </w:r>
            <w:proofErr w:type="spellStart"/>
            <w:r w:rsidRPr="005D3654">
              <w:rPr>
                <w:rFonts w:hAnsi="Times New Roman" w:cs="Times New Roman"/>
                <w:b/>
                <w:sz w:val="21"/>
                <w:szCs w:val="21"/>
              </w:rPr>
              <w:t>μ</w:t>
            </w:r>
            <w:r>
              <w:rPr>
                <w:rFonts w:hAnsi="Times New Roman" w:cs="Times New Roman"/>
                <w:b/>
                <w:sz w:val="21"/>
                <w:szCs w:val="21"/>
              </w:rPr>
              <w:t>T</w:t>
            </w:r>
            <w:proofErr w:type="spellEnd"/>
            <w:r>
              <w:rPr>
                <w:rFonts w:hAnsi="Times New Roman" w:cs="Times New Roman"/>
                <w:b/>
                <w:sz w:val="21"/>
                <w:szCs w:val="21"/>
              </w:rPr>
              <w:t>）</w:t>
            </w:r>
          </w:p>
        </w:tc>
      </w:tr>
    </w:tbl>
    <w:p w14:paraId="5BAD39B4" w14:textId="60F1AA89" w:rsidR="00D82C89" w:rsidRPr="00CC6AAC" w:rsidRDefault="00000000" w:rsidP="00652C24">
      <w:pPr>
        <w:pStyle w:val="affff9"/>
      </w:pPr>
      <w:r w:rsidRPr="00CC6AAC">
        <w:rPr>
          <w:rFonts w:hint="eastAsia"/>
        </w:rPr>
        <w:t>图</w:t>
      </w:r>
      <w:r w:rsidRPr="00CC6AAC">
        <w:rPr>
          <w:rFonts w:hint="eastAsia"/>
        </w:rPr>
        <w:t>3.</w:t>
      </w:r>
      <w:r w:rsidR="00B178E6">
        <w:rPr>
          <w:rFonts w:hint="eastAsia"/>
        </w:rPr>
        <w:t>6</w:t>
      </w:r>
      <w:r w:rsidRPr="00CC6AAC">
        <w:rPr>
          <w:rFonts w:hint="eastAsia"/>
        </w:rPr>
        <w:t xml:space="preserve"> </w:t>
      </w:r>
      <w:r w:rsidR="00B40C05" w:rsidRPr="00CC6AAC">
        <w:rPr>
          <w:rFonts w:hint="eastAsia"/>
        </w:rPr>
        <w:t>110</w:t>
      </w:r>
      <w:r w:rsidRPr="00CC6AAC">
        <w:t>kV</w:t>
      </w:r>
      <w:r w:rsidR="00B40C05" w:rsidRPr="00CC6AAC">
        <w:rPr>
          <w:rFonts w:hint="eastAsia"/>
        </w:rPr>
        <w:t>同塔三</w:t>
      </w:r>
      <w:r w:rsidRPr="00CC6AAC">
        <w:rPr>
          <w:rFonts w:hint="eastAsia"/>
        </w:rPr>
        <w:t>回</w:t>
      </w:r>
      <w:r w:rsidRPr="00CC6AAC">
        <w:t>线路导线</w:t>
      </w:r>
      <w:r w:rsidRPr="00CC6AAC">
        <w:rPr>
          <w:rFonts w:hint="eastAsia"/>
        </w:rPr>
        <w:t>对地</w:t>
      </w:r>
      <w:r w:rsidRPr="00CC6AAC">
        <w:t>高度</w:t>
      </w:r>
      <w:r w:rsidR="00355DAC">
        <w:rPr>
          <w:rFonts w:hint="eastAsia"/>
        </w:rPr>
        <w:t>24</w:t>
      </w:r>
      <w:r w:rsidRPr="00CC6AAC">
        <w:rPr>
          <w:rFonts w:hint="eastAsia"/>
        </w:rPr>
        <w:t>m</w:t>
      </w:r>
      <w:r w:rsidRPr="00CC6AAC">
        <w:t>工频电磁场强度空间分布图</w:t>
      </w:r>
    </w:p>
    <w:p w14:paraId="4951B5F2" w14:textId="77777777" w:rsidR="00D82C89" w:rsidRDefault="00000000">
      <w:pPr>
        <w:pStyle w:val="3"/>
        <w:adjustRightInd w:val="0"/>
        <w:snapToGrid w:val="0"/>
        <w:spacing w:before="0" w:line="360" w:lineRule="auto"/>
        <w:rPr>
          <w:rFonts w:eastAsia="宋体"/>
        </w:rPr>
      </w:pPr>
      <w:r>
        <w:rPr>
          <w:rFonts w:eastAsia="宋体" w:hint="eastAsia"/>
        </w:rPr>
        <w:t>3.3.5</w:t>
      </w:r>
      <w:r>
        <w:rPr>
          <w:rFonts w:eastAsia="宋体" w:hint="eastAsia"/>
        </w:rPr>
        <w:t>电磁环境保护目标</w:t>
      </w:r>
      <w:r>
        <w:rPr>
          <w:rFonts w:eastAsia="宋体"/>
        </w:rPr>
        <w:t>预测结果及分析</w:t>
      </w:r>
    </w:p>
    <w:p w14:paraId="5EBDEF3C" w14:textId="1DDC4016" w:rsidR="00D82C89" w:rsidRDefault="00000000">
      <w:pPr>
        <w:pStyle w:val="151"/>
        <w:adjustRightInd w:val="0"/>
        <w:snapToGrid w:val="0"/>
        <w:spacing w:after="120"/>
        <w:rPr>
          <w:kern w:val="0"/>
        </w:rPr>
      </w:pPr>
      <w:r>
        <w:rPr>
          <w:rFonts w:hint="eastAsia"/>
          <w:kern w:val="0"/>
        </w:rPr>
        <w:t>本工程敏感点电磁环境影响预测采取现状监测背景值叠加预测值方式，详见表</w:t>
      </w:r>
      <w:r>
        <w:rPr>
          <w:kern w:val="0"/>
        </w:rPr>
        <w:t>3-</w:t>
      </w:r>
      <w:r w:rsidR="002F650A">
        <w:rPr>
          <w:rFonts w:hint="eastAsia"/>
          <w:kern w:val="0"/>
        </w:rPr>
        <w:t>1</w:t>
      </w:r>
      <w:r w:rsidR="00CF2242">
        <w:rPr>
          <w:rFonts w:hint="eastAsia"/>
          <w:kern w:val="0"/>
        </w:rPr>
        <w:t>1</w:t>
      </w:r>
      <w:r>
        <w:rPr>
          <w:rFonts w:hint="eastAsia"/>
          <w:kern w:val="0"/>
        </w:rPr>
        <w:t>。</w:t>
      </w:r>
    </w:p>
    <w:p w14:paraId="378FC756" w14:textId="77777777" w:rsidR="00D82C89" w:rsidRDefault="00000000">
      <w:pPr>
        <w:pStyle w:val="151"/>
        <w:adjustRightInd w:val="0"/>
        <w:snapToGrid w:val="0"/>
        <w:spacing w:after="120"/>
        <w:rPr>
          <w:kern w:val="0"/>
        </w:rPr>
        <w:sectPr w:rsidR="00D82C89">
          <w:pgSz w:w="12240" w:h="15840"/>
          <w:pgMar w:top="1134" w:right="1134" w:bottom="1134" w:left="1134" w:header="737" w:footer="539" w:gutter="0"/>
          <w:cols w:space="720"/>
        </w:sectPr>
      </w:pPr>
      <w:r>
        <w:rPr>
          <w:rFonts w:hint="eastAsia"/>
          <w:kern w:val="0"/>
        </w:rPr>
        <w:t>由预测结果可知，本工程输电线路沿线电磁环境保护目标的工频电场、工频磁场强度预测值均能控制在《电磁环境控制限值》（</w:t>
      </w:r>
      <w:r>
        <w:rPr>
          <w:kern w:val="0"/>
        </w:rPr>
        <w:t>GB8702-2014</w:t>
      </w:r>
      <w:r>
        <w:rPr>
          <w:rFonts w:hint="eastAsia"/>
          <w:kern w:val="0"/>
        </w:rPr>
        <w:t>）中电场强度</w:t>
      </w:r>
      <w:r>
        <w:rPr>
          <w:kern w:val="0"/>
        </w:rPr>
        <w:t>4</w:t>
      </w:r>
      <w:r>
        <w:rPr>
          <w:rFonts w:hint="eastAsia"/>
          <w:kern w:val="0"/>
        </w:rPr>
        <w:t>k</w:t>
      </w:r>
      <w:r>
        <w:rPr>
          <w:kern w:val="0"/>
        </w:rPr>
        <w:t>V/m</w:t>
      </w:r>
      <w:r>
        <w:rPr>
          <w:rFonts w:hint="eastAsia"/>
          <w:kern w:val="0"/>
        </w:rPr>
        <w:t>、磁感应强度</w:t>
      </w:r>
      <w:r>
        <w:rPr>
          <w:kern w:val="0"/>
        </w:rPr>
        <w:t>100</w:t>
      </w:r>
      <w:r w:rsidRPr="005D3654">
        <w:rPr>
          <w:kern w:val="0"/>
        </w:rPr>
        <w:t>μ</w:t>
      </w:r>
      <w:r>
        <w:rPr>
          <w:kern w:val="0"/>
        </w:rPr>
        <w:t>T</w:t>
      </w:r>
      <w:r>
        <w:rPr>
          <w:rFonts w:hint="eastAsia"/>
          <w:kern w:val="0"/>
        </w:rPr>
        <w:t>的公众曝露控制限值内。</w:t>
      </w:r>
    </w:p>
    <w:p w14:paraId="21DEEF5B" w14:textId="1FFECD5A" w:rsidR="00D82C89" w:rsidRDefault="00000000" w:rsidP="00096625">
      <w:pPr>
        <w:pStyle w:val="afffff4"/>
        <w:spacing w:before="120"/>
      </w:pPr>
      <w:bookmarkStart w:id="77" w:name="_Toc20067"/>
      <w:bookmarkStart w:id="78" w:name="_Toc21522"/>
      <w:bookmarkStart w:id="79" w:name="_Toc118382372"/>
      <w:bookmarkStart w:id="80" w:name="_Toc118565367"/>
      <w:bookmarkStart w:id="81" w:name="_Toc31273"/>
      <w:bookmarkStart w:id="82" w:name="_Toc118553731"/>
      <w:bookmarkStart w:id="83" w:name="_Toc118565515"/>
      <w:r>
        <w:rPr>
          <w:rFonts w:hint="eastAsia"/>
        </w:rPr>
        <w:lastRenderedPageBreak/>
        <w:t>表</w:t>
      </w:r>
      <w:r>
        <w:t>3-</w:t>
      </w:r>
      <w:r w:rsidR="002F650A">
        <w:rPr>
          <w:rFonts w:hint="eastAsia"/>
        </w:rPr>
        <w:t>1</w:t>
      </w:r>
      <w:r w:rsidR="00CF2242">
        <w:rPr>
          <w:rFonts w:hint="eastAsia"/>
        </w:rPr>
        <w:t>1</w:t>
      </w:r>
      <w:r>
        <w:t xml:space="preserve">    </w:t>
      </w:r>
      <w:r>
        <w:rPr>
          <w:rFonts w:hint="eastAsia"/>
        </w:rPr>
        <w:t>电磁环境保护目标电磁环境预测值</w:t>
      </w:r>
    </w:p>
    <w:tbl>
      <w:tblPr>
        <w:tblW w:w="0" w:type="auto"/>
        <w:tblLook w:val="04A0" w:firstRow="1" w:lastRow="0" w:firstColumn="1" w:lastColumn="0" w:noHBand="0" w:noVBand="1"/>
      </w:tblPr>
      <w:tblGrid>
        <w:gridCol w:w="638"/>
        <w:gridCol w:w="1305"/>
        <w:gridCol w:w="648"/>
        <w:gridCol w:w="1001"/>
        <w:gridCol w:w="937"/>
        <w:gridCol w:w="1296"/>
        <w:gridCol w:w="1842"/>
        <w:gridCol w:w="2081"/>
        <w:gridCol w:w="1889"/>
        <w:gridCol w:w="1843"/>
        <w:gridCol w:w="1701"/>
        <w:gridCol w:w="1701"/>
        <w:gridCol w:w="1984"/>
        <w:gridCol w:w="1985"/>
        <w:gridCol w:w="682"/>
      </w:tblGrid>
      <w:tr w:rsidR="00473C97" w:rsidRPr="00714C87" w14:paraId="36311065" w14:textId="3F904ACA" w:rsidTr="00A2255E">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5A495" w14:textId="77777777" w:rsidR="00714C87" w:rsidRPr="00473C97" w:rsidRDefault="00714C87" w:rsidP="00473C97">
            <w:pPr>
              <w:pStyle w:val="affffff"/>
              <w:jc w:val="center"/>
              <w:rPr>
                <w:b/>
                <w:bCs/>
              </w:rPr>
            </w:pPr>
            <w:r w:rsidRPr="00473C97">
              <w:rPr>
                <w:rFonts w:hint="eastAsia"/>
                <w:b/>
                <w:bCs/>
              </w:rPr>
              <w:t>序号</w:t>
            </w:r>
          </w:p>
        </w:tc>
        <w:tc>
          <w:tcPr>
            <w:tcW w:w="1305" w:type="dxa"/>
            <w:tcBorders>
              <w:top w:val="single" w:sz="4" w:space="0" w:color="auto"/>
              <w:left w:val="single" w:sz="4" w:space="0" w:color="auto"/>
              <w:bottom w:val="single" w:sz="4" w:space="0" w:color="auto"/>
              <w:right w:val="single" w:sz="4" w:space="0" w:color="auto"/>
            </w:tcBorders>
            <w:vAlign w:val="center"/>
          </w:tcPr>
          <w:p w14:paraId="47B1C83A" w14:textId="6E236019" w:rsidR="00714C87" w:rsidRPr="00473C97" w:rsidRDefault="00714C87" w:rsidP="00473C97">
            <w:pPr>
              <w:pStyle w:val="affffff"/>
              <w:jc w:val="center"/>
              <w:rPr>
                <w:b/>
                <w:bCs/>
              </w:rPr>
            </w:pPr>
            <w:r w:rsidRPr="00473C97">
              <w:rPr>
                <w:rFonts w:hint="eastAsia"/>
                <w:b/>
                <w:bCs/>
              </w:rPr>
              <w:t>线路名称</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7C0EC" w14:textId="6D5A9923" w:rsidR="00714C87" w:rsidRPr="00473C97" w:rsidRDefault="00714C87" w:rsidP="00473C97">
            <w:pPr>
              <w:pStyle w:val="affffff"/>
              <w:jc w:val="center"/>
              <w:rPr>
                <w:b/>
                <w:bCs/>
              </w:rPr>
            </w:pPr>
            <w:r w:rsidRPr="00473C97">
              <w:rPr>
                <w:rFonts w:hint="eastAsia"/>
                <w:b/>
                <w:bCs/>
              </w:rPr>
              <w:t>敏感点名称</w:t>
            </w:r>
          </w:p>
        </w:tc>
        <w:tc>
          <w:tcPr>
            <w:tcW w:w="1001" w:type="dxa"/>
            <w:tcBorders>
              <w:top w:val="single" w:sz="4" w:space="0" w:color="auto"/>
              <w:left w:val="single" w:sz="4" w:space="0" w:color="auto"/>
              <w:bottom w:val="single" w:sz="4" w:space="0" w:color="auto"/>
              <w:right w:val="single" w:sz="4" w:space="0" w:color="auto"/>
            </w:tcBorders>
            <w:vAlign w:val="center"/>
          </w:tcPr>
          <w:p w14:paraId="0C5B3D03" w14:textId="54ECF56B" w:rsidR="00714C87" w:rsidRPr="00473C97" w:rsidRDefault="00714C87" w:rsidP="00473C97">
            <w:pPr>
              <w:pStyle w:val="affffff"/>
              <w:jc w:val="center"/>
              <w:rPr>
                <w:b/>
                <w:bCs/>
              </w:rPr>
            </w:pPr>
            <w:r w:rsidRPr="00473C97">
              <w:rPr>
                <w:rFonts w:hint="eastAsia"/>
                <w:b/>
                <w:bCs/>
              </w:rPr>
              <w:t>行政区划</w:t>
            </w:r>
          </w:p>
        </w:tc>
        <w:tc>
          <w:tcPr>
            <w:tcW w:w="937" w:type="dxa"/>
            <w:tcBorders>
              <w:top w:val="single" w:sz="4" w:space="0" w:color="auto"/>
              <w:left w:val="single" w:sz="4" w:space="0" w:color="auto"/>
              <w:bottom w:val="single" w:sz="4" w:space="0" w:color="auto"/>
              <w:right w:val="single" w:sz="4" w:space="0" w:color="auto"/>
            </w:tcBorders>
            <w:vAlign w:val="center"/>
          </w:tcPr>
          <w:p w14:paraId="31461A2C" w14:textId="74A14F27" w:rsidR="00714C87" w:rsidRPr="00473C97" w:rsidRDefault="009F169A" w:rsidP="00473C97">
            <w:pPr>
              <w:pStyle w:val="affffff"/>
              <w:jc w:val="center"/>
              <w:rPr>
                <w:b/>
                <w:bCs/>
              </w:rPr>
            </w:pPr>
            <w:r>
              <w:rPr>
                <w:rFonts w:hint="eastAsia"/>
                <w:b/>
                <w:bCs/>
              </w:rPr>
              <w:t>编号</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0DA93" w14:textId="1B8F4CAC" w:rsidR="00714C87" w:rsidRPr="00473C97" w:rsidRDefault="00714C87" w:rsidP="00473C97">
            <w:pPr>
              <w:pStyle w:val="affffff"/>
              <w:jc w:val="center"/>
              <w:rPr>
                <w:b/>
                <w:bCs/>
              </w:rPr>
            </w:pPr>
            <w:r w:rsidRPr="00473C97">
              <w:rPr>
                <w:rFonts w:hint="eastAsia"/>
                <w:b/>
                <w:bCs/>
              </w:rPr>
              <w:t>与线路中心线距离</w:t>
            </w:r>
            <w:r w:rsidRPr="00473C97">
              <w:rPr>
                <w:rFonts w:hint="eastAsia"/>
                <w:b/>
                <w:bCs/>
              </w:rPr>
              <w:t>/</w:t>
            </w:r>
            <w:r w:rsidRPr="00473C97">
              <w:rPr>
                <w:rFonts w:hint="eastAsia"/>
                <w:b/>
                <w:bCs/>
              </w:rPr>
              <w:t>边导线距离</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60E2620" w14:textId="77777777" w:rsidR="00714C87" w:rsidRPr="00473C97" w:rsidRDefault="00714C87" w:rsidP="00473C97">
            <w:pPr>
              <w:pStyle w:val="affffff"/>
              <w:jc w:val="center"/>
              <w:rPr>
                <w:b/>
                <w:bCs/>
              </w:rPr>
            </w:pPr>
            <w:r w:rsidRPr="00473C97">
              <w:rPr>
                <w:rFonts w:hint="eastAsia"/>
                <w:b/>
                <w:bCs/>
              </w:rPr>
              <w:t>预测点导线最低对地高度</w:t>
            </w:r>
          </w:p>
        </w:tc>
        <w:tc>
          <w:tcPr>
            <w:tcW w:w="2081" w:type="dxa"/>
            <w:tcBorders>
              <w:top w:val="single" w:sz="4" w:space="0" w:color="auto"/>
              <w:left w:val="nil"/>
              <w:bottom w:val="single" w:sz="4" w:space="0" w:color="auto"/>
              <w:right w:val="single" w:sz="4" w:space="0" w:color="auto"/>
            </w:tcBorders>
            <w:shd w:val="clear" w:color="auto" w:fill="auto"/>
            <w:noWrap/>
            <w:vAlign w:val="center"/>
            <w:hideMark/>
          </w:tcPr>
          <w:p w14:paraId="07D962AF" w14:textId="1F521E6C" w:rsidR="00714C87" w:rsidRPr="00473C97" w:rsidRDefault="00714C87" w:rsidP="00473C97">
            <w:pPr>
              <w:pStyle w:val="affffff"/>
              <w:jc w:val="center"/>
              <w:rPr>
                <w:b/>
                <w:bCs/>
              </w:rPr>
            </w:pPr>
            <w:r w:rsidRPr="00473C97">
              <w:rPr>
                <w:rFonts w:hint="eastAsia"/>
                <w:b/>
                <w:bCs/>
              </w:rPr>
              <w:t>预测点离地高度</w:t>
            </w:r>
            <w:r w:rsidR="001D6F02">
              <w:rPr>
                <w:rFonts w:hint="eastAsia"/>
                <w:b/>
                <w:bCs/>
              </w:rPr>
              <w:t>（</w:t>
            </w:r>
            <w:r w:rsidR="001D6F02">
              <w:rPr>
                <w:rFonts w:hint="eastAsia"/>
                <w:b/>
                <w:bCs/>
              </w:rPr>
              <w:t>m</w:t>
            </w:r>
            <w:r w:rsidR="001D6F02">
              <w:rPr>
                <w:rFonts w:hint="eastAsia"/>
                <w:b/>
                <w:bCs/>
              </w:rPr>
              <w:t>）</w:t>
            </w:r>
          </w:p>
        </w:tc>
        <w:tc>
          <w:tcPr>
            <w:tcW w:w="1889" w:type="dxa"/>
            <w:tcBorders>
              <w:top w:val="single" w:sz="4" w:space="0" w:color="auto"/>
              <w:left w:val="nil"/>
              <w:bottom w:val="single" w:sz="4" w:space="0" w:color="auto"/>
              <w:right w:val="single" w:sz="4" w:space="0" w:color="auto"/>
            </w:tcBorders>
            <w:shd w:val="clear" w:color="auto" w:fill="auto"/>
            <w:noWrap/>
            <w:vAlign w:val="center"/>
            <w:hideMark/>
          </w:tcPr>
          <w:p w14:paraId="39AB8ADF" w14:textId="4BD4B00A" w:rsidR="00714C87" w:rsidRPr="00473C97" w:rsidRDefault="00714C87" w:rsidP="00473C97">
            <w:pPr>
              <w:pStyle w:val="affffff"/>
              <w:jc w:val="center"/>
              <w:rPr>
                <w:b/>
                <w:bCs/>
              </w:rPr>
            </w:pPr>
            <w:r w:rsidRPr="00473C97">
              <w:rPr>
                <w:rFonts w:hint="eastAsia"/>
                <w:b/>
                <w:bCs/>
              </w:rPr>
              <w:t>电场强度背景值</w:t>
            </w:r>
            <w:r w:rsidR="001D6F02" w:rsidRPr="001D6F02">
              <w:rPr>
                <w:rFonts w:hint="eastAsia"/>
                <w:b/>
                <w:bCs/>
              </w:rPr>
              <w:t>（</w:t>
            </w:r>
            <w:r w:rsidR="001D6F02" w:rsidRPr="001D6F02">
              <w:rPr>
                <w:b/>
                <w:bCs/>
              </w:rPr>
              <w:t>kV/m</w:t>
            </w:r>
            <w:r w:rsidR="001D6F02" w:rsidRPr="001D6F02">
              <w:rPr>
                <w:rFonts w:hint="eastAsia"/>
                <w:b/>
                <w:bCs/>
              </w:rPr>
              <w:t>）</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4FB68CE" w14:textId="7B43F4B2" w:rsidR="00714C87" w:rsidRPr="00473C97" w:rsidRDefault="00714C87" w:rsidP="00473C97">
            <w:pPr>
              <w:pStyle w:val="affffff"/>
              <w:jc w:val="center"/>
              <w:rPr>
                <w:b/>
                <w:bCs/>
              </w:rPr>
            </w:pPr>
            <w:r w:rsidRPr="00473C97">
              <w:rPr>
                <w:rFonts w:hint="eastAsia"/>
                <w:b/>
                <w:bCs/>
              </w:rPr>
              <w:t>磁场强度背景值</w:t>
            </w:r>
            <w:r w:rsidR="001D6F02" w:rsidRPr="001D6F02">
              <w:rPr>
                <w:b/>
                <w:bCs/>
              </w:rPr>
              <w:t>(</w:t>
            </w:r>
            <w:proofErr w:type="spellStart"/>
            <w:r w:rsidR="001D6F02" w:rsidRPr="005D3654">
              <w:rPr>
                <w:b/>
                <w:bCs/>
              </w:rPr>
              <w:t>μ</w:t>
            </w:r>
            <w:r w:rsidR="001D6F02" w:rsidRPr="001D6F02">
              <w:rPr>
                <w:b/>
                <w:bCs/>
              </w:rPr>
              <w:t>T</w:t>
            </w:r>
            <w:proofErr w:type="spellEnd"/>
            <w:r w:rsidR="001D6F02" w:rsidRPr="001D6F02">
              <w:rPr>
                <w:b/>
                <w:bCs/>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BF04781" w14:textId="392B608C" w:rsidR="00714C87" w:rsidRPr="00473C97" w:rsidRDefault="00714C87" w:rsidP="00473C97">
            <w:pPr>
              <w:pStyle w:val="affffff"/>
              <w:jc w:val="center"/>
              <w:rPr>
                <w:b/>
                <w:bCs/>
              </w:rPr>
            </w:pPr>
            <w:r w:rsidRPr="00473C97">
              <w:rPr>
                <w:rFonts w:hint="eastAsia"/>
                <w:b/>
                <w:bCs/>
              </w:rPr>
              <w:t>线路电场强度值</w:t>
            </w:r>
            <w:r w:rsidR="001D6F02" w:rsidRPr="001D6F02">
              <w:rPr>
                <w:rFonts w:hint="eastAsia"/>
                <w:b/>
                <w:bCs/>
              </w:rPr>
              <w:t>（</w:t>
            </w:r>
            <w:r w:rsidR="001D6F02" w:rsidRPr="001D6F02">
              <w:rPr>
                <w:b/>
                <w:bCs/>
              </w:rPr>
              <w:t>kV/m</w:t>
            </w:r>
            <w:r w:rsidR="001D6F02" w:rsidRPr="001D6F02">
              <w:rPr>
                <w:rFonts w:hint="eastAsia"/>
                <w:b/>
                <w:bCs/>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BF40133" w14:textId="22A6557C" w:rsidR="00714C87" w:rsidRPr="00473C97" w:rsidRDefault="00714C87" w:rsidP="00473C97">
            <w:pPr>
              <w:pStyle w:val="affffff"/>
              <w:jc w:val="center"/>
              <w:rPr>
                <w:b/>
                <w:bCs/>
              </w:rPr>
            </w:pPr>
            <w:r w:rsidRPr="00473C97">
              <w:rPr>
                <w:rFonts w:hint="eastAsia"/>
                <w:b/>
                <w:bCs/>
              </w:rPr>
              <w:t>线路磁场强度值</w:t>
            </w:r>
            <w:r w:rsidR="001D6F02" w:rsidRPr="001D6F02">
              <w:rPr>
                <w:b/>
                <w:bCs/>
              </w:rPr>
              <w:t>(</w:t>
            </w:r>
            <w:proofErr w:type="spellStart"/>
            <w:r w:rsidR="001D6F02" w:rsidRPr="005D3654">
              <w:rPr>
                <w:b/>
                <w:bCs/>
              </w:rPr>
              <w:t>μ</w:t>
            </w:r>
            <w:r w:rsidR="001D6F02" w:rsidRPr="001D6F02">
              <w:rPr>
                <w:b/>
                <w:bCs/>
              </w:rPr>
              <w:t>T</w:t>
            </w:r>
            <w:proofErr w:type="spellEnd"/>
            <w:r w:rsidR="001D6F02" w:rsidRPr="001D6F02">
              <w:rPr>
                <w:b/>
                <w:bCs/>
              </w:rPr>
              <w:t>)</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2ADEB322" w14:textId="01DF381D" w:rsidR="00714C87" w:rsidRPr="00473C97" w:rsidRDefault="00714C87" w:rsidP="00473C97">
            <w:pPr>
              <w:pStyle w:val="affffff"/>
              <w:jc w:val="center"/>
              <w:rPr>
                <w:b/>
                <w:bCs/>
              </w:rPr>
            </w:pPr>
            <w:r w:rsidRPr="00473C97">
              <w:rPr>
                <w:rFonts w:hint="eastAsia"/>
                <w:b/>
                <w:bCs/>
              </w:rPr>
              <w:t>敏感点电场强度值</w:t>
            </w:r>
            <w:r w:rsidR="001D6F02" w:rsidRPr="001D6F02">
              <w:rPr>
                <w:rFonts w:hint="eastAsia"/>
                <w:b/>
                <w:bCs/>
              </w:rPr>
              <w:t>（</w:t>
            </w:r>
            <w:r w:rsidR="001D6F02" w:rsidRPr="001D6F02">
              <w:rPr>
                <w:b/>
                <w:bCs/>
              </w:rPr>
              <w:t>kV/m</w:t>
            </w:r>
            <w:r w:rsidR="001D6F02" w:rsidRPr="001D6F02">
              <w:rPr>
                <w:rFonts w:hint="eastAsia"/>
                <w:b/>
                <w:bCs/>
              </w:rPr>
              <w:t>）</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C8ADC45" w14:textId="6BD01130" w:rsidR="00714C87" w:rsidRPr="00473C97" w:rsidRDefault="00714C87" w:rsidP="00473C97">
            <w:pPr>
              <w:pStyle w:val="affffff"/>
              <w:jc w:val="center"/>
              <w:rPr>
                <w:b/>
                <w:bCs/>
              </w:rPr>
            </w:pPr>
            <w:r w:rsidRPr="00473C97">
              <w:rPr>
                <w:rFonts w:hint="eastAsia"/>
                <w:b/>
                <w:bCs/>
              </w:rPr>
              <w:t>敏感点磁场强度值</w:t>
            </w:r>
            <w:r w:rsidR="001D6F02" w:rsidRPr="001D6F02">
              <w:rPr>
                <w:b/>
                <w:bCs/>
              </w:rPr>
              <w:t>(</w:t>
            </w:r>
            <w:proofErr w:type="spellStart"/>
            <w:r w:rsidR="001D6F02" w:rsidRPr="005D3654">
              <w:rPr>
                <w:b/>
                <w:bCs/>
              </w:rPr>
              <w:t>μ</w:t>
            </w:r>
            <w:r w:rsidR="001D6F02" w:rsidRPr="001D6F02">
              <w:rPr>
                <w:b/>
                <w:bCs/>
              </w:rPr>
              <w:t>T</w:t>
            </w:r>
            <w:proofErr w:type="spellEnd"/>
            <w:r w:rsidR="001D6F02" w:rsidRPr="001D6F02">
              <w:rPr>
                <w:b/>
                <w:bCs/>
              </w:rPr>
              <w:t>)</w:t>
            </w:r>
          </w:p>
        </w:tc>
        <w:tc>
          <w:tcPr>
            <w:tcW w:w="682" w:type="dxa"/>
            <w:tcBorders>
              <w:top w:val="single" w:sz="4" w:space="0" w:color="auto"/>
              <w:left w:val="nil"/>
              <w:bottom w:val="single" w:sz="4" w:space="0" w:color="auto"/>
              <w:right w:val="single" w:sz="4" w:space="0" w:color="auto"/>
            </w:tcBorders>
            <w:vAlign w:val="center"/>
          </w:tcPr>
          <w:p w14:paraId="1D91FD7A" w14:textId="6A210DE8" w:rsidR="00714C87" w:rsidRPr="00473C97" w:rsidRDefault="00714C87" w:rsidP="00473C97">
            <w:pPr>
              <w:pStyle w:val="affffff"/>
              <w:jc w:val="center"/>
              <w:rPr>
                <w:b/>
                <w:bCs/>
              </w:rPr>
            </w:pPr>
            <w:r w:rsidRPr="00473C97">
              <w:rPr>
                <w:rFonts w:hint="eastAsia"/>
                <w:b/>
                <w:bCs/>
              </w:rPr>
              <w:t>达标情况</w:t>
            </w:r>
          </w:p>
        </w:tc>
      </w:tr>
      <w:tr w:rsidR="00490288" w:rsidRPr="00714C87" w14:paraId="21EA675B" w14:textId="04B5FFD9" w:rsidTr="003365F3">
        <w:trPr>
          <w:trHeight w:val="27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34EB78E" w14:textId="77777777" w:rsidR="00490288" w:rsidRPr="00714C87" w:rsidRDefault="00490288" w:rsidP="00490288">
            <w:pPr>
              <w:pStyle w:val="affffff"/>
              <w:jc w:val="center"/>
            </w:pPr>
            <w:r w:rsidRPr="00714C87">
              <w:rPr>
                <w:rFonts w:hint="eastAsia"/>
              </w:rPr>
              <w:t>1</w:t>
            </w:r>
          </w:p>
        </w:tc>
        <w:tc>
          <w:tcPr>
            <w:tcW w:w="1305" w:type="dxa"/>
            <w:vMerge w:val="restart"/>
            <w:tcBorders>
              <w:top w:val="nil"/>
              <w:left w:val="single" w:sz="4" w:space="0" w:color="auto"/>
              <w:right w:val="single" w:sz="4" w:space="0" w:color="auto"/>
            </w:tcBorders>
            <w:vAlign w:val="center"/>
          </w:tcPr>
          <w:p w14:paraId="6A57C84F" w14:textId="4A84D68E" w:rsidR="00490288" w:rsidRPr="00714C87" w:rsidRDefault="00490288" w:rsidP="00490288">
            <w:pPr>
              <w:pStyle w:val="affffff"/>
              <w:jc w:val="center"/>
            </w:pPr>
            <w:r w:rsidRPr="00714C87">
              <w:rPr>
                <w:rFonts w:hint="eastAsia"/>
              </w:rPr>
              <w:t>武堂</w:t>
            </w:r>
            <w:r w:rsidRPr="00714C87">
              <w:t>~</w:t>
            </w:r>
            <w:r w:rsidRPr="00714C87">
              <w:rPr>
                <w:rFonts w:hint="eastAsia"/>
              </w:rPr>
              <w:t>移动数据中心</w:t>
            </w:r>
            <w:r w:rsidRPr="00714C87">
              <w:t>110kV</w:t>
            </w:r>
            <w:r w:rsidRPr="00714C87">
              <w:rPr>
                <w:rFonts w:hint="eastAsia"/>
              </w:rPr>
              <w:t>线路</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E4734A" w14:textId="007599A8" w:rsidR="00490288" w:rsidRPr="00714C87" w:rsidRDefault="00490288" w:rsidP="00490288">
            <w:pPr>
              <w:pStyle w:val="affffff"/>
              <w:jc w:val="center"/>
            </w:pPr>
            <w:proofErr w:type="gramStart"/>
            <w:r w:rsidRPr="00AD662B">
              <w:rPr>
                <w:rFonts w:hint="eastAsia"/>
                <w:bCs/>
              </w:rPr>
              <w:t>郅</w:t>
            </w:r>
            <w:proofErr w:type="gramEnd"/>
            <w:r w:rsidRPr="00AD662B">
              <w:rPr>
                <w:rFonts w:hint="eastAsia"/>
                <w:bCs/>
              </w:rPr>
              <w:t>塑公司办公楼和住宅</w:t>
            </w:r>
          </w:p>
        </w:tc>
        <w:tc>
          <w:tcPr>
            <w:tcW w:w="1001" w:type="dxa"/>
            <w:vMerge w:val="restart"/>
            <w:tcBorders>
              <w:top w:val="nil"/>
              <w:left w:val="single" w:sz="4" w:space="0" w:color="auto"/>
              <w:right w:val="single" w:sz="4" w:space="0" w:color="auto"/>
            </w:tcBorders>
            <w:vAlign w:val="center"/>
          </w:tcPr>
          <w:p w14:paraId="78699A9E" w14:textId="456384D7" w:rsidR="00490288" w:rsidRPr="00714C87" w:rsidRDefault="00490288" w:rsidP="00490288">
            <w:pPr>
              <w:pStyle w:val="affffff"/>
              <w:jc w:val="center"/>
            </w:pPr>
            <w:r w:rsidRPr="00714C87">
              <w:rPr>
                <w:rFonts w:hint="eastAsia"/>
              </w:rPr>
              <w:t>南岸区迎龙镇</w:t>
            </w:r>
          </w:p>
        </w:tc>
        <w:tc>
          <w:tcPr>
            <w:tcW w:w="937" w:type="dxa"/>
            <w:vMerge w:val="restart"/>
            <w:tcBorders>
              <w:top w:val="nil"/>
              <w:left w:val="single" w:sz="4" w:space="0" w:color="auto"/>
              <w:right w:val="single" w:sz="4" w:space="0" w:color="auto"/>
            </w:tcBorders>
            <w:vAlign w:val="center"/>
          </w:tcPr>
          <w:p w14:paraId="27E36DFF" w14:textId="4A1F6766" w:rsidR="00490288" w:rsidRPr="00714C87" w:rsidRDefault="00490288" w:rsidP="00490288">
            <w:pPr>
              <w:pStyle w:val="affffff"/>
              <w:jc w:val="center"/>
            </w:pPr>
            <w:r>
              <w:rPr>
                <w:rFonts w:hint="eastAsia"/>
              </w:rPr>
              <w:t>1-1</w:t>
            </w:r>
          </w:p>
        </w:tc>
        <w:tc>
          <w:tcPr>
            <w:tcW w:w="12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27BA45" w14:textId="0FE31BCE" w:rsidR="00490288" w:rsidRPr="00714C87" w:rsidRDefault="00490288" w:rsidP="00490288">
            <w:pPr>
              <w:pStyle w:val="affffff"/>
              <w:jc w:val="center"/>
            </w:pPr>
            <w:r>
              <w:rPr>
                <w:rFonts w:hint="eastAsia"/>
              </w:rPr>
              <w:t>约</w:t>
            </w:r>
            <w:r w:rsidRPr="00714C87">
              <w:rPr>
                <w:rFonts w:hint="eastAsia"/>
              </w:rPr>
              <w:t>15</w:t>
            </w:r>
            <w:r>
              <w:rPr>
                <w:rFonts w:hint="eastAsia"/>
              </w:rPr>
              <w:t>/1</w:t>
            </w:r>
            <w:r w:rsidR="005B0E17">
              <w:rPr>
                <w:rFonts w:hint="eastAsia"/>
              </w:rPr>
              <w:t>1</w:t>
            </w:r>
            <w:r>
              <w:rPr>
                <w:rFonts w:hint="eastAsia"/>
              </w:rPr>
              <w:t xml:space="preserve"> m</w:t>
            </w:r>
          </w:p>
        </w:tc>
        <w:tc>
          <w:tcPr>
            <w:tcW w:w="18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21C17C" w14:textId="1BC3F7BC" w:rsidR="00490288" w:rsidRPr="00714C87" w:rsidRDefault="00490288" w:rsidP="00490288">
            <w:pPr>
              <w:pStyle w:val="affffff"/>
              <w:jc w:val="center"/>
            </w:pPr>
            <w:r>
              <w:rPr>
                <w:rFonts w:hint="eastAsia"/>
              </w:rPr>
              <w:t>约</w:t>
            </w:r>
            <w:r>
              <w:rPr>
                <w:rFonts w:hint="eastAsia"/>
              </w:rPr>
              <w:t>2</w:t>
            </w:r>
            <w:r w:rsidRPr="00714C87">
              <w:rPr>
                <w:rFonts w:hint="eastAsia"/>
              </w:rPr>
              <w:t>0</w:t>
            </w:r>
            <w:r>
              <w:rPr>
                <w:rFonts w:hint="eastAsia"/>
              </w:rPr>
              <w:t>m</w:t>
            </w:r>
          </w:p>
        </w:tc>
        <w:tc>
          <w:tcPr>
            <w:tcW w:w="2081" w:type="dxa"/>
            <w:tcBorders>
              <w:top w:val="nil"/>
              <w:left w:val="nil"/>
              <w:bottom w:val="single" w:sz="4" w:space="0" w:color="auto"/>
              <w:right w:val="single" w:sz="4" w:space="0" w:color="auto"/>
            </w:tcBorders>
            <w:shd w:val="clear" w:color="auto" w:fill="auto"/>
            <w:noWrap/>
            <w:vAlign w:val="bottom"/>
            <w:hideMark/>
          </w:tcPr>
          <w:p w14:paraId="6D087268" w14:textId="25908497" w:rsidR="00490288" w:rsidRPr="00714C87" w:rsidRDefault="00490288" w:rsidP="00490288">
            <w:pPr>
              <w:pStyle w:val="affffff"/>
              <w:jc w:val="center"/>
            </w:pPr>
            <w:r>
              <w:rPr>
                <w:rFonts w:cs="Calibri" w:hint="eastAsia"/>
                <w:sz w:val="22"/>
                <w:szCs w:val="22"/>
              </w:rPr>
              <w:t>1.5</w:t>
            </w:r>
          </w:p>
        </w:tc>
        <w:tc>
          <w:tcPr>
            <w:tcW w:w="1889" w:type="dxa"/>
            <w:tcBorders>
              <w:top w:val="nil"/>
              <w:left w:val="nil"/>
              <w:bottom w:val="single" w:sz="4" w:space="0" w:color="auto"/>
              <w:right w:val="single" w:sz="4" w:space="0" w:color="auto"/>
            </w:tcBorders>
            <w:shd w:val="clear" w:color="auto" w:fill="auto"/>
            <w:noWrap/>
            <w:vAlign w:val="bottom"/>
            <w:hideMark/>
          </w:tcPr>
          <w:p w14:paraId="781A011B" w14:textId="641E7659" w:rsidR="00490288" w:rsidRPr="00714C87" w:rsidRDefault="00490288" w:rsidP="00490288">
            <w:pPr>
              <w:pStyle w:val="affffff"/>
              <w:jc w:val="center"/>
            </w:pPr>
            <w:r>
              <w:rPr>
                <w:rFonts w:cs="Calibri" w:hint="eastAsia"/>
                <w:sz w:val="22"/>
                <w:szCs w:val="22"/>
              </w:rPr>
              <w:t>0.78</w:t>
            </w:r>
          </w:p>
        </w:tc>
        <w:tc>
          <w:tcPr>
            <w:tcW w:w="1843" w:type="dxa"/>
            <w:tcBorders>
              <w:top w:val="nil"/>
              <w:left w:val="nil"/>
              <w:bottom w:val="single" w:sz="4" w:space="0" w:color="auto"/>
              <w:right w:val="single" w:sz="4" w:space="0" w:color="auto"/>
            </w:tcBorders>
            <w:shd w:val="clear" w:color="auto" w:fill="auto"/>
            <w:noWrap/>
            <w:vAlign w:val="bottom"/>
            <w:hideMark/>
          </w:tcPr>
          <w:p w14:paraId="18A9566E" w14:textId="7B210FBF" w:rsidR="00490288" w:rsidRPr="00714C87" w:rsidRDefault="00490288" w:rsidP="00490288">
            <w:pPr>
              <w:pStyle w:val="affffff"/>
              <w:jc w:val="center"/>
            </w:pPr>
            <w:r>
              <w:rPr>
                <w:rFonts w:cs="Calibri" w:hint="eastAsia"/>
                <w:sz w:val="22"/>
                <w:szCs w:val="22"/>
              </w:rPr>
              <w:t>0.046</w:t>
            </w:r>
          </w:p>
        </w:tc>
        <w:tc>
          <w:tcPr>
            <w:tcW w:w="1701" w:type="dxa"/>
            <w:tcBorders>
              <w:top w:val="nil"/>
              <w:left w:val="nil"/>
              <w:bottom w:val="single" w:sz="4" w:space="0" w:color="auto"/>
              <w:right w:val="single" w:sz="4" w:space="0" w:color="auto"/>
            </w:tcBorders>
            <w:shd w:val="clear" w:color="auto" w:fill="auto"/>
            <w:noWrap/>
            <w:vAlign w:val="bottom"/>
            <w:hideMark/>
          </w:tcPr>
          <w:p w14:paraId="336589E9" w14:textId="6B9C4B58" w:rsidR="00490288" w:rsidRPr="00714C87" w:rsidRDefault="00490288" w:rsidP="00490288">
            <w:pPr>
              <w:pStyle w:val="affffff"/>
              <w:jc w:val="center"/>
            </w:pPr>
            <w:r>
              <w:rPr>
                <w:rFonts w:cs="Calibri" w:hint="eastAsia"/>
                <w:sz w:val="22"/>
                <w:szCs w:val="22"/>
              </w:rPr>
              <w:t>0.0929</w:t>
            </w:r>
          </w:p>
        </w:tc>
        <w:tc>
          <w:tcPr>
            <w:tcW w:w="1701" w:type="dxa"/>
            <w:tcBorders>
              <w:top w:val="nil"/>
              <w:left w:val="nil"/>
              <w:bottom w:val="single" w:sz="4" w:space="0" w:color="auto"/>
              <w:right w:val="single" w:sz="4" w:space="0" w:color="auto"/>
            </w:tcBorders>
            <w:shd w:val="clear" w:color="auto" w:fill="auto"/>
            <w:noWrap/>
            <w:vAlign w:val="bottom"/>
            <w:hideMark/>
          </w:tcPr>
          <w:p w14:paraId="59688237" w14:textId="29714354" w:rsidR="00490288" w:rsidRPr="00714C87" w:rsidRDefault="00490288" w:rsidP="00490288">
            <w:pPr>
              <w:pStyle w:val="affffff"/>
              <w:jc w:val="center"/>
            </w:pPr>
            <w:r>
              <w:rPr>
                <w:rFonts w:cs="Calibri" w:hint="eastAsia"/>
                <w:sz w:val="22"/>
                <w:szCs w:val="22"/>
              </w:rPr>
              <w:t>0.867</w:t>
            </w:r>
          </w:p>
        </w:tc>
        <w:tc>
          <w:tcPr>
            <w:tcW w:w="1984" w:type="dxa"/>
            <w:tcBorders>
              <w:top w:val="nil"/>
              <w:left w:val="nil"/>
              <w:bottom w:val="single" w:sz="4" w:space="0" w:color="auto"/>
              <w:right w:val="single" w:sz="4" w:space="0" w:color="auto"/>
            </w:tcBorders>
            <w:shd w:val="clear" w:color="auto" w:fill="auto"/>
            <w:noWrap/>
            <w:vAlign w:val="bottom"/>
            <w:hideMark/>
          </w:tcPr>
          <w:p w14:paraId="19585844" w14:textId="5A3B1AD5" w:rsidR="00490288" w:rsidRPr="00714C87" w:rsidRDefault="00490288" w:rsidP="00490288">
            <w:pPr>
              <w:pStyle w:val="affffff"/>
              <w:jc w:val="center"/>
            </w:pPr>
            <w:r>
              <w:rPr>
                <w:rFonts w:cs="Calibri" w:hint="eastAsia"/>
                <w:sz w:val="22"/>
                <w:szCs w:val="22"/>
              </w:rPr>
              <w:t>0.8729</w:t>
            </w:r>
          </w:p>
        </w:tc>
        <w:tc>
          <w:tcPr>
            <w:tcW w:w="1985" w:type="dxa"/>
            <w:tcBorders>
              <w:top w:val="nil"/>
              <w:left w:val="nil"/>
              <w:bottom w:val="single" w:sz="4" w:space="0" w:color="auto"/>
              <w:right w:val="single" w:sz="4" w:space="0" w:color="auto"/>
            </w:tcBorders>
            <w:shd w:val="clear" w:color="auto" w:fill="auto"/>
            <w:noWrap/>
            <w:vAlign w:val="bottom"/>
            <w:hideMark/>
          </w:tcPr>
          <w:p w14:paraId="6D3EEBD6" w14:textId="00A8EB97" w:rsidR="00490288" w:rsidRPr="00714C87" w:rsidRDefault="00490288" w:rsidP="00490288">
            <w:pPr>
              <w:pStyle w:val="affffff"/>
              <w:jc w:val="center"/>
            </w:pPr>
            <w:r>
              <w:rPr>
                <w:rFonts w:cs="Calibri" w:hint="eastAsia"/>
                <w:sz w:val="22"/>
                <w:szCs w:val="22"/>
              </w:rPr>
              <w:t>0.913</w:t>
            </w:r>
          </w:p>
        </w:tc>
        <w:tc>
          <w:tcPr>
            <w:tcW w:w="682" w:type="dxa"/>
            <w:vMerge w:val="restart"/>
            <w:tcBorders>
              <w:top w:val="nil"/>
              <w:left w:val="nil"/>
              <w:right w:val="single" w:sz="4" w:space="0" w:color="auto"/>
            </w:tcBorders>
            <w:vAlign w:val="center"/>
          </w:tcPr>
          <w:p w14:paraId="6C0FC385" w14:textId="77777777" w:rsidR="00490288" w:rsidRPr="00714C87" w:rsidRDefault="00490288" w:rsidP="00490288">
            <w:pPr>
              <w:pStyle w:val="affffff"/>
              <w:jc w:val="center"/>
            </w:pPr>
            <w:r>
              <w:rPr>
                <w:rFonts w:hint="eastAsia"/>
                <w:szCs w:val="21"/>
              </w:rPr>
              <w:t>达标</w:t>
            </w:r>
          </w:p>
          <w:p w14:paraId="5524E918" w14:textId="6168C1AF" w:rsidR="00490288" w:rsidRPr="00714C87" w:rsidRDefault="00490288" w:rsidP="00490288">
            <w:pPr>
              <w:pStyle w:val="affffff"/>
              <w:jc w:val="center"/>
            </w:pPr>
          </w:p>
        </w:tc>
      </w:tr>
      <w:tr w:rsidR="00490288" w:rsidRPr="00714C87" w14:paraId="25E1989B" w14:textId="040F1F94" w:rsidTr="003365F3">
        <w:trPr>
          <w:trHeight w:val="270"/>
        </w:trPr>
        <w:tc>
          <w:tcPr>
            <w:tcW w:w="0" w:type="auto"/>
            <w:vMerge/>
            <w:tcBorders>
              <w:top w:val="nil"/>
              <w:left w:val="single" w:sz="4" w:space="0" w:color="auto"/>
              <w:bottom w:val="single" w:sz="4" w:space="0" w:color="auto"/>
              <w:right w:val="single" w:sz="4" w:space="0" w:color="auto"/>
            </w:tcBorders>
            <w:vAlign w:val="center"/>
            <w:hideMark/>
          </w:tcPr>
          <w:p w14:paraId="388BD637" w14:textId="77777777" w:rsidR="00490288" w:rsidRPr="00714C87" w:rsidRDefault="00490288" w:rsidP="00490288">
            <w:pPr>
              <w:pStyle w:val="affffff"/>
              <w:jc w:val="center"/>
            </w:pPr>
          </w:p>
        </w:tc>
        <w:tc>
          <w:tcPr>
            <w:tcW w:w="1305" w:type="dxa"/>
            <w:vMerge/>
            <w:tcBorders>
              <w:left w:val="single" w:sz="4" w:space="0" w:color="auto"/>
              <w:right w:val="single" w:sz="4" w:space="0" w:color="auto"/>
            </w:tcBorders>
            <w:vAlign w:val="center"/>
          </w:tcPr>
          <w:p w14:paraId="28EEF132" w14:textId="77777777" w:rsidR="00490288" w:rsidRPr="00714C87" w:rsidRDefault="00490288" w:rsidP="00490288">
            <w:pPr>
              <w:pStyle w:val="affffff"/>
              <w:jc w:val="center"/>
            </w:pPr>
          </w:p>
        </w:tc>
        <w:tc>
          <w:tcPr>
            <w:tcW w:w="648" w:type="dxa"/>
            <w:vMerge/>
            <w:tcBorders>
              <w:top w:val="nil"/>
              <w:left w:val="single" w:sz="4" w:space="0" w:color="auto"/>
              <w:bottom w:val="single" w:sz="4" w:space="0" w:color="auto"/>
              <w:right w:val="single" w:sz="4" w:space="0" w:color="auto"/>
            </w:tcBorders>
            <w:vAlign w:val="center"/>
            <w:hideMark/>
          </w:tcPr>
          <w:p w14:paraId="67A5D2BF" w14:textId="44AC8173" w:rsidR="00490288" w:rsidRPr="00714C87" w:rsidRDefault="00490288" w:rsidP="00490288">
            <w:pPr>
              <w:pStyle w:val="affffff"/>
              <w:jc w:val="center"/>
            </w:pPr>
          </w:p>
        </w:tc>
        <w:tc>
          <w:tcPr>
            <w:tcW w:w="1001" w:type="dxa"/>
            <w:vMerge/>
            <w:tcBorders>
              <w:left w:val="single" w:sz="4" w:space="0" w:color="auto"/>
              <w:right w:val="single" w:sz="4" w:space="0" w:color="auto"/>
            </w:tcBorders>
            <w:vAlign w:val="center"/>
          </w:tcPr>
          <w:p w14:paraId="4DC40B18" w14:textId="77777777" w:rsidR="00490288" w:rsidRPr="00714C87" w:rsidRDefault="00490288" w:rsidP="00490288">
            <w:pPr>
              <w:pStyle w:val="affffff"/>
              <w:jc w:val="center"/>
            </w:pPr>
          </w:p>
        </w:tc>
        <w:tc>
          <w:tcPr>
            <w:tcW w:w="937" w:type="dxa"/>
            <w:vMerge/>
            <w:tcBorders>
              <w:left w:val="single" w:sz="4" w:space="0" w:color="auto"/>
              <w:right w:val="single" w:sz="4" w:space="0" w:color="auto"/>
            </w:tcBorders>
            <w:vAlign w:val="center"/>
          </w:tcPr>
          <w:p w14:paraId="17F3DA19" w14:textId="77777777" w:rsidR="00490288" w:rsidRPr="00714C87" w:rsidRDefault="00490288" w:rsidP="00490288">
            <w:pPr>
              <w:pStyle w:val="affffff"/>
              <w:jc w:val="center"/>
            </w:pPr>
          </w:p>
        </w:tc>
        <w:tc>
          <w:tcPr>
            <w:tcW w:w="1296" w:type="dxa"/>
            <w:vMerge/>
            <w:tcBorders>
              <w:top w:val="nil"/>
              <w:left w:val="single" w:sz="4" w:space="0" w:color="auto"/>
              <w:bottom w:val="single" w:sz="4" w:space="0" w:color="auto"/>
              <w:right w:val="single" w:sz="4" w:space="0" w:color="auto"/>
            </w:tcBorders>
            <w:vAlign w:val="center"/>
            <w:hideMark/>
          </w:tcPr>
          <w:p w14:paraId="5F92D043" w14:textId="5AFF873B" w:rsidR="00490288" w:rsidRPr="00714C87" w:rsidRDefault="00490288" w:rsidP="00490288">
            <w:pPr>
              <w:pStyle w:val="affffff"/>
              <w:jc w:val="center"/>
            </w:pPr>
          </w:p>
        </w:tc>
        <w:tc>
          <w:tcPr>
            <w:tcW w:w="1842" w:type="dxa"/>
            <w:vMerge/>
            <w:tcBorders>
              <w:top w:val="nil"/>
              <w:left w:val="single" w:sz="4" w:space="0" w:color="auto"/>
              <w:bottom w:val="single" w:sz="4" w:space="0" w:color="auto"/>
              <w:right w:val="single" w:sz="4" w:space="0" w:color="auto"/>
            </w:tcBorders>
            <w:vAlign w:val="center"/>
            <w:hideMark/>
          </w:tcPr>
          <w:p w14:paraId="1E4C833E" w14:textId="77777777" w:rsidR="00490288" w:rsidRPr="00714C87" w:rsidRDefault="00490288" w:rsidP="00490288">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7853A063" w14:textId="41843836" w:rsidR="00490288" w:rsidRPr="00714C87" w:rsidRDefault="00490288" w:rsidP="00490288">
            <w:pPr>
              <w:pStyle w:val="affffff"/>
              <w:jc w:val="center"/>
            </w:pPr>
            <w:r>
              <w:rPr>
                <w:rFonts w:cs="Calibri" w:hint="eastAsia"/>
                <w:sz w:val="22"/>
                <w:szCs w:val="22"/>
              </w:rPr>
              <w:t>4.5</w:t>
            </w:r>
          </w:p>
        </w:tc>
        <w:tc>
          <w:tcPr>
            <w:tcW w:w="1889" w:type="dxa"/>
            <w:tcBorders>
              <w:top w:val="nil"/>
              <w:left w:val="nil"/>
              <w:bottom w:val="single" w:sz="4" w:space="0" w:color="auto"/>
              <w:right w:val="single" w:sz="4" w:space="0" w:color="auto"/>
            </w:tcBorders>
            <w:shd w:val="clear" w:color="auto" w:fill="auto"/>
            <w:noWrap/>
            <w:vAlign w:val="bottom"/>
            <w:hideMark/>
          </w:tcPr>
          <w:p w14:paraId="3B3CDF04" w14:textId="641ADA00" w:rsidR="00490288" w:rsidRPr="00714C87" w:rsidRDefault="00490288" w:rsidP="00490288">
            <w:pPr>
              <w:pStyle w:val="affffff"/>
              <w:jc w:val="center"/>
            </w:pPr>
            <w:r>
              <w:rPr>
                <w:rFonts w:cs="Calibri" w:hint="eastAsia"/>
                <w:sz w:val="22"/>
                <w:szCs w:val="22"/>
              </w:rPr>
              <w:t>0.78</w:t>
            </w:r>
          </w:p>
        </w:tc>
        <w:tc>
          <w:tcPr>
            <w:tcW w:w="1843" w:type="dxa"/>
            <w:tcBorders>
              <w:top w:val="nil"/>
              <w:left w:val="nil"/>
              <w:bottom w:val="single" w:sz="4" w:space="0" w:color="auto"/>
              <w:right w:val="single" w:sz="4" w:space="0" w:color="auto"/>
            </w:tcBorders>
            <w:shd w:val="clear" w:color="auto" w:fill="auto"/>
            <w:noWrap/>
            <w:vAlign w:val="bottom"/>
            <w:hideMark/>
          </w:tcPr>
          <w:p w14:paraId="29446968" w14:textId="6D0E9AFE" w:rsidR="00490288" w:rsidRPr="00714C87" w:rsidRDefault="00490288" w:rsidP="00490288">
            <w:pPr>
              <w:pStyle w:val="affffff"/>
              <w:jc w:val="center"/>
            </w:pPr>
            <w:r>
              <w:rPr>
                <w:rFonts w:cs="Calibri" w:hint="eastAsia"/>
                <w:sz w:val="22"/>
                <w:szCs w:val="22"/>
              </w:rPr>
              <w:t>0.046</w:t>
            </w:r>
          </w:p>
        </w:tc>
        <w:tc>
          <w:tcPr>
            <w:tcW w:w="1701" w:type="dxa"/>
            <w:tcBorders>
              <w:top w:val="nil"/>
              <w:left w:val="nil"/>
              <w:bottom w:val="single" w:sz="4" w:space="0" w:color="auto"/>
              <w:right w:val="single" w:sz="4" w:space="0" w:color="auto"/>
            </w:tcBorders>
            <w:shd w:val="clear" w:color="auto" w:fill="auto"/>
            <w:noWrap/>
            <w:vAlign w:val="bottom"/>
            <w:hideMark/>
          </w:tcPr>
          <w:p w14:paraId="408C832A" w14:textId="5EFB56A7" w:rsidR="00490288" w:rsidRPr="00714C87" w:rsidRDefault="00490288" w:rsidP="00490288">
            <w:pPr>
              <w:pStyle w:val="affffff"/>
              <w:jc w:val="center"/>
            </w:pPr>
            <w:r>
              <w:rPr>
                <w:rFonts w:cs="Calibri" w:hint="eastAsia"/>
                <w:sz w:val="22"/>
                <w:szCs w:val="22"/>
              </w:rPr>
              <w:t>0.0942</w:t>
            </w:r>
          </w:p>
        </w:tc>
        <w:tc>
          <w:tcPr>
            <w:tcW w:w="1701" w:type="dxa"/>
            <w:tcBorders>
              <w:top w:val="nil"/>
              <w:left w:val="nil"/>
              <w:bottom w:val="single" w:sz="4" w:space="0" w:color="auto"/>
              <w:right w:val="single" w:sz="4" w:space="0" w:color="auto"/>
            </w:tcBorders>
            <w:shd w:val="clear" w:color="auto" w:fill="auto"/>
            <w:noWrap/>
            <w:vAlign w:val="bottom"/>
            <w:hideMark/>
          </w:tcPr>
          <w:p w14:paraId="6990A790" w14:textId="64CBBDD1" w:rsidR="00490288" w:rsidRPr="00714C87" w:rsidRDefault="00490288" w:rsidP="00490288">
            <w:pPr>
              <w:pStyle w:val="affffff"/>
              <w:jc w:val="center"/>
            </w:pPr>
            <w:r>
              <w:rPr>
                <w:rFonts w:cs="Calibri" w:hint="eastAsia"/>
                <w:sz w:val="22"/>
                <w:szCs w:val="22"/>
              </w:rPr>
              <w:t>0.9547</w:t>
            </w:r>
          </w:p>
        </w:tc>
        <w:tc>
          <w:tcPr>
            <w:tcW w:w="1984" w:type="dxa"/>
            <w:tcBorders>
              <w:top w:val="nil"/>
              <w:left w:val="nil"/>
              <w:bottom w:val="single" w:sz="4" w:space="0" w:color="auto"/>
              <w:right w:val="single" w:sz="4" w:space="0" w:color="auto"/>
            </w:tcBorders>
            <w:shd w:val="clear" w:color="auto" w:fill="auto"/>
            <w:noWrap/>
            <w:vAlign w:val="bottom"/>
            <w:hideMark/>
          </w:tcPr>
          <w:p w14:paraId="6D794030" w14:textId="1CDB5510" w:rsidR="00490288" w:rsidRPr="00714C87" w:rsidRDefault="00490288" w:rsidP="00490288">
            <w:pPr>
              <w:pStyle w:val="affffff"/>
              <w:jc w:val="center"/>
            </w:pPr>
            <w:r>
              <w:rPr>
                <w:rFonts w:cs="Calibri" w:hint="eastAsia"/>
                <w:sz w:val="22"/>
                <w:szCs w:val="22"/>
              </w:rPr>
              <w:t>0.8742</w:t>
            </w:r>
          </w:p>
        </w:tc>
        <w:tc>
          <w:tcPr>
            <w:tcW w:w="1985" w:type="dxa"/>
            <w:tcBorders>
              <w:top w:val="nil"/>
              <w:left w:val="nil"/>
              <w:bottom w:val="single" w:sz="4" w:space="0" w:color="auto"/>
              <w:right w:val="single" w:sz="4" w:space="0" w:color="auto"/>
            </w:tcBorders>
            <w:shd w:val="clear" w:color="auto" w:fill="auto"/>
            <w:noWrap/>
            <w:vAlign w:val="bottom"/>
            <w:hideMark/>
          </w:tcPr>
          <w:p w14:paraId="5FA05B76" w14:textId="317C954F" w:rsidR="00490288" w:rsidRPr="00714C87" w:rsidRDefault="00490288" w:rsidP="00490288">
            <w:pPr>
              <w:pStyle w:val="affffff"/>
              <w:jc w:val="center"/>
            </w:pPr>
            <w:r>
              <w:rPr>
                <w:rFonts w:cs="Calibri" w:hint="eastAsia"/>
                <w:sz w:val="22"/>
                <w:szCs w:val="22"/>
              </w:rPr>
              <w:t>1.0007</w:t>
            </w:r>
          </w:p>
        </w:tc>
        <w:tc>
          <w:tcPr>
            <w:tcW w:w="682" w:type="dxa"/>
            <w:vMerge/>
            <w:tcBorders>
              <w:left w:val="nil"/>
              <w:right w:val="single" w:sz="4" w:space="0" w:color="auto"/>
            </w:tcBorders>
            <w:vAlign w:val="center"/>
          </w:tcPr>
          <w:p w14:paraId="533B2CC8" w14:textId="3C999C58" w:rsidR="00490288" w:rsidRPr="00714C87" w:rsidRDefault="00490288" w:rsidP="00490288">
            <w:pPr>
              <w:pStyle w:val="affffff"/>
              <w:jc w:val="center"/>
            </w:pPr>
          </w:p>
        </w:tc>
      </w:tr>
      <w:tr w:rsidR="00490288" w:rsidRPr="00714C87" w14:paraId="501B049D" w14:textId="2031E174" w:rsidTr="003365F3">
        <w:trPr>
          <w:trHeight w:val="270"/>
        </w:trPr>
        <w:tc>
          <w:tcPr>
            <w:tcW w:w="0" w:type="auto"/>
            <w:vMerge/>
            <w:tcBorders>
              <w:top w:val="nil"/>
              <w:left w:val="single" w:sz="4" w:space="0" w:color="auto"/>
              <w:bottom w:val="single" w:sz="4" w:space="0" w:color="auto"/>
              <w:right w:val="single" w:sz="4" w:space="0" w:color="auto"/>
            </w:tcBorders>
            <w:vAlign w:val="center"/>
            <w:hideMark/>
          </w:tcPr>
          <w:p w14:paraId="5AA84ADF" w14:textId="77777777" w:rsidR="00490288" w:rsidRPr="00714C87" w:rsidRDefault="00490288" w:rsidP="00490288">
            <w:pPr>
              <w:pStyle w:val="affffff"/>
              <w:jc w:val="center"/>
            </w:pPr>
          </w:p>
        </w:tc>
        <w:tc>
          <w:tcPr>
            <w:tcW w:w="1305" w:type="dxa"/>
            <w:vMerge/>
            <w:tcBorders>
              <w:left w:val="single" w:sz="4" w:space="0" w:color="auto"/>
              <w:right w:val="single" w:sz="4" w:space="0" w:color="auto"/>
            </w:tcBorders>
            <w:vAlign w:val="center"/>
          </w:tcPr>
          <w:p w14:paraId="4D37D501" w14:textId="77777777" w:rsidR="00490288" w:rsidRPr="00714C87" w:rsidRDefault="00490288" w:rsidP="00490288">
            <w:pPr>
              <w:pStyle w:val="affffff"/>
              <w:jc w:val="center"/>
            </w:pPr>
          </w:p>
        </w:tc>
        <w:tc>
          <w:tcPr>
            <w:tcW w:w="648" w:type="dxa"/>
            <w:vMerge/>
            <w:tcBorders>
              <w:top w:val="nil"/>
              <w:left w:val="single" w:sz="4" w:space="0" w:color="auto"/>
              <w:bottom w:val="single" w:sz="4" w:space="0" w:color="auto"/>
              <w:right w:val="single" w:sz="4" w:space="0" w:color="auto"/>
            </w:tcBorders>
            <w:vAlign w:val="center"/>
            <w:hideMark/>
          </w:tcPr>
          <w:p w14:paraId="054D41AE" w14:textId="71A7CB86" w:rsidR="00490288" w:rsidRPr="00714C87" w:rsidRDefault="00490288" w:rsidP="00490288">
            <w:pPr>
              <w:pStyle w:val="affffff"/>
              <w:jc w:val="center"/>
            </w:pPr>
          </w:p>
        </w:tc>
        <w:tc>
          <w:tcPr>
            <w:tcW w:w="1001" w:type="dxa"/>
            <w:vMerge/>
            <w:tcBorders>
              <w:left w:val="single" w:sz="4" w:space="0" w:color="auto"/>
              <w:right w:val="single" w:sz="4" w:space="0" w:color="auto"/>
            </w:tcBorders>
            <w:vAlign w:val="center"/>
          </w:tcPr>
          <w:p w14:paraId="5F9ABD90" w14:textId="77777777" w:rsidR="00490288" w:rsidRPr="00714C87" w:rsidRDefault="00490288" w:rsidP="00490288">
            <w:pPr>
              <w:pStyle w:val="affffff"/>
              <w:jc w:val="center"/>
            </w:pPr>
          </w:p>
        </w:tc>
        <w:tc>
          <w:tcPr>
            <w:tcW w:w="937" w:type="dxa"/>
            <w:vMerge/>
            <w:tcBorders>
              <w:left w:val="single" w:sz="4" w:space="0" w:color="auto"/>
              <w:right w:val="single" w:sz="4" w:space="0" w:color="auto"/>
            </w:tcBorders>
            <w:vAlign w:val="center"/>
          </w:tcPr>
          <w:p w14:paraId="5DE5AE51" w14:textId="77777777" w:rsidR="00490288" w:rsidRPr="00714C87" w:rsidRDefault="00490288" w:rsidP="00490288">
            <w:pPr>
              <w:pStyle w:val="affffff"/>
              <w:jc w:val="center"/>
            </w:pPr>
          </w:p>
        </w:tc>
        <w:tc>
          <w:tcPr>
            <w:tcW w:w="1296" w:type="dxa"/>
            <w:vMerge/>
            <w:tcBorders>
              <w:top w:val="nil"/>
              <w:left w:val="single" w:sz="4" w:space="0" w:color="auto"/>
              <w:bottom w:val="single" w:sz="4" w:space="0" w:color="auto"/>
              <w:right w:val="single" w:sz="4" w:space="0" w:color="auto"/>
            </w:tcBorders>
            <w:vAlign w:val="center"/>
            <w:hideMark/>
          </w:tcPr>
          <w:p w14:paraId="7FDD5C91" w14:textId="0102A7A2" w:rsidR="00490288" w:rsidRPr="00714C87" w:rsidRDefault="00490288" w:rsidP="00490288">
            <w:pPr>
              <w:pStyle w:val="affffff"/>
              <w:jc w:val="center"/>
            </w:pPr>
          </w:p>
        </w:tc>
        <w:tc>
          <w:tcPr>
            <w:tcW w:w="1842" w:type="dxa"/>
            <w:vMerge/>
            <w:tcBorders>
              <w:top w:val="nil"/>
              <w:left w:val="single" w:sz="4" w:space="0" w:color="auto"/>
              <w:bottom w:val="single" w:sz="4" w:space="0" w:color="auto"/>
              <w:right w:val="single" w:sz="4" w:space="0" w:color="auto"/>
            </w:tcBorders>
            <w:vAlign w:val="center"/>
            <w:hideMark/>
          </w:tcPr>
          <w:p w14:paraId="6A3514E5" w14:textId="77777777" w:rsidR="00490288" w:rsidRPr="00714C87" w:rsidRDefault="00490288" w:rsidP="00490288">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116F7687" w14:textId="1D562972" w:rsidR="00490288" w:rsidRPr="00714C87" w:rsidRDefault="00490288" w:rsidP="00490288">
            <w:pPr>
              <w:pStyle w:val="affffff"/>
              <w:jc w:val="center"/>
            </w:pPr>
            <w:r>
              <w:rPr>
                <w:rFonts w:cs="Calibri" w:hint="eastAsia"/>
                <w:sz w:val="22"/>
                <w:szCs w:val="22"/>
              </w:rPr>
              <w:t>7.5</w:t>
            </w:r>
          </w:p>
        </w:tc>
        <w:tc>
          <w:tcPr>
            <w:tcW w:w="1889" w:type="dxa"/>
            <w:tcBorders>
              <w:top w:val="nil"/>
              <w:left w:val="nil"/>
              <w:bottom w:val="single" w:sz="4" w:space="0" w:color="auto"/>
              <w:right w:val="single" w:sz="4" w:space="0" w:color="auto"/>
            </w:tcBorders>
            <w:shd w:val="clear" w:color="auto" w:fill="auto"/>
            <w:noWrap/>
            <w:vAlign w:val="bottom"/>
            <w:hideMark/>
          </w:tcPr>
          <w:p w14:paraId="7C22CAA4" w14:textId="1DBB4892" w:rsidR="00490288" w:rsidRPr="00714C87" w:rsidRDefault="00490288" w:rsidP="00490288">
            <w:pPr>
              <w:pStyle w:val="affffff"/>
              <w:jc w:val="center"/>
            </w:pPr>
            <w:r>
              <w:rPr>
                <w:rFonts w:cs="Calibri" w:hint="eastAsia"/>
                <w:sz w:val="22"/>
                <w:szCs w:val="22"/>
              </w:rPr>
              <w:t>0.78</w:t>
            </w:r>
          </w:p>
        </w:tc>
        <w:tc>
          <w:tcPr>
            <w:tcW w:w="1843" w:type="dxa"/>
            <w:tcBorders>
              <w:top w:val="nil"/>
              <w:left w:val="nil"/>
              <w:bottom w:val="single" w:sz="4" w:space="0" w:color="auto"/>
              <w:right w:val="single" w:sz="4" w:space="0" w:color="auto"/>
            </w:tcBorders>
            <w:shd w:val="clear" w:color="auto" w:fill="auto"/>
            <w:noWrap/>
            <w:vAlign w:val="bottom"/>
            <w:hideMark/>
          </w:tcPr>
          <w:p w14:paraId="5DC4FF38" w14:textId="6E461554" w:rsidR="00490288" w:rsidRPr="00714C87" w:rsidRDefault="00490288" w:rsidP="00490288">
            <w:pPr>
              <w:pStyle w:val="affffff"/>
              <w:jc w:val="center"/>
            </w:pPr>
            <w:r>
              <w:rPr>
                <w:rFonts w:cs="Calibri" w:hint="eastAsia"/>
                <w:sz w:val="22"/>
                <w:szCs w:val="22"/>
              </w:rPr>
              <w:t>0.046</w:t>
            </w:r>
          </w:p>
        </w:tc>
        <w:tc>
          <w:tcPr>
            <w:tcW w:w="1701" w:type="dxa"/>
            <w:tcBorders>
              <w:top w:val="nil"/>
              <w:left w:val="nil"/>
              <w:bottom w:val="single" w:sz="4" w:space="0" w:color="auto"/>
              <w:right w:val="single" w:sz="4" w:space="0" w:color="auto"/>
            </w:tcBorders>
            <w:shd w:val="clear" w:color="auto" w:fill="auto"/>
            <w:noWrap/>
            <w:vAlign w:val="bottom"/>
            <w:hideMark/>
          </w:tcPr>
          <w:p w14:paraId="697FFB1B" w14:textId="3A1A83CD" w:rsidR="00490288" w:rsidRPr="00714C87" w:rsidRDefault="00490288" w:rsidP="00490288">
            <w:pPr>
              <w:pStyle w:val="affffff"/>
              <w:jc w:val="center"/>
            </w:pPr>
            <w:r>
              <w:rPr>
                <w:rFonts w:cs="Calibri" w:hint="eastAsia"/>
                <w:sz w:val="22"/>
                <w:szCs w:val="22"/>
              </w:rPr>
              <w:t>0.0965</w:t>
            </w:r>
          </w:p>
        </w:tc>
        <w:tc>
          <w:tcPr>
            <w:tcW w:w="1701" w:type="dxa"/>
            <w:tcBorders>
              <w:top w:val="nil"/>
              <w:left w:val="nil"/>
              <w:bottom w:val="single" w:sz="4" w:space="0" w:color="auto"/>
              <w:right w:val="single" w:sz="4" w:space="0" w:color="auto"/>
            </w:tcBorders>
            <w:shd w:val="clear" w:color="auto" w:fill="auto"/>
            <w:noWrap/>
            <w:vAlign w:val="bottom"/>
            <w:hideMark/>
          </w:tcPr>
          <w:p w14:paraId="6DD12CFF" w14:textId="618DC34F" w:rsidR="00490288" w:rsidRPr="00714C87" w:rsidRDefault="00490288" w:rsidP="00490288">
            <w:pPr>
              <w:pStyle w:val="affffff"/>
              <w:jc w:val="center"/>
            </w:pPr>
            <w:r>
              <w:rPr>
                <w:rFonts w:cs="Calibri" w:hint="eastAsia"/>
                <w:sz w:val="22"/>
                <w:szCs w:val="22"/>
              </w:rPr>
              <w:t>1.0427</w:t>
            </w:r>
          </w:p>
        </w:tc>
        <w:tc>
          <w:tcPr>
            <w:tcW w:w="1984" w:type="dxa"/>
            <w:tcBorders>
              <w:top w:val="nil"/>
              <w:left w:val="nil"/>
              <w:bottom w:val="single" w:sz="4" w:space="0" w:color="auto"/>
              <w:right w:val="single" w:sz="4" w:space="0" w:color="auto"/>
            </w:tcBorders>
            <w:shd w:val="clear" w:color="auto" w:fill="auto"/>
            <w:noWrap/>
            <w:vAlign w:val="bottom"/>
            <w:hideMark/>
          </w:tcPr>
          <w:p w14:paraId="0CB82BF3" w14:textId="5D7B53EA" w:rsidR="00490288" w:rsidRPr="00714C87" w:rsidRDefault="00490288" w:rsidP="00490288">
            <w:pPr>
              <w:pStyle w:val="affffff"/>
              <w:jc w:val="center"/>
            </w:pPr>
            <w:r>
              <w:rPr>
                <w:rFonts w:cs="Calibri" w:hint="eastAsia"/>
                <w:sz w:val="22"/>
                <w:szCs w:val="22"/>
              </w:rPr>
              <w:t>0.8765</w:t>
            </w:r>
          </w:p>
        </w:tc>
        <w:tc>
          <w:tcPr>
            <w:tcW w:w="1985" w:type="dxa"/>
            <w:tcBorders>
              <w:top w:val="nil"/>
              <w:left w:val="nil"/>
              <w:bottom w:val="single" w:sz="4" w:space="0" w:color="auto"/>
              <w:right w:val="single" w:sz="4" w:space="0" w:color="auto"/>
            </w:tcBorders>
            <w:shd w:val="clear" w:color="auto" w:fill="auto"/>
            <w:noWrap/>
            <w:vAlign w:val="bottom"/>
            <w:hideMark/>
          </w:tcPr>
          <w:p w14:paraId="107ABFC1" w14:textId="7747252F" w:rsidR="00490288" w:rsidRPr="00714C87" w:rsidRDefault="00490288" w:rsidP="00490288">
            <w:pPr>
              <w:pStyle w:val="affffff"/>
              <w:jc w:val="center"/>
            </w:pPr>
            <w:r>
              <w:rPr>
                <w:rFonts w:cs="Calibri" w:hint="eastAsia"/>
                <w:sz w:val="22"/>
                <w:szCs w:val="22"/>
              </w:rPr>
              <w:t>1.0887</w:t>
            </w:r>
          </w:p>
        </w:tc>
        <w:tc>
          <w:tcPr>
            <w:tcW w:w="682" w:type="dxa"/>
            <w:vMerge/>
            <w:tcBorders>
              <w:left w:val="nil"/>
              <w:right w:val="single" w:sz="4" w:space="0" w:color="auto"/>
            </w:tcBorders>
            <w:vAlign w:val="center"/>
          </w:tcPr>
          <w:p w14:paraId="34A2EF17" w14:textId="637513A9" w:rsidR="00490288" w:rsidRPr="00714C87" w:rsidRDefault="00490288" w:rsidP="00490288">
            <w:pPr>
              <w:pStyle w:val="affffff"/>
              <w:jc w:val="center"/>
            </w:pPr>
          </w:p>
        </w:tc>
      </w:tr>
      <w:tr w:rsidR="00490288" w:rsidRPr="00714C87" w14:paraId="205487AD" w14:textId="69BB17ED" w:rsidTr="003365F3">
        <w:trPr>
          <w:trHeight w:val="270"/>
        </w:trPr>
        <w:tc>
          <w:tcPr>
            <w:tcW w:w="0" w:type="auto"/>
            <w:vMerge/>
            <w:tcBorders>
              <w:top w:val="nil"/>
              <w:left w:val="single" w:sz="4" w:space="0" w:color="auto"/>
              <w:bottom w:val="single" w:sz="4" w:space="0" w:color="auto"/>
              <w:right w:val="single" w:sz="4" w:space="0" w:color="auto"/>
            </w:tcBorders>
            <w:vAlign w:val="center"/>
            <w:hideMark/>
          </w:tcPr>
          <w:p w14:paraId="378CC909" w14:textId="77777777" w:rsidR="00490288" w:rsidRPr="00714C87" w:rsidRDefault="00490288" w:rsidP="00490288">
            <w:pPr>
              <w:pStyle w:val="affffff"/>
              <w:jc w:val="center"/>
            </w:pPr>
          </w:p>
        </w:tc>
        <w:tc>
          <w:tcPr>
            <w:tcW w:w="1305" w:type="dxa"/>
            <w:vMerge/>
            <w:tcBorders>
              <w:left w:val="single" w:sz="4" w:space="0" w:color="auto"/>
              <w:right w:val="single" w:sz="4" w:space="0" w:color="auto"/>
            </w:tcBorders>
            <w:vAlign w:val="center"/>
          </w:tcPr>
          <w:p w14:paraId="23DBB76C" w14:textId="77777777" w:rsidR="00490288" w:rsidRPr="00714C87" w:rsidRDefault="00490288" w:rsidP="00490288">
            <w:pPr>
              <w:pStyle w:val="affffff"/>
              <w:jc w:val="center"/>
            </w:pPr>
          </w:p>
        </w:tc>
        <w:tc>
          <w:tcPr>
            <w:tcW w:w="648" w:type="dxa"/>
            <w:vMerge/>
            <w:tcBorders>
              <w:top w:val="nil"/>
              <w:left w:val="single" w:sz="4" w:space="0" w:color="auto"/>
              <w:bottom w:val="single" w:sz="4" w:space="0" w:color="auto"/>
              <w:right w:val="single" w:sz="4" w:space="0" w:color="auto"/>
            </w:tcBorders>
            <w:vAlign w:val="center"/>
            <w:hideMark/>
          </w:tcPr>
          <w:p w14:paraId="2F093B7B" w14:textId="71F374FB" w:rsidR="00490288" w:rsidRPr="00714C87" w:rsidRDefault="00490288" w:rsidP="00490288">
            <w:pPr>
              <w:pStyle w:val="affffff"/>
              <w:jc w:val="center"/>
            </w:pPr>
          </w:p>
        </w:tc>
        <w:tc>
          <w:tcPr>
            <w:tcW w:w="1001" w:type="dxa"/>
            <w:vMerge/>
            <w:tcBorders>
              <w:left w:val="single" w:sz="4" w:space="0" w:color="auto"/>
              <w:right w:val="single" w:sz="4" w:space="0" w:color="auto"/>
            </w:tcBorders>
            <w:vAlign w:val="center"/>
          </w:tcPr>
          <w:p w14:paraId="644C00B3" w14:textId="77777777" w:rsidR="00490288" w:rsidRPr="00714C87" w:rsidRDefault="00490288" w:rsidP="00490288">
            <w:pPr>
              <w:pStyle w:val="affffff"/>
              <w:jc w:val="center"/>
            </w:pPr>
          </w:p>
        </w:tc>
        <w:tc>
          <w:tcPr>
            <w:tcW w:w="937" w:type="dxa"/>
            <w:vMerge/>
            <w:tcBorders>
              <w:left w:val="single" w:sz="4" w:space="0" w:color="auto"/>
              <w:right w:val="single" w:sz="4" w:space="0" w:color="auto"/>
            </w:tcBorders>
            <w:vAlign w:val="center"/>
          </w:tcPr>
          <w:p w14:paraId="48E00E2C" w14:textId="77777777" w:rsidR="00490288" w:rsidRPr="00714C87" w:rsidRDefault="00490288" w:rsidP="00490288">
            <w:pPr>
              <w:pStyle w:val="affffff"/>
              <w:jc w:val="center"/>
            </w:pPr>
          </w:p>
        </w:tc>
        <w:tc>
          <w:tcPr>
            <w:tcW w:w="1296" w:type="dxa"/>
            <w:vMerge/>
            <w:tcBorders>
              <w:top w:val="nil"/>
              <w:left w:val="single" w:sz="4" w:space="0" w:color="auto"/>
              <w:bottom w:val="single" w:sz="4" w:space="0" w:color="auto"/>
              <w:right w:val="single" w:sz="4" w:space="0" w:color="auto"/>
            </w:tcBorders>
            <w:vAlign w:val="center"/>
            <w:hideMark/>
          </w:tcPr>
          <w:p w14:paraId="103BB607" w14:textId="4F5D49AB" w:rsidR="00490288" w:rsidRPr="00714C87" w:rsidRDefault="00490288" w:rsidP="00490288">
            <w:pPr>
              <w:pStyle w:val="affffff"/>
              <w:jc w:val="center"/>
            </w:pPr>
          </w:p>
        </w:tc>
        <w:tc>
          <w:tcPr>
            <w:tcW w:w="1842" w:type="dxa"/>
            <w:vMerge/>
            <w:tcBorders>
              <w:top w:val="nil"/>
              <w:left w:val="single" w:sz="4" w:space="0" w:color="auto"/>
              <w:bottom w:val="single" w:sz="4" w:space="0" w:color="auto"/>
              <w:right w:val="single" w:sz="4" w:space="0" w:color="auto"/>
            </w:tcBorders>
            <w:vAlign w:val="center"/>
            <w:hideMark/>
          </w:tcPr>
          <w:p w14:paraId="5DC2E3F0" w14:textId="77777777" w:rsidR="00490288" w:rsidRPr="00714C87" w:rsidRDefault="00490288" w:rsidP="00490288">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18AF4D46" w14:textId="2FA50A34" w:rsidR="00490288" w:rsidRPr="00714C87" w:rsidRDefault="00490288" w:rsidP="00490288">
            <w:pPr>
              <w:pStyle w:val="affffff"/>
              <w:jc w:val="center"/>
            </w:pPr>
            <w:r>
              <w:rPr>
                <w:rFonts w:cs="Calibri" w:hint="eastAsia"/>
                <w:sz w:val="22"/>
                <w:szCs w:val="22"/>
              </w:rPr>
              <w:t>10.5</w:t>
            </w:r>
          </w:p>
        </w:tc>
        <w:tc>
          <w:tcPr>
            <w:tcW w:w="1889" w:type="dxa"/>
            <w:tcBorders>
              <w:top w:val="nil"/>
              <w:left w:val="nil"/>
              <w:bottom w:val="single" w:sz="4" w:space="0" w:color="auto"/>
              <w:right w:val="single" w:sz="4" w:space="0" w:color="auto"/>
            </w:tcBorders>
            <w:shd w:val="clear" w:color="auto" w:fill="auto"/>
            <w:noWrap/>
            <w:vAlign w:val="bottom"/>
            <w:hideMark/>
          </w:tcPr>
          <w:p w14:paraId="18343D2A" w14:textId="37FA50FD" w:rsidR="00490288" w:rsidRPr="00714C87" w:rsidRDefault="00490288" w:rsidP="00490288">
            <w:pPr>
              <w:pStyle w:val="affffff"/>
              <w:jc w:val="center"/>
            </w:pPr>
            <w:r>
              <w:rPr>
                <w:rFonts w:cs="Calibri" w:hint="eastAsia"/>
                <w:sz w:val="22"/>
                <w:szCs w:val="22"/>
              </w:rPr>
              <w:t>0.78</w:t>
            </w:r>
          </w:p>
        </w:tc>
        <w:tc>
          <w:tcPr>
            <w:tcW w:w="1843" w:type="dxa"/>
            <w:tcBorders>
              <w:top w:val="nil"/>
              <w:left w:val="nil"/>
              <w:bottom w:val="single" w:sz="4" w:space="0" w:color="auto"/>
              <w:right w:val="single" w:sz="4" w:space="0" w:color="auto"/>
            </w:tcBorders>
            <w:shd w:val="clear" w:color="auto" w:fill="auto"/>
            <w:noWrap/>
            <w:vAlign w:val="bottom"/>
            <w:hideMark/>
          </w:tcPr>
          <w:p w14:paraId="271B39B8" w14:textId="72EF2368" w:rsidR="00490288" w:rsidRPr="00714C87" w:rsidRDefault="00490288" w:rsidP="00490288">
            <w:pPr>
              <w:pStyle w:val="affffff"/>
              <w:jc w:val="center"/>
            </w:pPr>
            <w:r>
              <w:rPr>
                <w:rFonts w:cs="Calibri" w:hint="eastAsia"/>
                <w:sz w:val="22"/>
                <w:szCs w:val="22"/>
              </w:rPr>
              <w:t>0.046</w:t>
            </w:r>
          </w:p>
        </w:tc>
        <w:tc>
          <w:tcPr>
            <w:tcW w:w="1701" w:type="dxa"/>
            <w:tcBorders>
              <w:top w:val="nil"/>
              <w:left w:val="nil"/>
              <w:bottom w:val="single" w:sz="4" w:space="0" w:color="auto"/>
              <w:right w:val="single" w:sz="4" w:space="0" w:color="auto"/>
            </w:tcBorders>
            <w:shd w:val="clear" w:color="auto" w:fill="auto"/>
            <w:noWrap/>
            <w:vAlign w:val="bottom"/>
            <w:hideMark/>
          </w:tcPr>
          <w:p w14:paraId="5A8209EE" w14:textId="18A2C470" w:rsidR="00490288" w:rsidRPr="00714C87" w:rsidRDefault="00490288" w:rsidP="00490288">
            <w:pPr>
              <w:pStyle w:val="affffff"/>
              <w:jc w:val="center"/>
            </w:pPr>
            <w:r>
              <w:rPr>
                <w:rFonts w:cs="Calibri" w:hint="eastAsia"/>
                <w:sz w:val="22"/>
                <w:szCs w:val="22"/>
              </w:rPr>
              <w:t>0.0994</w:t>
            </w:r>
          </w:p>
        </w:tc>
        <w:tc>
          <w:tcPr>
            <w:tcW w:w="1701" w:type="dxa"/>
            <w:tcBorders>
              <w:top w:val="nil"/>
              <w:left w:val="nil"/>
              <w:bottom w:val="single" w:sz="4" w:space="0" w:color="auto"/>
              <w:right w:val="single" w:sz="4" w:space="0" w:color="auto"/>
            </w:tcBorders>
            <w:shd w:val="clear" w:color="auto" w:fill="auto"/>
            <w:noWrap/>
            <w:vAlign w:val="bottom"/>
            <w:hideMark/>
          </w:tcPr>
          <w:p w14:paraId="49C3D13E" w14:textId="1415A868" w:rsidR="00490288" w:rsidRPr="00714C87" w:rsidRDefault="00490288" w:rsidP="00490288">
            <w:pPr>
              <w:pStyle w:val="affffff"/>
              <w:jc w:val="center"/>
            </w:pPr>
            <w:r>
              <w:rPr>
                <w:rFonts w:cs="Calibri" w:hint="eastAsia"/>
                <w:sz w:val="22"/>
                <w:szCs w:val="22"/>
              </w:rPr>
              <w:t>1.1258</w:t>
            </w:r>
          </w:p>
        </w:tc>
        <w:tc>
          <w:tcPr>
            <w:tcW w:w="1984" w:type="dxa"/>
            <w:tcBorders>
              <w:top w:val="nil"/>
              <w:left w:val="nil"/>
              <w:bottom w:val="single" w:sz="4" w:space="0" w:color="auto"/>
              <w:right w:val="single" w:sz="4" w:space="0" w:color="auto"/>
            </w:tcBorders>
            <w:shd w:val="clear" w:color="auto" w:fill="auto"/>
            <w:noWrap/>
            <w:vAlign w:val="bottom"/>
            <w:hideMark/>
          </w:tcPr>
          <w:p w14:paraId="783F12EF" w14:textId="428C7384" w:rsidR="00490288" w:rsidRPr="00714C87" w:rsidRDefault="00490288" w:rsidP="00490288">
            <w:pPr>
              <w:pStyle w:val="affffff"/>
              <w:jc w:val="center"/>
            </w:pPr>
            <w:r>
              <w:rPr>
                <w:rFonts w:cs="Calibri" w:hint="eastAsia"/>
                <w:sz w:val="22"/>
                <w:szCs w:val="22"/>
              </w:rPr>
              <w:t>0.8794</w:t>
            </w:r>
          </w:p>
        </w:tc>
        <w:tc>
          <w:tcPr>
            <w:tcW w:w="1985" w:type="dxa"/>
            <w:tcBorders>
              <w:top w:val="nil"/>
              <w:left w:val="nil"/>
              <w:bottom w:val="single" w:sz="4" w:space="0" w:color="auto"/>
              <w:right w:val="single" w:sz="4" w:space="0" w:color="auto"/>
            </w:tcBorders>
            <w:shd w:val="clear" w:color="auto" w:fill="auto"/>
            <w:noWrap/>
            <w:vAlign w:val="bottom"/>
            <w:hideMark/>
          </w:tcPr>
          <w:p w14:paraId="26C64BBE" w14:textId="0E83099E" w:rsidR="00490288" w:rsidRPr="00714C87" w:rsidRDefault="00490288" w:rsidP="00490288">
            <w:pPr>
              <w:pStyle w:val="affffff"/>
              <w:jc w:val="center"/>
            </w:pPr>
            <w:r>
              <w:rPr>
                <w:rFonts w:cs="Calibri" w:hint="eastAsia"/>
                <w:sz w:val="22"/>
                <w:szCs w:val="22"/>
              </w:rPr>
              <w:t>1.1718</w:t>
            </w:r>
          </w:p>
        </w:tc>
        <w:tc>
          <w:tcPr>
            <w:tcW w:w="682" w:type="dxa"/>
            <w:vMerge/>
            <w:tcBorders>
              <w:left w:val="nil"/>
              <w:right w:val="single" w:sz="4" w:space="0" w:color="auto"/>
            </w:tcBorders>
            <w:vAlign w:val="center"/>
          </w:tcPr>
          <w:p w14:paraId="4991BF61" w14:textId="6A83252B" w:rsidR="00490288" w:rsidRPr="00714C87" w:rsidRDefault="00490288" w:rsidP="00490288">
            <w:pPr>
              <w:pStyle w:val="affffff"/>
              <w:jc w:val="center"/>
            </w:pPr>
          </w:p>
        </w:tc>
      </w:tr>
      <w:tr w:rsidR="00490288" w:rsidRPr="00714C87" w14:paraId="359C037E" w14:textId="7767D5BC" w:rsidTr="003365F3">
        <w:trPr>
          <w:trHeight w:val="270"/>
        </w:trPr>
        <w:tc>
          <w:tcPr>
            <w:tcW w:w="0" w:type="auto"/>
            <w:vMerge/>
            <w:tcBorders>
              <w:top w:val="nil"/>
              <w:left w:val="single" w:sz="4" w:space="0" w:color="auto"/>
              <w:bottom w:val="single" w:sz="4" w:space="0" w:color="auto"/>
              <w:right w:val="single" w:sz="4" w:space="0" w:color="auto"/>
            </w:tcBorders>
            <w:vAlign w:val="center"/>
            <w:hideMark/>
          </w:tcPr>
          <w:p w14:paraId="65E5AE8B" w14:textId="77777777" w:rsidR="00490288" w:rsidRPr="00714C87" w:rsidRDefault="00490288" w:rsidP="00490288">
            <w:pPr>
              <w:pStyle w:val="affffff"/>
              <w:jc w:val="center"/>
            </w:pPr>
          </w:p>
        </w:tc>
        <w:tc>
          <w:tcPr>
            <w:tcW w:w="1305" w:type="dxa"/>
            <w:vMerge/>
            <w:tcBorders>
              <w:left w:val="single" w:sz="4" w:space="0" w:color="auto"/>
              <w:right w:val="single" w:sz="4" w:space="0" w:color="auto"/>
            </w:tcBorders>
            <w:vAlign w:val="center"/>
          </w:tcPr>
          <w:p w14:paraId="287336E4" w14:textId="77777777" w:rsidR="00490288" w:rsidRPr="00714C87" w:rsidRDefault="00490288" w:rsidP="00490288">
            <w:pPr>
              <w:pStyle w:val="affffff"/>
              <w:jc w:val="center"/>
            </w:pPr>
          </w:p>
        </w:tc>
        <w:tc>
          <w:tcPr>
            <w:tcW w:w="648" w:type="dxa"/>
            <w:vMerge/>
            <w:tcBorders>
              <w:top w:val="nil"/>
              <w:left w:val="single" w:sz="4" w:space="0" w:color="auto"/>
              <w:bottom w:val="single" w:sz="4" w:space="0" w:color="auto"/>
              <w:right w:val="single" w:sz="4" w:space="0" w:color="auto"/>
            </w:tcBorders>
            <w:vAlign w:val="center"/>
            <w:hideMark/>
          </w:tcPr>
          <w:p w14:paraId="3765FB44" w14:textId="3F1875FD" w:rsidR="00490288" w:rsidRPr="00714C87" w:rsidRDefault="00490288" w:rsidP="00490288">
            <w:pPr>
              <w:pStyle w:val="affffff"/>
              <w:jc w:val="center"/>
            </w:pPr>
          </w:p>
        </w:tc>
        <w:tc>
          <w:tcPr>
            <w:tcW w:w="1001" w:type="dxa"/>
            <w:vMerge/>
            <w:tcBorders>
              <w:left w:val="single" w:sz="4" w:space="0" w:color="auto"/>
              <w:right w:val="single" w:sz="4" w:space="0" w:color="auto"/>
            </w:tcBorders>
            <w:vAlign w:val="center"/>
          </w:tcPr>
          <w:p w14:paraId="3AF62DDA" w14:textId="77777777" w:rsidR="00490288" w:rsidRPr="00714C87" w:rsidRDefault="00490288" w:rsidP="00490288">
            <w:pPr>
              <w:pStyle w:val="affffff"/>
              <w:jc w:val="center"/>
            </w:pPr>
          </w:p>
        </w:tc>
        <w:tc>
          <w:tcPr>
            <w:tcW w:w="937" w:type="dxa"/>
            <w:vMerge/>
            <w:tcBorders>
              <w:left w:val="single" w:sz="4" w:space="0" w:color="auto"/>
              <w:right w:val="single" w:sz="4" w:space="0" w:color="auto"/>
            </w:tcBorders>
            <w:vAlign w:val="center"/>
          </w:tcPr>
          <w:p w14:paraId="664F51D3" w14:textId="77777777" w:rsidR="00490288" w:rsidRPr="00714C87" w:rsidRDefault="00490288" w:rsidP="00490288">
            <w:pPr>
              <w:pStyle w:val="affffff"/>
              <w:jc w:val="center"/>
            </w:pPr>
          </w:p>
        </w:tc>
        <w:tc>
          <w:tcPr>
            <w:tcW w:w="1296" w:type="dxa"/>
            <w:vMerge/>
            <w:tcBorders>
              <w:top w:val="nil"/>
              <w:left w:val="single" w:sz="4" w:space="0" w:color="auto"/>
              <w:bottom w:val="single" w:sz="4" w:space="0" w:color="auto"/>
              <w:right w:val="single" w:sz="4" w:space="0" w:color="auto"/>
            </w:tcBorders>
            <w:vAlign w:val="center"/>
            <w:hideMark/>
          </w:tcPr>
          <w:p w14:paraId="5E652157" w14:textId="568C7AC9" w:rsidR="00490288" w:rsidRPr="00714C87" w:rsidRDefault="00490288" w:rsidP="00490288">
            <w:pPr>
              <w:pStyle w:val="affffff"/>
              <w:jc w:val="center"/>
            </w:pPr>
          </w:p>
        </w:tc>
        <w:tc>
          <w:tcPr>
            <w:tcW w:w="1842" w:type="dxa"/>
            <w:vMerge/>
            <w:tcBorders>
              <w:top w:val="nil"/>
              <w:left w:val="single" w:sz="4" w:space="0" w:color="auto"/>
              <w:bottom w:val="single" w:sz="4" w:space="0" w:color="auto"/>
              <w:right w:val="single" w:sz="4" w:space="0" w:color="auto"/>
            </w:tcBorders>
            <w:vAlign w:val="center"/>
            <w:hideMark/>
          </w:tcPr>
          <w:p w14:paraId="68BCE4F0" w14:textId="77777777" w:rsidR="00490288" w:rsidRPr="00714C87" w:rsidRDefault="00490288" w:rsidP="00490288">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31A7BF54" w14:textId="368E3B29" w:rsidR="00490288" w:rsidRPr="00714C87" w:rsidRDefault="00490288" w:rsidP="00490288">
            <w:pPr>
              <w:pStyle w:val="affffff"/>
              <w:jc w:val="center"/>
            </w:pPr>
            <w:r>
              <w:rPr>
                <w:rFonts w:cs="Calibri" w:hint="eastAsia"/>
                <w:sz w:val="22"/>
                <w:szCs w:val="22"/>
              </w:rPr>
              <w:t>13.5</w:t>
            </w:r>
          </w:p>
        </w:tc>
        <w:tc>
          <w:tcPr>
            <w:tcW w:w="1889" w:type="dxa"/>
            <w:tcBorders>
              <w:top w:val="nil"/>
              <w:left w:val="nil"/>
              <w:bottom w:val="single" w:sz="4" w:space="0" w:color="auto"/>
              <w:right w:val="single" w:sz="4" w:space="0" w:color="auto"/>
            </w:tcBorders>
            <w:shd w:val="clear" w:color="auto" w:fill="auto"/>
            <w:noWrap/>
            <w:vAlign w:val="bottom"/>
            <w:hideMark/>
          </w:tcPr>
          <w:p w14:paraId="0B63C1D3" w14:textId="1E663DD3" w:rsidR="00490288" w:rsidRPr="00714C87" w:rsidRDefault="00490288" w:rsidP="00490288">
            <w:pPr>
              <w:pStyle w:val="affffff"/>
              <w:jc w:val="center"/>
            </w:pPr>
            <w:r>
              <w:rPr>
                <w:rFonts w:cs="Calibri" w:hint="eastAsia"/>
                <w:sz w:val="22"/>
                <w:szCs w:val="22"/>
              </w:rPr>
              <w:t>0.78</w:t>
            </w:r>
          </w:p>
        </w:tc>
        <w:tc>
          <w:tcPr>
            <w:tcW w:w="1843" w:type="dxa"/>
            <w:tcBorders>
              <w:top w:val="nil"/>
              <w:left w:val="nil"/>
              <w:bottom w:val="single" w:sz="4" w:space="0" w:color="auto"/>
              <w:right w:val="single" w:sz="4" w:space="0" w:color="auto"/>
            </w:tcBorders>
            <w:shd w:val="clear" w:color="auto" w:fill="auto"/>
            <w:noWrap/>
            <w:vAlign w:val="bottom"/>
            <w:hideMark/>
          </w:tcPr>
          <w:p w14:paraId="0D0F79FF" w14:textId="6E91A586" w:rsidR="00490288" w:rsidRPr="00714C87" w:rsidRDefault="00490288" w:rsidP="00490288">
            <w:pPr>
              <w:pStyle w:val="affffff"/>
              <w:jc w:val="center"/>
            </w:pPr>
            <w:r>
              <w:rPr>
                <w:rFonts w:cs="Calibri" w:hint="eastAsia"/>
                <w:sz w:val="22"/>
                <w:szCs w:val="22"/>
              </w:rPr>
              <w:t>0.046</w:t>
            </w:r>
          </w:p>
        </w:tc>
        <w:tc>
          <w:tcPr>
            <w:tcW w:w="1701" w:type="dxa"/>
            <w:tcBorders>
              <w:top w:val="nil"/>
              <w:left w:val="nil"/>
              <w:bottom w:val="single" w:sz="4" w:space="0" w:color="auto"/>
              <w:right w:val="single" w:sz="4" w:space="0" w:color="auto"/>
            </w:tcBorders>
            <w:shd w:val="clear" w:color="auto" w:fill="auto"/>
            <w:noWrap/>
            <w:vAlign w:val="bottom"/>
            <w:hideMark/>
          </w:tcPr>
          <w:p w14:paraId="25C7E3E9" w14:textId="4E73C229" w:rsidR="00490288" w:rsidRPr="00714C87" w:rsidRDefault="00490288" w:rsidP="00490288">
            <w:pPr>
              <w:pStyle w:val="affffff"/>
              <w:jc w:val="center"/>
            </w:pPr>
            <w:r>
              <w:rPr>
                <w:rFonts w:cs="Calibri" w:hint="eastAsia"/>
                <w:sz w:val="22"/>
                <w:szCs w:val="22"/>
              </w:rPr>
              <w:t>0.1022</w:t>
            </w:r>
          </w:p>
        </w:tc>
        <w:tc>
          <w:tcPr>
            <w:tcW w:w="1701" w:type="dxa"/>
            <w:tcBorders>
              <w:top w:val="nil"/>
              <w:left w:val="nil"/>
              <w:bottom w:val="single" w:sz="4" w:space="0" w:color="auto"/>
              <w:right w:val="single" w:sz="4" w:space="0" w:color="auto"/>
            </w:tcBorders>
            <w:shd w:val="clear" w:color="auto" w:fill="auto"/>
            <w:noWrap/>
            <w:vAlign w:val="bottom"/>
            <w:hideMark/>
          </w:tcPr>
          <w:p w14:paraId="007F24EF" w14:textId="0FA438B0" w:rsidR="00490288" w:rsidRPr="00714C87" w:rsidRDefault="00490288" w:rsidP="00490288">
            <w:pPr>
              <w:pStyle w:val="affffff"/>
              <w:jc w:val="center"/>
            </w:pPr>
            <w:r>
              <w:rPr>
                <w:rFonts w:cs="Calibri" w:hint="eastAsia"/>
                <w:sz w:val="22"/>
                <w:szCs w:val="22"/>
              </w:rPr>
              <w:t>1.1974</w:t>
            </w:r>
          </w:p>
        </w:tc>
        <w:tc>
          <w:tcPr>
            <w:tcW w:w="1984" w:type="dxa"/>
            <w:tcBorders>
              <w:top w:val="nil"/>
              <w:left w:val="nil"/>
              <w:bottom w:val="single" w:sz="4" w:space="0" w:color="auto"/>
              <w:right w:val="single" w:sz="4" w:space="0" w:color="auto"/>
            </w:tcBorders>
            <w:shd w:val="clear" w:color="auto" w:fill="auto"/>
            <w:noWrap/>
            <w:vAlign w:val="bottom"/>
            <w:hideMark/>
          </w:tcPr>
          <w:p w14:paraId="28B89CA6" w14:textId="13CFE304" w:rsidR="00490288" w:rsidRPr="00714C87" w:rsidRDefault="00490288" w:rsidP="00490288">
            <w:pPr>
              <w:pStyle w:val="affffff"/>
              <w:jc w:val="center"/>
            </w:pPr>
            <w:r>
              <w:rPr>
                <w:rFonts w:cs="Calibri" w:hint="eastAsia"/>
                <w:sz w:val="22"/>
                <w:szCs w:val="22"/>
              </w:rPr>
              <w:t>0.8822</w:t>
            </w:r>
          </w:p>
        </w:tc>
        <w:tc>
          <w:tcPr>
            <w:tcW w:w="1985" w:type="dxa"/>
            <w:tcBorders>
              <w:top w:val="nil"/>
              <w:left w:val="nil"/>
              <w:bottom w:val="single" w:sz="4" w:space="0" w:color="auto"/>
              <w:right w:val="single" w:sz="4" w:space="0" w:color="auto"/>
            </w:tcBorders>
            <w:shd w:val="clear" w:color="auto" w:fill="auto"/>
            <w:noWrap/>
            <w:vAlign w:val="bottom"/>
            <w:hideMark/>
          </w:tcPr>
          <w:p w14:paraId="4D5E4C25" w14:textId="51564E04" w:rsidR="00490288" w:rsidRPr="00714C87" w:rsidRDefault="00490288" w:rsidP="00490288">
            <w:pPr>
              <w:pStyle w:val="affffff"/>
              <w:jc w:val="center"/>
            </w:pPr>
            <w:r>
              <w:rPr>
                <w:rFonts w:cs="Calibri" w:hint="eastAsia"/>
                <w:sz w:val="22"/>
                <w:szCs w:val="22"/>
              </w:rPr>
              <w:t>1.2434</w:t>
            </w:r>
          </w:p>
        </w:tc>
        <w:tc>
          <w:tcPr>
            <w:tcW w:w="682" w:type="dxa"/>
            <w:vMerge/>
            <w:tcBorders>
              <w:left w:val="nil"/>
              <w:right w:val="single" w:sz="4" w:space="0" w:color="auto"/>
            </w:tcBorders>
            <w:vAlign w:val="center"/>
          </w:tcPr>
          <w:p w14:paraId="657F83E8" w14:textId="1C59E467" w:rsidR="00490288" w:rsidRPr="00714C87" w:rsidRDefault="00490288" w:rsidP="00490288">
            <w:pPr>
              <w:pStyle w:val="affffff"/>
              <w:jc w:val="center"/>
            </w:pPr>
          </w:p>
        </w:tc>
      </w:tr>
      <w:tr w:rsidR="00490288" w:rsidRPr="00714C87" w14:paraId="6C8C3C8F" w14:textId="67F449CC" w:rsidTr="003365F3">
        <w:trPr>
          <w:trHeight w:val="270"/>
        </w:trPr>
        <w:tc>
          <w:tcPr>
            <w:tcW w:w="0" w:type="auto"/>
            <w:vMerge/>
            <w:tcBorders>
              <w:top w:val="nil"/>
              <w:left w:val="single" w:sz="4" w:space="0" w:color="auto"/>
              <w:bottom w:val="single" w:sz="4" w:space="0" w:color="auto"/>
              <w:right w:val="single" w:sz="4" w:space="0" w:color="auto"/>
            </w:tcBorders>
            <w:vAlign w:val="center"/>
            <w:hideMark/>
          </w:tcPr>
          <w:p w14:paraId="3D3EC50D" w14:textId="77777777" w:rsidR="00490288" w:rsidRPr="00714C87" w:rsidRDefault="00490288" w:rsidP="00490288">
            <w:pPr>
              <w:pStyle w:val="affffff"/>
              <w:jc w:val="center"/>
            </w:pPr>
          </w:p>
        </w:tc>
        <w:tc>
          <w:tcPr>
            <w:tcW w:w="1305" w:type="dxa"/>
            <w:vMerge/>
            <w:tcBorders>
              <w:left w:val="single" w:sz="4" w:space="0" w:color="auto"/>
              <w:right w:val="single" w:sz="4" w:space="0" w:color="auto"/>
            </w:tcBorders>
            <w:vAlign w:val="center"/>
          </w:tcPr>
          <w:p w14:paraId="0C74C1DB" w14:textId="77777777" w:rsidR="00490288" w:rsidRPr="00714C87" w:rsidRDefault="00490288" w:rsidP="00490288">
            <w:pPr>
              <w:pStyle w:val="affffff"/>
              <w:jc w:val="center"/>
            </w:pPr>
          </w:p>
        </w:tc>
        <w:tc>
          <w:tcPr>
            <w:tcW w:w="648" w:type="dxa"/>
            <w:vMerge/>
            <w:tcBorders>
              <w:top w:val="nil"/>
              <w:left w:val="single" w:sz="4" w:space="0" w:color="auto"/>
              <w:bottom w:val="single" w:sz="4" w:space="0" w:color="auto"/>
              <w:right w:val="single" w:sz="4" w:space="0" w:color="auto"/>
            </w:tcBorders>
            <w:vAlign w:val="center"/>
            <w:hideMark/>
          </w:tcPr>
          <w:p w14:paraId="2C1A5A1E" w14:textId="670D8358" w:rsidR="00490288" w:rsidRPr="00714C87" w:rsidRDefault="00490288" w:rsidP="00490288">
            <w:pPr>
              <w:pStyle w:val="affffff"/>
              <w:jc w:val="center"/>
            </w:pPr>
          </w:p>
        </w:tc>
        <w:tc>
          <w:tcPr>
            <w:tcW w:w="1001" w:type="dxa"/>
            <w:vMerge/>
            <w:tcBorders>
              <w:left w:val="single" w:sz="4" w:space="0" w:color="auto"/>
              <w:right w:val="single" w:sz="4" w:space="0" w:color="auto"/>
            </w:tcBorders>
            <w:vAlign w:val="center"/>
          </w:tcPr>
          <w:p w14:paraId="5817651D" w14:textId="77777777" w:rsidR="00490288" w:rsidRPr="00714C87" w:rsidRDefault="00490288" w:rsidP="00490288">
            <w:pPr>
              <w:pStyle w:val="affffff"/>
              <w:jc w:val="center"/>
            </w:pPr>
          </w:p>
        </w:tc>
        <w:tc>
          <w:tcPr>
            <w:tcW w:w="937" w:type="dxa"/>
            <w:vMerge/>
            <w:tcBorders>
              <w:left w:val="single" w:sz="4" w:space="0" w:color="auto"/>
              <w:right w:val="single" w:sz="4" w:space="0" w:color="auto"/>
            </w:tcBorders>
            <w:vAlign w:val="center"/>
          </w:tcPr>
          <w:p w14:paraId="6A133770" w14:textId="77777777" w:rsidR="00490288" w:rsidRPr="00714C87" w:rsidRDefault="00490288" w:rsidP="00490288">
            <w:pPr>
              <w:pStyle w:val="affffff"/>
              <w:jc w:val="center"/>
            </w:pPr>
          </w:p>
        </w:tc>
        <w:tc>
          <w:tcPr>
            <w:tcW w:w="1296" w:type="dxa"/>
            <w:vMerge/>
            <w:tcBorders>
              <w:top w:val="nil"/>
              <w:left w:val="single" w:sz="4" w:space="0" w:color="auto"/>
              <w:bottom w:val="single" w:sz="4" w:space="0" w:color="auto"/>
              <w:right w:val="single" w:sz="4" w:space="0" w:color="auto"/>
            </w:tcBorders>
            <w:vAlign w:val="center"/>
            <w:hideMark/>
          </w:tcPr>
          <w:p w14:paraId="09FFF4F0" w14:textId="0C02FF92" w:rsidR="00490288" w:rsidRPr="00714C87" w:rsidRDefault="00490288" w:rsidP="00490288">
            <w:pPr>
              <w:pStyle w:val="affffff"/>
              <w:jc w:val="center"/>
            </w:pPr>
          </w:p>
        </w:tc>
        <w:tc>
          <w:tcPr>
            <w:tcW w:w="1842" w:type="dxa"/>
            <w:vMerge/>
            <w:tcBorders>
              <w:top w:val="nil"/>
              <w:left w:val="single" w:sz="4" w:space="0" w:color="auto"/>
              <w:bottom w:val="single" w:sz="4" w:space="0" w:color="auto"/>
              <w:right w:val="single" w:sz="4" w:space="0" w:color="auto"/>
            </w:tcBorders>
            <w:vAlign w:val="center"/>
            <w:hideMark/>
          </w:tcPr>
          <w:p w14:paraId="3B644BF7" w14:textId="77777777" w:rsidR="00490288" w:rsidRPr="00714C87" w:rsidRDefault="00490288" w:rsidP="00490288">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11C32617" w14:textId="354EE972" w:rsidR="00490288" w:rsidRPr="00714C87" w:rsidRDefault="00490288" w:rsidP="00490288">
            <w:pPr>
              <w:pStyle w:val="affffff"/>
              <w:jc w:val="center"/>
            </w:pPr>
            <w:r>
              <w:rPr>
                <w:rFonts w:cs="Calibri" w:hint="eastAsia"/>
                <w:sz w:val="22"/>
                <w:szCs w:val="22"/>
              </w:rPr>
              <w:t>16.5</w:t>
            </w:r>
          </w:p>
        </w:tc>
        <w:tc>
          <w:tcPr>
            <w:tcW w:w="1889" w:type="dxa"/>
            <w:tcBorders>
              <w:top w:val="nil"/>
              <w:left w:val="nil"/>
              <w:bottom w:val="single" w:sz="4" w:space="0" w:color="auto"/>
              <w:right w:val="single" w:sz="4" w:space="0" w:color="auto"/>
            </w:tcBorders>
            <w:shd w:val="clear" w:color="auto" w:fill="auto"/>
            <w:noWrap/>
            <w:vAlign w:val="bottom"/>
            <w:hideMark/>
          </w:tcPr>
          <w:p w14:paraId="0698EE4A" w14:textId="5654025C" w:rsidR="00490288" w:rsidRPr="00714C87" w:rsidRDefault="00490288" w:rsidP="00490288">
            <w:pPr>
              <w:pStyle w:val="affffff"/>
              <w:jc w:val="center"/>
            </w:pPr>
            <w:r>
              <w:rPr>
                <w:rFonts w:cs="Calibri" w:hint="eastAsia"/>
                <w:sz w:val="22"/>
                <w:szCs w:val="22"/>
              </w:rPr>
              <w:t>0.78</w:t>
            </w:r>
          </w:p>
        </w:tc>
        <w:tc>
          <w:tcPr>
            <w:tcW w:w="1843" w:type="dxa"/>
            <w:tcBorders>
              <w:top w:val="nil"/>
              <w:left w:val="nil"/>
              <w:bottom w:val="single" w:sz="4" w:space="0" w:color="auto"/>
              <w:right w:val="single" w:sz="4" w:space="0" w:color="auto"/>
            </w:tcBorders>
            <w:shd w:val="clear" w:color="auto" w:fill="auto"/>
            <w:noWrap/>
            <w:vAlign w:val="bottom"/>
            <w:hideMark/>
          </w:tcPr>
          <w:p w14:paraId="33FA4D9F" w14:textId="33E9DF10" w:rsidR="00490288" w:rsidRPr="00714C87" w:rsidRDefault="00490288" w:rsidP="00490288">
            <w:pPr>
              <w:pStyle w:val="affffff"/>
              <w:jc w:val="center"/>
            </w:pPr>
            <w:r>
              <w:rPr>
                <w:rFonts w:cs="Calibri" w:hint="eastAsia"/>
                <w:sz w:val="22"/>
                <w:szCs w:val="22"/>
              </w:rPr>
              <w:t>0.046</w:t>
            </w:r>
          </w:p>
        </w:tc>
        <w:tc>
          <w:tcPr>
            <w:tcW w:w="1701" w:type="dxa"/>
            <w:tcBorders>
              <w:top w:val="nil"/>
              <w:left w:val="nil"/>
              <w:bottom w:val="single" w:sz="4" w:space="0" w:color="auto"/>
              <w:right w:val="single" w:sz="4" w:space="0" w:color="auto"/>
            </w:tcBorders>
            <w:shd w:val="clear" w:color="auto" w:fill="auto"/>
            <w:noWrap/>
            <w:vAlign w:val="bottom"/>
            <w:hideMark/>
          </w:tcPr>
          <w:p w14:paraId="2480A434" w14:textId="0091CF3D" w:rsidR="00490288" w:rsidRPr="00714C87" w:rsidRDefault="00490288" w:rsidP="00490288">
            <w:pPr>
              <w:pStyle w:val="affffff"/>
              <w:jc w:val="center"/>
            </w:pPr>
            <w:r>
              <w:rPr>
                <w:rFonts w:cs="Calibri" w:hint="eastAsia"/>
                <w:sz w:val="22"/>
                <w:szCs w:val="22"/>
              </w:rPr>
              <w:t>0.1041</w:t>
            </w:r>
          </w:p>
        </w:tc>
        <w:tc>
          <w:tcPr>
            <w:tcW w:w="1701" w:type="dxa"/>
            <w:tcBorders>
              <w:top w:val="nil"/>
              <w:left w:val="nil"/>
              <w:bottom w:val="single" w:sz="4" w:space="0" w:color="auto"/>
              <w:right w:val="single" w:sz="4" w:space="0" w:color="auto"/>
            </w:tcBorders>
            <w:shd w:val="clear" w:color="auto" w:fill="auto"/>
            <w:noWrap/>
            <w:vAlign w:val="bottom"/>
            <w:hideMark/>
          </w:tcPr>
          <w:p w14:paraId="762837C1" w14:textId="3BA885BB" w:rsidR="00490288" w:rsidRPr="00714C87" w:rsidRDefault="00490288" w:rsidP="00490288">
            <w:pPr>
              <w:pStyle w:val="affffff"/>
              <w:jc w:val="center"/>
            </w:pPr>
            <w:r>
              <w:rPr>
                <w:rFonts w:cs="Calibri" w:hint="eastAsia"/>
                <w:sz w:val="22"/>
                <w:szCs w:val="22"/>
              </w:rPr>
              <w:t>1.2505</w:t>
            </w:r>
          </w:p>
        </w:tc>
        <w:tc>
          <w:tcPr>
            <w:tcW w:w="1984" w:type="dxa"/>
            <w:tcBorders>
              <w:top w:val="nil"/>
              <w:left w:val="nil"/>
              <w:bottom w:val="single" w:sz="4" w:space="0" w:color="auto"/>
              <w:right w:val="single" w:sz="4" w:space="0" w:color="auto"/>
            </w:tcBorders>
            <w:shd w:val="clear" w:color="auto" w:fill="auto"/>
            <w:noWrap/>
            <w:vAlign w:val="bottom"/>
            <w:hideMark/>
          </w:tcPr>
          <w:p w14:paraId="7FEFD148" w14:textId="05123F74" w:rsidR="00490288" w:rsidRPr="00714C87" w:rsidRDefault="00490288" w:rsidP="00490288">
            <w:pPr>
              <w:pStyle w:val="affffff"/>
              <w:jc w:val="center"/>
            </w:pPr>
            <w:r>
              <w:rPr>
                <w:rFonts w:cs="Calibri" w:hint="eastAsia"/>
                <w:sz w:val="22"/>
                <w:szCs w:val="22"/>
              </w:rPr>
              <w:t>0.8841</w:t>
            </w:r>
          </w:p>
        </w:tc>
        <w:tc>
          <w:tcPr>
            <w:tcW w:w="1985" w:type="dxa"/>
            <w:tcBorders>
              <w:top w:val="nil"/>
              <w:left w:val="nil"/>
              <w:bottom w:val="single" w:sz="4" w:space="0" w:color="auto"/>
              <w:right w:val="single" w:sz="4" w:space="0" w:color="auto"/>
            </w:tcBorders>
            <w:shd w:val="clear" w:color="auto" w:fill="auto"/>
            <w:noWrap/>
            <w:vAlign w:val="bottom"/>
            <w:hideMark/>
          </w:tcPr>
          <w:p w14:paraId="2E3CC632" w14:textId="5FF2A37C" w:rsidR="00490288" w:rsidRPr="00714C87" w:rsidRDefault="00490288" w:rsidP="00490288">
            <w:pPr>
              <w:pStyle w:val="affffff"/>
              <w:jc w:val="center"/>
            </w:pPr>
            <w:r>
              <w:rPr>
                <w:rFonts w:cs="Calibri" w:hint="eastAsia"/>
                <w:sz w:val="22"/>
                <w:szCs w:val="22"/>
              </w:rPr>
              <w:t>1.2965</w:t>
            </w:r>
          </w:p>
        </w:tc>
        <w:tc>
          <w:tcPr>
            <w:tcW w:w="682" w:type="dxa"/>
            <w:vMerge/>
            <w:tcBorders>
              <w:left w:val="nil"/>
              <w:right w:val="single" w:sz="4" w:space="0" w:color="auto"/>
            </w:tcBorders>
            <w:vAlign w:val="center"/>
          </w:tcPr>
          <w:p w14:paraId="21C0143E" w14:textId="4871504A" w:rsidR="00490288" w:rsidRPr="00714C87" w:rsidRDefault="00490288" w:rsidP="00490288">
            <w:pPr>
              <w:pStyle w:val="affffff"/>
              <w:jc w:val="center"/>
            </w:pPr>
          </w:p>
        </w:tc>
      </w:tr>
      <w:tr w:rsidR="00490288" w:rsidRPr="00714C87" w14:paraId="1397BCCF" w14:textId="60D54F09" w:rsidTr="003365F3">
        <w:trPr>
          <w:trHeight w:val="270"/>
        </w:trPr>
        <w:tc>
          <w:tcPr>
            <w:tcW w:w="0" w:type="auto"/>
            <w:vMerge/>
            <w:tcBorders>
              <w:top w:val="nil"/>
              <w:left w:val="single" w:sz="4" w:space="0" w:color="auto"/>
              <w:bottom w:val="single" w:sz="4" w:space="0" w:color="auto"/>
              <w:right w:val="single" w:sz="4" w:space="0" w:color="auto"/>
            </w:tcBorders>
            <w:vAlign w:val="center"/>
            <w:hideMark/>
          </w:tcPr>
          <w:p w14:paraId="5AFC3654" w14:textId="77777777" w:rsidR="00490288" w:rsidRPr="00714C87" w:rsidRDefault="00490288" w:rsidP="00490288">
            <w:pPr>
              <w:pStyle w:val="affffff"/>
              <w:jc w:val="center"/>
            </w:pPr>
          </w:p>
        </w:tc>
        <w:tc>
          <w:tcPr>
            <w:tcW w:w="1305" w:type="dxa"/>
            <w:vMerge/>
            <w:tcBorders>
              <w:left w:val="single" w:sz="4" w:space="0" w:color="auto"/>
              <w:right w:val="single" w:sz="4" w:space="0" w:color="auto"/>
            </w:tcBorders>
            <w:vAlign w:val="center"/>
          </w:tcPr>
          <w:p w14:paraId="34DD0C2F" w14:textId="77777777" w:rsidR="00490288" w:rsidRPr="00714C87" w:rsidRDefault="00490288" w:rsidP="00490288">
            <w:pPr>
              <w:pStyle w:val="affffff"/>
              <w:jc w:val="center"/>
            </w:pPr>
          </w:p>
        </w:tc>
        <w:tc>
          <w:tcPr>
            <w:tcW w:w="648" w:type="dxa"/>
            <w:vMerge/>
            <w:tcBorders>
              <w:top w:val="nil"/>
              <w:left w:val="single" w:sz="4" w:space="0" w:color="auto"/>
              <w:bottom w:val="single" w:sz="4" w:space="0" w:color="auto"/>
              <w:right w:val="single" w:sz="4" w:space="0" w:color="auto"/>
            </w:tcBorders>
            <w:vAlign w:val="center"/>
            <w:hideMark/>
          </w:tcPr>
          <w:p w14:paraId="18BD2270" w14:textId="763D9DD6" w:rsidR="00490288" w:rsidRPr="00714C87" w:rsidRDefault="00490288" w:rsidP="00490288">
            <w:pPr>
              <w:pStyle w:val="affffff"/>
              <w:jc w:val="center"/>
            </w:pPr>
          </w:p>
        </w:tc>
        <w:tc>
          <w:tcPr>
            <w:tcW w:w="1001" w:type="dxa"/>
            <w:vMerge/>
            <w:tcBorders>
              <w:left w:val="single" w:sz="4" w:space="0" w:color="auto"/>
              <w:right w:val="single" w:sz="4" w:space="0" w:color="auto"/>
            </w:tcBorders>
            <w:vAlign w:val="center"/>
          </w:tcPr>
          <w:p w14:paraId="4CFFBA25" w14:textId="77777777" w:rsidR="00490288" w:rsidRPr="00714C87" w:rsidRDefault="00490288" w:rsidP="00490288">
            <w:pPr>
              <w:pStyle w:val="affffff"/>
              <w:jc w:val="center"/>
            </w:pPr>
          </w:p>
        </w:tc>
        <w:tc>
          <w:tcPr>
            <w:tcW w:w="937" w:type="dxa"/>
            <w:vMerge/>
            <w:tcBorders>
              <w:left w:val="single" w:sz="4" w:space="0" w:color="auto"/>
              <w:right w:val="single" w:sz="4" w:space="0" w:color="auto"/>
            </w:tcBorders>
            <w:vAlign w:val="center"/>
          </w:tcPr>
          <w:p w14:paraId="601D2D9F" w14:textId="77777777" w:rsidR="00490288" w:rsidRPr="00714C87" w:rsidRDefault="00490288" w:rsidP="00490288">
            <w:pPr>
              <w:pStyle w:val="affffff"/>
              <w:jc w:val="center"/>
            </w:pPr>
          </w:p>
        </w:tc>
        <w:tc>
          <w:tcPr>
            <w:tcW w:w="1296" w:type="dxa"/>
            <w:vMerge/>
            <w:tcBorders>
              <w:top w:val="nil"/>
              <w:left w:val="single" w:sz="4" w:space="0" w:color="auto"/>
              <w:bottom w:val="single" w:sz="4" w:space="0" w:color="auto"/>
              <w:right w:val="single" w:sz="4" w:space="0" w:color="auto"/>
            </w:tcBorders>
            <w:vAlign w:val="center"/>
            <w:hideMark/>
          </w:tcPr>
          <w:p w14:paraId="2ADEE813" w14:textId="7E42B4C0" w:rsidR="00490288" w:rsidRPr="00714C87" w:rsidRDefault="00490288" w:rsidP="00490288">
            <w:pPr>
              <w:pStyle w:val="affffff"/>
              <w:jc w:val="center"/>
            </w:pPr>
          </w:p>
        </w:tc>
        <w:tc>
          <w:tcPr>
            <w:tcW w:w="1842" w:type="dxa"/>
            <w:vMerge/>
            <w:tcBorders>
              <w:top w:val="nil"/>
              <w:left w:val="single" w:sz="4" w:space="0" w:color="auto"/>
              <w:bottom w:val="single" w:sz="4" w:space="0" w:color="auto"/>
              <w:right w:val="single" w:sz="4" w:space="0" w:color="auto"/>
            </w:tcBorders>
            <w:vAlign w:val="center"/>
            <w:hideMark/>
          </w:tcPr>
          <w:p w14:paraId="4479DC05" w14:textId="77777777" w:rsidR="00490288" w:rsidRPr="00714C87" w:rsidRDefault="00490288" w:rsidP="00490288">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11FA91B9" w14:textId="36817339" w:rsidR="00490288" w:rsidRPr="00714C87" w:rsidRDefault="00490288" w:rsidP="00490288">
            <w:pPr>
              <w:pStyle w:val="affffff"/>
              <w:jc w:val="center"/>
            </w:pPr>
            <w:r>
              <w:rPr>
                <w:rFonts w:cs="Calibri" w:hint="eastAsia"/>
                <w:sz w:val="22"/>
                <w:szCs w:val="22"/>
              </w:rPr>
              <w:t>19.5</w:t>
            </w:r>
          </w:p>
        </w:tc>
        <w:tc>
          <w:tcPr>
            <w:tcW w:w="1889" w:type="dxa"/>
            <w:tcBorders>
              <w:top w:val="nil"/>
              <w:left w:val="nil"/>
              <w:bottom w:val="single" w:sz="4" w:space="0" w:color="auto"/>
              <w:right w:val="single" w:sz="4" w:space="0" w:color="auto"/>
            </w:tcBorders>
            <w:shd w:val="clear" w:color="auto" w:fill="auto"/>
            <w:noWrap/>
            <w:vAlign w:val="bottom"/>
            <w:hideMark/>
          </w:tcPr>
          <w:p w14:paraId="54B51AE1" w14:textId="46191042" w:rsidR="00490288" w:rsidRPr="00714C87" w:rsidRDefault="00490288" w:rsidP="00490288">
            <w:pPr>
              <w:pStyle w:val="affffff"/>
              <w:jc w:val="center"/>
            </w:pPr>
            <w:r>
              <w:rPr>
                <w:rFonts w:cs="Calibri" w:hint="eastAsia"/>
                <w:sz w:val="22"/>
                <w:szCs w:val="22"/>
              </w:rPr>
              <w:t>0.78</w:t>
            </w:r>
          </w:p>
        </w:tc>
        <w:tc>
          <w:tcPr>
            <w:tcW w:w="1843" w:type="dxa"/>
            <w:tcBorders>
              <w:top w:val="nil"/>
              <w:left w:val="nil"/>
              <w:bottom w:val="single" w:sz="4" w:space="0" w:color="auto"/>
              <w:right w:val="single" w:sz="4" w:space="0" w:color="auto"/>
            </w:tcBorders>
            <w:shd w:val="clear" w:color="auto" w:fill="auto"/>
            <w:noWrap/>
            <w:vAlign w:val="bottom"/>
            <w:hideMark/>
          </w:tcPr>
          <w:p w14:paraId="42D51E2D" w14:textId="4FD47BC0" w:rsidR="00490288" w:rsidRPr="00714C87" w:rsidRDefault="00490288" w:rsidP="00490288">
            <w:pPr>
              <w:pStyle w:val="affffff"/>
              <w:jc w:val="center"/>
            </w:pPr>
            <w:r>
              <w:rPr>
                <w:rFonts w:cs="Calibri" w:hint="eastAsia"/>
                <w:sz w:val="22"/>
                <w:szCs w:val="22"/>
              </w:rPr>
              <w:t>0.046</w:t>
            </w:r>
          </w:p>
        </w:tc>
        <w:tc>
          <w:tcPr>
            <w:tcW w:w="1701" w:type="dxa"/>
            <w:tcBorders>
              <w:top w:val="nil"/>
              <w:left w:val="nil"/>
              <w:bottom w:val="single" w:sz="4" w:space="0" w:color="auto"/>
              <w:right w:val="single" w:sz="4" w:space="0" w:color="auto"/>
            </w:tcBorders>
            <w:shd w:val="clear" w:color="auto" w:fill="auto"/>
            <w:noWrap/>
            <w:vAlign w:val="bottom"/>
            <w:hideMark/>
          </w:tcPr>
          <w:p w14:paraId="04F38888" w14:textId="76CADC2F" w:rsidR="00490288" w:rsidRPr="00714C87" w:rsidRDefault="00490288" w:rsidP="00490288">
            <w:pPr>
              <w:pStyle w:val="affffff"/>
              <w:jc w:val="center"/>
            </w:pPr>
            <w:r>
              <w:rPr>
                <w:rFonts w:cs="Calibri" w:hint="eastAsia"/>
                <w:sz w:val="22"/>
                <w:szCs w:val="22"/>
              </w:rPr>
              <w:t>0.1045</w:t>
            </w:r>
          </w:p>
        </w:tc>
        <w:tc>
          <w:tcPr>
            <w:tcW w:w="1701" w:type="dxa"/>
            <w:tcBorders>
              <w:top w:val="nil"/>
              <w:left w:val="nil"/>
              <w:bottom w:val="single" w:sz="4" w:space="0" w:color="auto"/>
              <w:right w:val="single" w:sz="4" w:space="0" w:color="auto"/>
            </w:tcBorders>
            <w:shd w:val="clear" w:color="auto" w:fill="auto"/>
            <w:noWrap/>
            <w:vAlign w:val="bottom"/>
            <w:hideMark/>
          </w:tcPr>
          <w:p w14:paraId="0DC97744" w14:textId="14C61DCF" w:rsidR="00490288" w:rsidRPr="00714C87" w:rsidRDefault="00490288" w:rsidP="00490288">
            <w:pPr>
              <w:pStyle w:val="affffff"/>
              <w:jc w:val="center"/>
            </w:pPr>
            <w:r>
              <w:rPr>
                <w:rFonts w:cs="Calibri" w:hint="eastAsia"/>
                <w:sz w:val="22"/>
                <w:szCs w:val="22"/>
              </w:rPr>
              <w:t>1.2791</w:t>
            </w:r>
          </w:p>
        </w:tc>
        <w:tc>
          <w:tcPr>
            <w:tcW w:w="1984" w:type="dxa"/>
            <w:tcBorders>
              <w:top w:val="nil"/>
              <w:left w:val="nil"/>
              <w:bottom w:val="single" w:sz="4" w:space="0" w:color="auto"/>
              <w:right w:val="single" w:sz="4" w:space="0" w:color="auto"/>
            </w:tcBorders>
            <w:shd w:val="clear" w:color="auto" w:fill="auto"/>
            <w:noWrap/>
            <w:vAlign w:val="bottom"/>
            <w:hideMark/>
          </w:tcPr>
          <w:p w14:paraId="04F1257A" w14:textId="2BF84AE9" w:rsidR="00490288" w:rsidRPr="00714C87" w:rsidRDefault="00490288" w:rsidP="00490288">
            <w:pPr>
              <w:pStyle w:val="affffff"/>
              <w:jc w:val="center"/>
            </w:pPr>
            <w:r>
              <w:rPr>
                <w:rFonts w:cs="Calibri" w:hint="eastAsia"/>
                <w:sz w:val="22"/>
                <w:szCs w:val="22"/>
              </w:rPr>
              <w:t>0.8845</w:t>
            </w:r>
          </w:p>
        </w:tc>
        <w:tc>
          <w:tcPr>
            <w:tcW w:w="1985" w:type="dxa"/>
            <w:tcBorders>
              <w:top w:val="nil"/>
              <w:left w:val="nil"/>
              <w:bottom w:val="single" w:sz="4" w:space="0" w:color="auto"/>
              <w:right w:val="single" w:sz="4" w:space="0" w:color="auto"/>
            </w:tcBorders>
            <w:shd w:val="clear" w:color="auto" w:fill="auto"/>
            <w:noWrap/>
            <w:vAlign w:val="bottom"/>
            <w:hideMark/>
          </w:tcPr>
          <w:p w14:paraId="32376E85" w14:textId="1BD563DA" w:rsidR="00490288" w:rsidRPr="00714C87" w:rsidRDefault="00490288" w:rsidP="00490288">
            <w:pPr>
              <w:pStyle w:val="affffff"/>
              <w:jc w:val="center"/>
            </w:pPr>
            <w:r>
              <w:rPr>
                <w:rFonts w:cs="Calibri" w:hint="eastAsia"/>
                <w:sz w:val="22"/>
                <w:szCs w:val="22"/>
              </w:rPr>
              <w:t>1.3251</w:t>
            </w:r>
          </w:p>
        </w:tc>
        <w:tc>
          <w:tcPr>
            <w:tcW w:w="682" w:type="dxa"/>
            <w:vMerge/>
            <w:tcBorders>
              <w:left w:val="nil"/>
              <w:right w:val="single" w:sz="4" w:space="0" w:color="auto"/>
            </w:tcBorders>
            <w:vAlign w:val="center"/>
          </w:tcPr>
          <w:p w14:paraId="7245F52B" w14:textId="7BEA7EF0" w:rsidR="00490288" w:rsidRPr="00714C87" w:rsidRDefault="00490288" w:rsidP="00490288">
            <w:pPr>
              <w:pStyle w:val="affffff"/>
              <w:jc w:val="center"/>
            </w:pPr>
          </w:p>
        </w:tc>
      </w:tr>
      <w:tr w:rsidR="00490288" w:rsidRPr="00714C87" w14:paraId="0DDA44A3" w14:textId="00DB57DA" w:rsidTr="003365F3">
        <w:trPr>
          <w:trHeight w:val="270"/>
        </w:trPr>
        <w:tc>
          <w:tcPr>
            <w:tcW w:w="0" w:type="auto"/>
            <w:vMerge/>
            <w:tcBorders>
              <w:top w:val="nil"/>
              <w:left w:val="single" w:sz="4" w:space="0" w:color="auto"/>
              <w:bottom w:val="single" w:sz="4" w:space="0" w:color="auto"/>
              <w:right w:val="single" w:sz="4" w:space="0" w:color="auto"/>
            </w:tcBorders>
            <w:vAlign w:val="center"/>
            <w:hideMark/>
          </w:tcPr>
          <w:p w14:paraId="3F331888" w14:textId="77777777" w:rsidR="00490288" w:rsidRPr="00714C87" w:rsidRDefault="00490288" w:rsidP="00490288">
            <w:pPr>
              <w:pStyle w:val="affffff"/>
              <w:jc w:val="center"/>
            </w:pPr>
          </w:p>
        </w:tc>
        <w:tc>
          <w:tcPr>
            <w:tcW w:w="1305" w:type="dxa"/>
            <w:vMerge/>
            <w:tcBorders>
              <w:left w:val="single" w:sz="4" w:space="0" w:color="auto"/>
              <w:bottom w:val="single" w:sz="4" w:space="0" w:color="auto"/>
              <w:right w:val="single" w:sz="4" w:space="0" w:color="auto"/>
            </w:tcBorders>
            <w:vAlign w:val="center"/>
          </w:tcPr>
          <w:p w14:paraId="0CB7A22A" w14:textId="77777777" w:rsidR="00490288" w:rsidRPr="00714C87" w:rsidRDefault="00490288" w:rsidP="00490288">
            <w:pPr>
              <w:pStyle w:val="affffff"/>
              <w:jc w:val="center"/>
            </w:pPr>
          </w:p>
        </w:tc>
        <w:tc>
          <w:tcPr>
            <w:tcW w:w="648" w:type="dxa"/>
            <w:vMerge/>
            <w:tcBorders>
              <w:top w:val="nil"/>
              <w:left w:val="single" w:sz="4" w:space="0" w:color="auto"/>
              <w:bottom w:val="single" w:sz="4" w:space="0" w:color="auto"/>
              <w:right w:val="single" w:sz="4" w:space="0" w:color="auto"/>
            </w:tcBorders>
            <w:vAlign w:val="center"/>
            <w:hideMark/>
          </w:tcPr>
          <w:p w14:paraId="2640F040" w14:textId="1F294137" w:rsidR="00490288" w:rsidRPr="00714C87" w:rsidRDefault="00490288" w:rsidP="00490288">
            <w:pPr>
              <w:pStyle w:val="affffff"/>
              <w:jc w:val="center"/>
            </w:pPr>
          </w:p>
        </w:tc>
        <w:tc>
          <w:tcPr>
            <w:tcW w:w="1001" w:type="dxa"/>
            <w:vMerge/>
            <w:tcBorders>
              <w:left w:val="single" w:sz="4" w:space="0" w:color="auto"/>
              <w:bottom w:val="single" w:sz="4" w:space="0" w:color="auto"/>
              <w:right w:val="single" w:sz="4" w:space="0" w:color="auto"/>
            </w:tcBorders>
            <w:vAlign w:val="center"/>
          </w:tcPr>
          <w:p w14:paraId="329A59EF" w14:textId="77777777" w:rsidR="00490288" w:rsidRPr="00714C87" w:rsidRDefault="00490288" w:rsidP="00490288">
            <w:pPr>
              <w:pStyle w:val="affffff"/>
              <w:jc w:val="center"/>
            </w:pPr>
          </w:p>
        </w:tc>
        <w:tc>
          <w:tcPr>
            <w:tcW w:w="937" w:type="dxa"/>
            <w:vMerge/>
            <w:tcBorders>
              <w:left w:val="single" w:sz="4" w:space="0" w:color="auto"/>
              <w:bottom w:val="single" w:sz="4" w:space="0" w:color="auto"/>
              <w:right w:val="single" w:sz="4" w:space="0" w:color="auto"/>
            </w:tcBorders>
            <w:vAlign w:val="center"/>
          </w:tcPr>
          <w:p w14:paraId="0139E619" w14:textId="77777777" w:rsidR="00490288" w:rsidRPr="00714C87" w:rsidRDefault="00490288" w:rsidP="00490288">
            <w:pPr>
              <w:pStyle w:val="affffff"/>
              <w:jc w:val="center"/>
            </w:pPr>
          </w:p>
        </w:tc>
        <w:tc>
          <w:tcPr>
            <w:tcW w:w="1296" w:type="dxa"/>
            <w:vMerge/>
            <w:tcBorders>
              <w:top w:val="nil"/>
              <w:left w:val="single" w:sz="4" w:space="0" w:color="auto"/>
              <w:bottom w:val="single" w:sz="4" w:space="0" w:color="auto"/>
              <w:right w:val="single" w:sz="4" w:space="0" w:color="auto"/>
            </w:tcBorders>
            <w:vAlign w:val="center"/>
            <w:hideMark/>
          </w:tcPr>
          <w:p w14:paraId="244D8EBC" w14:textId="5A6C20F9" w:rsidR="00490288" w:rsidRPr="00714C87" w:rsidRDefault="00490288" w:rsidP="00490288">
            <w:pPr>
              <w:pStyle w:val="affffff"/>
              <w:jc w:val="center"/>
            </w:pPr>
          </w:p>
        </w:tc>
        <w:tc>
          <w:tcPr>
            <w:tcW w:w="1842" w:type="dxa"/>
            <w:vMerge/>
            <w:tcBorders>
              <w:top w:val="nil"/>
              <w:left w:val="single" w:sz="4" w:space="0" w:color="auto"/>
              <w:bottom w:val="single" w:sz="4" w:space="0" w:color="auto"/>
              <w:right w:val="single" w:sz="4" w:space="0" w:color="auto"/>
            </w:tcBorders>
            <w:vAlign w:val="center"/>
            <w:hideMark/>
          </w:tcPr>
          <w:p w14:paraId="4E6980B6" w14:textId="77777777" w:rsidR="00490288" w:rsidRPr="00714C87" w:rsidRDefault="00490288" w:rsidP="00490288">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407BABB8" w14:textId="7B6D942A" w:rsidR="00490288" w:rsidRPr="00714C87" w:rsidRDefault="00490288" w:rsidP="00490288">
            <w:pPr>
              <w:pStyle w:val="affffff"/>
              <w:jc w:val="center"/>
            </w:pPr>
            <w:r>
              <w:rPr>
                <w:rFonts w:cs="Calibri" w:hint="eastAsia"/>
                <w:sz w:val="22"/>
                <w:szCs w:val="22"/>
              </w:rPr>
              <w:t>22.5</w:t>
            </w:r>
          </w:p>
        </w:tc>
        <w:tc>
          <w:tcPr>
            <w:tcW w:w="1889" w:type="dxa"/>
            <w:tcBorders>
              <w:top w:val="nil"/>
              <w:left w:val="nil"/>
              <w:bottom w:val="single" w:sz="4" w:space="0" w:color="auto"/>
              <w:right w:val="single" w:sz="4" w:space="0" w:color="auto"/>
            </w:tcBorders>
            <w:shd w:val="clear" w:color="auto" w:fill="auto"/>
            <w:noWrap/>
            <w:vAlign w:val="bottom"/>
            <w:hideMark/>
          </w:tcPr>
          <w:p w14:paraId="6377975F" w14:textId="0B16E207" w:rsidR="00490288" w:rsidRPr="00714C87" w:rsidRDefault="00490288" w:rsidP="00490288">
            <w:pPr>
              <w:pStyle w:val="affffff"/>
              <w:jc w:val="center"/>
            </w:pPr>
            <w:r>
              <w:rPr>
                <w:rFonts w:cs="Calibri" w:hint="eastAsia"/>
                <w:sz w:val="22"/>
                <w:szCs w:val="22"/>
              </w:rPr>
              <w:t>0.78</w:t>
            </w:r>
          </w:p>
        </w:tc>
        <w:tc>
          <w:tcPr>
            <w:tcW w:w="1843" w:type="dxa"/>
            <w:tcBorders>
              <w:top w:val="nil"/>
              <w:left w:val="nil"/>
              <w:bottom w:val="single" w:sz="4" w:space="0" w:color="auto"/>
              <w:right w:val="single" w:sz="4" w:space="0" w:color="auto"/>
            </w:tcBorders>
            <w:shd w:val="clear" w:color="auto" w:fill="auto"/>
            <w:noWrap/>
            <w:vAlign w:val="bottom"/>
            <w:hideMark/>
          </w:tcPr>
          <w:p w14:paraId="7DF6F611" w14:textId="3496BE5F" w:rsidR="00490288" w:rsidRPr="00714C87" w:rsidRDefault="00490288" w:rsidP="00490288">
            <w:pPr>
              <w:pStyle w:val="affffff"/>
              <w:jc w:val="center"/>
            </w:pPr>
            <w:r>
              <w:rPr>
                <w:rFonts w:cs="Calibri" w:hint="eastAsia"/>
                <w:sz w:val="22"/>
                <w:szCs w:val="22"/>
              </w:rPr>
              <w:t>0.046</w:t>
            </w:r>
          </w:p>
        </w:tc>
        <w:tc>
          <w:tcPr>
            <w:tcW w:w="1701" w:type="dxa"/>
            <w:tcBorders>
              <w:top w:val="nil"/>
              <w:left w:val="nil"/>
              <w:bottom w:val="single" w:sz="4" w:space="0" w:color="auto"/>
              <w:right w:val="single" w:sz="4" w:space="0" w:color="auto"/>
            </w:tcBorders>
            <w:shd w:val="clear" w:color="auto" w:fill="auto"/>
            <w:noWrap/>
            <w:vAlign w:val="bottom"/>
            <w:hideMark/>
          </w:tcPr>
          <w:p w14:paraId="064AF339" w14:textId="50BF4FE4" w:rsidR="00490288" w:rsidRPr="00714C87" w:rsidRDefault="00490288" w:rsidP="00490288">
            <w:pPr>
              <w:pStyle w:val="affffff"/>
              <w:jc w:val="center"/>
            </w:pPr>
            <w:r>
              <w:rPr>
                <w:rFonts w:cs="Calibri" w:hint="eastAsia"/>
                <w:sz w:val="22"/>
                <w:szCs w:val="22"/>
              </w:rPr>
              <w:t>0.1029</w:t>
            </w:r>
          </w:p>
        </w:tc>
        <w:tc>
          <w:tcPr>
            <w:tcW w:w="1701" w:type="dxa"/>
            <w:tcBorders>
              <w:top w:val="nil"/>
              <w:left w:val="nil"/>
              <w:bottom w:val="single" w:sz="4" w:space="0" w:color="auto"/>
              <w:right w:val="single" w:sz="4" w:space="0" w:color="auto"/>
            </w:tcBorders>
            <w:shd w:val="clear" w:color="auto" w:fill="auto"/>
            <w:noWrap/>
            <w:vAlign w:val="bottom"/>
            <w:hideMark/>
          </w:tcPr>
          <w:p w14:paraId="04618DBB" w14:textId="0C0179C9" w:rsidR="00490288" w:rsidRPr="00714C87" w:rsidRDefault="00490288" w:rsidP="00490288">
            <w:pPr>
              <w:pStyle w:val="affffff"/>
              <w:jc w:val="center"/>
            </w:pPr>
            <w:r>
              <w:rPr>
                <w:rFonts w:cs="Calibri" w:hint="eastAsia"/>
                <w:sz w:val="22"/>
                <w:szCs w:val="22"/>
              </w:rPr>
              <w:t>1.2798</w:t>
            </w:r>
          </w:p>
        </w:tc>
        <w:tc>
          <w:tcPr>
            <w:tcW w:w="1984" w:type="dxa"/>
            <w:tcBorders>
              <w:top w:val="nil"/>
              <w:left w:val="nil"/>
              <w:bottom w:val="single" w:sz="4" w:space="0" w:color="auto"/>
              <w:right w:val="single" w:sz="4" w:space="0" w:color="auto"/>
            </w:tcBorders>
            <w:shd w:val="clear" w:color="auto" w:fill="auto"/>
            <w:noWrap/>
            <w:vAlign w:val="bottom"/>
            <w:hideMark/>
          </w:tcPr>
          <w:p w14:paraId="2D86DF01" w14:textId="207977C0" w:rsidR="00490288" w:rsidRPr="00714C87" w:rsidRDefault="00490288" w:rsidP="00490288">
            <w:pPr>
              <w:pStyle w:val="affffff"/>
              <w:jc w:val="center"/>
            </w:pPr>
            <w:r>
              <w:rPr>
                <w:rFonts w:cs="Calibri" w:hint="eastAsia"/>
                <w:sz w:val="22"/>
                <w:szCs w:val="22"/>
              </w:rPr>
              <w:t>0.8829</w:t>
            </w:r>
          </w:p>
        </w:tc>
        <w:tc>
          <w:tcPr>
            <w:tcW w:w="1985" w:type="dxa"/>
            <w:tcBorders>
              <w:top w:val="nil"/>
              <w:left w:val="nil"/>
              <w:bottom w:val="single" w:sz="4" w:space="0" w:color="auto"/>
              <w:right w:val="single" w:sz="4" w:space="0" w:color="auto"/>
            </w:tcBorders>
            <w:shd w:val="clear" w:color="auto" w:fill="auto"/>
            <w:noWrap/>
            <w:vAlign w:val="bottom"/>
            <w:hideMark/>
          </w:tcPr>
          <w:p w14:paraId="2A25F950" w14:textId="1721FD90" w:rsidR="00490288" w:rsidRPr="00714C87" w:rsidRDefault="00490288" w:rsidP="00490288">
            <w:pPr>
              <w:pStyle w:val="affffff"/>
              <w:jc w:val="center"/>
            </w:pPr>
            <w:r>
              <w:rPr>
                <w:rFonts w:cs="Calibri" w:hint="eastAsia"/>
                <w:sz w:val="22"/>
                <w:szCs w:val="22"/>
              </w:rPr>
              <w:t>1.3258</w:t>
            </w:r>
          </w:p>
        </w:tc>
        <w:tc>
          <w:tcPr>
            <w:tcW w:w="682" w:type="dxa"/>
            <w:vMerge/>
            <w:tcBorders>
              <w:left w:val="nil"/>
              <w:bottom w:val="single" w:sz="4" w:space="0" w:color="auto"/>
              <w:right w:val="single" w:sz="4" w:space="0" w:color="auto"/>
            </w:tcBorders>
            <w:vAlign w:val="center"/>
          </w:tcPr>
          <w:p w14:paraId="79C608F4" w14:textId="549C1854" w:rsidR="00490288" w:rsidRPr="00714C87" w:rsidRDefault="00490288" w:rsidP="00490288">
            <w:pPr>
              <w:pStyle w:val="affffff"/>
              <w:jc w:val="center"/>
            </w:pPr>
          </w:p>
        </w:tc>
      </w:tr>
      <w:tr w:rsidR="004B7BAA" w:rsidRPr="00714C87" w14:paraId="5AB3C30F" w14:textId="77777777" w:rsidTr="00A2361F">
        <w:trPr>
          <w:trHeight w:val="270"/>
        </w:trPr>
        <w:tc>
          <w:tcPr>
            <w:tcW w:w="0" w:type="auto"/>
            <w:tcBorders>
              <w:top w:val="nil"/>
              <w:left w:val="single" w:sz="4" w:space="0" w:color="auto"/>
              <w:bottom w:val="single" w:sz="4" w:space="0" w:color="auto"/>
              <w:right w:val="single" w:sz="4" w:space="0" w:color="auto"/>
            </w:tcBorders>
            <w:vAlign w:val="center"/>
          </w:tcPr>
          <w:p w14:paraId="2E53ED7C" w14:textId="3D4F01C9" w:rsidR="004B7BAA" w:rsidRPr="00714C87" w:rsidRDefault="004B7BAA" w:rsidP="004B7BAA">
            <w:pPr>
              <w:pStyle w:val="affffff"/>
              <w:jc w:val="center"/>
            </w:pPr>
            <w:r>
              <w:rPr>
                <w:rFonts w:hint="eastAsia"/>
              </w:rPr>
              <w:t>2</w:t>
            </w:r>
          </w:p>
        </w:tc>
        <w:tc>
          <w:tcPr>
            <w:tcW w:w="1305" w:type="dxa"/>
            <w:tcBorders>
              <w:left w:val="single" w:sz="4" w:space="0" w:color="auto"/>
              <w:bottom w:val="single" w:sz="4" w:space="0" w:color="auto"/>
              <w:right w:val="single" w:sz="4" w:space="0" w:color="auto"/>
            </w:tcBorders>
            <w:vAlign w:val="center"/>
          </w:tcPr>
          <w:p w14:paraId="64CA7E98" w14:textId="55B3C607" w:rsidR="004B7BAA" w:rsidRPr="00714C87" w:rsidRDefault="004B7BAA" w:rsidP="004B7BAA">
            <w:pPr>
              <w:pStyle w:val="affffff"/>
              <w:jc w:val="center"/>
            </w:pPr>
            <w:r w:rsidRPr="00714C87">
              <w:rPr>
                <w:rFonts w:hint="eastAsia"/>
              </w:rPr>
              <w:t>武堂</w:t>
            </w:r>
            <w:r w:rsidRPr="00714C87">
              <w:t>~</w:t>
            </w:r>
            <w:r w:rsidRPr="00714C87">
              <w:rPr>
                <w:rFonts w:hint="eastAsia"/>
              </w:rPr>
              <w:t>移动数据中心</w:t>
            </w:r>
            <w:r w:rsidRPr="00714C87">
              <w:t>110kV</w:t>
            </w:r>
            <w:r w:rsidRPr="00714C87">
              <w:rPr>
                <w:rFonts w:hint="eastAsia"/>
              </w:rPr>
              <w:t>线路</w:t>
            </w:r>
          </w:p>
        </w:tc>
        <w:tc>
          <w:tcPr>
            <w:tcW w:w="648" w:type="dxa"/>
            <w:tcBorders>
              <w:top w:val="nil"/>
              <w:left w:val="single" w:sz="4" w:space="0" w:color="auto"/>
              <w:bottom w:val="single" w:sz="4" w:space="0" w:color="auto"/>
              <w:right w:val="single" w:sz="4" w:space="0" w:color="auto"/>
            </w:tcBorders>
            <w:vAlign w:val="center"/>
          </w:tcPr>
          <w:p w14:paraId="4767882D" w14:textId="519ACD6D" w:rsidR="004B7BAA" w:rsidRPr="00714C87" w:rsidRDefault="004B7BAA" w:rsidP="004B7BAA">
            <w:pPr>
              <w:pStyle w:val="affffff"/>
              <w:jc w:val="center"/>
            </w:pPr>
            <w:r w:rsidRPr="004B7BAA">
              <w:rPr>
                <w:rFonts w:hint="eastAsia"/>
                <w:bCs/>
              </w:rPr>
              <w:t>中国建筑施工营地</w:t>
            </w:r>
          </w:p>
        </w:tc>
        <w:tc>
          <w:tcPr>
            <w:tcW w:w="1001" w:type="dxa"/>
            <w:tcBorders>
              <w:left w:val="single" w:sz="4" w:space="0" w:color="auto"/>
              <w:bottom w:val="single" w:sz="4" w:space="0" w:color="auto"/>
              <w:right w:val="single" w:sz="4" w:space="0" w:color="auto"/>
            </w:tcBorders>
            <w:vAlign w:val="center"/>
          </w:tcPr>
          <w:p w14:paraId="69E002F5" w14:textId="39906083" w:rsidR="004B7BAA" w:rsidRPr="00714C87" w:rsidRDefault="004B7BAA" w:rsidP="004B7BAA">
            <w:pPr>
              <w:pStyle w:val="affffff"/>
              <w:jc w:val="center"/>
            </w:pPr>
            <w:r w:rsidRPr="004B7BAA">
              <w:rPr>
                <w:rFonts w:hint="eastAsia"/>
              </w:rPr>
              <w:t>南岸区迎龙镇</w:t>
            </w:r>
          </w:p>
        </w:tc>
        <w:tc>
          <w:tcPr>
            <w:tcW w:w="937" w:type="dxa"/>
            <w:tcBorders>
              <w:left w:val="single" w:sz="4" w:space="0" w:color="auto"/>
              <w:bottom w:val="single" w:sz="4" w:space="0" w:color="auto"/>
              <w:right w:val="single" w:sz="4" w:space="0" w:color="auto"/>
            </w:tcBorders>
            <w:vAlign w:val="center"/>
          </w:tcPr>
          <w:p w14:paraId="51DE5E53" w14:textId="5CE84C78" w:rsidR="004B7BAA" w:rsidRPr="00714C87" w:rsidRDefault="004B7BAA" w:rsidP="004B7BAA">
            <w:pPr>
              <w:pStyle w:val="affffff"/>
              <w:jc w:val="center"/>
            </w:pPr>
            <w:r>
              <w:rPr>
                <w:rFonts w:hint="eastAsia"/>
              </w:rPr>
              <w:t>2-1</w:t>
            </w:r>
          </w:p>
        </w:tc>
        <w:tc>
          <w:tcPr>
            <w:tcW w:w="1296" w:type="dxa"/>
            <w:tcBorders>
              <w:top w:val="nil"/>
              <w:left w:val="single" w:sz="4" w:space="0" w:color="auto"/>
              <w:bottom w:val="single" w:sz="4" w:space="0" w:color="auto"/>
              <w:right w:val="single" w:sz="4" w:space="0" w:color="auto"/>
            </w:tcBorders>
            <w:vAlign w:val="center"/>
          </w:tcPr>
          <w:p w14:paraId="5AD57084" w14:textId="3B6D8503" w:rsidR="004B7BAA" w:rsidRPr="00714C87" w:rsidRDefault="004B7BAA" w:rsidP="004B7BAA">
            <w:pPr>
              <w:pStyle w:val="affffff"/>
              <w:jc w:val="center"/>
            </w:pPr>
            <w:r>
              <w:rPr>
                <w:rFonts w:hint="eastAsia"/>
              </w:rPr>
              <w:t>约</w:t>
            </w:r>
            <w:r>
              <w:rPr>
                <w:rFonts w:hint="eastAsia"/>
              </w:rPr>
              <w:t>26/2</w:t>
            </w:r>
            <w:r w:rsidR="005B0E17">
              <w:rPr>
                <w:rFonts w:hint="eastAsia"/>
              </w:rPr>
              <w:t>2</w:t>
            </w:r>
            <w:r>
              <w:rPr>
                <w:rFonts w:hint="eastAsia"/>
              </w:rPr>
              <w:t>m</w:t>
            </w:r>
          </w:p>
        </w:tc>
        <w:tc>
          <w:tcPr>
            <w:tcW w:w="1842" w:type="dxa"/>
            <w:tcBorders>
              <w:top w:val="nil"/>
              <w:left w:val="single" w:sz="4" w:space="0" w:color="auto"/>
              <w:bottom w:val="single" w:sz="4" w:space="0" w:color="auto"/>
              <w:right w:val="single" w:sz="4" w:space="0" w:color="auto"/>
            </w:tcBorders>
            <w:vAlign w:val="center"/>
          </w:tcPr>
          <w:p w14:paraId="494A540A" w14:textId="7E4863FA" w:rsidR="004B7BAA" w:rsidRPr="00714C87" w:rsidRDefault="004B7BAA" w:rsidP="004B7BAA">
            <w:pPr>
              <w:pStyle w:val="affffff"/>
              <w:jc w:val="center"/>
              <w:rPr>
                <w:rFonts w:hint="eastAsia"/>
              </w:rPr>
            </w:pPr>
            <w:r>
              <w:rPr>
                <w:rFonts w:hint="eastAsia"/>
              </w:rPr>
              <w:t>约</w:t>
            </w:r>
            <w:r>
              <w:rPr>
                <w:rFonts w:hint="eastAsia"/>
              </w:rPr>
              <w:t>18m</w:t>
            </w:r>
          </w:p>
        </w:tc>
        <w:tc>
          <w:tcPr>
            <w:tcW w:w="2081" w:type="dxa"/>
            <w:tcBorders>
              <w:top w:val="nil"/>
              <w:left w:val="nil"/>
              <w:bottom w:val="single" w:sz="4" w:space="0" w:color="auto"/>
              <w:right w:val="single" w:sz="4" w:space="0" w:color="auto"/>
            </w:tcBorders>
            <w:shd w:val="clear" w:color="auto" w:fill="auto"/>
            <w:noWrap/>
            <w:vAlign w:val="center"/>
          </w:tcPr>
          <w:p w14:paraId="4386E68A" w14:textId="0D1BED17" w:rsidR="004B7BAA" w:rsidRDefault="004B7BAA" w:rsidP="004B7BAA">
            <w:pPr>
              <w:pStyle w:val="affffff"/>
              <w:jc w:val="center"/>
              <w:rPr>
                <w:rFonts w:cs="Calibri" w:hint="eastAsia"/>
                <w:sz w:val="22"/>
                <w:szCs w:val="22"/>
              </w:rPr>
            </w:pPr>
            <w:r>
              <w:t>1.5</w:t>
            </w:r>
          </w:p>
        </w:tc>
        <w:tc>
          <w:tcPr>
            <w:tcW w:w="1889" w:type="dxa"/>
            <w:tcBorders>
              <w:top w:val="nil"/>
              <w:left w:val="nil"/>
              <w:bottom w:val="single" w:sz="4" w:space="0" w:color="auto"/>
              <w:right w:val="single" w:sz="4" w:space="0" w:color="auto"/>
            </w:tcBorders>
            <w:shd w:val="clear" w:color="auto" w:fill="auto"/>
            <w:noWrap/>
            <w:vAlign w:val="center"/>
          </w:tcPr>
          <w:p w14:paraId="29470CFB" w14:textId="0363310C" w:rsidR="004B7BAA" w:rsidRDefault="004B7BAA" w:rsidP="004B7BAA">
            <w:pPr>
              <w:pStyle w:val="affffff"/>
              <w:jc w:val="center"/>
              <w:rPr>
                <w:rFonts w:cs="Calibri" w:hint="eastAsia"/>
                <w:sz w:val="22"/>
                <w:szCs w:val="22"/>
              </w:rPr>
            </w:pPr>
            <w:r>
              <w:t>0.082</w:t>
            </w:r>
          </w:p>
        </w:tc>
        <w:tc>
          <w:tcPr>
            <w:tcW w:w="1843" w:type="dxa"/>
            <w:tcBorders>
              <w:top w:val="nil"/>
              <w:left w:val="nil"/>
              <w:bottom w:val="single" w:sz="4" w:space="0" w:color="auto"/>
              <w:right w:val="single" w:sz="4" w:space="0" w:color="auto"/>
            </w:tcBorders>
            <w:shd w:val="clear" w:color="auto" w:fill="auto"/>
            <w:noWrap/>
            <w:vAlign w:val="center"/>
          </w:tcPr>
          <w:p w14:paraId="25C9D2A6" w14:textId="0F5D5ADA" w:rsidR="004B7BAA" w:rsidRDefault="004B7BAA" w:rsidP="004B7BAA">
            <w:pPr>
              <w:pStyle w:val="affffff"/>
              <w:jc w:val="center"/>
              <w:rPr>
                <w:rFonts w:cs="Calibri" w:hint="eastAsia"/>
                <w:sz w:val="22"/>
                <w:szCs w:val="22"/>
              </w:rPr>
            </w:pPr>
            <w:r>
              <w:t>0.4747</w:t>
            </w:r>
          </w:p>
        </w:tc>
        <w:tc>
          <w:tcPr>
            <w:tcW w:w="1701" w:type="dxa"/>
            <w:tcBorders>
              <w:top w:val="nil"/>
              <w:left w:val="nil"/>
              <w:bottom w:val="single" w:sz="4" w:space="0" w:color="auto"/>
              <w:right w:val="single" w:sz="4" w:space="0" w:color="auto"/>
            </w:tcBorders>
            <w:shd w:val="clear" w:color="auto" w:fill="auto"/>
            <w:noWrap/>
            <w:vAlign w:val="center"/>
          </w:tcPr>
          <w:p w14:paraId="4AA2FF7F" w14:textId="0B73073C" w:rsidR="004B7BAA" w:rsidRDefault="004B7BAA" w:rsidP="004B7BAA">
            <w:pPr>
              <w:pStyle w:val="affffff"/>
              <w:jc w:val="center"/>
              <w:rPr>
                <w:rFonts w:cs="Calibri" w:hint="eastAsia"/>
                <w:sz w:val="22"/>
                <w:szCs w:val="22"/>
              </w:rPr>
            </w:pPr>
            <w:r>
              <w:t>0.0902</w:t>
            </w:r>
          </w:p>
        </w:tc>
        <w:tc>
          <w:tcPr>
            <w:tcW w:w="1701" w:type="dxa"/>
            <w:tcBorders>
              <w:top w:val="nil"/>
              <w:left w:val="nil"/>
              <w:bottom w:val="single" w:sz="4" w:space="0" w:color="auto"/>
              <w:right w:val="single" w:sz="4" w:space="0" w:color="auto"/>
            </w:tcBorders>
            <w:shd w:val="clear" w:color="auto" w:fill="auto"/>
            <w:noWrap/>
            <w:vAlign w:val="center"/>
          </w:tcPr>
          <w:p w14:paraId="6A309921" w14:textId="56E93873" w:rsidR="004B7BAA" w:rsidRDefault="004B7BAA" w:rsidP="004B7BAA">
            <w:pPr>
              <w:pStyle w:val="affffff"/>
              <w:jc w:val="center"/>
              <w:rPr>
                <w:rFonts w:cs="Calibri" w:hint="eastAsia"/>
                <w:sz w:val="22"/>
                <w:szCs w:val="22"/>
              </w:rPr>
            </w:pPr>
            <w:r>
              <w:t>0.8843</w:t>
            </w:r>
          </w:p>
        </w:tc>
        <w:tc>
          <w:tcPr>
            <w:tcW w:w="1984" w:type="dxa"/>
            <w:tcBorders>
              <w:top w:val="nil"/>
              <w:left w:val="nil"/>
              <w:bottom w:val="single" w:sz="4" w:space="0" w:color="auto"/>
              <w:right w:val="single" w:sz="4" w:space="0" w:color="auto"/>
            </w:tcBorders>
            <w:shd w:val="clear" w:color="auto" w:fill="auto"/>
            <w:noWrap/>
            <w:vAlign w:val="center"/>
          </w:tcPr>
          <w:p w14:paraId="656F79B4" w14:textId="4C2781B2" w:rsidR="004B7BAA" w:rsidRDefault="004B7BAA" w:rsidP="004B7BAA">
            <w:pPr>
              <w:pStyle w:val="affffff"/>
              <w:jc w:val="center"/>
              <w:rPr>
                <w:rFonts w:cs="Calibri" w:hint="eastAsia"/>
                <w:sz w:val="22"/>
                <w:szCs w:val="22"/>
              </w:rPr>
            </w:pPr>
            <w:r>
              <w:t>0.1722</w:t>
            </w:r>
          </w:p>
        </w:tc>
        <w:tc>
          <w:tcPr>
            <w:tcW w:w="1985" w:type="dxa"/>
            <w:tcBorders>
              <w:top w:val="nil"/>
              <w:left w:val="nil"/>
              <w:bottom w:val="single" w:sz="4" w:space="0" w:color="auto"/>
              <w:right w:val="single" w:sz="4" w:space="0" w:color="auto"/>
            </w:tcBorders>
            <w:shd w:val="clear" w:color="auto" w:fill="auto"/>
            <w:noWrap/>
            <w:vAlign w:val="center"/>
          </w:tcPr>
          <w:p w14:paraId="009CCBC1" w14:textId="22A7756A" w:rsidR="004B7BAA" w:rsidRDefault="004B7BAA" w:rsidP="004B7BAA">
            <w:pPr>
              <w:pStyle w:val="affffff"/>
              <w:jc w:val="center"/>
              <w:rPr>
                <w:rFonts w:cs="Calibri" w:hint="eastAsia"/>
                <w:sz w:val="22"/>
                <w:szCs w:val="22"/>
              </w:rPr>
            </w:pPr>
            <w:r>
              <w:t>1.359</w:t>
            </w:r>
          </w:p>
        </w:tc>
        <w:tc>
          <w:tcPr>
            <w:tcW w:w="682" w:type="dxa"/>
            <w:tcBorders>
              <w:left w:val="nil"/>
              <w:bottom w:val="single" w:sz="4" w:space="0" w:color="auto"/>
              <w:right w:val="single" w:sz="4" w:space="0" w:color="auto"/>
            </w:tcBorders>
            <w:vAlign w:val="center"/>
          </w:tcPr>
          <w:p w14:paraId="1A416B08" w14:textId="77777777" w:rsidR="004B7BAA" w:rsidRPr="00714C87" w:rsidRDefault="004B7BAA" w:rsidP="004B7BAA">
            <w:pPr>
              <w:pStyle w:val="affffff"/>
              <w:jc w:val="center"/>
            </w:pPr>
          </w:p>
        </w:tc>
      </w:tr>
      <w:tr w:rsidR="00433217" w:rsidRPr="00714C87" w14:paraId="0161DF1D" w14:textId="3D5272C7" w:rsidTr="00986B89">
        <w:trPr>
          <w:trHeight w:val="270"/>
        </w:trPr>
        <w:tc>
          <w:tcPr>
            <w:tcW w:w="0" w:type="auto"/>
            <w:vMerge w:val="restart"/>
            <w:tcBorders>
              <w:top w:val="nil"/>
              <w:left w:val="single" w:sz="4" w:space="0" w:color="auto"/>
              <w:right w:val="single" w:sz="4" w:space="0" w:color="auto"/>
            </w:tcBorders>
            <w:shd w:val="clear" w:color="auto" w:fill="auto"/>
            <w:noWrap/>
            <w:vAlign w:val="center"/>
            <w:hideMark/>
          </w:tcPr>
          <w:p w14:paraId="0987DB23" w14:textId="1F61C691" w:rsidR="00433217" w:rsidRPr="00714C87" w:rsidRDefault="00E85A77" w:rsidP="00433217">
            <w:pPr>
              <w:pStyle w:val="affffff"/>
              <w:jc w:val="center"/>
            </w:pPr>
            <w:r>
              <w:rPr>
                <w:rFonts w:hint="eastAsia"/>
              </w:rPr>
              <w:t>3</w:t>
            </w:r>
          </w:p>
        </w:tc>
        <w:tc>
          <w:tcPr>
            <w:tcW w:w="1305" w:type="dxa"/>
            <w:vMerge w:val="restart"/>
            <w:tcBorders>
              <w:top w:val="nil"/>
              <w:left w:val="single" w:sz="4" w:space="0" w:color="auto"/>
              <w:right w:val="single" w:sz="4" w:space="0" w:color="auto"/>
            </w:tcBorders>
            <w:vAlign w:val="center"/>
          </w:tcPr>
          <w:p w14:paraId="32C190FC" w14:textId="605CD159" w:rsidR="00433217" w:rsidRPr="00714C87" w:rsidRDefault="00433217" w:rsidP="00433217">
            <w:pPr>
              <w:pStyle w:val="affffff"/>
              <w:jc w:val="center"/>
            </w:pPr>
            <w:r w:rsidRPr="00714C87">
              <w:rPr>
                <w:rFonts w:hint="eastAsia"/>
              </w:rPr>
              <w:t>武堂</w:t>
            </w:r>
            <w:r w:rsidRPr="00714C87">
              <w:t>~</w:t>
            </w:r>
            <w:r w:rsidRPr="00714C87">
              <w:rPr>
                <w:rFonts w:hint="eastAsia"/>
              </w:rPr>
              <w:t>移动数据中心</w:t>
            </w:r>
            <w:r w:rsidRPr="00714C87">
              <w:t>110kV</w:t>
            </w:r>
            <w:r w:rsidRPr="00714C87">
              <w:rPr>
                <w:rFonts w:hint="eastAsia"/>
              </w:rPr>
              <w:t>线路</w:t>
            </w:r>
          </w:p>
        </w:tc>
        <w:tc>
          <w:tcPr>
            <w:tcW w:w="648" w:type="dxa"/>
            <w:vMerge w:val="restart"/>
            <w:tcBorders>
              <w:top w:val="nil"/>
              <w:left w:val="single" w:sz="4" w:space="0" w:color="auto"/>
              <w:right w:val="single" w:sz="4" w:space="0" w:color="auto"/>
            </w:tcBorders>
            <w:shd w:val="clear" w:color="auto" w:fill="auto"/>
            <w:noWrap/>
            <w:vAlign w:val="center"/>
            <w:hideMark/>
          </w:tcPr>
          <w:p w14:paraId="3BEE90DA" w14:textId="6430775C" w:rsidR="00433217" w:rsidRPr="00714C87" w:rsidRDefault="00433217" w:rsidP="00433217">
            <w:pPr>
              <w:pStyle w:val="affffff"/>
              <w:jc w:val="center"/>
            </w:pPr>
            <w:r w:rsidRPr="00AD662B">
              <w:rPr>
                <w:rFonts w:hint="eastAsia"/>
                <w:bCs/>
              </w:rPr>
              <w:t>广阳</w:t>
            </w:r>
            <w:r w:rsidRPr="00AD662B">
              <w:rPr>
                <w:bCs/>
              </w:rPr>
              <w:t>ONE</w:t>
            </w:r>
            <w:r w:rsidRPr="00AD662B">
              <w:rPr>
                <w:rFonts w:hint="eastAsia"/>
                <w:bCs/>
              </w:rPr>
              <w:t>博</w:t>
            </w:r>
            <w:proofErr w:type="gramStart"/>
            <w:r w:rsidRPr="00AD662B">
              <w:rPr>
                <w:rFonts w:hint="eastAsia"/>
                <w:bCs/>
              </w:rPr>
              <w:t>睿</w:t>
            </w:r>
            <w:proofErr w:type="gramEnd"/>
            <w:r w:rsidRPr="00AD662B">
              <w:rPr>
                <w:rFonts w:hint="eastAsia"/>
                <w:bCs/>
              </w:rPr>
              <w:t>庭在建公寓楼</w:t>
            </w:r>
          </w:p>
        </w:tc>
        <w:tc>
          <w:tcPr>
            <w:tcW w:w="1001" w:type="dxa"/>
            <w:vMerge w:val="restart"/>
            <w:tcBorders>
              <w:top w:val="nil"/>
              <w:left w:val="single" w:sz="4" w:space="0" w:color="auto"/>
              <w:right w:val="single" w:sz="4" w:space="0" w:color="auto"/>
            </w:tcBorders>
            <w:vAlign w:val="center"/>
          </w:tcPr>
          <w:p w14:paraId="4876CB24" w14:textId="14E08CD2" w:rsidR="00433217" w:rsidRPr="00714C87" w:rsidRDefault="00433217" w:rsidP="00433217">
            <w:pPr>
              <w:pStyle w:val="affffff"/>
              <w:jc w:val="center"/>
            </w:pPr>
            <w:r w:rsidRPr="00714C87">
              <w:rPr>
                <w:rFonts w:hint="eastAsia"/>
              </w:rPr>
              <w:t>南岸区迎龙镇</w:t>
            </w:r>
          </w:p>
        </w:tc>
        <w:tc>
          <w:tcPr>
            <w:tcW w:w="937" w:type="dxa"/>
            <w:vMerge w:val="restart"/>
            <w:tcBorders>
              <w:top w:val="nil"/>
              <w:left w:val="single" w:sz="4" w:space="0" w:color="auto"/>
              <w:right w:val="single" w:sz="4" w:space="0" w:color="auto"/>
            </w:tcBorders>
            <w:vAlign w:val="center"/>
          </w:tcPr>
          <w:p w14:paraId="314DF3FC" w14:textId="27DBD8B7" w:rsidR="00433217" w:rsidRPr="00714C87" w:rsidRDefault="00E85A77" w:rsidP="00433217">
            <w:pPr>
              <w:pStyle w:val="affffff"/>
              <w:jc w:val="center"/>
            </w:pPr>
            <w:r>
              <w:rPr>
                <w:rFonts w:hint="eastAsia"/>
              </w:rPr>
              <w:t>3</w:t>
            </w:r>
            <w:r w:rsidR="00433217">
              <w:rPr>
                <w:rFonts w:hint="eastAsia"/>
              </w:rPr>
              <w:t>-1</w:t>
            </w:r>
          </w:p>
        </w:tc>
        <w:tc>
          <w:tcPr>
            <w:tcW w:w="1296" w:type="dxa"/>
            <w:vMerge w:val="restart"/>
            <w:tcBorders>
              <w:top w:val="nil"/>
              <w:left w:val="single" w:sz="4" w:space="0" w:color="auto"/>
              <w:right w:val="single" w:sz="4" w:space="0" w:color="auto"/>
            </w:tcBorders>
            <w:shd w:val="clear" w:color="auto" w:fill="auto"/>
            <w:noWrap/>
            <w:vAlign w:val="center"/>
            <w:hideMark/>
          </w:tcPr>
          <w:p w14:paraId="4A37CB71" w14:textId="27CAA43C" w:rsidR="00433217" w:rsidRPr="00714C87" w:rsidRDefault="00433217" w:rsidP="00433217">
            <w:pPr>
              <w:pStyle w:val="affffff"/>
              <w:jc w:val="center"/>
            </w:pPr>
            <w:r>
              <w:rPr>
                <w:rFonts w:hint="eastAsia"/>
              </w:rPr>
              <w:t>约</w:t>
            </w:r>
            <w:r w:rsidRPr="00714C87">
              <w:rPr>
                <w:rFonts w:hint="eastAsia"/>
              </w:rPr>
              <w:t>6</w:t>
            </w:r>
            <w:r>
              <w:rPr>
                <w:rFonts w:hint="eastAsia"/>
              </w:rPr>
              <w:t>/2 m</w:t>
            </w:r>
          </w:p>
        </w:tc>
        <w:tc>
          <w:tcPr>
            <w:tcW w:w="1842" w:type="dxa"/>
            <w:vMerge w:val="restart"/>
            <w:tcBorders>
              <w:top w:val="nil"/>
              <w:left w:val="single" w:sz="4" w:space="0" w:color="auto"/>
              <w:right w:val="single" w:sz="4" w:space="0" w:color="auto"/>
            </w:tcBorders>
            <w:shd w:val="clear" w:color="auto" w:fill="auto"/>
            <w:noWrap/>
            <w:vAlign w:val="center"/>
            <w:hideMark/>
          </w:tcPr>
          <w:p w14:paraId="59849C7E" w14:textId="6F3B31D3" w:rsidR="00433217" w:rsidRPr="00714C87" w:rsidRDefault="00433217" w:rsidP="00433217">
            <w:pPr>
              <w:pStyle w:val="affffff"/>
              <w:jc w:val="center"/>
            </w:pPr>
            <w:r>
              <w:rPr>
                <w:rFonts w:hint="eastAsia"/>
              </w:rPr>
              <w:t>约</w:t>
            </w:r>
            <w:r>
              <w:rPr>
                <w:rFonts w:hint="eastAsia"/>
              </w:rPr>
              <w:t>20.5m</w:t>
            </w:r>
          </w:p>
        </w:tc>
        <w:tc>
          <w:tcPr>
            <w:tcW w:w="2081" w:type="dxa"/>
            <w:tcBorders>
              <w:top w:val="nil"/>
              <w:left w:val="nil"/>
              <w:bottom w:val="single" w:sz="4" w:space="0" w:color="auto"/>
              <w:right w:val="single" w:sz="4" w:space="0" w:color="auto"/>
            </w:tcBorders>
            <w:shd w:val="clear" w:color="auto" w:fill="auto"/>
            <w:noWrap/>
            <w:vAlign w:val="bottom"/>
            <w:hideMark/>
          </w:tcPr>
          <w:p w14:paraId="4F7483EF" w14:textId="2130D2D4" w:rsidR="00433217" w:rsidRPr="00714C87" w:rsidRDefault="00433217" w:rsidP="00433217">
            <w:pPr>
              <w:pStyle w:val="affffff"/>
              <w:jc w:val="center"/>
            </w:pPr>
            <w:r>
              <w:rPr>
                <w:rFonts w:cs="Calibri" w:hint="eastAsia"/>
                <w:sz w:val="22"/>
                <w:szCs w:val="22"/>
              </w:rPr>
              <w:t>1.5</w:t>
            </w:r>
          </w:p>
        </w:tc>
        <w:tc>
          <w:tcPr>
            <w:tcW w:w="1889" w:type="dxa"/>
            <w:tcBorders>
              <w:top w:val="nil"/>
              <w:left w:val="nil"/>
              <w:bottom w:val="single" w:sz="4" w:space="0" w:color="auto"/>
              <w:right w:val="single" w:sz="4" w:space="0" w:color="auto"/>
            </w:tcBorders>
            <w:shd w:val="clear" w:color="auto" w:fill="auto"/>
            <w:noWrap/>
            <w:vAlign w:val="bottom"/>
            <w:hideMark/>
          </w:tcPr>
          <w:p w14:paraId="43F652D2" w14:textId="5F394DA1"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5BD42AD0" w14:textId="7CB689F0"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757B564F" w14:textId="2650D6B7" w:rsidR="00433217" w:rsidRPr="00714C87" w:rsidRDefault="00433217" w:rsidP="00433217">
            <w:pPr>
              <w:pStyle w:val="affffff"/>
              <w:jc w:val="center"/>
            </w:pPr>
            <w:r>
              <w:rPr>
                <w:rFonts w:cs="Calibri" w:hint="eastAsia"/>
                <w:sz w:val="22"/>
                <w:szCs w:val="22"/>
              </w:rPr>
              <w:t>0.1029</w:t>
            </w:r>
          </w:p>
        </w:tc>
        <w:tc>
          <w:tcPr>
            <w:tcW w:w="1701" w:type="dxa"/>
            <w:tcBorders>
              <w:top w:val="nil"/>
              <w:left w:val="nil"/>
              <w:bottom w:val="single" w:sz="4" w:space="0" w:color="auto"/>
              <w:right w:val="single" w:sz="4" w:space="0" w:color="auto"/>
            </w:tcBorders>
            <w:shd w:val="clear" w:color="auto" w:fill="auto"/>
            <w:noWrap/>
            <w:vAlign w:val="bottom"/>
            <w:hideMark/>
          </w:tcPr>
          <w:p w14:paraId="17AB125B" w14:textId="5CFFAFB8" w:rsidR="00433217" w:rsidRPr="00714C87" w:rsidRDefault="00433217" w:rsidP="00433217">
            <w:pPr>
              <w:pStyle w:val="affffff"/>
              <w:jc w:val="center"/>
            </w:pPr>
            <w:r>
              <w:rPr>
                <w:rFonts w:cs="Calibri" w:hint="eastAsia"/>
                <w:sz w:val="22"/>
                <w:szCs w:val="22"/>
              </w:rPr>
              <w:t>1.0177</w:t>
            </w:r>
          </w:p>
        </w:tc>
        <w:tc>
          <w:tcPr>
            <w:tcW w:w="1984" w:type="dxa"/>
            <w:tcBorders>
              <w:top w:val="nil"/>
              <w:left w:val="nil"/>
              <w:bottom w:val="single" w:sz="4" w:space="0" w:color="auto"/>
              <w:right w:val="single" w:sz="4" w:space="0" w:color="auto"/>
            </w:tcBorders>
            <w:shd w:val="clear" w:color="auto" w:fill="auto"/>
            <w:noWrap/>
            <w:vAlign w:val="bottom"/>
            <w:hideMark/>
          </w:tcPr>
          <w:p w14:paraId="18EBF811" w14:textId="52EE6CF4" w:rsidR="00433217" w:rsidRPr="00714C87" w:rsidRDefault="00433217" w:rsidP="00433217">
            <w:pPr>
              <w:pStyle w:val="affffff"/>
              <w:jc w:val="center"/>
            </w:pPr>
            <w:r>
              <w:rPr>
                <w:rFonts w:cs="Calibri" w:hint="eastAsia"/>
                <w:sz w:val="22"/>
                <w:szCs w:val="22"/>
              </w:rPr>
              <w:t>0.1849</w:t>
            </w:r>
          </w:p>
        </w:tc>
        <w:tc>
          <w:tcPr>
            <w:tcW w:w="1985" w:type="dxa"/>
            <w:tcBorders>
              <w:top w:val="nil"/>
              <w:left w:val="nil"/>
              <w:bottom w:val="single" w:sz="4" w:space="0" w:color="auto"/>
              <w:right w:val="single" w:sz="4" w:space="0" w:color="auto"/>
            </w:tcBorders>
            <w:shd w:val="clear" w:color="auto" w:fill="auto"/>
            <w:noWrap/>
            <w:vAlign w:val="bottom"/>
            <w:hideMark/>
          </w:tcPr>
          <w:p w14:paraId="2F9850D6" w14:textId="083F140D" w:rsidR="00433217" w:rsidRPr="00714C87" w:rsidRDefault="00433217" w:rsidP="00433217">
            <w:pPr>
              <w:pStyle w:val="affffff"/>
              <w:jc w:val="center"/>
            </w:pPr>
            <w:r>
              <w:rPr>
                <w:rFonts w:cs="Calibri" w:hint="eastAsia"/>
                <w:sz w:val="22"/>
                <w:szCs w:val="22"/>
              </w:rPr>
              <w:t>1.4924</w:t>
            </w:r>
          </w:p>
        </w:tc>
        <w:tc>
          <w:tcPr>
            <w:tcW w:w="682" w:type="dxa"/>
            <w:vMerge w:val="restart"/>
            <w:tcBorders>
              <w:top w:val="nil"/>
              <w:left w:val="nil"/>
              <w:right w:val="single" w:sz="4" w:space="0" w:color="auto"/>
            </w:tcBorders>
            <w:vAlign w:val="center"/>
          </w:tcPr>
          <w:p w14:paraId="5C8C110E" w14:textId="77777777" w:rsidR="00433217" w:rsidRPr="00714C87" w:rsidRDefault="00433217" w:rsidP="00433217">
            <w:pPr>
              <w:pStyle w:val="affffff"/>
              <w:jc w:val="center"/>
            </w:pPr>
            <w:r w:rsidRPr="00715F65">
              <w:rPr>
                <w:rFonts w:hint="eastAsia"/>
                <w:szCs w:val="21"/>
              </w:rPr>
              <w:t>达标</w:t>
            </w:r>
          </w:p>
          <w:p w14:paraId="1F09FE28" w14:textId="5E6A868A" w:rsidR="00433217" w:rsidRPr="00714C87" w:rsidRDefault="00433217" w:rsidP="00433217">
            <w:pPr>
              <w:pStyle w:val="affffff"/>
              <w:jc w:val="center"/>
            </w:pPr>
          </w:p>
        </w:tc>
      </w:tr>
      <w:tr w:rsidR="00433217" w:rsidRPr="00714C87" w14:paraId="129649D6" w14:textId="5D681168" w:rsidTr="00986B89">
        <w:trPr>
          <w:trHeight w:val="270"/>
        </w:trPr>
        <w:tc>
          <w:tcPr>
            <w:tcW w:w="0" w:type="auto"/>
            <w:vMerge/>
            <w:tcBorders>
              <w:left w:val="single" w:sz="4" w:space="0" w:color="auto"/>
              <w:right w:val="single" w:sz="4" w:space="0" w:color="auto"/>
            </w:tcBorders>
            <w:vAlign w:val="center"/>
            <w:hideMark/>
          </w:tcPr>
          <w:p w14:paraId="22B905F2" w14:textId="60773881"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2CDDF144" w14:textId="429B7178"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2F25E76A" w14:textId="46E3D136"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33377CE8"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0D3864CB"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5C2B8BF6" w14:textId="1695D5D1"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0DA53247"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158677C1" w14:textId="11B1CB15" w:rsidR="00433217" w:rsidRPr="00714C87" w:rsidRDefault="00433217" w:rsidP="00433217">
            <w:pPr>
              <w:pStyle w:val="affffff"/>
              <w:jc w:val="center"/>
            </w:pPr>
            <w:r>
              <w:rPr>
                <w:rFonts w:cs="Calibri" w:hint="eastAsia"/>
                <w:sz w:val="22"/>
                <w:szCs w:val="22"/>
              </w:rPr>
              <w:t>4.5</w:t>
            </w:r>
          </w:p>
        </w:tc>
        <w:tc>
          <w:tcPr>
            <w:tcW w:w="1889" w:type="dxa"/>
            <w:tcBorders>
              <w:top w:val="nil"/>
              <w:left w:val="nil"/>
              <w:bottom w:val="single" w:sz="4" w:space="0" w:color="auto"/>
              <w:right w:val="single" w:sz="4" w:space="0" w:color="auto"/>
            </w:tcBorders>
            <w:shd w:val="clear" w:color="auto" w:fill="auto"/>
            <w:noWrap/>
            <w:vAlign w:val="bottom"/>
            <w:hideMark/>
          </w:tcPr>
          <w:p w14:paraId="62ACF629" w14:textId="6A5CE8FD"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206C74F0" w14:textId="3DBFD19F"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7BCEE031" w14:textId="70212238" w:rsidR="00433217" w:rsidRPr="00714C87" w:rsidRDefault="00433217" w:rsidP="00433217">
            <w:pPr>
              <w:pStyle w:val="affffff"/>
              <w:jc w:val="center"/>
            </w:pPr>
            <w:r>
              <w:rPr>
                <w:rFonts w:cs="Calibri" w:hint="eastAsia"/>
                <w:sz w:val="22"/>
                <w:szCs w:val="22"/>
              </w:rPr>
              <w:t>0.1075</w:t>
            </w:r>
          </w:p>
        </w:tc>
        <w:tc>
          <w:tcPr>
            <w:tcW w:w="1701" w:type="dxa"/>
            <w:tcBorders>
              <w:top w:val="nil"/>
              <w:left w:val="nil"/>
              <w:bottom w:val="single" w:sz="4" w:space="0" w:color="auto"/>
              <w:right w:val="single" w:sz="4" w:space="0" w:color="auto"/>
            </w:tcBorders>
            <w:shd w:val="clear" w:color="auto" w:fill="auto"/>
            <w:noWrap/>
            <w:vAlign w:val="bottom"/>
            <w:hideMark/>
          </w:tcPr>
          <w:p w14:paraId="4A7BC32B" w14:textId="7BB1F6FB" w:rsidR="00433217" w:rsidRPr="00714C87" w:rsidRDefault="00433217" w:rsidP="00433217">
            <w:pPr>
              <w:pStyle w:val="affffff"/>
              <w:jc w:val="center"/>
            </w:pPr>
            <w:r>
              <w:rPr>
                <w:rFonts w:cs="Calibri" w:hint="eastAsia"/>
                <w:sz w:val="22"/>
                <w:szCs w:val="22"/>
              </w:rPr>
              <w:t>1.1721</w:t>
            </w:r>
          </w:p>
        </w:tc>
        <w:tc>
          <w:tcPr>
            <w:tcW w:w="1984" w:type="dxa"/>
            <w:tcBorders>
              <w:top w:val="nil"/>
              <w:left w:val="nil"/>
              <w:bottom w:val="single" w:sz="4" w:space="0" w:color="auto"/>
              <w:right w:val="single" w:sz="4" w:space="0" w:color="auto"/>
            </w:tcBorders>
            <w:shd w:val="clear" w:color="auto" w:fill="auto"/>
            <w:noWrap/>
            <w:vAlign w:val="bottom"/>
            <w:hideMark/>
          </w:tcPr>
          <w:p w14:paraId="08FB1CC5" w14:textId="0AB4BBAF" w:rsidR="00433217" w:rsidRPr="00714C87" w:rsidRDefault="00433217" w:rsidP="00433217">
            <w:pPr>
              <w:pStyle w:val="affffff"/>
              <w:jc w:val="center"/>
            </w:pPr>
            <w:r>
              <w:rPr>
                <w:rFonts w:cs="Calibri" w:hint="eastAsia"/>
                <w:sz w:val="22"/>
                <w:szCs w:val="22"/>
              </w:rPr>
              <w:t>0.1895</w:t>
            </w:r>
          </w:p>
        </w:tc>
        <w:tc>
          <w:tcPr>
            <w:tcW w:w="1985" w:type="dxa"/>
            <w:tcBorders>
              <w:top w:val="nil"/>
              <w:left w:val="nil"/>
              <w:bottom w:val="single" w:sz="4" w:space="0" w:color="auto"/>
              <w:right w:val="single" w:sz="4" w:space="0" w:color="auto"/>
            </w:tcBorders>
            <w:shd w:val="clear" w:color="auto" w:fill="auto"/>
            <w:noWrap/>
            <w:vAlign w:val="bottom"/>
            <w:hideMark/>
          </w:tcPr>
          <w:p w14:paraId="248B645F" w14:textId="1B5F2480" w:rsidR="00433217" w:rsidRPr="00714C87" w:rsidRDefault="00433217" w:rsidP="00433217">
            <w:pPr>
              <w:pStyle w:val="affffff"/>
              <w:jc w:val="center"/>
            </w:pPr>
            <w:r>
              <w:rPr>
                <w:rFonts w:cs="Calibri" w:hint="eastAsia"/>
                <w:sz w:val="22"/>
                <w:szCs w:val="22"/>
              </w:rPr>
              <w:t>1.6468</w:t>
            </w:r>
          </w:p>
        </w:tc>
        <w:tc>
          <w:tcPr>
            <w:tcW w:w="682" w:type="dxa"/>
            <w:vMerge/>
            <w:tcBorders>
              <w:left w:val="nil"/>
              <w:right w:val="single" w:sz="4" w:space="0" w:color="auto"/>
            </w:tcBorders>
            <w:vAlign w:val="center"/>
          </w:tcPr>
          <w:p w14:paraId="7C70AA8E" w14:textId="508D6C99" w:rsidR="00433217" w:rsidRPr="00714C87" w:rsidRDefault="00433217" w:rsidP="00433217">
            <w:pPr>
              <w:pStyle w:val="affffff"/>
              <w:jc w:val="center"/>
            </w:pPr>
          </w:p>
        </w:tc>
      </w:tr>
      <w:tr w:rsidR="00433217" w:rsidRPr="00714C87" w14:paraId="0FE20562" w14:textId="094BF962" w:rsidTr="00986B89">
        <w:trPr>
          <w:trHeight w:val="270"/>
        </w:trPr>
        <w:tc>
          <w:tcPr>
            <w:tcW w:w="0" w:type="auto"/>
            <w:vMerge/>
            <w:tcBorders>
              <w:left w:val="single" w:sz="4" w:space="0" w:color="auto"/>
              <w:right w:val="single" w:sz="4" w:space="0" w:color="auto"/>
            </w:tcBorders>
            <w:vAlign w:val="center"/>
            <w:hideMark/>
          </w:tcPr>
          <w:p w14:paraId="2A9B487F" w14:textId="2E185D5C"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3E996A4B" w14:textId="1AE892D9"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2238FAFE" w14:textId="597D7FB7"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3DFF7828"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01A61A1A"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7F01A75B" w14:textId="477F81DF"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7D7E3A07"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6E851501" w14:textId="490F8282" w:rsidR="00433217" w:rsidRPr="00714C87" w:rsidRDefault="00433217" w:rsidP="00433217">
            <w:pPr>
              <w:pStyle w:val="affffff"/>
              <w:jc w:val="center"/>
            </w:pPr>
            <w:r>
              <w:rPr>
                <w:rFonts w:cs="Calibri" w:hint="eastAsia"/>
                <w:sz w:val="22"/>
                <w:szCs w:val="22"/>
              </w:rPr>
              <w:t>7.5</w:t>
            </w:r>
          </w:p>
        </w:tc>
        <w:tc>
          <w:tcPr>
            <w:tcW w:w="1889" w:type="dxa"/>
            <w:tcBorders>
              <w:top w:val="nil"/>
              <w:left w:val="nil"/>
              <w:bottom w:val="single" w:sz="4" w:space="0" w:color="auto"/>
              <w:right w:val="single" w:sz="4" w:space="0" w:color="auto"/>
            </w:tcBorders>
            <w:shd w:val="clear" w:color="auto" w:fill="auto"/>
            <w:noWrap/>
            <w:vAlign w:val="bottom"/>
            <w:hideMark/>
          </w:tcPr>
          <w:p w14:paraId="0283A7F3" w14:textId="11A7446F"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0FCECE00" w14:textId="68E22223"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0BC19CBD" w14:textId="4E669B2B" w:rsidR="00433217" w:rsidRPr="00714C87" w:rsidRDefault="00433217" w:rsidP="00433217">
            <w:pPr>
              <w:pStyle w:val="affffff"/>
              <w:jc w:val="center"/>
            </w:pPr>
            <w:r>
              <w:rPr>
                <w:rFonts w:cs="Calibri" w:hint="eastAsia"/>
                <w:sz w:val="22"/>
                <w:szCs w:val="22"/>
              </w:rPr>
              <w:t>0.1165</w:t>
            </w:r>
          </w:p>
        </w:tc>
        <w:tc>
          <w:tcPr>
            <w:tcW w:w="1701" w:type="dxa"/>
            <w:tcBorders>
              <w:top w:val="nil"/>
              <w:left w:val="nil"/>
              <w:bottom w:val="single" w:sz="4" w:space="0" w:color="auto"/>
              <w:right w:val="single" w:sz="4" w:space="0" w:color="auto"/>
            </w:tcBorders>
            <w:shd w:val="clear" w:color="auto" w:fill="auto"/>
            <w:noWrap/>
            <w:vAlign w:val="bottom"/>
            <w:hideMark/>
          </w:tcPr>
          <w:p w14:paraId="1DA6B4C3" w14:textId="4075873B" w:rsidR="00433217" w:rsidRPr="00714C87" w:rsidRDefault="00433217" w:rsidP="00433217">
            <w:pPr>
              <w:pStyle w:val="affffff"/>
              <w:jc w:val="center"/>
            </w:pPr>
            <w:r>
              <w:rPr>
                <w:rFonts w:cs="Calibri" w:hint="eastAsia"/>
                <w:sz w:val="22"/>
                <w:szCs w:val="22"/>
              </w:rPr>
              <w:t>1.3493</w:t>
            </w:r>
          </w:p>
        </w:tc>
        <w:tc>
          <w:tcPr>
            <w:tcW w:w="1984" w:type="dxa"/>
            <w:tcBorders>
              <w:top w:val="nil"/>
              <w:left w:val="nil"/>
              <w:bottom w:val="single" w:sz="4" w:space="0" w:color="auto"/>
              <w:right w:val="single" w:sz="4" w:space="0" w:color="auto"/>
            </w:tcBorders>
            <w:shd w:val="clear" w:color="auto" w:fill="auto"/>
            <w:noWrap/>
            <w:vAlign w:val="bottom"/>
            <w:hideMark/>
          </w:tcPr>
          <w:p w14:paraId="1F7155DD" w14:textId="45334F76" w:rsidR="00433217" w:rsidRPr="00714C87" w:rsidRDefault="00433217" w:rsidP="00433217">
            <w:pPr>
              <w:pStyle w:val="affffff"/>
              <w:jc w:val="center"/>
            </w:pPr>
            <w:r>
              <w:rPr>
                <w:rFonts w:cs="Calibri" w:hint="eastAsia"/>
                <w:sz w:val="22"/>
                <w:szCs w:val="22"/>
              </w:rPr>
              <w:t>0.1985</w:t>
            </w:r>
          </w:p>
        </w:tc>
        <w:tc>
          <w:tcPr>
            <w:tcW w:w="1985" w:type="dxa"/>
            <w:tcBorders>
              <w:top w:val="nil"/>
              <w:left w:val="nil"/>
              <w:bottom w:val="single" w:sz="4" w:space="0" w:color="auto"/>
              <w:right w:val="single" w:sz="4" w:space="0" w:color="auto"/>
            </w:tcBorders>
            <w:shd w:val="clear" w:color="auto" w:fill="auto"/>
            <w:noWrap/>
            <w:vAlign w:val="bottom"/>
            <w:hideMark/>
          </w:tcPr>
          <w:p w14:paraId="59F7BB87" w14:textId="26E2CB38" w:rsidR="00433217" w:rsidRPr="00714C87" w:rsidRDefault="00433217" w:rsidP="00433217">
            <w:pPr>
              <w:pStyle w:val="affffff"/>
              <w:jc w:val="center"/>
            </w:pPr>
            <w:r>
              <w:rPr>
                <w:rFonts w:cs="Calibri" w:hint="eastAsia"/>
                <w:sz w:val="22"/>
                <w:szCs w:val="22"/>
              </w:rPr>
              <w:t>1.824</w:t>
            </w:r>
          </w:p>
        </w:tc>
        <w:tc>
          <w:tcPr>
            <w:tcW w:w="682" w:type="dxa"/>
            <w:vMerge/>
            <w:tcBorders>
              <w:left w:val="nil"/>
              <w:right w:val="single" w:sz="4" w:space="0" w:color="auto"/>
            </w:tcBorders>
            <w:vAlign w:val="center"/>
          </w:tcPr>
          <w:p w14:paraId="42AAD861" w14:textId="399DE4B8" w:rsidR="00433217" w:rsidRPr="00714C87" w:rsidRDefault="00433217" w:rsidP="00433217">
            <w:pPr>
              <w:pStyle w:val="affffff"/>
              <w:jc w:val="center"/>
            </w:pPr>
          </w:p>
        </w:tc>
      </w:tr>
      <w:tr w:rsidR="00433217" w:rsidRPr="00714C87" w14:paraId="6E606DED" w14:textId="2F3BC86C" w:rsidTr="00986B89">
        <w:trPr>
          <w:trHeight w:val="270"/>
        </w:trPr>
        <w:tc>
          <w:tcPr>
            <w:tcW w:w="0" w:type="auto"/>
            <w:vMerge/>
            <w:tcBorders>
              <w:left w:val="single" w:sz="4" w:space="0" w:color="auto"/>
              <w:right w:val="single" w:sz="4" w:space="0" w:color="auto"/>
            </w:tcBorders>
            <w:vAlign w:val="center"/>
            <w:hideMark/>
          </w:tcPr>
          <w:p w14:paraId="6CF5442F" w14:textId="6DF43F31"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06CB28D7" w14:textId="5F6B0830"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1845B923" w14:textId="1E8F9EC8"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102AA76D"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366FD36C"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45DC2325" w14:textId="5C43F737"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293D1B75"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28532941" w14:textId="02522F65" w:rsidR="00433217" w:rsidRPr="00714C87" w:rsidRDefault="00433217" w:rsidP="00433217">
            <w:pPr>
              <w:pStyle w:val="affffff"/>
              <w:jc w:val="center"/>
            </w:pPr>
            <w:r>
              <w:rPr>
                <w:rFonts w:cs="Calibri" w:hint="eastAsia"/>
                <w:sz w:val="22"/>
                <w:szCs w:val="22"/>
              </w:rPr>
              <w:t>10.5</w:t>
            </w:r>
          </w:p>
        </w:tc>
        <w:tc>
          <w:tcPr>
            <w:tcW w:w="1889" w:type="dxa"/>
            <w:tcBorders>
              <w:top w:val="nil"/>
              <w:left w:val="nil"/>
              <w:bottom w:val="single" w:sz="4" w:space="0" w:color="auto"/>
              <w:right w:val="single" w:sz="4" w:space="0" w:color="auto"/>
            </w:tcBorders>
            <w:shd w:val="clear" w:color="auto" w:fill="auto"/>
            <w:noWrap/>
            <w:vAlign w:val="bottom"/>
            <w:hideMark/>
          </w:tcPr>
          <w:p w14:paraId="19625C9C" w14:textId="23C1043B"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6D8796C6" w14:textId="378B2DF1"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05B01C6D" w14:textId="2D152046" w:rsidR="00433217" w:rsidRPr="00714C87" w:rsidRDefault="00433217" w:rsidP="00433217">
            <w:pPr>
              <w:pStyle w:val="affffff"/>
              <w:jc w:val="center"/>
            </w:pPr>
            <w:r>
              <w:rPr>
                <w:rFonts w:cs="Calibri" w:hint="eastAsia"/>
                <w:sz w:val="22"/>
                <w:szCs w:val="22"/>
              </w:rPr>
              <w:t>0.129</w:t>
            </w:r>
          </w:p>
        </w:tc>
        <w:tc>
          <w:tcPr>
            <w:tcW w:w="1701" w:type="dxa"/>
            <w:tcBorders>
              <w:top w:val="nil"/>
              <w:left w:val="nil"/>
              <w:bottom w:val="single" w:sz="4" w:space="0" w:color="auto"/>
              <w:right w:val="single" w:sz="4" w:space="0" w:color="auto"/>
            </w:tcBorders>
            <w:shd w:val="clear" w:color="auto" w:fill="auto"/>
            <w:noWrap/>
            <w:vAlign w:val="bottom"/>
            <w:hideMark/>
          </w:tcPr>
          <w:p w14:paraId="503F23B0" w14:textId="4492C7B1" w:rsidR="00433217" w:rsidRPr="00714C87" w:rsidRDefault="00433217" w:rsidP="00433217">
            <w:pPr>
              <w:pStyle w:val="affffff"/>
              <w:jc w:val="center"/>
            </w:pPr>
            <w:r>
              <w:rPr>
                <w:rFonts w:cs="Calibri" w:hint="eastAsia"/>
                <w:sz w:val="22"/>
                <w:szCs w:val="22"/>
              </w:rPr>
              <w:t>1.5464</w:t>
            </w:r>
          </w:p>
        </w:tc>
        <w:tc>
          <w:tcPr>
            <w:tcW w:w="1984" w:type="dxa"/>
            <w:tcBorders>
              <w:top w:val="nil"/>
              <w:left w:val="nil"/>
              <w:bottom w:val="single" w:sz="4" w:space="0" w:color="auto"/>
              <w:right w:val="single" w:sz="4" w:space="0" w:color="auto"/>
            </w:tcBorders>
            <w:shd w:val="clear" w:color="auto" w:fill="auto"/>
            <w:noWrap/>
            <w:vAlign w:val="bottom"/>
            <w:hideMark/>
          </w:tcPr>
          <w:p w14:paraId="21490994" w14:textId="7CEEDF93" w:rsidR="00433217" w:rsidRPr="00714C87" w:rsidRDefault="00433217" w:rsidP="00433217">
            <w:pPr>
              <w:pStyle w:val="affffff"/>
              <w:jc w:val="center"/>
            </w:pPr>
            <w:r>
              <w:rPr>
                <w:rFonts w:cs="Calibri" w:hint="eastAsia"/>
                <w:sz w:val="22"/>
                <w:szCs w:val="22"/>
              </w:rPr>
              <w:t>0.211</w:t>
            </w:r>
          </w:p>
        </w:tc>
        <w:tc>
          <w:tcPr>
            <w:tcW w:w="1985" w:type="dxa"/>
            <w:tcBorders>
              <w:top w:val="nil"/>
              <w:left w:val="nil"/>
              <w:bottom w:val="single" w:sz="4" w:space="0" w:color="auto"/>
              <w:right w:val="single" w:sz="4" w:space="0" w:color="auto"/>
            </w:tcBorders>
            <w:shd w:val="clear" w:color="auto" w:fill="auto"/>
            <w:noWrap/>
            <w:vAlign w:val="bottom"/>
            <w:hideMark/>
          </w:tcPr>
          <w:p w14:paraId="0A014929" w14:textId="7DF7E3F7" w:rsidR="00433217" w:rsidRPr="00714C87" w:rsidRDefault="00433217" w:rsidP="00433217">
            <w:pPr>
              <w:pStyle w:val="affffff"/>
              <w:jc w:val="center"/>
            </w:pPr>
            <w:r>
              <w:rPr>
                <w:rFonts w:cs="Calibri" w:hint="eastAsia"/>
                <w:sz w:val="22"/>
                <w:szCs w:val="22"/>
              </w:rPr>
              <w:t>2.0211</w:t>
            </w:r>
          </w:p>
        </w:tc>
        <w:tc>
          <w:tcPr>
            <w:tcW w:w="682" w:type="dxa"/>
            <w:vMerge/>
            <w:tcBorders>
              <w:left w:val="nil"/>
              <w:right w:val="single" w:sz="4" w:space="0" w:color="auto"/>
            </w:tcBorders>
            <w:vAlign w:val="center"/>
          </w:tcPr>
          <w:p w14:paraId="2384A024" w14:textId="4603DEF2" w:rsidR="00433217" w:rsidRPr="00714C87" w:rsidRDefault="00433217" w:rsidP="00433217">
            <w:pPr>
              <w:pStyle w:val="affffff"/>
              <w:jc w:val="center"/>
            </w:pPr>
          </w:p>
        </w:tc>
      </w:tr>
      <w:tr w:rsidR="00433217" w:rsidRPr="00714C87" w14:paraId="7A29E010" w14:textId="320054CE" w:rsidTr="00986B89">
        <w:trPr>
          <w:trHeight w:val="270"/>
        </w:trPr>
        <w:tc>
          <w:tcPr>
            <w:tcW w:w="0" w:type="auto"/>
            <w:vMerge/>
            <w:tcBorders>
              <w:left w:val="single" w:sz="4" w:space="0" w:color="auto"/>
              <w:right w:val="single" w:sz="4" w:space="0" w:color="auto"/>
            </w:tcBorders>
            <w:vAlign w:val="center"/>
            <w:hideMark/>
          </w:tcPr>
          <w:p w14:paraId="04661A9B" w14:textId="67862702"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4E5E3871" w14:textId="39FBC2EC"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5C176960" w14:textId="3AEA6CD7"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0C32C925"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7ADF3918"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09326324" w14:textId="7B0E9E63"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6D1218B1"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6A4A3C7A" w14:textId="2ED54248" w:rsidR="00433217" w:rsidRPr="00714C87" w:rsidRDefault="00433217" w:rsidP="00433217">
            <w:pPr>
              <w:pStyle w:val="affffff"/>
              <w:jc w:val="center"/>
            </w:pPr>
            <w:r>
              <w:rPr>
                <w:rFonts w:cs="Calibri" w:hint="eastAsia"/>
                <w:sz w:val="22"/>
                <w:szCs w:val="22"/>
              </w:rPr>
              <w:t>13.5</w:t>
            </w:r>
          </w:p>
        </w:tc>
        <w:tc>
          <w:tcPr>
            <w:tcW w:w="1889" w:type="dxa"/>
            <w:tcBorders>
              <w:top w:val="nil"/>
              <w:left w:val="nil"/>
              <w:bottom w:val="single" w:sz="4" w:space="0" w:color="auto"/>
              <w:right w:val="single" w:sz="4" w:space="0" w:color="auto"/>
            </w:tcBorders>
            <w:shd w:val="clear" w:color="auto" w:fill="auto"/>
            <w:noWrap/>
            <w:vAlign w:val="bottom"/>
            <w:hideMark/>
          </w:tcPr>
          <w:p w14:paraId="3CFF1007" w14:textId="67998EAA"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2016B21D" w14:textId="51ED6B8D"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21BBC6A6" w14:textId="74C62A50" w:rsidR="00433217" w:rsidRPr="00714C87" w:rsidRDefault="00433217" w:rsidP="00433217">
            <w:pPr>
              <w:pStyle w:val="affffff"/>
              <w:jc w:val="center"/>
            </w:pPr>
            <w:r>
              <w:rPr>
                <w:rFonts w:cs="Calibri" w:hint="eastAsia"/>
                <w:sz w:val="22"/>
                <w:szCs w:val="22"/>
              </w:rPr>
              <w:t>0.144</w:t>
            </w:r>
          </w:p>
        </w:tc>
        <w:tc>
          <w:tcPr>
            <w:tcW w:w="1701" w:type="dxa"/>
            <w:tcBorders>
              <w:top w:val="nil"/>
              <w:left w:val="nil"/>
              <w:bottom w:val="single" w:sz="4" w:space="0" w:color="auto"/>
              <w:right w:val="single" w:sz="4" w:space="0" w:color="auto"/>
            </w:tcBorders>
            <w:shd w:val="clear" w:color="auto" w:fill="auto"/>
            <w:noWrap/>
            <w:vAlign w:val="bottom"/>
            <w:hideMark/>
          </w:tcPr>
          <w:p w14:paraId="3BC0860D" w14:textId="7BE47EED" w:rsidR="00433217" w:rsidRPr="00714C87" w:rsidRDefault="00433217" w:rsidP="00433217">
            <w:pPr>
              <w:pStyle w:val="affffff"/>
              <w:jc w:val="center"/>
            </w:pPr>
            <w:r>
              <w:rPr>
                <w:rFonts w:cs="Calibri" w:hint="eastAsia"/>
                <w:sz w:val="22"/>
                <w:szCs w:val="22"/>
              </w:rPr>
              <w:t>1.7549</w:t>
            </w:r>
          </w:p>
        </w:tc>
        <w:tc>
          <w:tcPr>
            <w:tcW w:w="1984" w:type="dxa"/>
            <w:tcBorders>
              <w:top w:val="nil"/>
              <w:left w:val="nil"/>
              <w:bottom w:val="single" w:sz="4" w:space="0" w:color="auto"/>
              <w:right w:val="single" w:sz="4" w:space="0" w:color="auto"/>
            </w:tcBorders>
            <w:shd w:val="clear" w:color="auto" w:fill="auto"/>
            <w:noWrap/>
            <w:vAlign w:val="bottom"/>
            <w:hideMark/>
          </w:tcPr>
          <w:p w14:paraId="63E37FF4" w14:textId="28054600" w:rsidR="00433217" w:rsidRPr="00714C87" w:rsidRDefault="00433217" w:rsidP="00433217">
            <w:pPr>
              <w:pStyle w:val="affffff"/>
              <w:jc w:val="center"/>
            </w:pPr>
            <w:r>
              <w:rPr>
                <w:rFonts w:cs="Calibri" w:hint="eastAsia"/>
                <w:sz w:val="22"/>
                <w:szCs w:val="22"/>
              </w:rPr>
              <w:t>0.226</w:t>
            </w:r>
          </w:p>
        </w:tc>
        <w:tc>
          <w:tcPr>
            <w:tcW w:w="1985" w:type="dxa"/>
            <w:tcBorders>
              <w:top w:val="nil"/>
              <w:left w:val="nil"/>
              <w:bottom w:val="single" w:sz="4" w:space="0" w:color="auto"/>
              <w:right w:val="single" w:sz="4" w:space="0" w:color="auto"/>
            </w:tcBorders>
            <w:shd w:val="clear" w:color="auto" w:fill="auto"/>
            <w:noWrap/>
            <w:vAlign w:val="bottom"/>
            <w:hideMark/>
          </w:tcPr>
          <w:p w14:paraId="29B0AEAD" w14:textId="5C623404" w:rsidR="00433217" w:rsidRPr="00714C87" w:rsidRDefault="00433217" w:rsidP="00433217">
            <w:pPr>
              <w:pStyle w:val="affffff"/>
              <w:jc w:val="center"/>
            </w:pPr>
            <w:r>
              <w:rPr>
                <w:rFonts w:cs="Calibri" w:hint="eastAsia"/>
                <w:sz w:val="22"/>
                <w:szCs w:val="22"/>
              </w:rPr>
              <w:t>2.2296</w:t>
            </w:r>
          </w:p>
        </w:tc>
        <w:tc>
          <w:tcPr>
            <w:tcW w:w="682" w:type="dxa"/>
            <w:vMerge/>
            <w:tcBorders>
              <w:left w:val="nil"/>
              <w:right w:val="single" w:sz="4" w:space="0" w:color="auto"/>
            </w:tcBorders>
            <w:vAlign w:val="center"/>
          </w:tcPr>
          <w:p w14:paraId="51C22080" w14:textId="78A83C6D" w:rsidR="00433217" w:rsidRPr="00714C87" w:rsidRDefault="00433217" w:rsidP="00433217">
            <w:pPr>
              <w:pStyle w:val="affffff"/>
              <w:jc w:val="center"/>
            </w:pPr>
          </w:p>
        </w:tc>
      </w:tr>
      <w:tr w:rsidR="00433217" w:rsidRPr="00714C87" w14:paraId="6C353986" w14:textId="1F65BB26" w:rsidTr="00986B89">
        <w:trPr>
          <w:trHeight w:val="270"/>
        </w:trPr>
        <w:tc>
          <w:tcPr>
            <w:tcW w:w="0" w:type="auto"/>
            <w:vMerge/>
            <w:tcBorders>
              <w:left w:val="single" w:sz="4" w:space="0" w:color="auto"/>
              <w:right w:val="single" w:sz="4" w:space="0" w:color="auto"/>
            </w:tcBorders>
            <w:vAlign w:val="center"/>
            <w:hideMark/>
          </w:tcPr>
          <w:p w14:paraId="3385AF03" w14:textId="54BE45A9"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3E08B343" w14:textId="3783587F"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2A97E0D4" w14:textId="0FA813B5"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3206C07D"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305A53F0"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1F98FD95" w14:textId="609E34BE"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4B450B6E"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32D44DAF" w14:textId="46884784" w:rsidR="00433217" w:rsidRPr="00714C87" w:rsidRDefault="00433217" w:rsidP="00433217">
            <w:pPr>
              <w:pStyle w:val="affffff"/>
              <w:jc w:val="center"/>
            </w:pPr>
            <w:r>
              <w:rPr>
                <w:rFonts w:cs="Calibri" w:hint="eastAsia"/>
                <w:sz w:val="22"/>
                <w:szCs w:val="22"/>
              </w:rPr>
              <w:t>16.5</w:t>
            </w:r>
          </w:p>
        </w:tc>
        <w:tc>
          <w:tcPr>
            <w:tcW w:w="1889" w:type="dxa"/>
            <w:tcBorders>
              <w:top w:val="nil"/>
              <w:left w:val="nil"/>
              <w:bottom w:val="single" w:sz="4" w:space="0" w:color="auto"/>
              <w:right w:val="single" w:sz="4" w:space="0" w:color="auto"/>
            </w:tcBorders>
            <w:shd w:val="clear" w:color="auto" w:fill="auto"/>
            <w:noWrap/>
            <w:vAlign w:val="bottom"/>
            <w:hideMark/>
          </w:tcPr>
          <w:p w14:paraId="15B4FA6F" w14:textId="46B7DE00"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5AF82F37" w14:textId="3F931E4B"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7E384856" w14:textId="6FA3C982" w:rsidR="00433217" w:rsidRPr="00714C87" w:rsidRDefault="00433217" w:rsidP="00433217">
            <w:pPr>
              <w:pStyle w:val="affffff"/>
              <w:jc w:val="center"/>
            </w:pPr>
            <w:r>
              <w:rPr>
                <w:rFonts w:cs="Calibri" w:hint="eastAsia"/>
                <w:sz w:val="22"/>
                <w:szCs w:val="22"/>
              </w:rPr>
              <w:t>0.1598</w:t>
            </w:r>
          </w:p>
        </w:tc>
        <w:tc>
          <w:tcPr>
            <w:tcW w:w="1701" w:type="dxa"/>
            <w:tcBorders>
              <w:top w:val="nil"/>
              <w:left w:val="nil"/>
              <w:bottom w:val="single" w:sz="4" w:space="0" w:color="auto"/>
              <w:right w:val="single" w:sz="4" w:space="0" w:color="auto"/>
            </w:tcBorders>
            <w:shd w:val="clear" w:color="auto" w:fill="auto"/>
            <w:noWrap/>
            <w:vAlign w:val="bottom"/>
            <w:hideMark/>
          </w:tcPr>
          <w:p w14:paraId="503C1901" w14:textId="4E6F78A5" w:rsidR="00433217" w:rsidRPr="00714C87" w:rsidRDefault="00433217" w:rsidP="00433217">
            <w:pPr>
              <w:pStyle w:val="affffff"/>
              <w:jc w:val="center"/>
            </w:pPr>
            <w:r>
              <w:rPr>
                <w:rFonts w:cs="Calibri" w:hint="eastAsia"/>
                <w:sz w:val="22"/>
                <w:szCs w:val="22"/>
              </w:rPr>
              <w:t>1.958</w:t>
            </w:r>
          </w:p>
        </w:tc>
        <w:tc>
          <w:tcPr>
            <w:tcW w:w="1984" w:type="dxa"/>
            <w:tcBorders>
              <w:top w:val="nil"/>
              <w:left w:val="nil"/>
              <w:bottom w:val="single" w:sz="4" w:space="0" w:color="auto"/>
              <w:right w:val="single" w:sz="4" w:space="0" w:color="auto"/>
            </w:tcBorders>
            <w:shd w:val="clear" w:color="auto" w:fill="auto"/>
            <w:noWrap/>
            <w:vAlign w:val="bottom"/>
            <w:hideMark/>
          </w:tcPr>
          <w:p w14:paraId="2C982EAE" w14:textId="73CEF430" w:rsidR="00433217" w:rsidRPr="00714C87" w:rsidRDefault="00433217" w:rsidP="00433217">
            <w:pPr>
              <w:pStyle w:val="affffff"/>
              <w:jc w:val="center"/>
            </w:pPr>
            <w:r>
              <w:rPr>
                <w:rFonts w:cs="Calibri" w:hint="eastAsia"/>
                <w:sz w:val="22"/>
                <w:szCs w:val="22"/>
              </w:rPr>
              <w:t>0.2418</w:t>
            </w:r>
          </w:p>
        </w:tc>
        <w:tc>
          <w:tcPr>
            <w:tcW w:w="1985" w:type="dxa"/>
            <w:tcBorders>
              <w:top w:val="nil"/>
              <w:left w:val="nil"/>
              <w:bottom w:val="single" w:sz="4" w:space="0" w:color="auto"/>
              <w:right w:val="single" w:sz="4" w:space="0" w:color="auto"/>
            </w:tcBorders>
            <w:shd w:val="clear" w:color="auto" w:fill="auto"/>
            <w:noWrap/>
            <w:vAlign w:val="bottom"/>
            <w:hideMark/>
          </w:tcPr>
          <w:p w14:paraId="65439197" w14:textId="3474058D" w:rsidR="00433217" w:rsidRPr="00714C87" w:rsidRDefault="00433217" w:rsidP="00433217">
            <w:pPr>
              <w:pStyle w:val="affffff"/>
              <w:jc w:val="center"/>
            </w:pPr>
            <w:r>
              <w:rPr>
                <w:rFonts w:cs="Calibri" w:hint="eastAsia"/>
                <w:sz w:val="22"/>
                <w:szCs w:val="22"/>
              </w:rPr>
              <w:t>2.4327</w:t>
            </w:r>
          </w:p>
        </w:tc>
        <w:tc>
          <w:tcPr>
            <w:tcW w:w="682" w:type="dxa"/>
            <w:vMerge/>
            <w:tcBorders>
              <w:left w:val="nil"/>
              <w:right w:val="single" w:sz="4" w:space="0" w:color="auto"/>
            </w:tcBorders>
            <w:vAlign w:val="center"/>
          </w:tcPr>
          <w:p w14:paraId="1CC962D2" w14:textId="6865D8C6" w:rsidR="00433217" w:rsidRPr="00714C87" w:rsidRDefault="00433217" w:rsidP="00433217">
            <w:pPr>
              <w:pStyle w:val="affffff"/>
              <w:jc w:val="center"/>
            </w:pPr>
          </w:p>
        </w:tc>
      </w:tr>
      <w:tr w:rsidR="00433217" w:rsidRPr="00714C87" w14:paraId="26FFC306" w14:textId="74E0C6BC" w:rsidTr="00986B89">
        <w:trPr>
          <w:trHeight w:val="270"/>
        </w:trPr>
        <w:tc>
          <w:tcPr>
            <w:tcW w:w="0" w:type="auto"/>
            <w:vMerge/>
            <w:tcBorders>
              <w:left w:val="single" w:sz="4" w:space="0" w:color="auto"/>
              <w:right w:val="single" w:sz="4" w:space="0" w:color="auto"/>
            </w:tcBorders>
            <w:vAlign w:val="center"/>
            <w:hideMark/>
          </w:tcPr>
          <w:p w14:paraId="50ECCA8E" w14:textId="3E0E6DBA"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059CDC5F" w14:textId="7B6FD4AC"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2723939C" w14:textId="6ED1E721"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277298AB"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49C646F8"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1AE2A256" w14:textId="1452DBC8"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037A8ED8"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0FC6A088" w14:textId="10B7D2EA" w:rsidR="00433217" w:rsidRPr="00714C87" w:rsidRDefault="00433217" w:rsidP="00433217">
            <w:pPr>
              <w:pStyle w:val="affffff"/>
              <w:jc w:val="center"/>
            </w:pPr>
            <w:r>
              <w:rPr>
                <w:rFonts w:cs="Calibri" w:hint="eastAsia"/>
                <w:sz w:val="22"/>
                <w:szCs w:val="22"/>
              </w:rPr>
              <w:t>19.5</w:t>
            </w:r>
          </w:p>
        </w:tc>
        <w:tc>
          <w:tcPr>
            <w:tcW w:w="1889" w:type="dxa"/>
            <w:tcBorders>
              <w:top w:val="nil"/>
              <w:left w:val="nil"/>
              <w:bottom w:val="single" w:sz="4" w:space="0" w:color="auto"/>
              <w:right w:val="single" w:sz="4" w:space="0" w:color="auto"/>
            </w:tcBorders>
            <w:shd w:val="clear" w:color="auto" w:fill="auto"/>
            <w:noWrap/>
            <w:vAlign w:val="bottom"/>
            <w:hideMark/>
          </w:tcPr>
          <w:p w14:paraId="52092D63" w14:textId="177696A5"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451F20B5" w14:textId="6866FD6C"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56368F40" w14:textId="09CE069C" w:rsidR="00433217" w:rsidRPr="00714C87" w:rsidRDefault="00433217" w:rsidP="00433217">
            <w:pPr>
              <w:pStyle w:val="affffff"/>
              <w:jc w:val="center"/>
            </w:pPr>
            <w:r>
              <w:rPr>
                <w:rFonts w:cs="Calibri" w:hint="eastAsia"/>
                <w:sz w:val="22"/>
                <w:szCs w:val="22"/>
              </w:rPr>
              <w:t>0.1739</w:t>
            </w:r>
          </w:p>
        </w:tc>
        <w:tc>
          <w:tcPr>
            <w:tcW w:w="1701" w:type="dxa"/>
            <w:tcBorders>
              <w:top w:val="nil"/>
              <w:left w:val="nil"/>
              <w:bottom w:val="single" w:sz="4" w:space="0" w:color="auto"/>
              <w:right w:val="single" w:sz="4" w:space="0" w:color="auto"/>
            </w:tcBorders>
            <w:shd w:val="clear" w:color="auto" w:fill="auto"/>
            <w:noWrap/>
            <w:vAlign w:val="bottom"/>
            <w:hideMark/>
          </w:tcPr>
          <w:p w14:paraId="06227FBE" w14:textId="1B8FA3DF" w:rsidR="00433217" w:rsidRPr="00714C87" w:rsidRDefault="00433217" w:rsidP="00433217">
            <w:pPr>
              <w:pStyle w:val="affffff"/>
              <w:jc w:val="center"/>
            </w:pPr>
            <w:r>
              <w:rPr>
                <w:rFonts w:cs="Calibri" w:hint="eastAsia"/>
                <w:sz w:val="22"/>
                <w:szCs w:val="22"/>
              </w:rPr>
              <w:t>2.1302</w:t>
            </w:r>
          </w:p>
        </w:tc>
        <w:tc>
          <w:tcPr>
            <w:tcW w:w="1984" w:type="dxa"/>
            <w:tcBorders>
              <w:top w:val="nil"/>
              <w:left w:val="nil"/>
              <w:bottom w:val="single" w:sz="4" w:space="0" w:color="auto"/>
              <w:right w:val="single" w:sz="4" w:space="0" w:color="auto"/>
            </w:tcBorders>
            <w:shd w:val="clear" w:color="auto" w:fill="auto"/>
            <w:noWrap/>
            <w:vAlign w:val="bottom"/>
            <w:hideMark/>
          </w:tcPr>
          <w:p w14:paraId="748B484E" w14:textId="23943E7E" w:rsidR="00433217" w:rsidRPr="00714C87" w:rsidRDefault="00433217" w:rsidP="00433217">
            <w:pPr>
              <w:pStyle w:val="affffff"/>
              <w:jc w:val="center"/>
            </w:pPr>
            <w:r>
              <w:rPr>
                <w:rFonts w:cs="Calibri" w:hint="eastAsia"/>
                <w:sz w:val="22"/>
                <w:szCs w:val="22"/>
              </w:rPr>
              <w:t>0.2559</w:t>
            </w:r>
          </w:p>
        </w:tc>
        <w:tc>
          <w:tcPr>
            <w:tcW w:w="1985" w:type="dxa"/>
            <w:tcBorders>
              <w:top w:val="nil"/>
              <w:left w:val="nil"/>
              <w:bottom w:val="single" w:sz="4" w:space="0" w:color="auto"/>
              <w:right w:val="single" w:sz="4" w:space="0" w:color="auto"/>
            </w:tcBorders>
            <w:shd w:val="clear" w:color="auto" w:fill="auto"/>
            <w:noWrap/>
            <w:vAlign w:val="bottom"/>
            <w:hideMark/>
          </w:tcPr>
          <w:p w14:paraId="1E61BF97" w14:textId="4B7E9967" w:rsidR="00433217" w:rsidRPr="00714C87" w:rsidRDefault="00433217" w:rsidP="00433217">
            <w:pPr>
              <w:pStyle w:val="affffff"/>
              <w:jc w:val="center"/>
            </w:pPr>
            <w:r>
              <w:rPr>
                <w:rFonts w:cs="Calibri" w:hint="eastAsia"/>
                <w:sz w:val="22"/>
                <w:szCs w:val="22"/>
              </w:rPr>
              <w:t>2.6049</w:t>
            </w:r>
          </w:p>
        </w:tc>
        <w:tc>
          <w:tcPr>
            <w:tcW w:w="682" w:type="dxa"/>
            <w:vMerge/>
            <w:tcBorders>
              <w:left w:val="nil"/>
              <w:right w:val="single" w:sz="4" w:space="0" w:color="auto"/>
            </w:tcBorders>
            <w:vAlign w:val="center"/>
          </w:tcPr>
          <w:p w14:paraId="6E352031" w14:textId="20E3EF2E" w:rsidR="00433217" w:rsidRPr="00714C87" w:rsidRDefault="00433217" w:rsidP="00433217">
            <w:pPr>
              <w:pStyle w:val="affffff"/>
              <w:jc w:val="center"/>
            </w:pPr>
          </w:p>
        </w:tc>
      </w:tr>
      <w:tr w:rsidR="00433217" w:rsidRPr="00714C87" w14:paraId="6F0543B2" w14:textId="0720E86C" w:rsidTr="00986B89">
        <w:trPr>
          <w:trHeight w:val="270"/>
        </w:trPr>
        <w:tc>
          <w:tcPr>
            <w:tcW w:w="0" w:type="auto"/>
            <w:vMerge/>
            <w:tcBorders>
              <w:left w:val="single" w:sz="4" w:space="0" w:color="auto"/>
              <w:right w:val="single" w:sz="4" w:space="0" w:color="auto"/>
            </w:tcBorders>
            <w:vAlign w:val="center"/>
            <w:hideMark/>
          </w:tcPr>
          <w:p w14:paraId="3CE97560" w14:textId="3D527E2A"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4CD3D88C"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6348C68E" w14:textId="6DBED3E5"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24EC2EBD"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73F46F4B"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79F617E3" w14:textId="569D8497"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70FF6BA7"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11D1E02E" w14:textId="0977B3B5" w:rsidR="00433217" w:rsidRPr="00714C87" w:rsidRDefault="00433217" w:rsidP="00433217">
            <w:pPr>
              <w:pStyle w:val="affffff"/>
              <w:jc w:val="center"/>
            </w:pPr>
            <w:r>
              <w:rPr>
                <w:rFonts w:cs="Calibri" w:hint="eastAsia"/>
                <w:sz w:val="22"/>
                <w:szCs w:val="22"/>
              </w:rPr>
              <w:t>22.5</w:t>
            </w:r>
          </w:p>
        </w:tc>
        <w:tc>
          <w:tcPr>
            <w:tcW w:w="1889" w:type="dxa"/>
            <w:tcBorders>
              <w:top w:val="nil"/>
              <w:left w:val="nil"/>
              <w:bottom w:val="single" w:sz="4" w:space="0" w:color="auto"/>
              <w:right w:val="single" w:sz="4" w:space="0" w:color="auto"/>
            </w:tcBorders>
            <w:shd w:val="clear" w:color="auto" w:fill="auto"/>
            <w:noWrap/>
            <w:vAlign w:val="bottom"/>
            <w:hideMark/>
          </w:tcPr>
          <w:p w14:paraId="3B91F796" w14:textId="3CD3DD2D"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69D41C24" w14:textId="67949382"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09488B71" w14:textId="7430231F" w:rsidR="00433217" w:rsidRPr="00714C87" w:rsidRDefault="00433217" w:rsidP="00433217">
            <w:pPr>
              <w:pStyle w:val="affffff"/>
              <w:jc w:val="center"/>
            </w:pPr>
            <w:r>
              <w:rPr>
                <w:rFonts w:cs="Calibri" w:hint="eastAsia"/>
                <w:sz w:val="22"/>
                <w:szCs w:val="22"/>
              </w:rPr>
              <w:t>0.1834</w:t>
            </w:r>
          </w:p>
        </w:tc>
        <w:tc>
          <w:tcPr>
            <w:tcW w:w="1701" w:type="dxa"/>
            <w:tcBorders>
              <w:top w:val="nil"/>
              <w:left w:val="nil"/>
              <w:bottom w:val="single" w:sz="4" w:space="0" w:color="auto"/>
              <w:right w:val="single" w:sz="4" w:space="0" w:color="auto"/>
            </w:tcBorders>
            <w:shd w:val="clear" w:color="auto" w:fill="auto"/>
            <w:noWrap/>
            <w:vAlign w:val="bottom"/>
            <w:hideMark/>
          </w:tcPr>
          <w:p w14:paraId="3F1A12EA" w14:textId="6C387A8C" w:rsidR="00433217" w:rsidRPr="00714C87" w:rsidRDefault="00433217" w:rsidP="00433217">
            <w:pPr>
              <w:pStyle w:val="affffff"/>
              <w:jc w:val="center"/>
            </w:pPr>
            <w:r>
              <w:rPr>
                <w:rFonts w:cs="Calibri" w:hint="eastAsia"/>
                <w:sz w:val="22"/>
                <w:szCs w:val="22"/>
              </w:rPr>
              <w:t>2.2427</w:t>
            </w:r>
          </w:p>
        </w:tc>
        <w:tc>
          <w:tcPr>
            <w:tcW w:w="1984" w:type="dxa"/>
            <w:tcBorders>
              <w:top w:val="nil"/>
              <w:left w:val="nil"/>
              <w:bottom w:val="single" w:sz="4" w:space="0" w:color="auto"/>
              <w:right w:val="single" w:sz="4" w:space="0" w:color="auto"/>
            </w:tcBorders>
            <w:shd w:val="clear" w:color="auto" w:fill="auto"/>
            <w:noWrap/>
            <w:vAlign w:val="bottom"/>
            <w:hideMark/>
          </w:tcPr>
          <w:p w14:paraId="665482EE" w14:textId="32526DB7" w:rsidR="00433217" w:rsidRPr="00714C87" w:rsidRDefault="00433217" w:rsidP="00433217">
            <w:pPr>
              <w:pStyle w:val="affffff"/>
              <w:jc w:val="center"/>
            </w:pPr>
            <w:r>
              <w:rPr>
                <w:rFonts w:cs="Calibri" w:hint="eastAsia"/>
                <w:sz w:val="22"/>
                <w:szCs w:val="22"/>
              </w:rPr>
              <w:t>0.2654</w:t>
            </w:r>
          </w:p>
        </w:tc>
        <w:tc>
          <w:tcPr>
            <w:tcW w:w="1985" w:type="dxa"/>
            <w:tcBorders>
              <w:top w:val="nil"/>
              <w:left w:val="nil"/>
              <w:bottom w:val="single" w:sz="4" w:space="0" w:color="auto"/>
              <w:right w:val="single" w:sz="4" w:space="0" w:color="auto"/>
            </w:tcBorders>
            <w:shd w:val="clear" w:color="auto" w:fill="auto"/>
            <w:noWrap/>
            <w:vAlign w:val="bottom"/>
            <w:hideMark/>
          </w:tcPr>
          <w:p w14:paraId="532FE231" w14:textId="22328B44" w:rsidR="00433217" w:rsidRPr="00714C87" w:rsidRDefault="00433217" w:rsidP="00433217">
            <w:pPr>
              <w:pStyle w:val="affffff"/>
              <w:jc w:val="center"/>
            </w:pPr>
            <w:r>
              <w:rPr>
                <w:rFonts w:cs="Calibri" w:hint="eastAsia"/>
                <w:sz w:val="22"/>
                <w:szCs w:val="22"/>
              </w:rPr>
              <w:t>2.7174</w:t>
            </w:r>
          </w:p>
        </w:tc>
        <w:tc>
          <w:tcPr>
            <w:tcW w:w="682" w:type="dxa"/>
            <w:vMerge/>
            <w:tcBorders>
              <w:left w:val="nil"/>
              <w:right w:val="single" w:sz="4" w:space="0" w:color="auto"/>
            </w:tcBorders>
            <w:vAlign w:val="center"/>
          </w:tcPr>
          <w:p w14:paraId="14812B03" w14:textId="0B209367" w:rsidR="00433217" w:rsidRPr="00714C87" w:rsidRDefault="00433217" w:rsidP="00433217">
            <w:pPr>
              <w:pStyle w:val="affffff"/>
              <w:jc w:val="center"/>
            </w:pPr>
          </w:p>
        </w:tc>
      </w:tr>
      <w:tr w:rsidR="00433217" w:rsidRPr="00714C87" w14:paraId="1277519D" w14:textId="3A5BD946" w:rsidTr="00986B89">
        <w:trPr>
          <w:trHeight w:val="270"/>
        </w:trPr>
        <w:tc>
          <w:tcPr>
            <w:tcW w:w="0" w:type="auto"/>
            <w:vMerge/>
            <w:tcBorders>
              <w:left w:val="single" w:sz="4" w:space="0" w:color="auto"/>
              <w:right w:val="single" w:sz="4" w:space="0" w:color="auto"/>
            </w:tcBorders>
            <w:vAlign w:val="center"/>
            <w:hideMark/>
          </w:tcPr>
          <w:p w14:paraId="3802F1F6" w14:textId="6A75052C"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60201962"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64092C3A" w14:textId="76276379"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3DD8D5AA"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597A2FE8"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4EF2A04F" w14:textId="035E734E"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4CFCDE79"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1BEFB7C1" w14:textId="3B1FA421" w:rsidR="00433217" w:rsidRPr="00714C87" w:rsidRDefault="00433217" w:rsidP="00433217">
            <w:pPr>
              <w:pStyle w:val="affffff"/>
              <w:jc w:val="center"/>
            </w:pPr>
            <w:r>
              <w:rPr>
                <w:rFonts w:cs="Calibri" w:hint="eastAsia"/>
                <w:sz w:val="22"/>
                <w:szCs w:val="22"/>
              </w:rPr>
              <w:t>25.5</w:t>
            </w:r>
          </w:p>
        </w:tc>
        <w:tc>
          <w:tcPr>
            <w:tcW w:w="1889" w:type="dxa"/>
            <w:tcBorders>
              <w:top w:val="nil"/>
              <w:left w:val="nil"/>
              <w:bottom w:val="single" w:sz="4" w:space="0" w:color="auto"/>
              <w:right w:val="single" w:sz="4" w:space="0" w:color="auto"/>
            </w:tcBorders>
            <w:shd w:val="clear" w:color="auto" w:fill="auto"/>
            <w:noWrap/>
            <w:vAlign w:val="bottom"/>
            <w:hideMark/>
          </w:tcPr>
          <w:p w14:paraId="56691AE3" w14:textId="37160C2F"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19396403" w14:textId="5CAFEDBE"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49BE8FFF" w14:textId="1AD4FCA7" w:rsidR="00433217" w:rsidRPr="00714C87" w:rsidRDefault="00433217" w:rsidP="00433217">
            <w:pPr>
              <w:pStyle w:val="affffff"/>
              <w:jc w:val="center"/>
            </w:pPr>
            <w:r>
              <w:rPr>
                <w:rFonts w:cs="Calibri" w:hint="eastAsia"/>
                <w:sz w:val="22"/>
                <w:szCs w:val="22"/>
              </w:rPr>
              <w:t>0.1858</w:t>
            </w:r>
          </w:p>
        </w:tc>
        <w:tc>
          <w:tcPr>
            <w:tcW w:w="1701" w:type="dxa"/>
            <w:tcBorders>
              <w:top w:val="nil"/>
              <w:left w:val="nil"/>
              <w:bottom w:val="single" w:sz="4" w:space="0" w:color="auto"/>
              <w:right w:val="single" w:sz="4" w:space="0" w:color="auto"/>
            </w:tcBorders>
            <w:shd w:val="clear" w:color="auto" w:fill="auto"/>
            <w:noWrap/>
            <w:vAlign w:val="bottom"/>
            <w:hideMark/>
          </w:tcPr>
          <w:p w14:paraId="2EA6F95D" w14:textId="65D0DDCA" w:rsidR="00433217" w:rsidRPr="00714C87" w:rsidRDefault="00433217" w:rsidP="00433217">
            <w:pPr>
              <w:pStyle w:val="affffff"/>
              <w:jc w:val="center"/>
            </w:pPr>
            <w:r>
              <w:rPr>
                <w:rFonts w:cs="Calibri" w:hint="eastAsia"/>
                <w:sz w:val="22"/>
                <w:szCs w:val="22"/>
              </w:rPr>
              <w:t>2.2739</w:t>
            </w:r>
          </w:p>
        </w:tc>
        <w:tc>
          <w:tcPr>
            <w:tcW w:w="1984" w:type="dxa"/>
            <w:tcBorders>
              <w:top w:val="nil"/>
              <w:left w:val="nil"/>
              <w:bottom w:val="single" w:sz="4" w:space="0" w:color="auto"/>
              <w:right w:val="single" w:sz="4" w:space="0" w:color="auto"/>
            </w:tcBorders>
            <w:shd w:val="clear" w:color="auto" w:fill="auto"/>
            <w:noWrap/>
            <w:vAlign w:val="bottom"/>
            <w:hideMark/>
          </w:tcPr>
          <w:p w14:paraId="56B92273" w14:textId="6CD2A713" w:rsidR="00433217" w:rsidRPr="00714C87" w:rsidRDefault="00433217" w:rsidP="00433217">
            <w:pPr>
              <w:pStyle w:val="affffff"/>
              <w:jc w:val="center"/>
            </w:pPr>
            <w:r>
              <w:rPr>
                <w:rFonts w:cs="Calibri" w:hint="eastAsia"/>
                <w:sz w:val="22"/>
                <w:szCs w:val="22"/>
              </w:rPr>
              <w:t>0.2678</w:t>
            </w:r>
          </w:p>
        </w:tc>
        <w:tc>
          <w:tcPr>
            <w:tcW w:w="1985" w:type="dxa"/>
            <w:tcBorders>
              <w:top w:val="nil"/>
              <w:left w:val="nil"/>
              <w:bottom w:val="single" w:sz="4" w:space="0" w:color="auto"/>
              <w:right w:val="single" w:sz="4" w:space="0" w:color="auto"/>
            </w:tcBorders>
            <w:shd w:val="clear" w:color="auto" w:fill="auto"/>
            <w:noWrap/>
            <w:vAlign w:val="bottom"/>
            <w:hideMark/>
          </w:tcPr>
          <w:p w14:paraId="176B826D" w14:textId="5A204CE6" w:rsidR="00433217" w:rsidRPr="00714C87" w:rsidRDefault="00433217" w:rsidP="00433217">
            <w:pPr>
              <w:pStyle w:val="affffff"/>
              <w:jc w:val="center"/>
            </w:pPr>
            <w:r>
              <w:rPr>
                <w:rFonts w:cs="Calibri" w:hint="eastAsia"/>
                <w:sz w:val="22"/>
                <w:szCs w:val="22"/>
              </w:rPr>
              <w:t>2.7486</w:t>
            </w:r>
          </w:p>
        </w:tc>
        <w:tc>
          <w:tcPr>
            <w:tcW w:w="682" w:type="dxa"/>
            <w:vMerge/>
            <w:tcBorders>
              <w:left w:val="nil"/>
              <w:right w:val="single" w:sz="4" w:space="0" w:color="auto"/>
            </w:tcBorders>
            <w:vAlign w:val="center"/>
          </w:tcPr>
          <w:p w14:paraId="70AB1B55" w14:textId="28595F0A" w:rsidR="00433217" w:rsidRPr="00714C87" w:rsidRDefault="00433217" w:rsidP="00433217">
            <w:pPr>
              <w:pStyle w:val="affffff"/>
              <w:jc w:val="center"/>
            </w:pPr>
          </w:p>
        </w:tc>
      </w:tr>
      <w:tr w:rsidR="00433217" w:rsidRPr="00714C87" w14:paraId="5AA9F368" w14:textId="6F4481F7" w:rsidTr="00986B89">
        <w:trPr>
          <w:trHeight w:val="270"/>
        </w:trPr>
        <w:tc>
          <w:tcPr>
            <w:tcW w:w="0" w:type="auto"/>
            <w:vMerge/>
            <w:tcBorders>
              <w:left w:val="single" w:sz="4" w:space="0" w:color="auto"/>
              <w:right w:val="single" w:sz="4" w:space="0" w:color="auto"/>
            </w:tcBorders>
            <w:vAlign w:val="center"/>
            <w:hideMark/>
          </w:tcPr>
          <w:p w14:paraId="0682A87D" w14:textId="5886DA47"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5F0B907A"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5D867C94" w14:textId="4A7AAB54"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34728AD4"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143FDAC1"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0B662A50" w14:textId="3F8CB671"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6971EBCB"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526FB571" w14:textId="52879951" w:rsidR="00433217" w:rsidRPr="00714C87" w:rsidRDefault="00433217" w:rsidP="00433217">
            <w:pPr>
              <w:pStyle w:val="affffff"/>
              <w:jc w:val="center"/>
            </w:pPr>
            <w:r>
              <w:rPr>
                <w:rFonts w:cs="Calibri" w:hint="eastAsia"/>
                <w:sz w:val="22"/>
                <w:szCs w:val="22"/>
              </w:rPr>
              <w:t>28.5</w:t>
            </w:r>
          </w:p>
        </w:tc>
        <w:tc>
          <w:tcPr>
            <w:tcW w:w="1889" w:type="dxa"/>
            <w:tcBorders>
              <w:top w:val="nil"/>
              <w:left w:val="nil"/>
              <w:bottom w:val="single" w:sz="4" w:space="0" w:color="auto"/>
              <w:right w:val="single" w:sz="4" w:space="0" w:color="auto"/>
            </w:tcBorders>
            <w:shd w:val="clear" w:color="auto" w:fill="auto"/>
            <w:noWrap/>
            <w:vAlign w:val="bottom"/>
            <w:hideMark/>
          </w:tcPr>
          <w:p w14:paraId="2290A311" w14:textId="3A165601"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21CC960C" w14:textId="1C686A02"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40A52027" w14:textId="5B5D84C5" w:rsidR="00433217" w:rsidRPr="00714C87" w:rsidRDefault="00433217" w:rsidP="00433217">
            <w:pPr>
              <w:pStyle w:val="affffff"/>
              <w:jc w:val="center"/>
            </w:pPr>
            <w:r>
              <w:rPr>
                <w:rFonts w:cs="Calibri" w:hint="eastAsia"/>
                <w:sz w:val="22"/>
                <w:szCs w:val="22"/>
              </w:rPr>
              <w:t>0.1801</w:t>
            </w:r>
          </w:p>
        </w:tc>
        <w:tc>
          <w:tcPr>
            <w:tcW w:w="1701" w:type="dxa"/>
            <w:tcBorders>
              <w:top w:val="nil"/>
              <w:left w:val="nil"/>
              <w:bottom w:val="single" w:sz="4" w:space="0" w:color="auto"/>
              <w:right w:val="single" w:sz="4" w:space="0" w:color="auto"/>
            </w:tcBorders>
            <w:shd w:val="clear" w:color="auto" w:fill="auto"/>
            <w:noWrap/>
            <w:vAlign w:val="bottom"/>
            <w:hideMark/>
          </w:tcPr>
          <w:p w14:paraId="19CF512F" w14:textId="0A1EE48E" w:rsidR="00433217" w:rsidRPr="00714C87" w:rsidRDefault="00433217" w:rsidP="00433217">
            <w:pPr>
              <w:pStyle w:val="affffff"/>
              <w:jc w:val="center"/>
            </w:pPr>
            <w:r>
              <w:rPr>
                <w:rFonts w:cs="Calibri" w:hint="eastAsia"/>
                <w:sz w:val="22"/>
                <w:szCs w:val="22"/>
              </w:rPr>
              <w:t>2.2182</w:t>
            </w:r>
          </w:p>
        </w:tc>
        <w:tc>
          <w:tcPr>
            <w:tcW w:w="1984" w:type="dxa"/>
            <w:tcBorders>
              <w:top w:val="nil"/>
              <w:left w:val="nil"/>
              <w:bottom w:val="single" w:sz="4" w:space="0" w:color="auto"/>
              <w:right w:val="single" w:sz="4" w:space="0" w:color="auto"/>
            </w:tcBorders>
            <w:shd w:val="clear" w:color="auto" w:fill="auto"/>
            <w:noWrap/>
            <w:vAlign w:val="bottom"/>
            <w:hideMark/>
          </w:tcPr>
          <w:p w14:paraId="416A49D2" w14:textId="5F4C9E53" w:rsidR="00433217" w:rsidRPr="00714C87" w:rsidRDefault="00433217" w:rsidP="00433217">
            <w:pPr>
              <w:pStyle w:val="affffff"/>
              <w:jc w:val="center"/>
            </w:pPr>
            <w:r>
              <w:rPr>
                <w:rFonts w:cs="Calibri" w:hint="eastAsia"/>
                <w:sz w:val="22"/>
                <w:szCs w:val="22"/>
              </w:rPr>
              <w:t>0.2621</w:t>
            </w:r>
          </w:p>
        </w:tc>
        <w:tc>
          <w:tcPr>
            <w:tcW w:w="1985" w:type="dxa"/>
            <w:tcBorders>
              <w:top w:val="nil"/>
              <w:left w:val="nil"/>
              <w:bottom w:val="single" w:sz="4" w:space="0" w:color="auto"/>
              <w:right w:val="single" w:sz="4" w:space="0" w:color="auto"/>
            </w:tcBorders>
            <w:shd w:val="clear" w:color="auto" w:fill="auto"/>
            <w:noWrap/>
            <w:vAlign w:val="bottom"/>
            <w:hideMark/>
          </w:tcPr>
          <w:p w14:paraId="259EDDA6" w14:textId="7F2539F8" w:rsidR="00433217" w:rsidRPr="00714C87" w:rsidRDefault="00433217" w:rsidP="00433217">
            <w:pPr>
              <w:pStyle w:val="affffff"/>
              <w:jc w:val="center"/>
            </w:pPr>
            <w:r>
              <w:rPr>
                <w:rFonts w:cs="Calibri" w:hint="eastAsia"/>
                <w:sz w:val="22"/>
                <w:szCs w:val="22"/>
              </w:rPr>
              <w:t>2.6929</w:t>
            </w:r>
          </w:p>
        </w:tc>
        <w:tc>
          <w:tcPr>
            <w:tcW w:w="682" w:type="dxa"/>
            <w:vMerge/>
            <w:tcBorders>
              <w:left w:val="nil"/>
              <w:right w:val="single" w:sz="4" w:space="0" w:color="auto"/>
            </w:tcBorders>
            <w:vAlign w:val="center"/>
          </w:tcPr>
          <w:p w14:paraId="323AC4C3" w14:textId="0A5742F8" w:rsidR="00433217" w:rsidRPr="00714C87" w:rsidRDefault="00433217" w:rsidP="00433217">
            <w:pPr>
              <w:pStyle w:val="affffff"/>
              <w:jc w:val="center"/>
            </w:pPr>
          </w:p>
        </w:tc>
      </w:tr>
      <w:tr w:rsidR="00433217" w:rsidRPr="00714C87" w14:paraId="65FDD6B6" w14:textId="139B3333" w:rsidTr="00986B89">
        <w:trPr>
          <w:trHeight w:val="270"/>
        </w:trPr>
        <w:tc>
          <w:tcPr>
            <w:tcW w:w="0" w:type="auto"/>
            <w:vMerge/>
            <w:tcBorders>
              <w:left w:val="single" w:sz="4" w:space="0" w:color="auto"/>
              <w:right w:val="single" w:sz="4" w:space="0" w:color="auto"/>
            </w:tcBorders>
            <w:vAlign w:val="center"/>
            <w:hideMark/>
          </w:tcPr>
          <w:p w14:paraId="44EBCF46" w14:textId="6B5AB331"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30C37EAF"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257B78E3" w14:textId="59B285CA"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4CD86C8B"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5904279A"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0CD968BF" w14:textId="70B7DF73"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0B94176B"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4B5327E8" w14:textId="44E1F819" w:rsidR="00433217" w:rsidRPr="00714C87" w:rsidRDefault="00433217" w:rsidP="00433217">
            <w:pPr>
              <w:pStyle w:val="affffff"/>
              <w:jc w:val="center"/>
            </w:pPr>
            <w:r>
              <w:rPr>
                <w:rFonts w:cs="Calibri" w:hint="eastAsia"/>
                <w:sz w:val="22"/>
                <w:szCs w:val="22"/>
              </w:rPr>
              <w:t>31.5</w:t>
            </w:r>
          </w:p>
        </w:tc>
        <w:tc>
          <w:tcPr>
            <w:tcW w:w="1889" w:type="dxa"/>
            <w:tcBorders>
              <w:top w:val="nil"/>
              <w:left w:val="nil"/>
              <w:bottom w:val="single" w:sz="4" w:space="0" w:color="auto"/>
              <w:right w:val="single" w:sz="4" w:space="0" w:color="auto"/>
            </w:tcBorders>
            <w:shd w:val="clear" w:color="auto" w:fill="auto"/>
            <w:noWrap/>
            <w:vAlign w:val="bottom"/>
            <w:hideMark/>
          </w:tcPr>
          <w:p w14:paraId="502EC66C" w14:textId="58090261"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2D7F0097" w14:textId="4AE4DB8C"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7C467525" w14:textId="22D2EC83" w:rsidR="00433217" w:rsidRPr="00714C87" w:rsidRDefault="00433217" w:rsidP="00433217">
            <w:pPr>
              <w:pStyle w:val="affffff"/>
              <w:jc w:val="center"/>
            </w:pPr>
            <w:r>
              <w:rPr>
                <w:rFonts w:cs="Calibri" w:hint="eastAsia"/>
                <w:sz w:val="22"/>
                <w:szCs w:val="22"/>
              </w:rPr>
              <w:t>0.1674</w:t>
            </w:r>
          </w:p>
        </w:tc>
        <w:tc>
          <w:tcPr>
            <w:tcW w:w="1701" w:type="dxa"/>
            <w:tcBorders>
              <w:top w:val="nil"/>
              <w:left w:val="nil"/>
              <w:bottom w:val="single" w:sz="4" w:space="0" w:color="auto"/>
              <w:right w:val="single" w:sz="4" w:space="0" w:color="auto"/>
            </w:tcBorders>
            <w:shd w:val="clear" w:color="auto" w:fill="auto"/>
            <w:noWrap/>
            <w:vAlign w:val="bottom"/>
            <w:hideMark/>
          </w:tcPr>
          <w:p w14:paraId="360919E8" w14:textId="6BBE4BBC" w:rsidR="00433217" w:rsidRPr="00714C87" w:rsidRDefault="00433217" w:rsidP="00433217">
            <w:pPr>
              <w:pStyle w:val="affffff"/>
              <w:jc w:val="center"/>
            </w:pPr>
            <w:r>
              <w:rPr>
                <w:rFonts w:cs="Calibri" w:hint="eastAsia"/>
                <w:sz w:val="22"/>
                <w:szCs w:val="22"/>
              </w:rPr>
              <w:t>2.0868</w:t>
            </w:r>
          </w:p>
        </w:tc>
        <w:tc>
          <w:tcPr>
            <w:tcW w:w="1984" w:type="dxa"/>
            <w:tcBorders>
              <w:top w:val="nil"/>
              <w:left w:val="nil"/>
              <w:bottom w:val="single" w:sz="4" w:space="0" w:color="auto"/>
              <w:right w:val="single" w:sz="4" w:space="0" w:color="auto"/>
            </w:tcBorders>
            <w:shd w:val="clear" w:color="auto" w:fill="auto"/>
            <w:noWrap/>
            <w:vAlign w:val="bottom"/>
            <w:hideMark/>
          </w:tcPr>
          <w:p w14:paraId="1633B0BA" w14:textId="1DE6BBF6" w:rsidR="00433217" w:rsidRPr="00714C87" w:rsidRDefault="00433217" w:rsidP="00433217">
            <w:pPr>
              <w:pStyle w:val="affffff"/>
              <w:jc w:val="center"/>
            </w:pPr>
            <w:r>
              <w:rPr>
                <w:rFonts w:cs="Calibri" w:hint="eastAsia"/>
                <w:sz w:val="22"/>
                <w:szCs w:val="22"/>
              </w:rPr>
              <w:t>0.2494</w:t>
            </w:r>
          </w:p>
        </w:tc>
        <w:tc>
          <w:tcPr>
            <w:tcW w:w="1985" w:type="dxa"/>
            <w:tcBorders>
              <w:top w:val="nil"/>
              <w:left w:val="nil"/>
              <w:bottom w:val="single" w:sz="4" w:space="0" w:color="auto"/>
              <w:right w:val="single" w:sz="4" w:space="0" w:color="auto"/>
            </w:tcBorders>
            <w:shd w:val="clear" w:color="auto" w:fill="auto"/>
            <w:noWrap/>
            <w:vAlign w:val="bottom"/>
            <w:hideMark/>
          </w:tcPr>
          <w:p w14:paraId="580F8212" w14:textId="2EE311D9" w:rsidR="00433217" w:rsidRPr="00714C87" w:rsidRDefault="00433217" w:rsidP="00433217">
            <w:pPr>
              <w:pStyle w:val="affffff"/>
              <w:jc w:val="center"/>
            </w:pPr>
            <w:r>
              <w:rPr>
                <w:rFonts w:cs="Calibri" w:hint="eastAsia"/>
                <w:sz w:val="22"/>
                <w:szCs w:val="22"/>
              </w:rPr>
              <w:t>2.5615</w:t>
            </w:r>
          </w:p>
        </w:tc>
        <w:tc>
          <w:tcPr>
            <w:tcW w:w="682" w:type="dxa"/>
            <w:vMerge/>
            <w:tcBorders>
              <w:left w:val="nil"/>
              <w:right w:val="single" w:sz="4" w:space="0" w:color="auto"/>
            </w:tcBorders>
            <w:vAlign w:val="center"/>
          </w:tcPr>
          <w:p w14:paraId="4407F482" w14:textId="243253D8" w:rsidR="00433217" w:rsidRPr="00714C87" w:rsidRDefault="00433217" w:rsidP="00433217">
            <w:pPr>
              <w:pStyle w:val="affffff"/>
              <w:jc w:val="center"/>
            </w:pPr>
          </w:p>
        </w:tc>
      </w:tr>
      <w:tr w:rsidR="00433217" w:rsidRPr="00714C87" w14:paraId="15AA1E8F" w14:textId="003BF5EC" w:rsidTr="00986B89">
        <w:trPr>
          <w:trHeight w:val="270"/>
        </w:trPr>
        <w:tc>
          <w:tcPr>
            <w:tcW w:w="0" w:type="auto"/>
            <w:vMerge/>
            <w:tcBorders>
              <w:left w:val="single" w:sz="4" w:space="0" w:color="auto"/>
              <w:right w:val="single" w:sz="4" w:space="0" w:color="auto"/>
            </w:tcBorders>
            <w:vAlign w:val="center"/>
            <w:hideMark/>
          </w:tcPr>
          <w:p w14:paraId="5622ECB7" w14:textId="63881335"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63BE9386"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14E01834" w14:textId="56DFD36B"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263A8948"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5B2020EE"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740D2FB2" w14:textId="0F701D49"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38EBB155"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44FED27C" w14:textId="58EC9CD8" w:rsidR="00433217" w:rsidRPr="00714C87" w:rsidRDefault="00433217" w:rsidP="00433217">
            <w:pPr>
              <w:pStyle w:val="affffff"/>
              <w:jc w:val="center"/>
            </w:pPr>
            <w:r>
              <w:rPr>
                <w:rFonts w:cs="Calibri" w:hint="eastAsia"/>
                <w:sz w:val="22"/>
                <w:szCs w:val="22"/>
              </w:rPr>
              <w:t>34.5</w:t>
            </w:r>
          </w:p>
        </w:tc>
        <w:tc>
          <w:tcPr>
            <w:tcW w:w="1889" w:type="dxa"/>
            <w:tcBorders>
              <w:top w:val="nil"/>
              <w:left w:val="nil"/>
              <w:bottom w:val="single" w:sz="4" w:space="0" w:color="auto"/>
              <w:right w:val="single" w:sz="4" w:space="0" w:color="auto"/>
            </w:tcBorders>
            <w:shd w:val="clear" w:color="auto" w:fill="auto"/>
            <w:noWrap/>
            <w:vAlign w:val="bottom"/>
            <w:hideMark/>
          </w:tcPr>
          <w:p w14:paraId="7EDDB942" w14:textId="19E48D0A"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1B190D7E" w14:textId="5234135B"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2B275FA2" w14:textId="0C59BDA5" w:rsidR="00433217" w:rsidRPr="00714C87" w:rsidRDefault="00433217" w:rsidP="00433217">
            <w:pPr>
              <w:pStyle w:val="affffff"/>
              <w:jc w:val="center"/>
            </w:pPr>
            <w:r>
              <w:rPr>
                <w:rFonts w:cs="Calibri" w:hint="eastAsia"/>
                <w:sz w:val="22"/>
                <w:szCs w:val="22"/>
              </w:rPr>
              <w:t>0.1503</w:t>
            </w:r>
          </w:p>
        </w:tc>
        <w:tc>
          <w:tcPr>
            <w:tcW w:w="1701" w:type="dxa"/>
            <w:tcBorders>
              <w:top w:val="nil"/>
              <w:left w:val="nil"/>
              <w:bottom w:val="single" w:sz="4" w:space="0" w:color="auto"/>
              <w:right w:val="single" w:sz="4" w:space="0" w:color="auto"/>
            </w:tcBorders>
            <w:shd w:val="clear" w:color="auto" w:fill="auto"/>
            <w:noWrap/>
            <w:vAlign w:val="bottom"/>
            <w:hideMark/>
          </w:tcPr>
          <w:p w14:paraId="208CA0EC" w14:textId="7AF62325" w:rsidR="00433217" w:rsidRPr="00714C87" w:rsidRDefault="00433217" w:rsidP="00433217">
            <w:pPr>
              <w:pStyle w:val="affffff"/>
              <w:jc w:val="center"/>
            </w:pPr>
            <w:r>
              <w:rPr>
                <w:rFonts w:cs="Calibri" w:hint="eastAsia"/>
                <w:sz w:val="22"/>
                <w:szCs w:val="22"/>
              </w:rPr>
              <w:t>1.9037</w:t>
            </w:r>
          </w:p>
        </w:tc>
        <w:tc>
          <w:tcPr>
            <w:tcW w:w="1984" w:type="dxa"/>
            <w:tcBorders>
              <w:top w:val="nil"/>
              <w:left w:val="nil"/>
              <w:bottom w:val="single" w:sz="4" w:space="0" w:color="auto"/>
              <w:right w:val="single" w:sz="4" w:space="0" w:color="auto"/>
            </w:tcBorders>
            <w:shd w:val="clear" w:color="auto" w:fill="auto"/>
            <w:noWrap/>
            <w:vAlign w:val="bottom"/>
            <w:hideMark/>
          </w:tcPr>
          <w:p w14:paraId="4E0633C2" w14:textId="10719324" w:rsidR="00433217" w:rsidRPr="00714C87" w:rsidRDefault="00433217" w:rsidP="00433217">
            <w:pPr>
              <w:pStyle w:val="affffff"/>
              <w:jc w:val="center"/>
            </w:pPr>
            <w:r>
              <w:rPr>
                <w:rFonts w:cs="Calibri" w:hint="eastAsia"/>
                <w:sz w:val="22"/>
                <w:szCs w:val="22"/>
              </w:rPr>
              <w:t>0.2323</w:t>
            </w:r>
          </w:p>
        </w:tc>
        <w:tc>
          <w:tcPr>
            <w:tcW w:w="1985" w:type="dxa"/>
            <w:tcBorders>
              <w:top w:val="nil"/>
              <w:left w:val="nil"/>
              <w:bottom w:val="single" w:sz="4" w:space="0" w:color="auto"/>
              <w:right w:val="single" w:sz="4" w:space="0" w:color="auto"/>
            </w:tcBorders>
            <w:shd w:val="clear" w:color="auto" w:fill="auto"/>
            <w:noWrap/>
            <w:vAlign w:val="bottom"/>
            <w:hideMark/>
          </w:tcPr>
          <w:p w14:paraId="5EFC71E4" w14:textId="11EF45A1" w:rsidR="00433217" w:rsidRPr="00714C87" w:rsidRDefault="00433217" w:rsidP="00433217">
            <w:pPr>
              <w:pStyle w:val="affffff"/>
              <w:jc w:val="center"/>
            </w:pPr>
            <w:r>
              <w:rPr>
                <w:rFonts w:cs="Calibri" w:hint="eastAsia"/>
                <w:sz w:val="22"/>
                <w:szCs w:val="22"/>
              </w:rPr>
              <w:t>2.3784</w:t>
            </w:r>
          </w:p>
        </w:tc>
        <w:tc>
          <w:tcPr>
            <w:tcW w:w="682" w:type="dxa"/>
            <w:vMerge/>
            <w:tcBorders>
              <w:left w:val="nil"/>
              <w:right w:val="single" w:sz="4" w:space="0" w:color="auto"/>
            </w:tcBorders>
            <w:vAlign w:val="center"/>
          </w:tcPr>
          <w:p w14:paraId="17561848" w14:textId="68C2A42A" w:rsidR="00433217" w:rsidRPr="00714C87" w:rsidRDefault="00433217" w:rsidP="00433217">
            <w:pPr>
              <w:pStyle w:val="affffff"/>
              <w:jc w:val="center"/>
            </w:pPr>
          </w:p>
        </w:tc>
      </w:tr>
      <w:tr w:rsidR="00433217" w:rsidRPr="00714C87" w14:paraId="6CBC1D87" w14:textId="5CEE48D0" w:rsidTr="00986B89">
        <w:trPr>
          <w:trHeight w:val="270"/>
        </w:trPr>
        <w:tc>
          <w:tcPr>
            <w:tcW w:w="0" w:type="auto"/>
            <w:vMerge/>
            <w:tcBorders>
              <w:left w:val="single" w:sz="4" w:space="0" w:color="auto"/>
              <w:right w:val="single" w:sz="4" w:space="0" w:color="auto"/>
            </w:tcBorders>
            <w:vAlign w:val="center"/>
            <w:hideMark/>
          </w:tcPr>
          <w:p w14:paraId="3A63088D" w14:textId="539EEC74"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0CEC3A74"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044BD055" w14:textId="212E6BD9"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62BA827C"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56488BB1"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6B840ED0" w14:textId="7A9C3920"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44393BC5"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62B6D84B" w14:textId="25CC5CBB" w:rsidR="00433217" w:rsidRPr="00714C87" w:rsidRDefault="00433217" w:rsidP="00433217">
            <w:pPr>
              <w:pStyle w:val="affffff"/>
              <w:jc w:val="center"/>
            </w:pPr>
            <w:r>
              <w:rPr>
                <w:rFonts w:cs="Calibri" w:hint="eastAsia"/>
                <w:sz w:val="22"/>
                <w:szCs w:val="22"/>
              </w:rPr>
              <w:t>37.5</w:t>
            </w:r>
          </w:p>
        </w:tc>
        <w:tc>
          <w:tcPr>
            <w:tcW w:w="1889" w:type="dxa"/>
            <w:tcBorders>
              <w:top w:val="nil"/>
              <w:left w:val="nil"/>
              <w:bottom w:val="single" w:sz="4" w:space="0" w:color="auto"/>
              <w:right w:val="single" w:sz="4" w:space="0" w:color="auto"/>
            </w:tcBorders>
            <w:shd w:val="clear" w:color="auto" w:fill="auto"/>
            <w:noWrap/>
            <w:vAlign w:val="bottom"/>
            <w:hideMark/>
          </w:tcPr>
          <w:p w14:paraId="1B94AC62" w14:textId="3864604C"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31A5FE19" w14:textId="0B92EE82"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4811DE65" w14:textId="5E916121" w:rsidR="00433217" w:rsidRPr="00714C87" w:rsidRDefault="00433217" w:rsidP="00433217">
            <w:pPr>
              <w:pStyle w:val="affffff"/>
              <w:jc w:val="center"/>
            </w:pPr>
            <w:r>
              <w:rPr>
                <w:rFonts w:cs="Calibri" w:hint="eastAsia"/>
                <w:sz w:val="22"/>
                <w:szCs w:val="22"/>
              </w:rPr>
              <w:t>0.1316</w:t>
            </w:r>
          </w:p>
        </w:tc>
        <w:tc>
          <w:tcPr>
            <w:tcW w:w="1701" w:type="dxa"/>
            <w:tcBorders>
              <w:top w:val="nil"/>
              <w:left w:val="nil"/>
              <w:bottom w:val="single" w:sz="4" w:space="0" w:color="auto"/>
              <w:right w:val="single" w:sz="4" w:space="0" w:color="auto"/>
            </w:tcBorders>
            <w:shd w:val="clear" w:color="auto" w:fill="auto"/>
            <w:noWrap/>
            <w:vAlign w:val="bottom"/>
            <w:hideMark/>
          </w:tcPr>
          <w:p w14:paraId="708DB64F" w14:textId="0C980FE0" w:rsidR="00433217" w:rsidRPr="00714C87" w:rsidRDefault="00433217" w:rsidP="00433217">
            <w:pPr>
              <w:pStyle w:val="affffff"/>
              <w:jc w:val="center"/>
            </w:pPr>
            <w:r>
              <w:rPr>
                <w:rFonts w:cs="Calibri" w:hint="eastAsia"/>
                <w:sz w:val="22"/>
                <w:szCs w:val="22"/>
              </w:rPr>
              <w:t>1.6966</w:t>
            </w:r>
          </w:p>
        </w:tc>
        <w:tc>
          <w:tcPr>
            <w:tcW w:w="1984" w:type="dxa"/>
            <w:tcBorders>
              <w:top w:val="nil"/>
              <w:left w:val="nil"/>
              <w:bottom w:val="single" w:sz="4" w:space="0" w:color="auto"/>
              <w:right w:val="single" w:sz="4" w:space="0" w:color="auto"/>
            </w:tcBorders>
            <w:shd w:val="clear" w:color="auto" w:fill="auto"/>
            <w:noWrap/>
            <w:vAlign w:val="bottom"/>
            <w:hideMark/>
          </w:tcPr>
          <w:p w14:paraId="0797EAF1" w14:textId="31207125" w:rsidR="00433217" w:rsidRPr="00714C87" w:rsidRDefault="00433217" w:rsidP="00433217">
            <w:pPr>
              <w:pStyle w:val="affffff"/>
              <w:jc w:val="center"/>
            </w:pPr>
            <w:r>
              <w:rPr>
                <w:rFonts w:cs="Calibri" w:hint="eastAsia"/>
                <w:sz w:val="22"/>
                <w:szCs w:val="22"/>
              </w:rPr>
              <w:t>0.2136</w:t>
            </w:r>
          </w:p>
        </w:tc>
        <w:tc>
          <w:tcPr>
            <w:tcW w:w="1985" w:type="dxa"/>
            <w:tcBorders>
              <w:top w:val="nil"/>
              <w:left w:val="nil"/>
              <w:bottom w:val="single" w:sz="4" w:space="0" w:color="auto"/>
              <w:right w:val="single" w:sz="4" w:space="0" w:color="auto"/>
            </w:tcBorders>
            <w:shd w:val="clear" w:color="auto" w:fill="auto"/>
            <w:noWrap/>
            <w:vAlign w:val="bottom"/>
            <w:hideMark/>
          </w:tcPr>
          <w:p w14:paraId="6A1CC4F0" w14:textId="7D3A6D66" w:rsidR="00433217" w:rsidRPr="00714C87" w:rsidRDefault="00433217" w:rsidP="00433217">
            <w:pPr>
              <w:pStyle w:val="affffff"/>
              <w:jc w:val="center"/>
            </w:pPr>
            <w:r>
              <w:rPr>
                <w:rFonts w:cs="Calibri" w:hint="eastAsia"/>
                <w:sz w:val="22"/>
                <w:szCs w:val="22"/>
              </w:rPr>
              <w:t>2.1713</w:t>
            </w:r>
          </w:p>
        </w:tc>
        <w:tc>
          <w:tcPr>
            <w:tcW w:w="682" w:type="dxa"/>
            <w:vMerge/>
            <w:tcBorders>
              <w:left w:val="nil"/>
              <w:right w:val="single" w:sz="4" w:space="0" w:color="auto"/>
            </w:tcBorders>
            <w:vAlign w:val="center"/>
          </w:tcPr>
          <w:p w14:paraId="3C6C46C9" w14:textId="4DB0B505" w:rsidR="00433217" w:rsidRPr="00714C87" w:rsidRDefault="00433217" w:rsidP="00433217">
            <w:pPr>
              <w:pStyle w:val="affffff"/>
              <w:jc w:val="center"/>
            </w:pPr>
          </w:p>
        </w:tc>
      </w:tr>
      <w:tr w:rsidR="00433217" w:rsidRPr="00714C87" w14:paraId="0396FFD9" w14:textId="20E4564D" w:rsidTr="00986B89">
        <w:trPr>
          <w:trHeight w:val="270"/>
        </w:trPr>
        <w:tc>
          <w:tcPr>
            <w:tcW w:w="0" w:type="auto"/>
            <w:vMerge/>
            <w:tcBorders>
              <w:left w:val="single" w:sz="4" w:space="0" w:color="auto"/>
              <w:right w:val="single" w:sz="4" w:space="0" w:color="auto"/>
            </w:tcBorders>
            <w:vAlign w:val="center"/>
            <w:hideMark/>
          </w:tcPr>
          <w:p w14:paraId="07C5A4EE" w14:textId="0B6634CF"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3E592B9F"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4454ECB1" w14:textId="5D8B26B7"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582EF1E8"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53EC3179"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09091EEA" w14:textId="3823E3F0"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3DF3BDF7"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4ACB8718" w14:textId="6EBCD908" w:rsidR="00433217" w:rsidRPr="00714C87" w:rsidRDefault="00433217" w:rsidP="00433217">
            <w:pPr>
              <w:pStyle w:val="affffff"/>
              <w:jc w:val="center"/>
            </w:pPr>
            <w:r>
              <w:rPr>
                <w:rFonts w:cs="Calibri" w:hint="eastAsia"/>
                <w:sz w:val="22"/>
                <w:szCs w:val="22"/>
              </w:rPr>
              <w:t>40.5</w:t>
            </w:r>
          </w:p>
        </w:tc>
        <w:tc>
          <w:tcPr>
            <w:tcW w:w="1889" w:type="dxa"/>
            <w:tcBorders>
              <w:top w:val="nil"/>
              <w:left w:val="nil"/>
              <w:bottom w:val="single" w:sz="4" w:space="0" w:color="auto"/>
              <w:right w:val="single" w:sz="4" w:space="0" w:color="auto"/>
            </w:tcBorders>
            <w:shd w:val="clear" w:color="auto" w:fill="auto"/>
            <w:noWrap/>
            <w:vAlign w:val="bottom"/>
            <w:hideMark/>
          </w:tcPr>
          <w:p w14:paraId="7D0A7FCD" w14:textId="4FBA1254"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16D5E4BE" w14:textId="23E3BDFF"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26B51DDF" w14:textId="5F81E73F" w:rsidR="00433217" w:rsidRPr="00714C87" w:rsidRDefault="00433217" w:rsidP="00433217">
            <w:pPr>
              <w:pStyle w:val="affffff"/>
              <w:jc w:val="center"/>
            </w:pPr>
            <w:r>
              <w:rPr>
                <w:rFonts w:cs="Calibri" w:hint="eastAsia"/>
                <w:sz w:val="22"/>
                <w:szCs w:val="22"/>
              </w:rPr>
              <w:t>0.1135</w:t>
            </w:r>
          </w:p>
        </w:tc>
        <w:tc>
          <w:tcPr>
            <w:tcW w:w="1701" w:type="dxa"/>
            <w:tcBorders>
              <w:top w:val="nil"/>
              <w:left w:val="nil"/>
              <w:bottom w:val="single" w:sz="4" w:space="0" w:color="auto"/>
              <w:right w:val="single" w:sz="4" w:space="0" w:color="auto"/>
            </w:tcBorders>
            <w:shd w:val="clear" w:color="auto" w:fill="auto"/>
            <w:noWrap/>
            <w:vAlign w:val="bottom"/>
            <w:hideMark/>
          </w:tcPr>
          <w:p w14:paraId="0D47CD7B" w14:textId="02E8C2A7" w:rsidR="00433217" w:rsidRPr="00714C87" w:rsidRDefault="00433217" w:rsidP="00433217">
            <w:pPr>
              <w:pStyle w:val="affffff"/>
              <w:jc w:val="center"/>
            </w:pPr>
            <w:r>
              <w:rPr>
                <w:rFonts w:cs="Calibri" w:hint="eastAsia"/>
                <w:sz w:val="22"/>
                <w:szCs w:val="22"/>
              </w:rPr>
              <w:t>1.489</w:t>
            </w:r>
          </w:p>
        </w:tc>
        <w:tc>
          <w:tcPr>
            <w:tcW w:w="1984" w:type="dxa"/>
            <w:tcBorders>
              <w:top w:val="nil"/>
              <w:left w:val="nil"/>
              <w:bottom w:val="single" w:sz="4" w:space="0" w:color="auto"/>
              <w:right w:val="single" w:sz="4" w:space="0" w:color="auto"/>
            </w:tcBorders>
            <w:shd w:val="clear" w:color="auto" w:fill="auto"/>
            <w:noWrap/>
            <w:vAlign w:val="bottom"/>
            <w:hideMark/>
          </w:tcPr>
          <w:p w14:paraId="16A29684" w14:textId="71FDE2DA" w:rsidR="00433217" w:rsidRPr="00714C87" w:rsidRDefault="00433217" w:rsidP="00433217">
            <w:pPr>
              <w:pStyle w:val="affffff"/>
              <w:jc w:val="center"/>
            </w:pPr>
            <w:r>
              <w:rPr>
                <w:rFonts w:cs="Calibri" w:hint="eastAsia"/>
                <w:sz w:val="22"/>
                <w:szCs w:val="22"/>
              </w:rPr>
              <w:t>0.1955</w:t>
            </w:r>
          </w:p>
        </w:tc>
        <w:tc>
          <w:tcPr>
            <w:tcW w:w="1985" w:type="dxa"/>
            <w:tcBorders>
              <w:top w:val="nil"/>
              <w:left w:val="nil"/>
              <w:bottom w:val="single" w:sz="4" w:space="0" w:color="auto"/>
              <w:right w:val="single" w:sz="4" w:space="0" w:color="auto"/>
            </w:tcBorders>
            <w:shd w:val="clear" w:color="auto" w:fill="auto"/>
            <w:noWrap/>
            <w:vAlign w:val="bottom"/>
            <w:hideMark/>
          </w:tcPr>
          <w:p w14:paraId="76750D95" w14:textId="4D1DF037" w:rsidR="00433217" w:rsidRPr="00714C87" w:rsidRDefault="00433217" w:rsidP="00433217">
            <w:pPr>
              <w:pStyle w:val="affffff"/>
              <w:jc w:val="center"/>
            </w:pPr>
            <w:r>
              <w:rPr>
                <w:rFonts w:cs="Calibri" w:hint="eastAsia"/>
                <w:sz w:val="22"/>
                <w:szCs w:val="22"/>
              </w:rPr>
              <w:t>1.9637</w:t>
            </w:r>
          </w:p>
        </w:tc>
        <w:tc>
          <w:tcPr>
            <w:tcW w:w="682" w:type="dxa"/>
            <w:vMerge/>
            <w:tcBorders>
              <w:left w:val="nil"/>
              <w:right w:val="single" w:sz="4" w:space="0" w:color="auto"/>
            </w:tcBorders>
            <w:vAlign w:val="center"/>
          </w:tcPr>
          <w:p w14:paraId="72CF942C" w14:textId="5AD25CE4" w:rsidR="00433217" w:rsidRPr="00714C87" w:rsidRDefault="00433217" w:rsidP="00433217">
            <w:pPr>
              <w:pStyle w:val="affffff"/>
              <w:jc w:val="center"/>
            </w:pPr>
          </w:p>
        </w:tc>
      </w:tr>
      <w:tr w:rsidR="00433217" w:rsidRPr="00714C87" w14:paraId="4AD26FC1" w14:textId="207451C6" w:rsidTr="00986B89">
        <w:trPr>
          <w:trHeight w:val="270"/>
        </w:trPr>
        <w:tc>
          <w:tcPr>
            <w:tcW w:w="0" w:type="auto"/>
            <w:vMerge/>
            <w:tcBorders>
              <w:left w:val="single" w:sz="4" w:space="0" w:color="auto"/>
              <w:right w:val="single" w:sz="4" w:space="0" w:color="auto"/>
            </w:tcBorders>
            <w:vAlign w:val="center"/>
            <w:hideMark/>
          </w:tcPr>
          <w:p w14:paraId="52E1DEE7" w14:textId="01187AA7"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487EAF41"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hideMark/>
          </w:tcPr>
          <w:p w14:paraId="3E31312A" w14:textId="7DEB573D"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420A0561"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62F4C447"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hideMark/>
          </w:tcPr>
          <w:p w14:paraId="0037EBA8" w14:textId="2732CD25"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hideMark/>
          </w:tcPr>
          <w:p w14:paraId="7C5845DF"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hideMark/>
          </w:tcPr>
          <w:p w14:paraId="617D84E8" w14:textId="4D079165" w:rsidR="00433217" w:rsidRPr="00714C87" w:rsidRDefault="00433217" w:rsidP="00433217">
            <w:pPr>
              <w:pStyle w:val="affffff"/>
              <w:jc w:val="center"/>
            </w:pPr>
            <w:r>
              <w:rPr>
                <w:rFonts w:cs="Calibri" w:hint="eastAsia"/>
                <w:sz w:val="22"/>
                <w:szCs w:val="22"/>
              </w:rPr>
              <w:t>43.5</w:t>
            </w:r>
          </w:p>
        </w:tc>
        <w:tc>
          <w:tcPr>
            <w:tcW w:w="1889" w:type="dxa"/>
            <w:tcBorders>
              <w:top w:val="nil"/>
              <w:left w:val="nil"/>
              <w:bottom w:val="single" w:sz="4" w:space="0" w:color="auto"/>
              <w:right w:val="single" w:sz="4" w:space="0" w:color="auto"/>
            </w:tcBorders>
            <w:shd w:val="clear" w:color="auto" w:fill="auto"/>
            <w:noWrap/>
            <w:vAlign w:val="bottom"/>
            <w:hideMark/>
          </w:tcPr>
          <w:p w14:paraId="27609B1D" w14:textId="5E43DA76"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hideMark/>
          </w:tcPr>
          <w:p w14:paraId="402B716A" w14:textId="40E389B1"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hideMark/>
          </w:tcPr>
          <w:p w14:paraId="5DAACD17" w14:textId="7432815B" w:rsidR="00433217" w:rsidRPr="00714C87" w:rsidRDefault="00433217" w:rsidP="00433217">
            <w:pPr>
              <w:pStyle w:val="affffff"/>
              <w:jc w:val="center"/>
            </w:pPr>
            <w:r>
              <w:rPr>
                <w:rFonts w:cs="Calibri" w:hint="eastAsia"/>
                <w:sz w:val="22"/>
                <w:szCs w:val="22"/>
              </w:rPr>
              <w:t>0.0971</w:t>
            </w:r>
          </w:p>
        </w:tc>
        <w:tc>
          <w:tcPr>
            <w:tcW w:w="1701" w:type="dxa"/>
            <w:tcBorders>
              <w:top w:val="nil"/>
              <w:left w:val="nil"/>
              <w:bottom w:val="single" w:sz="4" w:space="0" w:color="auto"/>
              <w:right w:val="single" w:sz="4" w:space="0" w:color="auto"/>
            </w:tcBorders>
            <w:shd w:val="clear" w:color="auto" w:fill="auto"/>
            <w:noWrap/>
            <w:vAlign w:val="bottom"/>
            <w:hideMark/>
          </w:tcPr>
          <w:p w14:paraId="7C8AE689" w14:textId="27960D3B" w:rsidR="00433217" w:rsidRPr="00714C87" w:rsidRDefault="00433217" w:rsidP="00433217">
            <w:pPr>
              <w:pStyle w:val="affffff"/>
              <w:jc w:val="center"/>
            </w:pPr>
            <w:r>
              <w:rPr>
                <w:rFonts w:cs="Calibri" w:hint="eastAsia"/>
                <w:sz w:val="22"/>
                <w:szCs w:val="22"/>
              </w:rPr>
              <w:t>1.2957</w:t>
            </w:r>
          </w:p>
        </w:tc>
        <w:tc>
          <w:tcPr>
            <w:tcW w:w="1984" w:type="dxa"/>
            <w:tcBorders>
              <w:top w:val="nil"/>
              <w:left w:val="nil"/>
              <w:bottom w:val="single" w:sz="4" w:space="0" w:color="auto"/>
              <w:right w:val="single" w:sz="4" w:space="0" w:color="auto"/>
            </w:tcBorders>
            <w:shd w:val="clear" w:color="auto" w:fill="auto"/>
            <w:noWrap/>
            <w:vAlign w:val="bottom"/>
            <w:hideMark/>
          </w:tcPr>
          <w:p w14:paraId="77BB0748" w14:textId="399971C0" w:rsidR="00433217" w:rsidRPr="00714C87" w:rsidRDefault="00433217" w:rsidP="00433217">
            <w:pPr>
              <w:pStyle w:val="affffff"/>
              <w:jc w:val="center"/>
            </w:pPr>
            <w:r>
              <w:rPr>
                <w:rFonts w:cs="Calibri" w:hint="eastAsia"/>
                <w:sz w:val="22"/>
                <w:szCs w:val="22"/>
              </w:rPr>
              <w:t>0.1791</w:t>
            </w:r>
          </w:p>
        </w:tc>
        <w:tc>
          <w:tcPr>
            <w:tcW w:w="1985" w:type="dxa"/>
            <w:tcBorders>
              <w:top w:val="nil"/>
              <w:left w:val="nil"/>
              <w:bottom w:val="single" w:sz="4" w:space="0" w:color="auto"/>
              <w:right w:val="single" w:sz="4" w:space="0" w:color="auto"/>
            </w:tcBorders>
            <w:shd w:val="clear" w:color="auto" w:fill="auto"/>
            <w:noWrap/>
            <w:vAlign w:val="bottom"/>
            <w:hideMark/>
          </w:tcPr>
          <w:p w14:paraId="5D135C8D" w14:textId="75086DF3" w:rsidR="00433217" w:rsidRPr="00714C87" w:rsidRDefault="00433217" w:rsidP="00433217">
            <w:pPr>
              <w:pStyle w:val="affffff"/>
              <w:jc w:val="center"/>
            </w:pPr>
            <w:r>
              <w:rPr>
                <w:rFonts w:cs="Calibri" w:hint="eastAsia"/>
                <w:sz w:val="22"/>
                <w:szCs w:val="22"/>
              </w:rPr>
              <w:t>1.7704</w:t>
            </w:r>
          </w:p>
        </w:tc>
        <w:tc>
          <w:tcPr>
            <w:tcW w:w="682" w:type="dxa"/>
            <w:vMerge/>
            <w:tcBorders>
              <w:left w:val="nil"/>
              <w:right w:val="single" w:sz="4" w:space="0" w:color="auto"/>
            </w:tcBorders>
            <w:vAlign w:val="center"/>
          </w:tcPr>
          <w:p w14:paraId="2971E116" w14:textId="385E74CB" w:rsidR="00433217" w:rsidRPr="00714C87" w:rsidRDefault="00433217" w:rsidP="00433217">
            <w:pPr>
              <w:pStyle w:val="affffff"/>
              <w:jc w:val="center"/>
            </w:pPr>
          </w:p>
        </w:tc>
      </w:tr>
      <w:tr w:rsidR="00433217" w:rsidRPr="00714C87" w14:paraId="1E864DC4" w14:textId="77777777" w:rsidTr="00986B89">
        <w:trPr>
          <w:trHeight w:val="270"/>
        </w:trPr>
        <w:tc>
          <w:tcPr>
            <w:tcW w:w="0" w:type="auto"/>
            <w:vMerge/>
            <w:tcBorders>
              <w:left w:val="single" w:sz="4" w:space="0" w:color="auto"/>
              <w:right w:val="single" w:sz="4" w:space="0" w:color="auto"/>
            </w:tcBorders>
            <w:vAlign w:val="center"/>
          </w:tcPr>
          <w:p w14:paraId="66AF4A9E" w14:textId="77777777" w:rsidR="00433217" w:rsidRPr="00714C87" w:rsidRDefault="00433217" w:rsidP="00433217">
            <w:pPr>
              <w:pStyle w:val="affffff"/>
              <w:jc w:val="center"/>
            </w:pPr>
          </w:p>
        </w:tc>
        <w:tc>
          <w:tcPr>
            <w:tcW w:w="1305" w:type="dxa"/>
            <w:vMerge/>
            <w:tcBorders>
              <w:left w:val="single" w:sz="4" w:space="0" w:color="auto"/>
              <w:bottom w:val="single" w:sz="4" w:space="0" w:color="auto"/>
              <w:right w:val="single" w:sz="4" w:space="0" w:color="auto"/>
            </w:tcBorders>
            <w:vAlign w:val="center"/>
          </w:tcPr>
          <w:p w14:paraId="6DCE833C" w14:textId="77777777" w:rsidR="00433217" w:rsidRPr="00714C87" w:rsidRDefault="00433217" w:rsidP="00433217">
            <w:pPr>
              <w:pStyle w:val="affffff"/>
              <w:jc w:val="center"/>
            </w:pPr>
          </w:p>
        </w:tc>
        <w:tc>
          <w:tcPr>
            <w:tcW w:w="648" w:type="dxa"/>
            <w:vMerge/>
            <w:tcBorders>
              <w:left w:val="single" w:sz="4" w:space="0" w:color="auto"/>
              <w:bottom w:val="single" w:sz="4" w:space="0" w:color="auto"/>
              <w:right w:val="single" w:sz="4" w:space="0" w:color="auto"/>
            </w:tcBorders>
            <w:vAlign w:val="center"/>
          </w:tcPr>
          <w:p w14:paraId="268D8DF5" w14:textId="77777777" w:rsidR="00433217" w:rsidRPr="00714C87" w:rsidRDefault="00433217" w:rsidP="00433217">
            <w:pPr>
              <w:pStyle w:val="affffff"/>
              <w:jc w:val="center"/>
            </w:pPr>
          </w:p>
        </w:tc>
        <w:tc>
          <w:tcPr>
            <w:tcW w:w="1001" w:type="dxa"/>
            <w:vMerge/>
            <w:tcBorders>
              <w:left w:val="single" w:sz="4" w:space="0" w:color="auto"/>
              <w:bottom w:val="single" w:sz="4" w:space="0" w:color="auto"/>
              <w:right w:val="single" w:sz="4" w:space="0" w:color="auto"/>
            </w:tcBorders>
            <w:vAlign w:val="center"/>
          </w:tcPr>
          <w:p w14:paraId="1F8BBEE8" w14:textId="77777777" w:rsidR="00433217" w:rsidRPr="00714C87" w:rsidRDefault="00433217" w:rsidP="00433217">
            <w:pPr>
              <w:pStyle w:val="affffff"/>
              <w:jc w:val="center"/>
            </w:pPr>
          </w:p>
        </w:tc>
        <w:tc>
          <w:tcPr>
            <w:tcW w:w="937" w:type="dxa"/>
            <w:vMerge/>
            <w:tcBorders>
              <w:left w:val="single" w:sz="4" w:space="0" w:color="auto"/>
              <w:bottom w:val="single" w:sz="4" w:space="0" w:color="auto"/>
              <w:right w:val="single" w:sz="4" w:space="0" w:color="auto"/>
            </w:tcBorders>
            <w:vAlign w:val="center"/>
          </w:tcPr>
          <w:p w14:paraId="4F278806" w14:textId="77777777" w:rsidR="00433217" w:rsidRPr="00714C87" w:rsidRDefault="00433217" w:rsidP="00433217">
            <w:pPr>
              <w:pStyle w:val="affffff"/>
              <w:jc w:val="center"/>
            </w:pPr>
          </w:p>
        </w:tc>
        <w:tc>
          <w:tcPr>
            <w:tcW w:w="1296" w:type="dxa"/>
            <w:vMerge/>
            <w:tcBorders>
              <w:left w:val="single" w:sz="4" w:space="0" w:color="auto"/>
              <w:bottom w:val="single" w:sz="4" w:space="0" w:color="auto"/>
              <w:right w:val="single" w:sz="4" w:space="0" w:color="auto"/>
            </w:tcBorders>
            <w:vAlign w:val="center"/>
          </w:tcPr>
          <w:p w14:paraId="3A9A1B6E" w14:textId="77777777" w:rsidR="00433217" w:rsidRPr="00714C87" w:rsidRDefault="00433217" w:rsidP="00433217">
            <w:pPr>
              <w:pStyle w:val="affffff"/>
              <w:jc w:val="center"/>
            </w:pPr>
          </w:p>
        </w:tc>
        <w:tc>
          <w:tcPr>
            <w:tcW w:w="1842" w:type="dxa"/>
            <w:vMerge/>
            <w:tcBorders>
              <w:left w:val="single" w:sz="4" w:space="0" w:color="auto"/>
              <w:bottom w:val="single" w:sz="4" w:space="0" w:color="auto"/>
              <w:right w:val="single" w:sz="4" w:space="0" w:color="auto"/>
            </w:tcBorders>
            <w:vAlign w:val="center"/>
          </w:tcPr>
          <w:p w14:paraId="451B2F37" w14:textId="77777777" w:rsidR="00433217" w:rsidRPr="00714C87" w:rsidRDefault="00433217" w:rsidP="00433217">
            <w:pPr>
              <w:pStyle w:val="affffff"/>
              <w:jc w:val="center"/>
            </w:pPr>
          </w:p>
        </w:tc>
        <w:tc>
          <w:tcPr>
            <w:tcW w:w="2081" w:type="dxa"/>
            <w:tcBorders>
              <w:top w:val="nil"/>
              <w:left w:val="nil"/>
              <w:bottom w:val="single" w:sz="4" w:space="0" w:color="auto"/>
              <w:right w:val="single" w:sz="4" w:space="0" w:color="auto"/>
            </w:tcBorders>
            <w:shd w:val="clear" w:color="auto" w:fill="auto"/>
            <w:noWrap/>
            <w:vAlign w:val="bottom"/>
          </w:tcPr>
          <w:p w14:paraId="3EEF2C2B" w14:textId="416C716D" w:rsidR="00433217" w:rsidRPr="00714C87" w:rsidRDefault="00433217" w:rsidP="00433217">
            <w:pPr>
              <w:pStyle w:val="affffff"/>
              <w:jc w:val="center"/>
            </w:pPr>
            <w:r>
              <w:rPr>
                <w:rFonts w:cs="Calibri" w:hint="eastAsia"/>
                <w:sz w:val="22"/>
                <w:szCs w:val="22"/>
              </w:rPr>
              <w:t>46.5</w:t>
            </w:r>
          </w:p>
        </w:tc>
        <w:tc>
          <w:tcPr>
            <w:tcW w:w="1889" w:type="dxa"/>
            <w:tcBorders>
              <w:top w:val="nil"/>
              <w:left w:val="nil"/>
              <w:bottom w:val="single" w:sz="4" w:space="0" w:color="auto"/>
              <w:right w:val="single" w:sz="4" w:space="0" w:color="auto"/>
            </w:tcBorders>
            <w:shd w:val="clear" w:color="auto" w:fill="auto"/>
            <w:noWrap/>
            <w:vAlign w:val="bottom"/>
          </w:tcPr>
          <w:p w14:paraId="787E49A1" w14:textId="0800F251" w:rsidR="00433217" w:rsidRPr="00714C87" w:rsidRDefault="00433217" w:rsidP="00433217">
            <w:pPr>
              <w:pStyle w:val="affffff"/>
              <w:jc w:val="center"/>
            </w:pPr>
            <w:r>
              <w:rPr>
                <w:rFonts w:cs="Calibri" w:hint="eastAsia"/>
                <w:sz w:val="22"/>
                <w:szCs w:val="22"/>
              </w:rPr>
              <w:t>0.082</w:t>
            </w:r>
          </w:p>
        </w:tc>
        <w:tc>
          <w:tcPr>
            <w:tcW w:w="1843" w:type="dxa"/>
            <w:tcBorders>
              <w:top w:val="nil"/>
              <w:left w:val="nil"/>
              <w:bottom w:val="single" w:sz="4" w:space="0" w:color="auto"/>
              <w:right w:val="single" w:sz="4" w:space="0" w:color="auto"/>
            </w:tcBorders>
            <w:shd w:val="clear" w:color="auto" w:fill="auto"/>
            <w:noWrap/>
            <w:vAlign w:val="bottom"/>
          </w:tcPr>
          <w:p w14:paraId="1FDBA7CA" w14:textId="2E555917" w:rsidR="00433217" w:rsidRPr="00714C87" w:rsidRDefault="00433217" w:rsidP="00433217">
            <w:pPr>
              <w:pStyle w:val="affffff"/>
              <w:jc w:val="center"/>
            </w:pPr>
            <w:r>
              <w:rPr>
                <w:rFonts w:cs="Calibri" w:hint="eastAsia"/>
                <w:sz w:val="22"/>
                <w:szCs w:val="22"/>
              </w:rPr>
              <w:t>0.4747</w:t>
            </w:r>
          </w:p>
        </w:tc>
        <w:tc>
          <w:tcPr>
            <w:tcW w:w="1701" w:type="dxa"/>
            <w:tcBorders>
              <w:top w:val="nil"/>
              <w:left w:val="nil"/>
              <w:bottom w:val="single" w:sz="4" w:space="0" w:color="auto"/>
              <w:right w:val="single" w:sz="4" w:space="0" w:color="auto"/>
            </w:tcBorders>
            <w:shd w:val="clear" w:color="auto" w:fill="auto"/>
            <w:noWrap/>
            <w:vAlign w:val="bottom"/>
          </w:tcPr>
          <w:p w14:paraId="48C0C56D" w14:textId="21F4FB65" w:rsidR="00433217" w:rsidRPr="00714C87" w:rsidRDefault="00433217" w:rsidP="00433217">
            <w:pPr>
              <w:pStyle w:val="affffff"/>
              <w:jc w:val="center"/>
            </w:pPr>
            <w:r>
              <w:rPr>
                <w:rFonts w:cs="Calibri" w:hint="eastAsia"/>
                <w:sz w:val="22"/>
                <w:szCs w:val="22"/>
              </w:rPr>
              <w:t>0.0829</w:t>
            </w:r>
          </w:p>
        </w:tc>
        <w:tc>
          <w:tcPr>
            <w:tcW w:w="1701" w:type="dxa"/>
            <w:tcBorders>
              <w:top w:val="nil"/>
              <w:left w:val="nil"/>
              <w:bottom w:val="single" w:sz="4" w:space="0" w:color="auto"/>
              <w:right w:val="single" w:sz="4" w:space="0" w:color="auto"/>
            </w:tcBorders>
            <w:shd w:val="clear" w:color="auto" w:fill="auto"/>
            <w:noWrap/>
            <w:vAlign w:val="bottom"/>
          </w:tcPr>
          <w:p w14:paraId="2662C6A8" w14:textId="6567A894" w:rsidR="00433217" w:rsidRPr="00714C87" w:rsidRDefault="00433217" w:rsidP="00433217">
            <w:pPr>
              <w:pStyle w:val="affffff"/>
              <w:jc w:val="center"/>
            </w:pPr>
            <w:r>
              <w:rPr>
                <w:rFonts w:cs="Calibri" w:hint="eastAsia"/>
                <w:sz w:val="22"/>
                <w:szCs w:val="22"/>
              </w:rPr>
              <w:t>1.1239</w:t>
            </w:r>
          </w:p>
        </w:tc>
        <w:tc>
          <w:tcPr>
            <w:tcW w:w="1984" w:type="dxa"/>
            <w:tcBorders>
              <w:top w:val="nil"/>
              <w:left w:val="nil"/>
              <w:bottom w:val="single" w:sz="4" w:space="0" w:color="auto"/>
              <w:right w:val="single" w:sz="4" w:space="0" w:color="auto"/>
            </w:tcBorders>
            <w:shd w:val="clear" w:color="auto" w:fill="auto"/>
            <w:noWrap/>
            <w:vAlign w:val="bottom"/>
          </w:tcPr>
          <w:p w14:paraId="366BEFA0" w14:textId="2B3AD1FA" w:rsidR="00433217" w:rsidRPr="00714C87" w:rsidRDefault="00433217" w:rsidP="00433217">
            <w:pPr>
              <w:pStyle w:val="affffff"/>
              <w:jc w:val="center"/>
            </w:pPr>
            <w:r>
              <w:rPr>
                <w:rFonts w:cs="Calibri" w:hint="eastAsia"/>
                <w:sz w:val="22"/>
                <w:szCs w:val="22"/>
              </w:rPr>
              <w:t>0.1649</w:t>
            </w:r>
          </w:p>
        </w:tc>
        <w:tc>
          <w:tcPr>
            <w:tcW w:w="1985" w:type="dxa"/>
            <w:tcBorders>
              <w:top w:val="nil"/>
              <w:left w:val="nil"/>
              <w:bottom w:val="single" w:sz="4" w:space="0" w:color="auto"/>
              <w:right w:val="single" w:sz="4" w:space="0" w:color="auto"/>
            </w:tcBorders>
            <w:shd w:val="clear" w:color="auto" w:fill="auto"/>
            <w:noWrap/>
            <w:vAlign w:val="bottom"/>
          </w:tcPr>
          <w:p w14:paraId="65D4A9BC" w14:textId="3E83A831" w:rsidR="00433217" w:rsidRPr="00714C87" w:rsidRDefault="00433217" w:rsidP="00433217">
            <w:pPr>
              <w:pStyle w:val="affffff"/>
              <w:jc w:val="center"/>
            </w:pPr>
            <w:r>
              <w:rPr>
                <w:rFonts w:cs="Calibri" w:hint="eastAsia"/>
                <w:sz w:val="22"/>
                <w:szCs w:val="22"/>
              </w:rPr>
              <w:t>1.5986</w:t>
            </w:r>
          </w:p>
        </w:tc>
        <w:tc>
          <w:tcPr>
            <w:tcW w:w="682" w:type="dxa"/>
            <w:vMerge/>
            <w:tcBorders>
              <w:left w:val="nil"/>
              <w:bottom w:val="single" w:sz="4" w:space="0" w:color="auto"/>
              <w:right w:val="single" w:sz="4" w:space="0" w:color="auto"/>
            </w:tcBorders>
            <w:vAlign w:val="center"/>
          </w:tcPr>
          <w:p w14:paraId="2A807E9E" w14:textId="77777777" w:rsidR="00433217" w:rsidRPr="00714C87" w:rsidRDefault="00433217" w:rsidP="00433217">
            <w:pPr>
              <w:pStyle w:val="affffff"/>
              <w:jc w:val="center"/>
            </w:pPr>
          </w:p>
        </w:tc>
      </w:tr>
      <w:tr w:rsidR="00433217" w:rsidRPr="00714C87" w14:paraId="4AE4EDE6" w14:textId="77777777" w:rsidTr="00B0425F">
        <w:trPr>
          <w:trHeight w:val="270"/>
        </w:trPr>
        <w:tc>
          <w:tcPr>
            <w:tcW w:w="0" w:type="auto"/>
            <w:vMerge w:val="restart"/>
            <w:tcBorders>
              <w:top w:val="single" w:sz="4" w:space="0" w:color="auto"/>
              <w:left w:val="single" w:sz="4" w:space="0" w:color="auto"/>
              <w:right w:val="single" w:sz="4" w:space="0" w:color="auto"/>
            </w:tcBorders>
            <w:vAlign w:val="center"/>
          </w:tcPr>
          <w:p w14:paraId="14329848" w14:textId="22171C1B" w:rsidR="00433217" w:rsidRPr="00714C87" w:rsidRDefault="00E85A77" w:rsidP="00433217">
            <w:pPr>
              <w:pStyle w:val="affffff"/>
              <w:jc w:val="center"/>
            </w:pPr>
            <w:r>
              <w:rPr>
                <w:rFonts w:hint="eastAsia"/>
              </w:rPr>
              <w:t>4</w:t>
            </w:r>
          </w:p>
        </w:tc>
        <w:tc>
          <w:tcPr>
            <w:tcW w:w="1305" w:type="dxa"/>
            <w:vMerge w:val="restart"/>
            <w:tcBorders>
              <w:top w:val="single" w:sz="4" w:space="0" w:color="auto"/>
              <w:left w:val="single" w:sz="4" w:space="0" w:color="auto"/>
              <w:right w:val="single" w:sz="4" w:space="0" w:color="auto"/>
            </w:tcBorders>
            <w:vAlign w:val="center"/>
          </w:tcPr>
          <w:p w14:paraId="7408B661" w14:textId="72701647" w:rsidR="00433217" w:rsidRPr="00714C87" w:rsidRDefault="00433217" w:rsidP="00433217">
            <w:pPr>
              <w:pStyle w:val="affffff"/>
              <w:jc w:val="center"/>
            </w:pPr>
            <w:r w:rsidRPr="00714C87">
              <w:rPr>
                <w:rFonts w:hint="eastAsia"/>
              </w:rPr>
              <w:t>武堂</w:t>
            </w:r>
            <w:r w:rsidRPr="00714C87">
              <w:t>~</w:t>
            </w:r>
            <w:r w:rsidRPr="00714C87">
              <w:rPr>
                <w:rFonts w:hint="eastAsia"/>
              </w:rPr>
              <w:t>移动数据中心</w:t>
            </w:r>
            <w:r w:rsidRPr="00714C87">
              <w:t>110kV</w:t>
            </w:r>
            <w:r w:rsidRPr="00714C87">
              <w:rPr>
                <w:rFonts w:hint="eastAsia"/>
              </w:rPr>
              <w:t>线路</w:t>
            </w:r>
          </w:p>
        </w:tc>
        <w:tc>
          <w:tcPr>
            <w:tcW w:w="648" w:type="dxa"/>
            <w:vMerge w:val="restart"/>
            <w:tcBorders>
              <w:top w:val="single" w:sz="4" w:space="0" w:color="auto"/>
              <w:left w:val="single" w:sz="4" w:space="0" w:color="auto"/>
              <w:right w:val="single" w:sz="4" w:space="0" w:color="auto"/>
            </w:tcBorders>
            <w:vAlign w:val="center"/>
          </w:tcPr>
          <w:p w14:paraId="0D49983C" w14:textId="51139A34" w:rsidR="00433217" w:rsidRPr="00714C87" w:rsidRDefault="00433217" w:rsidP="00433217">
            <w:pPr>
              <w:pStyle w:val="affffff"/>
              <w:jc w:val="center"/>
            </w:pPr>
            <w:r w:rsidRPr="00AD662B">
              <w:rPr>
                <w:rFonts w:hint="eastAsia"/>
                <w:bCs/>
              </w:rPr>
              <w:t>北斗村居民点</w:t>
            </w:r>
            <w:r w:rsidRPr="00AD662B">
              <w:rPr>
                <w:bCs/>
              </w:rPr>
              <w:t>01</w:t>
            </w:r>
          </w:p>
        </w:tc>
        <w:tc>
          <w:tcPr>
            <w:tcW w:w="1001" w:type="dxa"/>
            <w:vMerge w:val="restart"/>
            <w:tcBorders>
              <w:top w:val="single" w:sz="4" w:space="0" w:color="auto"/>
              <w:left w:val="single" w:sz="4" w:space="0" w:color="auto"/>
              <w:right w:val="single" w:sz="4" w:space="0" w:color="auto"/>
            </w:tcBorders>
            <w:vAlign w:val="center"/>
          </w:tcPr>
          <w:p w14:paraId="5B61E5F9" w14:textId="780F92D5" w:rsidR="00433217" w:rsidRPr="00714C87" w:rsidRDefault="00433217" w:rsidP="00433217">
            <w:pPr>
              <w:pStyle w:val="affffff"/>
              <w:jc w:val="center"/>
            </w:pPr>
            <w:r w:rsidRPr="00714C87">
              <w:rPr>
                <w:rFonts w:hint="eastAsia"/>
              </w:rPr>
              <w:t>南岸区迎龙镇</w:t>
            </w:r>
          </w:p>
        </w:tc>
        <w:tc>
          <w:tcPr>
            <w:tcW w:w="937" w:type="dxa"/>
            <w:vMerge w:val="restart"/>
            <w:tcBorders>
              <w:top w:val="single" w:sz="4" w:space="0" w:color="auto"/>
              <w:left w:val="single" w:sz="4" w:space="0" w:color="auto"/>
              <w:right w:val="single" w:sz="4" w:space="0" w:color="auto"/>
            </w:tcBorders>
            <w:vAlign w:val="center"/>
          </w:tcPr>
          <w:p w14:paraId="55C079CA" w14:textId="318FCB5D" w:rsidR="00433217" w:rsidRPr="00714C87" w:rsidRDefault="00E85A77" w:rsidP="00433217">
            <w:pPr>
              <w:pStyle w:val="affffff"/>
              <w:jc w:val="center"/>
            </w:pPr>
            <w:r>
              <w:rPr>
                <w:rFonts w:hint="eastAsia"/>
              </w:rPr>
              <w:t>4</w:t>
            </w:r>
            <w:r w:rsidR="00433217">
              <w:rPr>
                <w:rFonts w:hint="eastAsia"/>
              </w:rPr>
              <w:t>-1</w:t>
            </w:r>
          </w:p>
        </w:tc>
        <w:tc>
          <w:tcPr>
            <w:tcW w:w="1296" w:type="dxa"/>
            <w:vMerge w:val="restart"/>
            <w:tcBorders>
              <w:top w:val="single" w:sz="4" w:space="0" w:color="auto"/>
              <w:left w:val="single" w:sz="4" w:space="0" w:color="auto"/>
              <w:right w:val="single" w:sz="4" w:space="0" w:color="auto"/>
            </w:tcBorders>
            <w:vAlign w:val="center"/>
          </w:tcPr>
          <w:p w14:paraId="540D2FA5" w14:textId="52917288" w:rsidR="00433217" w:rsidRPr="00714C87" w:rsidRDefault="00433217" w:rsidP="00433217">
            <w:pPr>
              <w:pStyle w:val="affffff"/>
              <w:jc w:val="center"/>
            </w:pPr>
            <w:r w:rsidRPr="00714C87">
              <w:rPr>
                <w:rFonts w:hint="eastAsia"/>
              </w:rPr>
              <w:t>0</w:t>
            </w:r>
            <w:r>
              <w:rPr>
                <w:rFonts w:hint="eastAsia"/>
              </w:rPr>
              <w:t>/0m</w:t>
            </w:r>
          </w:p>
        </w:tc>
        <w:tc>
          <w:tcPr>
            <w:tcW w:w="1842" w:type="dxa"/>
            <w:vMerge w:val="restart"/>
            <w:tcBorders>
              <w:top w:val="single" w:sz="4" w:space="0" w:color="auto"/>
              <w:left w:val="single" w:sz="4" w:space="0" w:color="auto"/>
              <w:right w:val="single" w:sz="4" w:space="0" w:color="auto"/>
            </w:tcBorders>
            <w:vAlign w:val="center"/>
          </w:tcPr>
          <w:p w14:paraId="18E9B10C" w14:textId="75629857" w:rsidR="00433217" w:rsidRPr="00714C87" w:rsidRDefault="00433217" w:rsidP="00433217">
            <w:pPr>
              <w:pStyle w:val="affffff"/>
              <w:jc w:val="center"/>
            </w:pPr>
            <w:r>
              <w:rPr>
                <w:rFonts w:hint="eastAsia"/>
              </w:rPr>
              <w:t>约</w:t>
            </w:r>
            <w:r>
              <w:rPr>
                <w:rFonts w:hint="eastAsia"/>
              </w:rPr>
              <w:t>24m</w:t>
            </w:r>
          </w:p>
        </w:tc>
        <w:tc>
          <w:tcPr>
            <w:tcW w:w="2081" w:type="dxa"/>
            <w:tcBorders>
              <w:top w:val="single" w:sz="4" w:space="0" w:color="auto"/>
              <w:left w:val="nil"/>
              <w:bottom w:val="single" w:sz="4" w:space="0" w:color="auto"/>
              <w:right w:val="single" w:sz="4" w:space="0" w:color="auto"/>
            </w:tcBorders>
            <w:shd w:val="clear" w:color="auto" w:fill="auto"/>
            <w:noWrap/>
            <w:vAlign w:val="bottom"/>
          </w:tcPr>
          <w:p w14:paraId="5839E69C" w14:textId="236D2973" w:rsidR="00433217" w:rsidRPr="00714C87" w:rsidRDefault="00433217" w:rsidP="00433217">
            <w:pPr>
              <w:pStyle w:val="affffff"/>
              <w:jc w:val="center"/>
            </w:pPr>
            <w:r>
              <w:rPr>
                <w:rFonts w:cs="Calibri" w:hint="eastAsia"/>
                <w:sz w:val="22"/>
                <w:szCs w:val="22"/>
              </w:rPr>
              <w:t>1.5</w:t>
            </w:r>
          </w:p>
        </w:tc>
        <w:tc>
          <w:tcPr>
            <w:tcW w:w="1889" w:type="dxa"/>
            <w:tcBorders>
              <w:top w:val="single" w:sz="4" w:space="0" w:color="auto"/>
              <w:left w:val="nil"/>
              <w:bottom w:val="single" w:sz="4" w:space="0" w:color="auto"/>
              <w:right w:val="single" w:sz="4" w:space="0" w:color="auto"/>
            </w:tcBorders>
            <w:shd w:val="clear" w:color="auto" w:fill="auto"/>
            <w:noWrap/>
            <w:vAlign w:val="bottom"/>
          </w:tcPr>
          <w:p w14:paraId="4050D2ED" w14:textId="6A559AA3" w:rsidR="00433217" w:rsidRPr="00714C87" w:rsidRDefault="00433217" w:rsidP="00433217">
            <w:pPr>
              <w:pStyle w:val="affffff"/>
              <w:jc w:val="center"/>
            </w:pPr>
            <w:r>
              <w:rPr>
                <w:rFonts w:cs="Calibri" w:hint="eastAsia"/>
                <w:sz w:val="22"/>
                <w:szCs w:val="22"/>
              </w:rPr>
              <w:t>0.605</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77B8A948" w14:textId="1B6F61AF" w:rsidR="00433217" w:rsidRPr="00714C87" w:rsidRDefault="00433217" w:rsidP="00433217">
            <w:pPr>
              <w:pStyle w:val="affffff"/>
              <w:jc w:val="center"/>
            </w:pPr>
            <w:r>
              <w:rPr>
                <w:rFonts w:cs="Calibri" w:hint="eastAsia"/>
                <w:sz w:val="22"/>
                <w:szCs w:val="22"/>
              </w:rPr>
              <w:t>0.038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2433189" w14:textId="65E969F1" w:rsidR="00433217" w:rsidRPr="00714C87" w:rsidRDefault="00433217" w:rsidP="00433217">
            <w:pPr>
              <w:pStyle w:val="affffff"/>
              <w:jc w:val="center"/>
            </w:pPr>
            <w:r>
              <w:rPr>
                <w:rFonts w:cs="Calibri" w:hint="eastAsia"/>
                <w:sz w:val="22"/>
                <w:szCs w:val="22"/>
              </w:rPr>
              <w:t>0.2857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6D00A57" w14:textId="70632276" w:rsidR="00433217" w:rsidRPr="00714C87" w:rsidRDefault="00433217" w:rsidP="00433217">
            <w:pPr>
              <w:pStyle w:val="affffff"/>
              <w:jc w:val="center"/>
            </w:pPr>
            <w:r>
              <w:rPr>
                <w:rFonts w:cs="Calibri" w:hint="eastAsia"/>
                <w:sz w:val="22"/>
                <w:szCs w:val="22"/>
              </w:rPr>
              <w:t>3.1295</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629A6F0" w14:textId="4BE2EE88" w:rsidR="00433217" w:rsidRPr="00714C87" w:rsidRDefault="00433217" w:rsidP="00433217">
            <w:pPr>
              <w:pStyle w:val="affffff"/>
              <w:jc w:val="center"/>
            </w:pPr>
            <w:r>
              <w:rPr>
                <w:rFonts w:cs="Calibri" w:hint="eastAsia"/>
                <w:sz w:val="22"/>
                <w:szCs w:val="22"/>
              </w:rPr>
              <w:t>0.8907</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6F63548" w14:textId="166BA873" w:rsidR="00433217" w:rsidRPr="00714C87" w:rsidRDefault="00433217" w:rsidP="00433217">
            <w:pPr>
              <w:pStyle w:val="affffff"/>
              <w:jc w:val="center"/>
            </w:pPr>
            <w:r>
              <w:rPr>
                <w:rFonts w:cs="Calibri" w:hint="eastAsia"/>
                <w:sz w:val="22"/>
                <w:szCs w:val="22"/>
              </w:rPr>
              <w:t>3.1675</w:t>
            </w:r>
          </w:p>
        </w:tc>
        <w:tc>
          <w:tcPr>
            <w:tcW w:w="682" w:type="dxa"/>
            <w:vMerge w:val="restart"/>
            <w:tcBorders>
              <w:top w:val="single" w:sz="4" w:space="0" w:color="auto"/>
              <w:left w:val="nil"/>
              <w:right w:val="single" w:sz="4" w:space="0" w:color="auto"/>
            </w:tcBorders>
            <w:vAlign w:val="center"/>
          </w:tcPr>
          <w:p w14:paraId="0B5D1B0E" w14:textId="77777777" w:rsidR="00433217" w:rsidRPr="00714C87" w:rsidRDefault="00433217" w:rsidP="00433217">
            <w:pPr>
              <w:pStyle w:val="affffff"/>
              <w:jc w:val="center"/>
            </w:pPr>
            <w:r w:rsidRPr="00715F65">
              <w:rPr>
                <w:rFonts w:hint="eastAsia"/>
                <w:szCs w:val="21"/>
              </w:rPr>
              <w:t>达标</w:t>
            </w:r>
          </w:p>
          <w:p w14:paraId="7E66DACD" w14:textId="77777777" w:rsidR="00433217" w:rsidRPr="00714C87" w:rsidRDefault="00433217" w:rsidP="00433217">
            <w:pPr>
              <w:pStyle w:val="affffff"/>
              <w:jc w:val="center"/>
            </w:pPr>
          </w:p>
        </w:tc>
      </w:tr>
      <w:tr w:rsidR="00433217" w:rsidRPr="00714C87" w14:paraId="5D5F1962" w14:textId="77777777" w:rsidTr="00B0425F">
        <w:trPr>
          <w:trHeight w:val="270"/>
        </w:trPr>
        <w:tc>
          <w:tcPr>
            <w:tcW w:w="0" w:type="auto"/>
            <w:vMerge/>
            <w:tcBorders>
              <w:left w:val="single" w:sz="4" w:space="0" w:color="auto"/>
              <w:right w:val="single" w:sz="4" w:space="0" w:color="auto"/>
            </w:tcBorders>
            <w:vAlign w:val="center"/>
          </w:tcPr>
          <w:p w14:paraId="22B7E5ED" w14:textId="77777777"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03FC674E"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tcPr>
          <w:p w14:paraId="0513C347" w14:textId="77777777"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62372726"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78E5CB05"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tcPr>
          <w:p w14:paraId="22AA8670" w14:textId="77777777"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tcPr>
          <w:p w14:paraId="02F447D7" w14:textId="77777777" w:rsidR="00433217" w:rsidRPr="00714C87" w:rsidRDefault="00433217" w:rsidP="00433217">
            <w:pPr>
              <w:pStyle w:val="affffff"/>
              <w:jc w:val="center"/>
            </w:pPr>
          </w:p>
        </w:tc>
        <w:tc>
          <w:tcPr>
            <w:tcW w:w="2081" w:type="dxa"/>
            <w:tcBorders>
              <w:top w:val="single" w:sz="4" w:space="0" w:color="auto"/>
              <w:left w:val="nil"/>
              <w:bottom w:val="single" w:sz="4" w:space="0" w:color="auto"/>
              <w:right w:val="single" w:sz="4" w:space="0" w:color="auto"/>
            </w:tcBorders>
            <w:shd w:val="clear" w:color="auto" w:fill="auto"/>
            <w:noWrap/>
            <w:vAlign w:val="bottom"/>
          </w:tcPr>
          <w:p w14:paraId="7074ABB7" w14:textId="547524FB" w:rsidR="00433217" w:rsidRPr="00714C87" w:rsidRDefault="00433217" w:rsidP="00433217">
            <w:pPr>
              <w:pStyle w:val="affffff"/>
              <w:jc w:val="center"/>
            </w:pPr>
            <w:r>
              <w:rPr>
                <w:rFonts w:cs="Calibri" w:hint="eastAsia"/>
                <w:sz w:val="22"/>
                <w:szCs w:val="22"/>
              </w:rPr>
              <w:t>4.5</w:t>
            </w:r>
          </w:p>
        </w:tc>
        <w:tc>
          <w:tcPr>
            <w:tcW w:w="1889" w:type="dxa"/>
            <w:tcBorders>
              <w:top w:val="single" w:sz="4" w:space="0" w:color="auto"/>
              <w:left w:val="nil"/>
              <w:bottom w:val="single" w:sz="4" w:space="0" w:color="auto"/>
              <w:right w:val="single" w:sz="4" w:space="0" w:color="auto"/>
            </w:tcBorders>
            <w:shd w:val="clear" w:color="auto" w:fill="auto"/>
            <w:noWrap/>
            <w:vAlign w:val="bottom"/>
          </w:tcPr>
          <w:p w14:paraId="46EC768E" w14:textId="24F5B02F" w:rsidR="00433217" w:rsidRPr="00714C87" w:rsidRDefault="00433217" w:rsidP="00433217">
            <w:pPr>
              <w:pStyle w:val="affffff"/>
              <w:jc w:val="center"/>
            </w:pPr>
            <w:r>
              <w:rPr>
                <w:rFonts w:cs="Calibri" w:hint="eastAsia"/>
                <w:sz w:val="22"/>
                <w:szCs w:val="22"/>
              </w:rPr>
              <w:t>0.605</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788D05B7" w14:textId="1C584F59" w:rsidR="00433217" w:rsidRPr="00714C87" w:rsidRDefault="00433217" w:rsidP="00433217">
            <w:pPr>
              <w:pStyle w:val="affffff"/>
              <w:jc w:val="center"/>
            </w:pPr>
            <w:r>
              <w:rPr>
                <w:rFonts w:cs="Calibri" w:hint="eastAsia"/>
                <w:sz w:val="22"/>
                <w:szCs w:val="22"/>
              </w:rPr>
              <w:t>0.038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5213F68" w14:textId="36B14216" w:rsidR="00433217" w:rsidRPr="00714C87" w:rsidRDefault="00433217" w:rsidP="00433217">
            <w:pPr>
              <w:pStyle w:val="affffff"/>
              <w:jc w:val="center"/>
            </w:pPr>
            <w:r>
              <w:rPr>
                <w:rFonts w:cs="Calibri" w:hint="eastAsia"/>
                <w:sz w:val="22"/>
                <w:szCs w:val="22"/>
              </w:rPr>
              <w:t>0.3145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78A516B" w14:textId="6361FC16" w:rsidR="00433217" w:rsidRPr="00714C87" w:rsidRDefault="00433217" w:rsidP="00433217">
            <w:pPr>
              <w:pStyle w:val="affffff"/>
              <w:jc w:val="center"/>
            </w:pPr>
            <w:r>
              <w:rPr>
                <w:rFonts w:cs="Calibri" w:hint="eastAsia"/>
                <w:sz w:val="22"/>
                <w:szCs w:val="22"/>
              </w:rPr>
              <w:t>3.8969</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0627182" w14:textId="3BDE8362" w:rsidR="00433217" w:rsidRPr="00714C87" w:rsidRDefault="00433217" w:rsidP="00433217">
            <w:pPr>
              <w:pStyle w:val="affffff"/>
              <w:jc w:val="center"/>
            </w:pPr>
            <w:r>
              <w:rPr>
                <w:rFonts w:cs="Calibri" w:hint="eastAsia"/>
                <w:sz w:val="22"/>
                <w:szCs w:val="22"/>
              </w:rPr>
              <w:t>0.9195</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2BA9309D" w14:textId="0F1FC964" w:rsidR="00433217" w:rsidRPr="00714C87" w:rsidRDefault="00433217" w:rsidP="00433217">
            <w:pPr>
              <w:pStyle w:val="affffff"/>
              <w:jc w:val="center"/>
            </w:pPr>
            <w:r>
              <w:rPr>
                <w:rFonts w:cs="Calibri" w:hint="eastAsia"/>
                <w:sz w:val="22"/>
                <w:szCs w:val="22"/>
              </w:rPr>
              <w:t>3.9349</w:t>
            </w:r>
          </w:p>
        </w:tc>
        <w:tc>
          <w:tcPr>
            <w:tcW w:w="682" w:type="dxa"/>
            <w:vMerge/>
            <w:tcBorders>
              <w:left w:val="nil"/>
              <w:right w:val="single" w:sz="4" w:space="0" w:color="auto"/>
            </w:tcBorders>
            <w:vAlign w:val="center"/>
          </w:tcPr>
          <w:p w14:paraId="14BACD35" w14:textId="77777777" w:rsidR="00433217" w:rsidRPr="00714C87" w:rsidRDefault="00433217" w:rsidP="00433217">
            <w:pPr>
              <w:pStyle w:val="affffff"/>
              <w:jc w:val="center"/>
            </w:pPr>
          </w:p>
        </w:tc>
      </w:tr>
      <w:tr w:rsidR="00433217" w:rsidRPr="00714C87" w14:paraId="0C763977" w14:textId="77777777" w:rsidTr="009F169A">
        <w:trPr>
          <w:trHeight w:val="263"/>
        </w:trPr>
        <w:tc>
          <w:tcPr>
            <w:tcW w:w="0" w:type="auto"/>
            <w:vMerge/>
            <w:tcBorders>
              <w:left w:val="single" w:sz="4" w:space="0" w:color="auto"/>
              <w:right w:val="single" w:sz="4" w:space="0" w:color="auto"/>
            </w:tcBorders>
            <w:vAlign w:val="center"/>
          </w:tcPr>
          <w:p w14:paraId="010B98D3" w14:textId="77777777" w:rsidR="00433217" w:rsidRPr="00714C87" w:rsidRDefault="00433217" w:rsidP="00433217">
            <w:pPr>
              <w:pStyle w:val="affffff"/>
              <w:jc w:val="center"/>
            </w:pPr>
          </w:p>
        </w:tc>
        <w:tc>
          <w:tcPr>
            <w:tcW w:w="1305" w:type="dxa"/>
            <w:vMerge/>
            <w:tcBorders>
              <w:left w:val="single" w:sz="4" w:space="0" w:color="auto"/>
              <w:bottom w:val="single" w:sz="4" w:space="0" w:color="auto"/>
              <w:right w:val="single" w:sz="4" w:space="0" w:color="auto"/>
            </w:tcBorders>
            <w:vAlign w:val="center"/>
          </w:tcPr>
          <w:p w14:paraId="34F298AA" w14:textId="77777777" w:rsidR="00433217" w:rsidRPr="00714C87" w:rsidRDefault="00433217" w:rsidP="00433217">
            <w:pPr>
              <w:pStyle w:val="affffff"/>
              <w:jc w:val="center"/>
            </w:pPr>
          </w:p>
        </w:tc>
        <w:tc>
          <w:tcPr>
            <w:tcW w:w="648" w:type="dxa"/>
            <w:vMerge/>
            <w:tcBorders>
              <w:left w:val="single" w:sz="4" w:space="0" w:color="auto"/>
              <w:bottom w:val="single" w:sz="4" w:space="0" w:color="auto"/>
              <w:right w:val="single" w:sz="4" w:space="0" w:color="auto"/>
            </w:tcBorders>
            <w:vAlign w:val="center"/>
          </w:tcPr>
          <w:p w14:paraId="59D78C92" w14:textId="77777777" w:rsidR="00433217" w:rsidRPr="00714C87" w:rsidRDefault="00433217" w:rsidP="00433217">
            <w:pPr>
              <w:pStyle w:val="affffff"/>
              <w:jc w:val="center"/>
            </w:pPr>
          </w:p>
        </w:tc>
        <w:tc>
          <w:tcPr>
            <w:tcW w:w="1001" w:type="dxa"/>
            <w:vMerge/>
            <w:tcBorders>
              <w:left w:val="single" w:sz="4" w:space="0" w:color="auto"/>
              <w:bottom w:val="single" w:sz="4" w:space="0" w:color="auto"/>
              <w:right w:val="single" w:sz="4" w:space="0" w:color="auto"/>
            </w:tcBorders>
            <w:vAlign w:val="center"/>
          </w:tcPr>
          <w:p w14:paraId="3D38A813" w14:textId="77777777" w:rsidR="00433217" w:rsidRPr="00714C87" w:rsidRDefault="00433217" w:rsidP="00433217">
            <w:pPr>
              <w:pStyle w:val="affffff"/>
              <w:jc w:val="center"/>
            </w:pPr>
          </w:p>
        </w:tc>
        <w:tc>
          <w:tcPr>
            <w:tcW w:w="937" w:type="dxa"/>
            <w:vMerge/>
            <w:tcBorders>
              <w:left w:val="single" w:sz="4" w:space="0" w:color="auto"/>
              <w:bottom w:val="single" w:sz="4" w:space="0" w:color="auto"/>
              <w:right w:val="single" w:sz="4" w:space="0" w:color="auto"/>
            </w:tcBorders>
            <w:vAlign w:val="center"/>
          </w:tcPr>
          <w:p w14:paraId="4194B9C4" w14:textId="77777777" w:rsidR="00433217" w:rsidRPr="00714C87" w:rsidRDefault="00433217" w:rsidP="00433217">
            <w:pPr>
              <w:pStyle w:val="affffff"/>
              <w:jc w:val="center"/>
            </w:pPr>
          </w:p>
        </w:tc>
        <w:tc>
          <w:tcPr>
            <w:tcW w:w="1296" w:type="dxa"/>
            <w:vMerge/>
            <w:tcBorders>
              <w:left w:val="single" w:sz="4" w:space="0" w:color="auto"/>
              <w:bottom w:val="single" w:sz="4" w:space="0" w:color="auto"/>
              <w:right w:val="single" w:sz="4" w:space="0" w:color="auto"/>
            </w:tcBorders>
            <w:vAlign w:val="center"/>
          </w:tcPr>
          <w:p w14:paraId="01A77E61" w14:textId="77777777" w:rsidR="00433217" w:rsidRPr="00714C87" w:rsidRDefault="00433217" w:rsidP="00433217">
            <w:pPr>
              <w:pStyle w:val="affffff"/>
              <w:jc w:val="center"/>
            </w:pPr>
          </w:p>
        </w:tc>
        <w:tc>
          <w:tcPr>
            <w:tcW w:w="1842" w:type="dxa"/>
            <w:vMerge/>
            <w:tcBorders>
              <w:left w:val="single" w:sz="4" w:space="0" w:color="auto"/>
              <w:bottom w:val="single" w:sz="4" w:space="0" w:color="auto"/>
              <w:right w:val="single" w:sz="4" w:space="0" w:color="auto"/>
            </w:tcBorders>
            <w:vAlign w:val="center"/>
          </w:tcPr>
          <w:p w14:paraId="11A8117A" w14:textId="77777777" w:rsidR="00433217" w:rsidRPr="00714C87" w:rsidRDefault="00433217" w:rsidP="00433217">
            <w:pPr>
              <w:pStyle w:val="affffff"/>
              <w:jc w:val="center"/>
            </w:pPr>
          </w:p>
        </w:tc>
        <w:tc>
          <w:tcPr>
            <w:tcW w:w="2081" w:type="dxa"/>
            <w:tcBorders>
              <w:top w:val="single" w:sz="4" w:space="0" w:color="auto"/>
              <w:left w:val="nil"/>
              <w:bottom w:val="single" w:sz="4" w:space="0" w:color="auto"/>
              <w:right w:val="single" w:sz="4" w:space="0" w:color="auto"/>
            </w:tcBorders>
            <w:shd w:val="clear" w:color="auto" w:fill="auto"/>
            <w:noWrap/>
            <w:vAlign w:val="bottom"/>
          </w:tcPr>
          <w:p w14:paraId="77B33EAC" w14:textId="5F9F2838" w:rsidR="00433217" w:rsidRPr="00714C87" w:rsidRDefault="00433217" w:rsidP="00433217">
            <w:pPr>
              <w:pStyle w:val="affffff"/>
              <w:jc w:val="center"/>
            </w:pPr>
            <w:r>
              <w:rPr>
                <w:rFonts w:cs="Calibri" w:hint="eastAsia"/>
                <w:sz w:val="22"/>
                <w:szCs w:val="22"/>
              </w:rPr>
              <w:t>7.5</w:t>
            </w:r>
          </w:p>
        </w:tc>
        <w:tc>
          <w:tcPr>
            <w:tcW w:w="1889" w:type="dxa"/>
            <w:tcBorders>
              <w:top w:val="single" w:sz="4" w:space="0" w:color="auto"/>
              <w:left w:val="nil"/>
              <w:bottom w:val="single" w:sz="4" w:space="0" w:color="auto"/>
              <w:right w:val="single" w:sz="4" w:space="0" w:color="auto"/>
            </w:tcBorders>
            <w:shd w:val="clear" w:color="auto" w:fill="auto"/>
            <w:noWrap/>
            <w:vAlign w:val="bottom"/>
          </w:tcPr>
          <w:p w14:paraId="32785185" w14:textId="09FE76E4" w:rsidR="00433217" w:rsidRPr="00714C87" w:rsidRDefault="00433217" w:rsidP="00433217">
            <w:pPr>
              <w:pStyle w:val="affffff"/>
              <w:jc w:val="center"/>
            </w:pPr>
            <w:r>
              <w:rPr>
                <w:rFonts w:cs="Calibri" w:hint="eastAsia"/>
                <w:sz w:val="22"/>
                <w:szCs w:val="22"/>
              </w:rPr>
              <w:t>0.605</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4CDC354E" w14:textId="2F7D53B3" w:rsidR="00433217" w:rsidRPr="00714C87" w:rsidRDefault="00433217" w:rsidP="00433217">
            <w:pPr>
              <w:pStyle w:val="affffff"/>
              <w:jc w:val="center"/>
            </w:pPr>
            <w:r>
              <w:rPr>
                <w:rFonts w:cs="Calibri" w:hint="eastAsia"/>
                <w:sz w:val="22"/>
                <w:szCs w:val="22"/>
              </w:rPr>
              <w:t>0.038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6F5D0F2" w14:textId="17292735" w:rsidR="00433217" w:rsidRPr="00714C87" w:rsidRDefault="00433217" w:rsidP="00433217">
            <w:pPr>
              <w:pStyle w:val="affffff"/>
              <w:jc w:val="center"/>
            </w:pPr>
            <w:r>
              <w:rPr>
                <w:rFonts w:cs="Calibri" w:hint="eastAsia"/>
                <w:sz w:val="22"/>
                <w:szCs w:val="22"/>
              </w:rPr>
              <w:t>0.3785</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F5DA511" w14:textId="2E9EEDA3" w:rsidR="00433217" w:rsidRPr="00714C87" w:rsidRDefault="00433217" w:rsidP="00433217">
            <w:pPr>
              <w:pStyle w:val="affffff"/>
              <w:jc w:val="center"/>
            </w:pPr>
            <w:r>
              <w:rPr>
                <w:rFonts w:cs="Calibri" w:hint="eastAsia"/>
                <w:sz w:val="22"/>
                <w:szCs w:val="22"/>
              </w:rPr>
              <w:t>5.0142</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69225CA" w14:textId="42778FAC" w:rsidR="00433217" w:rsidRPr="00714C87" w:rsidRDefault="00433217" w:rsidP="00433217">
            <w:pPr>
              <w:pStyle w:val="affffff"/>
              <w:jc w:val="center"/>
            </w:pPr>
            <w:r>
              <w:rPr>
                <w:rFonts w:cs="Calibri" w:hint="eastAsia"/>
                <w:sz w:val="22"/>
                <w:szCs w:val="22"/>
              </w:rPr>
              <w:t>0.9835</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7FC07B17" w14:textId="59BB242B" w:rsidR="00433217" w:rsidRPr="00714C87" w:rsidRDefault="00433217" w:rsidP="00433217">
            <w:pPr>
              <w:pStyle w:val="affffff"/>
              <w:jc w:val="center"/>
            </w:pPr>
            <w:r>
              <w:rPr>
                <w:rFonts w:cs="Calibri" w:hint="eastAsia"/>
                <w:sz w:val="22"/>
                <w:szCs w:val="22"/>
              </w:rPr>
              <w:t>5.0522</w:t>
            </w:r>
          </w:p>
        </w:tc>
        <w:tc>
          <w:tcPr>
            <w:tcW w:w="682" w:type="dxa"/>
            <w:vMerge/>
            <w:tcBorders>
              <w:left w:val="nil"/>
              <w:bottom w:val="single" w:sz="4" w:space="0" w:color="auto"/>
              <w:right w:val="single" w:sz="4" w:space="0" w:color="auto"/>
            </w:tcBorders>
            <w:vAlign w:val="center"/>
          </w:tcPr>
          <w:p w14:paraId="163F10DA" w14:textId="77777777" w:rsidR="00433217" w:rsidRPr="00714C87" w:rsidRDefault="00433217" w:rsidP="00433217">
            <w:pPr>
              <w:pStyle w:val="affffff"/>
              <w:jc w:val="center"/>
            </w:pPr>
          </w:p>
        </w:tc>
      </w:tr>
      <w:tr w:rsidR="00433217" w:rsidRPr="00714C87" w14:paraId="21DD182A" w14:textId="77777777" w:rsidTr="006063A9">
        <w:trPr>
          <w:trHeight w:val="270"/>
        </w:trPr>
        <w:tc>
          <w:tcPr>
            <w:tcW w:w="0" w:type="auto"/>
            <w:vMerge/>
            <w:tcBorders>
              <w:left w:val="single" w:sz="4" w:space="0" w:color="auto"/>
              <w:right w:val="single" w:sz="4" w:space="0" w:color="auto"/>
            </w:tcBorders>
            <w:vAlign w:val="center"/>
          </w:tcPr>
          <w:p w14:paraId="53971905" w14:textId="77777777" w:rsidR="00433217" w:rsidRPr="00714C87" w:rsidRDefault="00433217" w:rsidP="00433217">
            <w:pPr>
              <w:pStyle w:val="affffff"/>
              <w:jc w:val="center"/>
            </w:pPr>
          </w:p>
        </w:tc>
        <w:tc>
          <w:tcPr>
            <w:tcW w:w="1305" w:type="dxa"/>
            <w:vMerge w:val="restart"/>
            <w:tcBorders>
              <w:top w:val="single" w:sz="4" w:space="0" w:color="auto"/>
              <w:left w:val="single" w:sz="4" w:space="0" w:color="auto"/>
              <w:right w:val="single" w:sz="4" w:space="0" w:color="auto"/>
            </w:tcBorders>
            <w:vAlign w:val="center"/>
          </w:tcPr>
          <w:p w14:paraId="66A7C582" w14:textId="11496895" w:rsidR="00433217" w:rsidRPr="00714C87" w:rsidRDefault="00433217" w:rsidP="00433217">
            <w:pPr>
              <w:pStyle w:val="affffff"/>
              <w:jc w:val="center"/>
            </w:pPr>
            <w:r w:rsidRPr="00714C87">
              <w:rPr>
                <w:rFonts w:hint="eastAsia"/>
              </w:rPr>
              <w:t>武堂</w:t>
            </w:r>
            <w:r w:rsidRPr="00714C87">
              <w:t>~</w:t>
            </w:r>
            <w:r w:rsidRPr="00714C87">
              <w:rPr>
                <w:rFonts w:hint="eastAsia"/>
              </w:rPr>
              <w:t>移动数据中心</w:t>
            </w:r>
            <w:r w:rsidRPr="00714C87">
              <w:t>110kV</w:t>
            </w:r>
            <w:r w:rsidRPr="00714C87">
              <w:rPr>
                <w:rFonts w:hint="eastAsia"/>
              </w:rPr>
              <w:t>线路</w:t>
            </w:r>
          </w:p>
        </w:tc>
        <w:tc>
          <w:tcPr>
            <w:tcW w:w="648" w:type="dxa"/>
            <w:vMerge w:val="restart"/>
            <w:tcBorders>
              <w:top w:val="single" w:sz="4" w:space="0" w:color="auto"/>
              <w:left w:val="single" w:sz="4" w:space="0" w:color="auto"/>
              <w:right w:val="single" w:sz="4" w:space="0" w:color="auto"/>
            </w:tcBorders>
            <w:vAlign w:val="center"/>
          </w:tcPr>
          <w:p w14:paraId="4D50ED42" w14:textId="58FDC2F9" w:rsidR="00433217" w:rsidRPr="00714C87" w:rsidRDefault="00433217" w:rsidP="00433217">
            <w:pPr>
              <w:pStyle w:val="affffff"/>
              <w:jc w:val="center"/>
            </w:pPr>
            <w:r w:rsidRPr="00AD662B">
              <w:rPr>
                <w:rFonts w:hint="eastAsia"/>
                <w:bCs/>
              </w:rPr>
              <w:t>北斗村居民点</w:t>
            </w:r>
            <w:r w:rsidRPr="00AD662B">
              <w:rPr>
                <w:bCs/>
              </w:rPr>
              <w:t>01</w:t>
            </w:r>
          </w:p>
        </w:tc>
        <w:tc>
          <w:tcPr>
            <w:tcW w:w="1001" w:type="dxa"/>
            <w:vMerge w:val="restart"/>
            <w:tcBorders>
              <w:top w:val="single" w:sz="4" w:space="0" w:color="auto"/>
              <w:left w:val="single" w:sz="4" w:space="0" w:color="auto"/>
              <w:right w:val="single" w:sz="4" w:space="0" w:color="auto"/>
            </w:tcBorders>
            <w:vAlign w:val="center"/>
          </w:tcPr>
          <w:p w14:paraId="34AADF6F" w14:textId="63B13557" w:rsidR="00433217" w:rsidRPr="00714C87" w:rsidRDefault="00433217" w:rsidP="00433217">
            <w:pPr>
              <w:pStyle w:val="affffff"/>
              <w:jc w:val="center"/>
            </w:pPr>
            <w:r w:rsidRPr="00714C87">
              <w:rPr>
                <w:rFonts w:hint="eastAsia"/>
              </w:rPr>
              <w:t>南岸区迎龙镇</w:t>
            </w:r>
          </w:p>
        </w:tc>
        <w:tc>
          <w:tcPr>
            <w:tcW w:w="937" w:type="dxa"/>
            <w:vMerge w:val="restart"/>
            <w:tcBorders>
              <w:top w:val="single" w:sz="4" w:space="0" w:color="auto"/>
              <w:left w:val="single" w:sz="4" w:space="0" w:color="auto"/>
              <w:right w:val="single" w:sz="4" w:space="0" w:color="auto"/>
            </w:tcBorders>
            <w:vAlign w:val="center"/>
          </w:tcPr>
          <w:p w14:paraId="1A4A72BA" w14:textId="744A8181" w:rsidR="00433217" w:rsidRPr="00714C87" w:rsidRDefault="00E85A77" w:rsidP="00433217">
            <w:pPr>
              <w:pStyle w:val="affffff"/>
              <w:jc w:val="center"/>
            </w:pPr>
            <w:r>
              <w:rPr>
                <w:rFonts w:hint="eastAsia"/>
              </w:rPr>
              <w:t>4</w:t>
            </w:r>
            <w:r w:rsidR="00433217">
              <w:rPr>
                <w:rFonts w:hint="eastAsia"/>
              </w:rPr>
              <w:t>-2</w:t>
            </w:r>
          </w:p>
        </w:tc>
        <w:tc>
          <w:tcPr>
            <w:tcW w:w="1296" w:type="dxa"/>
            <w:vMerge w:val="restart"/>
            <w:tcBorders>
              <w:top w:val="single" w:sz="4" w:space="0" w:color="auto"/>
              <w:left w:val="single" w:sz="4" w:space="0" w:color="auto"/>
              <w:right w:val="single" w:sz="4" w:space="0" w:color="auto"/>
            </w:tcBorders>
            <w:vAlign w:val="center"/>
          </w:tcPr>
          <w:p w14:paraId="35201566" w14:textId="7884B032" w:rsidR="00433217" w:rsidRPr="00714C87" w:rsidRDefault="00433217" w:rsidP="00433217">
            <w:pPr>
              <w:pStyle w:val="affffff"/>
              <w:jc w:val="center"/>
            </w:pPr>
            <w:r>
              <w:rPr>
                <w:rFonts w:hint="eastAsia"/>
              </w:rPr>
              <w:t>约</w:t>
            </w:r>
            <w:r>
              <w:rPr>
                <w:rFonts w:hint="eastAsia"/>
              </w:rPr>
              <w:t>24/</w:t>
            </w:r>
            <w:r w:rsidR="005B0E17">
              <w:rPr>
                <w:rFonts w:hint="eastAsia"/>
              </w:rPr>
              <w:t>19</w:t>
            </w:r>
            <w:r>
              <w:rPr>
                <w:rFonts w:hint="eastAsia"/>
              </w:rPr>
              <w:t>m</w:t>
            </w:r>
          </w:p>
        </w:tc>
        <w:tc>
          <w:tcPr>
            <w:tcW w:w="1842" w:type="dxa"/>
            <w:vMerge w:val="restart"/>
            <w:tcBorders>
              <w:top w:val="single" w:sz="4" w:space="0" w:color="auto"/>
              <w:left w:val="single" w:sz="4" w:space="0" w:color="auto"/>
              <w:right w:val="single" w:sz="4" w:space="0" w:color="auto"/>
            </w:tcBorders>
            <w:vAlign w:val="center"/>
          </w:tcPr>
          <w:p w14:paraId="2AE1BD00" w14:textId="4898E8EE" w:rsidR="00433217" w:rsidRPr="00714C87" w:rsidRDefault="00433217" w:rsidP="00433217">
            <w:pPr>
              <w:pStyle w:val="affffff"/>
              <w:jc w:val="center"/>
            </w:pPr>
            <w:r>
              <w:rPr>
                <w:rFonts w:hint="eastAsia"/>
              </w:rPr>
              <w:t>约</w:t>
            </w:r>
            <w:r>
              <w:rPr>
                <w:rFonts w:hint="eastAsia"/>
              </w:rPr>
              <w:t>24m</w:t>
            </w:r>
          </w:p>
        </w:tc>
        <w:tc>
          <w:tcPr>
            <w:tcW w:w="2081" w:type="dxa"/>
            <w:tcBorders>
              <w:top w:val="single" w:sz="4" w:space="0" w:color="auto"/>
              <w:left w:val="nil"/>
              <w:bottom w:val="single" w:sz="4" w:space="0" w:color="auto"/>
              <w:right w:val="single" w:sz="4" w:space="0" w:color="auto"/>
            </w:tcBorders>
            <w:shd w:val="clear" w:color="auto" w:fill="auto"/>
            <w:noWrap/>
            <w:vAlign w:val="bottom"/>
          </w:tcPr>
          <w:p w14:paraId="311C85C3" w14:textId="487DFB43" w:rsidR="00433217" w:rsidRPr="00714C87" w:rsidRDefault="00433217" w:rsidP="00433217">
            <w:pPr>
              <w:pStyle w:val="affffff"/>
              <w:jc w:val="center"/>
            </w:pPr>
            <w:r>
              <w:rPr>
                <w:rFonts w:cs="Calibri" w:hint="eastAsia"/>
                <w:sz w:val="22"/>
                <w:szCs w:val="22"/>
              </w:rPr>
              <w:t>1.5</w:t>
            </w:r>
          </w:p>
        </w:tc>
        <w:tc>
          <w:tcPr>
            <w:tcW w:w="1889" w:type="dxa"/>
            <w:tcBorders>
              <w:top w:val="single" w:sz="4" w:space="0" w:color="auto"/>
              <w:left w:val="nil"/>
              <w:bottom w:val="single" w:sz="4" w:space="0" w:color="auto"/>
              <w:right w:val="single" w:sz="4" w:space="0" w:color="auto"/>
            </w:tcBorders>
            <w:shd w:val="clear" w:color="auto" w:fill="auto"/>
            <w:noWrap/>
            <w:vAlign w:val="bottom"/>
          </w:tcPr>
          <w:p w14:paraId="2E445EBC" w14:textId="0B2215A0" w:rsidR="00433217" w:rsidRPr="00714C87" w:rsidRDefault="00433217" w:rsidP="00433217">
            <w:pPr>
              <w:pStyle w:val="affffff"/>
              <w:jc w:val="center"/>
            </w:pPr>
            <w:r>
              <w:rPr>
                <w:rFonts w:cs="Calibri" w:hint="eastAsia"/>
                <w:sz w:val="22"/>
                <w:szCs w:val="22"/>
              </w:rPr>
              <w:t>0.605</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FF3246C" w14:textId="7E8757A9" w:rsidR="00433217" w:rsidRPr="00714C87" w:rsidRDefault="00433217" w:rsidP="00433217">
            <w:pPr>
              <w:pStyle w:val="affffff"/>
              <w:jc w:val="center"/>
            </w:pPr>
            <w:r>
              <w:rPr>
                <w:rFonts w:cs="Calibri" w:hint="eastAsia"/>
                <w:sz w:val="22"/>
                <w:szCs w:val="22"/>
              </w:rPr>
              <w:t>0.038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DC8F9B4" w14:textId="55982D0D" w:rsidR="00433217" w:rsidRPr="00714C87" w:rsidRDefault="00433217" w:rsidP="00433217">
            <w:pPr>
              <w:pStyle w:val="affffff"/>
              <w:jc w:val="center"/>
            </w:pPr>
            <w:r>
              <w:rPr>
                <w:rFonts w:cs="Calibri" w:hint="eastAsia"/>
                <w:sz w:val="22"/>
                <w:szCs w:val="22"/>
              </w:rPr>
              <w:t>0.2082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220709E" w14:textId="4430E375" w:rsidR="00433217" w:rsidRPr="00714C87" w:rsidRDefault="00433217" w:rsidP="00433217">
            <w:pPr>
              <w:pStyle w:val="affffff"/>
              <w:jc w:val="center"/>
            </w:pPr>
            <w:r>
              <w:rPr>
                <w:rFonts w:cs="Calibri" w:hint="eastAsia"/>
                <w:sz w:val="22"/>
                <w:szCs w:val="22"/>
              </w:rPr>
              <w:t>2.1252</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18D2B8C" w14:textId="7552C607" w:rsidR="00433217" w:rsidRPr="00714C87" w:rsidRDefault="00433217" w:rsidP="00433217">
            <w:pPr>
              <w:pStyle w:val="affffff"/>
              <w:jc w:val="center"/>
            </w:pPr>
            <w:r>
              <w:rPr>
                <w:rFonts w:cs="Calibri" w:hint="eastAsia"/>
                <w:sz w:val="22"/>
                <w:szCs w:val="22"/>
              </w:rPr>
              <w:t>0.8132</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2FCC8502" w14:textId="77E6F256" w:rsidR="00433217" w:rsidRPr="00714C87" w:rsidRDefault="00433217" w:rsidP="00433217">
            <w:pPr>
              <w:pStyle w:val="affffff"/>
              <w:jc w:val="center"/>
            </w:pPr>
            <w:r>
              <w:rPr>
                <w:rFonts w:cs="Calibri" w:hint="eastAsia"/>
                <w:sz w:val="22"/>
                <w:szCs w:val="22"/>
              </w:rPr>
              <w:t>2.1632</w:t>
            </w:r>
          </w:p>
        </w:tc>
        <w:tc>
          <w:tcPr>
            <w:tcW w:w="682" w:type="dxa"/>
            <w:vMerge w:val="restart"/>
            <w:tcBorders>
              <w:top w:val="single" w:sz="4" w:space="0" w:color="auto"/>
              <w:left w:val="nil"/>
              <w:right w:val="single" w:sz="4" w:space="0" w:color="auto"/>
            </w:tcBorders>
            <w:vAlign w:val="center"/>
          </w:tcPr>
          <w:p w14:paraId="0DE3AADA" w14:textId="77777777" w:rsidR="00433217" w:rsidRPr="00714C87" w:rsidRDefault="00433217" w:rsidP="00433217">
            <w:pPr>
              <w:pStyle w:val="affffff"/>
              <w:jc w:val="center"/>
            </w:pPr>
            <w:r w:rsidRPr="00715F65">
              <w:rPr>
                <w:rFonts w:hint="eastAsia"/>
                <w:szCs w:val="21"/>
              </w:rPr>
              <w:t>达标</w:t>
            </w:r>
          </w:p>
          <w:p w14:paraId="54176DD3" w14:textId="77777777" w:rsidR="00433217" w:rsidRPr="00714C87" w:rsidRDefault="00433217" w:rsidP="00433217">
            <w:pPr>
              <w:pStyle w:val="affffff"/>
              <w:jc w:val="center"/>
            </w:pPr>
          </w:p>
        </w:tc>
      </w:tr>
      <w:tr w:rsidR="00433217" w:rsidRPr="00714C87" w14:paraId="47AED46F" w14:textId="77777777" w:rsidTr="004E46CC">
        <w:trPr>
          <w:trHeight w:val="270"/>
        </w:trPr>
        <w:tc>
          <w:tcPr>
            <w:tcW w:w="0" w:type="auto"/>
            <w:vMerge/>
            <w:tcBorders>
              <w:left w:val="single" w:sz="4" w:space="0" w:color="auto"/>
              <w:right w:val="single" w:sz="4" w:space="0" w:color="auto"/>
            </w:tcBorders>
            <w:vAlign w:val="center"/>
          </w:tcPr>
          <w:p w14:paraId="10C1F4C7" w14:textId="77777777" w:rsidR="00433217" w:rsidRPr="00714C87" w:rsidRDefault="00433217" w:rsidP="00433217">
            <w:pPr>
              <w:pStyle w:val="affffff"/>
              <w:jc w:val="center"/>
            </w:pPr>
          </w:p>
        </w:tc>
        <w:tc>
          <w:tcPr>
            <w:tcW w:w="1305" w:type="dxa"/>
            <w:vMerge/>
            <w:tcBorders>
              <w:left w:val="single" w:sz="4" w:space="0" w:color="auto"/>
              <w:right w:val="single" w:sz="4" w:space="0" w:color="auto"/>
            </w:tcBorders>
            <w:vAlign w:val="center"/>
          </w:tcPr>
          <w:p w14:paraId="7BD84364" w14:textId="77777777" w:rsidR="00433217" w:rsidRPr="00714C87" w:rsidRDefault="00433217" w:rsidP="00433217">
            <w:pPr>
              <w:pStyle w:val="affffff"/>
              <w:jc w:val="center"/>
            </w:pPr>
          </w:p>
        </w:tc>
        <w:tc>
          <w:tcPr>
            <w:tcW w:w="648" w:type="dxa"/>
            <w:vMerge/>
            <w:tcBorders>
              <w:left w:val="single" w:sz="4" w:space="0" w:color="auto"/>
              <w:right w:val="single" w:sz="4" w:space="0" w:color="auto"/>
            </w:tcBorders>
            <w:vAlign w:val="center"/>
          </w:tcPr>
          <w:p w14:paraId="329E5003" w14:textId="77777777" w:rsidR="00433217" w:rsidRPr="00714C87" w:rsidRDefault="00433217" w:rsidP="00433217">
            <w:pPr>
              <w:pStyle w:val="affffff"/>
              <w:jc w:val="center"/>
            </w:pPr>
          </w:p>
        </w:tc>
        <w:tc>
          <w:tcPr>
            <w:tcW w:w="1001" w:type="dxa"/>
            <w:vMerge/>
            <w:tcBorders>
              <w:left w:val="single" w:sz="4" w:space="0" w:color="auto"/>
              <w:right w:val="single" w:sz="4" w:space="0" w:color="auto"/>
            </w:tcBorders>
            <w:vAlign w:val="center"/>
          </w:tcPr>
          <w:p w14:paraId="7E704027" w14:textId="77777777" w:rsidR="00433217" w:rsidRPr="00714C87" w:rsidRDefault="00433217" w:rsidP="00433217">
            <w:pPr>
              <w:pStyle w:val="affffff"/>
              <w:jc w:val="center"/>
            </w:pPr>
          </w:p>
        </w:tc>
        <w:tc>
          <w:tcPr>
            <w:tcW w:w="937" w:type="dxa"/>
            <w:vMerge/>
            <w:tcBorders>
              <w:left w:val="single" w:sz="4" w:space="0" w:color="auto"/>
              <w:right w:val="single" w:sz="4" w:space="0" w:color="auto"/>
            </w:tcBorders>
            <w:vAlign w:val="center"/>
          </w:tcPr>
          <w:p w14:paraId="335A19CC" w14:textId="77777777" w:rsidR="00433217" w:rsidRPr="00714C87" w:rsidRDefault="00433217" w:rsidP="00433217">
            <w:pPr>
              <w:pStyle w:val="affffff"/>
              <w:jc w:val="center"/>
            </w:pPr>
          </w:p>
        </w:tc>
        <w:tc>
          <w:tcPr>
            <w:tcW w:w="1296" w:type="dxa"/>
            <w:vMerge/>
            <w:tcBorders>
              <w:left w:val="single" w:sz="4" w:space="0" w:color="auto"/>
              <w:right w:val="single" w:sz="4" w:space="0" w:color="auto"/>
            </w:tcBorders>
            <w:vAlign w:val="center"/>
          </w:tcPr>
          <w:p w14:paraId="229C63E1" w14:textId="77777777" w:rsidR="00433217" w:rsidRPr="00714C87" w:rsidRDefault="00433217" w:rsidP="00433217">
            <w:pPr>
              <w:pStyle w:val="affffff"/>
              <w:jc w:val="center"/>
            </w:pPr>
          </w:p>
        </w:tc>
        <w:tc>
          <w:tcPr>
            <w:tcW w:w="1842" w:type="dxa"/>
            <w:vMerge/>
            <w:tcBorders>
              <w:left w:val="single" w:sz="4" w:space="0" w:color="auto"/>
              <w:right w:val="single" w:sz="4" w:space="0" w:color="auto"/>
            </w:tcBorders>
            <w:vAlign w:val="center"/>
          </w:tcPr>
          <w:p w14:paraId="64B06E20" w14:textId="77777777" w:rsidR="00433217" w:rsidRPr="00714C87" w:rsidRDefault="00433217" w:rsidP="00433217">
            <w:pPr>
              <w:pStyle w:val="affffff"/>
              <w:jc w:val="center"/>
            </w:pPr>
          </w:p>
        </w:tc>
        <w:tc>
          <w:tcPr>
            <w:tcW w:w="2081" w:type="dxa"/>
            <w:tcBorders>
              <w:top w:val="single" w:sz="4" w:space="0" w:color="auto"/>
              <w:left w:val="nil"/>
              <w:bottom w:val="single" w:sz="4" w:space="0" w:color="auto"/>
              <w:right w:val="single" w:sz="4" w:space="0" w:color="auto"/>
            </w:tcBorders>
            <w:shd w:val="clear" w:color="auto" w:fill="auto"/>
            <w:noWrap/>
            <w:vAlign w:val="bottom"/>
          </w:tcPr>
          <w:p w14:paraId="5F7DB517" w14:textId="7DBF8589" w:rsidR="00433217" w:rsidRPr="00714C87" w:rsidRDefault="00433217" w:rsidP="00433217">
            <w:pPr>
              <w:pStyle w:val="affffff"/>
              <w:jc w:val="center"/>
            </w:pPr>
            <w:r>
              <w:rPr>
                <w:rFonts w:cs="Calibri" w:hint="eastAsia"/>
                <w:sz w:val="22"/>
                <w:szCs w:val="22"/>
              </w:rPr>
              <w:t>4.5</w:t>
            </w:r>
          </w:p>
        </w:tc>
        <w:tc>
          <w:tcPr>
            <w:tcW w:w="1889" w:type="dxa"/>
            <w:tcBorders>
              <w:top w:val="single" w:sz="4" w:space="0" w:color="auto"/>
              <w:left w:val="nil"/>
              <w:bottom w:val="single" w:sz="4" w:space="0" w:color="auto"/>
              <w:right w:val="single" w:sz="4" w:space="0" w:color="auto"/>
            </w:tcBorders>
            <w:shd w:val="clear" w:color="auto" w:fill="auto"/>
            <w:noWrap/>
            <w:vAlign w:val="bottom"/>
          </w:tcPr>
          <w:p w14:paraId="749909AC" w14:textId="4A962A3D" w:rsidR="00433217" w:rsidRPr="00714C87" w:rsidRDefault="00433217" w:rsidP="00433217">
            <w:pPr>
              <w:pStyle w:val="affffff"/>
              <w:jc w:val="center"/>
            </w:pPr>
            <w:r>
              <w:rPr>
                <w:rFonts w:cs="Calibri" w:hint="eastAsia"/>
                <w:sz w:val="22"/>
                <w:szCs w:val="22"/>
              </w:rPr>
              <w:t>0.605</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2E14EEEA" w14:textId="7B789135" w:rsidR="00433217" w:rsidRPr="00714C87" w:rsidRDefault="00433217" w:rsidP="00433217">
            <w:pPr>
              <w:pStyle w:val="affffff"/>
              <w:jc w:val="center"/>
            </w:pPr>
            <w:r>
              <w:rPr>
                <w:rFonts w:cs="Calibri" w:hint="eastAsia"/>
                <w:sz w:val="22"/>
                <w:szCs w:val="22"/>
              </w:rPr>
              <w:t>0.038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41E6258" w14:textId="315EFE71" w:rsidR="00433217" w:rsidRPr="00714C87" w:rsidRDefault="00433217" w:rsidP="00433217">
            <w:pPr>
              <w:pStyle w:val="affffff"/>
              <w:jc w:val="center"/>
            </w:pPr>
            <w:r>
              <w:rPr>
                <w:rFonts w:cs="Calibri" w:hint="eastAsia"/>
                <w:sz w:val="22"/>
                <w:szCs w:val="22"/>
              </w:rPr>
              <w:t>0.2126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CAFB3EB" w14:textId="45E0889D" w:rsidR="00433217" w:rsidRPr="00714C87" w:rsidRDefault="00433217" w:rsidP="00433217">
            <w:pPr>
              <w:pStyle w:val="affffff"/>
              <w:jc w:val="center"/>
            </w:pPr>
            <w:r>
              <w:rPr>
                <w:rFonts w:cs="Calibri" w:hint="eastAsia"/>
                <w:sz w:val="22"/>
                <w:szCs w:val="22"/>
              </w:rPr>
              <w:t>2.4291</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0B961238" w14:textId="79661361" w:rsidR="00433217" w:rsidRPr="00714C87" w:rsidRDefault="00433217" w:rsidP="00433217">
            <w:pPr>
              <w:pStyle w:val="affffff"/>
              <w:jc w:val="center"/>
            </w:pPr>
            <w:r>
              <w:rPr>
                <w:rFonts w:cs="Calibri" w:hint="eastAsia"/>
                <w:sz w:val="22"/>
                <w:szCs w:val="22"/>
              </w:rPr>
              <w:t>0.8176</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745ABA3" w14:textId="60C67D14" w:rsidR="00433217" w:rsidRPr="00714C87" w:rsidRDefault="00433217" w:rsidP="00433217">
            <w:pPr>
              <w:pStyle w:val="affffff"/>
              <w:jc w:val="center"/>
            </w:pPr>
            <w:r>
              <w:rPr>
                <w:rFonts w:cs="Calibri" w:hint="eastAsia"/>
                <w:sz w:val="22"/>
                <w:szCs w:val="22"/>
              </w:rPr>
              <w:t>2.4671</w:t>
            </w:r>
          </w:p>
        </w:tc>
        <w:tc>
          <w:tcPr>
            <w:tcW w:w="682" w:type="dxa"/>
            <w:vMerge/>
            <w:tcBorders>
              <w:left w:val="nil"/>
              <w:right w:val="single" w:sz="4" w:space="0" w:color="auto"/>
            </w:tcBorders>
            <w:vAlign w:val="center"/>
          </w:tcPr>
          <w:p w14:paraId="66D65604" w14:textId="77777777" w:rsidR="00433217" w:rsidRPr="00714C87" w:rsidRDefault="00433217" w:rsidP="00433217">
            <w:pPr>
              <w:pStyle w:val="affffff"/>
              <w:jc w:val="center"/>
            </w:pPr>
          </w:p>
        </w:tc>
      </w:tr>
      <w:tr w:rsidR="00433217" w:rsidRPr="00714C87" w14:paraId="3F837DE6" w14:textId="77777777" w:rsidTr="009F169A">
        <w:trPr>
          <w:trHeight w:val="180"/>
        </w:trPr>
        <w:tc>
          <w:tcPr>
            <w:tcW w:w="0" w:type="auto"/>
            <w:vMerge/>
            <w:tcBorders>
              <w:left w:val="single" w:sz="4" w:space="0" w:color="auto"/>
              <w:bottom w:val="single" w:sz="4" w:space="0" w:color="auto"/>
              <w:right w:val="single" w:sz="4" w:space="0" w:color="auto"/>
            </w:tcBorders>
            <w:vAlign w:val="center"/>
          </w:tcPr>
          <w:p w14:paraId="366CBBB8" w14:textId="77777777" w:rsidR="00433217" w:rsidRPr="00714C87" w:rsidRDefault="00433217" w:rsidP="00433217">
            <w:pPr>
              <w:pStyle w:val="affffff"/>
              <w:jc w:val="center"/>
            </w:pPr>
          </w:p>
        </w:tc>
        <w:tc>
          <w:tcPr>
            <w:tcW w:w="1305" w:type="dxa"/>
            <w:vMerge/>
            <w:tcBorders>
              <w:left w:val="single" w:sz="4" w:space="0" w:color="auto"/>
              <w:bottom w:val="single" w:sz="4" w:space="0" w:color="auto"/>
              <w:right w:val="single" w:sz="4" w:space="0" w:color="auto"/>
            </w:tcBorders>
            <w:vAlign w:val="center"/>
          </w:tcPr>
          <w:p w14:paraId="046A41B0" w14:textId="77777777" w:rsidR="00433217" w:rsidRPr="00714C87" w:rsidRDefault="00433217" w:rsidP="00433217">
            <w:pPr>
              <w:pStyle w:val="affffff"/>
              <w:jc w:val="center"/>
            </w:pPr>
          </w:p>
        </w:tc>
        <w:tc>
          <w:tcPr>
            <w:tcW w:w="648" w:type="dxa"/>
            <w:vMerge/>
            <w:tcBorders>
              <w:left w:val="single" w:sz="4" w:space="0" w:color="auto"/>
              <w:bottom w:val="single" w:sz="4" w:space="0" w:color="auto"/>
              <w:right w:val="single" w:sz="4" w:space="0" w:color="auto"/>
            </w:tcBorders>
            <w:vAlign w:val="center"/>
          </w:tcPr>
          <w:p w14:paraId="7B66A71E" w14:textId="77777777" w:rsidR="00433217" w:rsidRPr="00714C87" w:rsidRDefault="00433217" w:rsidP="00433217">
            <w:pPr>
              <w:pStyle w:val="affffff"/>
              <w:jc w:val="center"/>
            </w:pPr>
          </w:p>
        </w:tc>
        <w:tc>
          <w:tcPr>
            <w:tcW w:w="1001" w:type="dxa"/>
            <w:vMerge/>
            <w:tcBorders>
              <w:left w:val="single" w:sz="4" w:space="0" w:color="auto"/>
              <w:bottom w:val="single" w:sz="4" w:space="0" w:color="auto"/>
              <w:right w:val="single" w:sz="4" w:space="0" w:color="auto"/>
            </w:tcBorders>
            <w:vAlign w:val="center"/>
          </w:tcPr>
          <w:p w14:paraId="2C263438" w14:textId="77777777" w:rsidR="00433217" w:rsidRPr="00714C87" w:rsidRDefault="00433217" w:rsidP="00433217">
            <w:pPr>
              <w:pStyle w:val="affffff"/>
              <w:jc w:val="center"/>
            </w:pPr>
          </w:p>
        </w:tc>
        <w:tc>
          <w:tcPr>
            <w:tcW w:w="937" w:type="dxa"/>
            <w:vMerge/>
            <w:tcBorders>
              <w:left w:val="single" w:sz="4" w:space="0" w:color="auto"/>
              <w:bottom w:val="single" w:sz="4" w:space="0" w:color="auto"/>
              <w:right w:val="single" w:sz="4" w:space="0" w:color="auto"/>
            </w:tcBorders>
            <w:vAlign w:val="center"/>
          </w:tcPr>
          <w:p w14:paraId="50AE07CF" w14:textId="77777777" w:rsidR="00433217" w:rsidRPr="00714C87" w:rsidRDefault="00433217" w:rsidP="00433217">
            <w:pPr>
              <w:pStyle w:val="affffff"/>
              <w:jc w:val="center"/>
            </w:pPr>
          </w:p>
        </w:tc>
        <w:tc>
          <w:tcPr>
            <w:tcW w:w="1296" w:type="dxa"/>
            <w:vMerge/>
            <w:tcBorders>
              <w:left w:val="single" w:sz="4" w:space="0" w:color="auto"/>
              <w:bottom w:val="single" w:sz="4" w:space="0" w:color="auto"/>
              <w:right w:val="single" w:sz="4" w:space="0" w:color="auto"/>
            </w:tcBorders>
            <w:vAlign w:val="center"/>
          </w:tcPr>
          <w:p w14:paraId="3F6E6445" w14:textId="77777777" w:rsidR="00433217" w:rsidRPr="00714C87" w:rsidRDefault="00433217" w:rsidP="00433217">
            <w:pPr>
              <w:pStyle w:val="affffff"/>
              <w:jc w:val="center"/>
            </w:pPr>
          </w:p>
        </w:tc>
        <w:tc>
          <w:tcPr>
            <w:tcW w:w="1842" w:type="dxa"/>
            <w:vMerge/>
            <w:tcBorders>
              <w:left w:val="single" w:sz="4" w:space="0" w:color="auto"/>
              <w:bottom w:val="single" w:sz="4" w:space="0" w:color="auto"/>
              <w:right w:val="single" w:sz="4" w:space="0" w:color="auto"/>
            </w:tcBorders>
            <w:vAlign w:val="center"/>
          </w:tcPr>
          <w:p w14:paraId="09097D44" w14:textId="77777777" w:rsidR="00433217" w:rsidRPr="00714C87" w:rsidRDefault="00433217" w:rsidP="00433217">
            <w:pPr>
              <w:pStyle w:val="affffff"/>
              <w:jc w:val="center"/>
            </w:pPr>
          </w:p>
        </w:tc>
        <w:tc>
          <w:tcPr>
            <w:tcW w:w="2081" w:type="dxa"/>
            <w:tcBorders>
              <w:top w:val="single" w:sz="4" w:space="0" w:color="auto"/>
              <w:left w:val="nil"/>
              <w:bottom w:val="single" w:sz="4" w:space="0" w:color="auto"/>
              <w:right w:val="single" w:sz="4" w:space="0" w:color="auto"/>
            </w:tcBorders>
            <w:shd w:val="clear" w:color="auto" w:fill="auto"/>
            <w:noWrap/>
            <w:vAlign w:val="bottom"/>
          </w:tcPr>
          <w:p w14:paraId="4C175725" w14:textId="17F54043" w:rsidR="00433217" w:rsidRPr="00714C87" w:rsidRDefault="00433217" w:rsidP="00433217">
            <w:pPr>
              <w:pStyle w:val="affffff"/>
              <w:jc w:val="center"/>
            </w:pPr>
            <w:r>
              <w:rPr>
                <w:rFonts w:cs="Calibri" w:hint="eastAsia"/>
                <w:sz w:val="22"/>
                <w:szCs w:val="22"/>
              </w:rPr>
              <w:t>7.5</w:t>
            </w:r>
          </w:p>
        </w:tc>
        <w:tc>
          <w:tcPr>
            <w:tcW w:w="1889" w:type="dxa"/>
            <w:tcBorders>
              <w:top w:val="single" w:sz="4" w:space="0" w:color="auto"/>
              <w:left w:val="nil"/>
              <w:bottom w:val="single" w:sz="4" w:space="0" w:color="auto"/>
              <w:right w:val="single" w:sz="4" w:space="0" w:color="auto"/>
            </w:tcBorders>
            <w:shd w:val="clear" w:color="auto" w:fill="auto"/>
            <w:noWrap/>
            <w:vAlign w:val="bottom"/>
          </w:tcPr>
          <w:p w14:paraId="3676FE2F" w14:textId="72FB64B5" w:rsidR="00433217" w:rsidRPr="00714C87" w:rsidRDefault="00433217" w:rsidP="00433217">
            <w:pPr>
              <w:pStyle w:val="affffff"/>
              <w:jc w:val="center"/>
            </w:pPr>
            <w:r>
              <w:rPr>
                <w:rFonts w:cs="Calibri" w:hint="eastAsia"/>
                <w:sz w:val="22"/>
                <w:szCs w:val="22"/>
              </w:rPr>
              <w:t>0.605</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E021F74" w14:textId="66559533" w:rsidR="00433217" w:rsidRPr="00714C87" w:rsidRDefault="00433217" w:rsidP="00433217">
            <w:pPr>
              <w:pStyle w:val="affffff"/>
              <w:jc w:val="center"/>
            </w:pPr>
            <w:r>
              <w:rPr>
                <w:rFonts w:cs="Calibri" w:hint="eastAsia"/>
                <w:sz w:val="22"/>
                <w:szCs w:val="22"/>
              </w:rPr>
              <w:t>0.038</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27D5878" w14:textId="31BB3091" w:rsidR="00433217" w:rsidRPr="00714C87" w:rsidRDefault="00433217" w:rsidP="00433217">
            <w:pPr>
              <w:pStyle w:val="affffff"/>
              <w:jc w:val="center"/>
            </w:pPr>
            <w:r>
              <w:rPr>
                <w:rFonts w:cs="Calibri" w:hint="eastAsia"/>
                <w:sz w:val="22"/>
                <w:szCs w:val="22"/>
              </w:rPr>
              <w:t>0.2213</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DB7B755" w14:textId="281F4178" w:rsidR="00433217" w:rsidRPr="00714C87" w:rsidRDefault="00433217" w:rsidP="00433217">
            <w:pPr>
              <w:pStyle w:val="affffff"/>
              <w:jc w:val="center"/>
            </w:pPr>
            <w:r>
              <w:rPr>
                <w:rFonts w:cs="Calibri" w:hint="eastAsia"/>
                <w:sz w:val="22"/>
                <w:szCs w:val="22"/>
              </w:rPr>
              <w:t>2.7823</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2C00F327" w14:textId="1AD4E53E" w:rsidR="00433217" w:rsidRPr="00714C87" w:rsidRDefault="00433217" w:rsidP="00433217">
            <w:pPr>
              <w:pStyle w:val="affffff"/>
              <w:jc w:val="center"/>
            </w:pPr>
            <w:r>
              <w:rPr>
                <w:rFonts w:cs="Calibri" w:hint="eastAsia"/>
                <w:sz w:val="22"/>
                <w:szCs w:val="22"/>
              </w:rPr>
              <w:t>0.8263</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3B7CDD49" w14:textId="4EFCA46A" w:rsidR="00433217" w:rsidRPr="00714C87" w:rsidRDefault="00433217" w:rsidP="00433217">
            <w:pPr>
              <w:pStyle w:val="affffff"/>
              <w:jc w:val="center"/>
            </w:pPr>
            <w:r>
              <w:rPr>
                <w:rFonts w:cs="Calibri" w:hint="eastAsia"/>
                <w:sz w:val="22"/>
                <w:szCs w:val="22"/>
              </w:rPr>
              <w:t>2.8203</w:t>
            </w:r>
          </w:p>
        </w:tc>
        <w:tc>
          <w:tcPr>
            <w:tcW w:w="682" w:type="dxa"/>
            <w:vMerge/>
            <w:tcBorders>
              <w:left w:val="nil"/>
              <w:bottom w:val="single" w:sz="4" w:space="0" w:color="auto"/>
              <w:right w:val="single" w:sz="4" w:space="0" w:color="auto"/>
            </w:tcBorders>
            <w:vAlign w:val="center"/>
          </w:tcPr>
          <w:p w14:paraId="40420340" w14:textId="77777777" w:rsidR="00433217" w:rsidRPr="00714C87" w:rsidRDefault="00433217" w:rsidP="00433217">
            <w:pPr>
              <w:pStyle w:val="affffff"/>
              <w:jc w:val="center"/>
            </w:pPr>
          </w:p>
        </w:tc>
      </w:tr>
    </w:tbl>
    <w:p w14:paraId="7204D824" w14:textId="1BFE24A8" w:rsidR="00D82C89" w:rsidRPr="00096625" w:rsidRDefault="005310F5" w:rsidP="00096625">
      <w:pPr>
        <w:pStyle w:val="afffff4"/>
        <w:spacing w:before="120"/>
        <w:jc w:val="left"/>
        <w:rPr>
          <w:sz w:val="24"/>
          <w:szCs w:val="24"/>
        </w:rPr>
      </w:pPr>
      <w:r w:rsidRPr="00096625">
        <w:rPr>
          <w:rFonts w:hint="eastAsia"/>
          <w:sz w:val="24"/>
          <w:szCs w:val="24"/>
        </w:rPr>
        <w:t>备注：此表</w:t>
      </w:r>
      <w:r w:rsidR="009F169A">
        <w:rPr>
          <w:rFonts w:hint="eastAsia"/>
          <w:sz w:val="24"/>
          <w:szCs w:val="24"/>
        </w:rPr>
        <w:t>编号</w:t>
      </w:r>
      <w:r w:rsidRPr="00096625">
        <w:rPr>
          <w:rFonts w:hint="eastAsia"/>
          <w:sz w:val="24"/>
          <w:szCs w:val="24"/>
        </w:rPr>
        <w:t>与报告表中</w:t>
      </w:r>
      <w:r w:rsidRPr="00096625">
        <w:rPr>
          <w:rFonts w:hint="eastAsia"/>
          <w:sz w:val="24"/>
          <w:szCs w:val="24"/>
        </w:rPr>
        <w:t>3-</w:t>
      </w:r>
      <w:r w:rsidR="002F650A">
        <w:rPr>
          <w:rFonts w:hint="eastAsia"/>
          <w:sz w:val="24"/>
          <w:szCs w:val="24"/>
        </w:rPr>
        <w:t>9</w:t>
      </w:r>
      <w:r w:rsidRPr="00096625">
        <w:rPr>
          <w:rFonts w:hint="eastAsia"/>
          <w:sz w:val="24"/>
          <w:szCs w:val="24"/>
        </w:rPr>
        <w:t>保持一致。</w:t>
      </w:r>
    </w:p>
    <w:p w14:paraId="3EE4DCE8" w14:textId="77777777" w:rsidR="00D82C89" w:rsidRDefault="00D82C89">
      <w:pPr>
        <w:pStyle w:val="a0"/>
        <w:spacing w:after="120"/>
      </w:pPr>
    </w:p>
    <w:p w14:paraId="6CFB859F" w14:textId="77777777" w:rsidR="00D82C89" w:rsidRDefault="00D82C89">
      <w:pPr>
        <w:widowControl/>
        <w:spacing w:after="120"/>
        <w:jc w:val="left"/>
        <w:rPr>
          <w:b/>
          <w:bCs/>
          <w:sz w:val="18"/>
          <w:szCs w:val="18"/>
        </w:rPr>
        <w:sectPr w:rsidR="00D82C89">
          <w:headerReference w:type="default" r:id="rId45"/>
          <w:footerReference w:type="default" r:id="rId46"/>
          <w:pgSz w:w="23811" w:h="16838" w:orient="landscape"/>
          <w:pgMar w:top="1134" w:right="1134" w:bottom="1134" w:left="1134" w:header="737" w:footer="539" w:gutter="0"/>
          <w:cols w:space="0"/>
          <w:docGrid w:linePitch="312"/>
        </w:sectPr>
      </w:pPr>
    </w:p>
    <w:p w14:paraId="084220B2" w14:textId="77777777" w:rsidR="00D82C89" w:rsidRDefault="00D82C89">
      <w:pPr>
        <w:spacing w:after="120"/>
      </w:pPr>
    </w:p>
    <w:bookmarkEnd w:id="77"/>
    <w:bookmarkEnd w:id="78"/>
    <w:bookmarkEnd w:id="79"/>
    <w:bookmarkEnd w:id="80"/>
    <w:bookmarkEnd w:id="81"/>
    <w:bookmarkEnd w:id="82"/>
    <w:bookmarkEnd w:id="83"/>
    <w:p w14:paraId="6BED10EC" w14:textId="77777777" w:rsidR="00D82C89" w:rsidRDefault="00000000">
      <w:pPr>
        <w:pStyle w:val="1"/>
        <w:pBdr>
          <w:bottom w:val="single" w:sz="12" w:space="0" w:color="auto"/>
        </w:pBdr>
        <w:shd w:val="clear" w:color="auto" w:fill="auto"/>
        <w:tabs>
          <w:tab w:val="center" w:pos="4819"/>
        </w:tabs>
        <w:adjustRightInd w:val="0"/>
        <w:snapToGrid w:val="0"/>
        <w:spacing w:before="960" w:line="240" w:lineRule="auto"/>
        <w:rPr>
          <w:rFonts w:eastAsia="宋体"/>
        </w:rPr>
      </w:pPr>
      <w:r>
        <w:rPr>
          <w:rFonts w:eastAsia="宋体" w:hint="eastAsia"/>
          <w:kern w:val="32"/>
          <w:position w:val="14"/>
        </w:rPr>
        <w:t>4</w:t>
      </w:r>
      <w:r>
        <w:rPr>
          <w:rFonts w:eastAsia="宋体" w:hint="eastAsia"/>
          <w:kern w:val="32"/>
          <w:position w:val="14"/>
        </w:rPr>
        <w:t>电磁防治措施</w:t>
      </w:r>
    </w:p>
    <w:p w14:paraId="00AF19C9" w14:textId="77777777" w:rsidR="00D82C89" w:rsidRDefault="00000000">
      <w:pPr>
        <w:pStyle w:val="152"/>
        <w:adjustRightInd w:val="0"/>
        <w:snapToGrid w:val="0"/>
        <w:spacing w:after="120"/>
        <w:jc w:val="left"/>
        <w:rPr>
          <w:rFonts w:hAnsi="Times New Roman" w:cs="Times New Roman"/>
          <w:kern w:val="0"/>
          <w:szCs w:val="24"/>
        </w:rPr>
      </w:pPr>
      <w:r>
        <w:rPr>
          <w:rFonts w:hAnsi="Times New Roman" w:cs="Times New Roman"/>
          <w:kern w:val="0"/>
          <w:szCs w:val="24"/>
        </w:rPr>
        <w:t>为尽可能减小本项目输电线路对周边电磁环境的影响，</w:t>
      </w:r>
      <w:proofErr w:type="gramStart"/>
      <w:r>
        <w:rPr>
          <w:rFonts w:hAnsi="Times New Roman" w:cs="Times New Roman"/>
          <w:kern w:val="0"/>
          <w:szCs w:val="24"/>
        </w:rPr>
        <w:t>本评价</w:t>
      </w:r>
      <w:proofErr w:type="gramEnd"/>
      <w:r>
        <w:rPr>
          <w:rFonts w:hAnsi="Times New Roman" w:cs="Times New Roman"/>
          <w:kern w:val="0"/>
          <w:szCs w:val="24"/>
        </w:rPr>
        <w:t>提出以下措施。</w:t>
      </w:r>
    </w:p>
    <w:p w14:paraId="4A624977" w14:textId="1EA1A66E" w:rsidR="00D82C89" w:rsidRDefault="00000000">
      <w:pPr>
        <w:pStyle w:val="151"/>
        <w:adjustRightInd w:val="0"/>
        <w:snapToGrid w:val="0"/>
        <w:spacing w:after="120"/>
      </w:pPr>
      <w:r>
        <w:rPr>
          <w:rFonts w:hint="eastAsia"/>
        </w:rPr>
        <w:t>（</w:t>
      </w:r>
      <w:r w:rsidR="006F16E7">
        <w:rPr>
          <w:rFonts w:hint="eastAsia"/>
        </w:rPr>
        <w:t>1</w:t>
      </w:r>
      <w:r>
        <w:rPr>
          <w:rFonts w:hint="eastAsia"/>
        </w:rPr>
        <w:t>）建设单位应加强环境管理，加强巡线，保证线路沿线电磁环境保护目标的工频电场强度、磁感应强度满足《电磁环境控制限值》（</w:t>
      </w:r>
      <w:r>
        <w:t>GB8702-2014</w:t>
      </w:r>
      <w:r>
        <w:rPr>
          <w:rFonts w:hint="eastAsia"/>
        </w:rPr>
        <w:t>）要求；</w:t>
      </w:r>
    </w:p>
    <w:p w14:paraId="37A939FD" w14:textId="0AF6CEAA" w:rsidR="00D82C89" w:rsidRDefault="00000000">
      <w:pPr>
        <w:pStyle w:val="151"/>
        <w:adjustRightInd w:val="0"/>
        <w:snapToGrid w:val="0"/>
        <w:spacing w:after="120"/>
      </w:pPr>
      <w:r>
        <w:rPr>
          <w:rFonts w:hint="eastAsia"/>
        </w:rPr>
        <w:t>（</w:t>
      </w:r>
      <w:r w:rsidR="006F16E7">
        <w:rPr>
          <w:rFonts w:hint="eastAsia"/>
        </w:rPr>
        <w:t>2</w:t>
      </w:r>
      <w:r>
        <w:rPr>
          <w:rFonts w:hint="eastAsia"/>
        </w:rPr>
        <w:t>）架空输电线路线下的耕地、园地、牧草地、畜禽饲养地、养殖水面、道路等场所，电场强度大于</w:t>
      </w:r>
      <w:r>
        <w:t>4kV</w:t>
      </w:r>
      <w:r>
        <w:rPr>
          <w:rFonts w:hint="eastAsia"/>
        </w:rPr>
        <w:t>、小于</w:t>
      </w:r>
      <w:r>
        <w:t>10kV</w:t>
      </w:r>
      <w:r>
        <w:rPr>
          <w:rFonts w:hint="eastAsia"/>
        </w:rPr>
        <w:t>的应给出警示和防护指示标；</w:t>
      </w:r>
    </w:p>
    <w:p w14:paraId="1F6E55D3" w14:textId="09CD8A04" w:rsidR="00DA481E" w:rsidRDefault="00DA481E">
      <w:pPr>
        <w:pStyle w:val="151"/>
        <w:adjustRightInd w:val="0"/>
        <w:snapToGrid w:val="0"/>
        <w:spacing w:after="120"/>
      </w:pPr>
      <w:r>
        <w:rPr>
          <w:rFonts w:hint="eastAsia"/>
        </w:rPr>
        <w:t>（</w:t>
      </w:r>
      <w:r>
        <w:rPr>
          <w:rFonts w:hint="eastAsia"/>
        </w:rPr>
        <w:t>3</w:t>
      </w:r>
      <w:r>
        <w:rPr>
          <w:rFonts w:hint="eastAsia"/>
        </w:rPr>
        <w:t>）</w:t>
      </w:r>
      <w:r w:rsidRPr="00DA481E">
        <w:rPr>
          <w:rFonts w:hint="eastAsia"/>
        </w:rPr>
        <w:t>电缆终端塔下方周围设置护栏，防止人员误入</w:t>
      </w:r>
      <w:r>
        <w:rPr>
          <w:rFonts w:hint="eastAsia"/>
        </w:rPr>
        <w:t>。</w:t>
      </w:r>
    </w:p>
    <w:p w14:paraId="2F6B40A8" w14:textId="77777777" w:rsidR="006F16E7" w:rsidRPr="006F16E7" w:rsidRDefault="006F16E7" w:rsidP="006F16E7">
      <w:pPr>
        <w:pStyle w:val="151"/>
        <w:adjustRightInd w:val="0"/>
        <w:snapToGrid w:val="0"/>
        <w:spacing w:after="120"/>
        <w:ind w:firstLineChars="0" w:firstLine="0"/>
        <w:sectPr w:rsidR="006F16E7" w:rsidRPr="006F16E7" w:rsidSect="006F16E7">
          <w:pgSz w:w="12240" w:h="15840"/>
          <w:pgMar w:top="1134" w:right="1134" w:bottom="1134" w:left="1134" w:header="737" w:footer="539" w:gutter="0"/>
          <w:cols w:space="720"/>
        </w:sectPr>
      </w:pPr>
    </w:p>
    <w:p w14:paraId="648C0FF8" w14:textId="0A47CB0D" w:rsidR="00D82C89" w:rsidRPr="006F16E7" w:rsidRDefault="00000000" w:rsidP="006F16E7">
      <w:pPr>
        <w:pStyle w:val="1"/>
        <w:pBdr>
          <w:bottom w:val="single" w:sz="12" w:space="0" w:color="auto"/>
        </w:pBdr>
        <w:shd w:val="clear" w:color="auto" w:fill="auto"/>
        <w:tabs>
          <w:tab w:val="center" w:pos="4819"/>
        </w:tabs>
        <w:adjustRightInd w:val="0"/>
        <w:snapToGrid w:val="0"/>
        <w:spacing w:before="960" w:line="240" w:lineRule="auto"/>
        <w:rPr>
          <w:rFonts w:eastAsia="宋体"/>
          <w:kern w:val="32"/>
          <w:position w:val="14"/>
        </w:rPr>
      </w:pPr>
      <w:r>
        <w:rPr>
          <w:rFonts w:eastAsia="宋体" w:hint="eastAsia"/>
          <w:kern w:val="32"/>
          <w:position w:val="14"/>
        </w:rPr>
        <w:lastRenderedPageBreak/>
        <w:t>5</w:t>
      </w:r>
      <w:r>
        <w:rPr>
          <w:rFonts w:eastAsia="宋体" w:hint="eastAsia"/>
          <w:kern w:val="32"/>
          <w:position w:val="14"/>
        </w:rPr>
        <w:t>结论与建议</w:t>
      </w:r>
    </w:p>
    <w:p w14:paraId="6C4D858B" w14:textId="77777777" w:rsidR="00D82C89" w:rsidRDefault="00000000">
      <w:pPr>
        <w:pStyle w:val="2"/>
        <w:adjustRightInd w:val="0"/>
        <w:snapToGrid w:val="0"/>
        <w:spacing w:before="0" w:line="360" w:lineRule="auto"/>
        <w:rPr>
          <w:rFonts w:eastAsia="宋体"/>
        </w:rPr>
      </w:pPr>
      <w:r>
        <w:rPr>
          <w:rFonts w:eastAsia="宋体" w:hint="eastAsia"/>
        </w:rPr>
        <w:t>5.1</w:t>
      </w:r>
      <w:r>
        <w:rPr>
          <w:rFonts w:eastAsia="宋体" w:hint="eastAsia"/>
        </w:rPr>
        <w:t>结论</w:t>
      </w:r>
    </w:p>
    <w:p w14:paraId="75090746" w14:textId="77777777" w:rsidR="00D82C89" w:rsidRDefault="00000000">
      <w:pPr>
        <w:pStyle w:val="3"/>
        <w:keepNext w:val="0"/>
        <w:keepLines w:val="0"/>
        <w:adjustRightInd w:val="0"/>
        <w:snapToGrid w:val="0"/>
        <w:spacing w:before="0" w:line="360" w:lineRule="auto"/>
        <w:ind w:firstLine="0"/>
        <w:rPr>
          <w:rFonts w:eastAsia="宋体"/>
          <w:szCs w:val="24"/>
        </w:rPr>
      </w:pPr>
      <w:r>
        <w:rPr>
          <w:rFonts w:eastAsia="宋体" w:hint="eastAsia"/>
          <w:szCs w:val="24"/>
        </w:rPr>
        <w:t>5.1.1</w:t>
      </w:r>
      <w:r>
        <w:rPr>
          <w:rFonts w:eastAsia="宋体" w:hint="eastAsia"/>
          <w:szCs w:val="24"/>
        </w:rPr>
        <w:t>电磁环境现状</w:t>
      </w:r>
    </w:p>
    <w:p w14:paraId="6C802286" w14:textId="77777777" w:rsidR="00666ED3" w:rsidRDefault="00666ED3" w:rsidP="00666ED3">
      <w:pPr>
        <w:pStyle w:val="afffffd"/>
        <w:ind w:firstLine="480"/>
        <w:rPr>
          <w:b/>
        </w:rPr>
      </w:pPr>
      <w:r w:rsidRPr="00666ED3">
        <w:rPr>
          <w:rFonts w:hint="eastAsia"/>
        </w:rPr>
        <w:t>本工程新建输电线路沿线电磁环境保护目标处及电缆线路沿线的工频电场强度监测值在</w:t>
      </w:r>
      <w:r w:rsidRPr="00666ED3">
        <w:rPr>
          <w:rFonts w:hint="eastAsia"/>
        </w:rPr>
        <w:t>0.082</w:t>
      </w:r>
      <w:r w:rsidRPr="00666ED3">
        <w:rPr>
          <w:rFonts w:hint="eastAsia"/>
        </w:rPr>
        <w:t>～</w:t>
      </w:r>
      <w:r w:rsidRPr="00666ED3">
        <w:rPr>
          <w:rFonts w:hint="eastAsia"/>
        </w:rPr>
        <w:t>0.780V/m</w:t>
      </w:r>
      <w:r w:rsidRPr="00666ED3">
        <w:rPr>
          <w:rFonts w:hint="eastAsia"/>
        </w:rPr>
        <w:t>之间、工频磁感应强度监测值在</w:t>
      </w:r>
      <w:r w:rsidRPr="00666ED3">
        <w:rPr>
          <w:rFonts w:hint="eastAsia"/>
        </w:rPr>
        <w:t>0.038~0.896</w:t>
      </w:r>
      <w:r w:rsidRPr="005D3654">
        <w:t>μ</w:t>
      </w:r>
      <w:r w:rsidRPr="00666ED3">
        <w:rPr>
          <w:rFonts w:hint="eastAsia"/>
        </w:rPr>
        <w:t>T</w:t>
      </w:r>
      <w:r w:rsidRPr="00666ED3">
        <w:rPr>
          <w:rFonts w:hint="eastAsia"/>
        </w:rPr>
        <w:t>之间；峡口、武堂</w:t>
      </w:r>
      <w:r w:rsidRPr="00666ED3">
        <w:rPr>
          <w:rFonts w:hint="eastAsia"/>
        </w:rPr>
        <w:t>110kV</w:t>
      </w:r>
      <w:r w:rsidRPr="00666ED3">
        <w:rPr>
          <w:rFonts w:hint="eastAsia"/>
        </w:rPr>
        <w:t>变电站间隔扩建侧的工频电场强度监测值在</w:t>
      </w:r>
      <w:r w:rsidRPr="00666ED3">
        <w:rPr>
          <w:rFonts w:hint="eastAsia"/>
        </w:rPr>
        <w:t>0.863</w:t>
      </w:r>
      <w:r w:rsidRPr="00666ED3">
        <w:rPr>
          <w:rFonts w:hint="eastAsia"/>
        </w:rPr>
        <w:t>～</w:t>
      </w:r>
      <w:r w:rsidRPr="00666ED3">
        <w:rPr>
          <w:rFonts w:hint="eastAsia"/>
        </w:rPr>
        <w:t>59.942V/m</w:t>
      </w:r>
      <w:r w:rsidRPr="00666ED3">
        <w:rPr>
          <w:rFonts w:hint="eastAsia"/>
        </w:rPr>
        <w:t>之间、工频磁感应强度监测值在</w:t>
      </w:r>
      <w:r w:rsidRPr="00666ED3">
        <w:rPr>
          <w:rFonts w:hint="eastAsia"/>
        </w:rPr>
        <w:t>0.018~0.232</w:t>
      </w:r>
      <w:r w:rsidRPr="005D3654">
        <w:t>μ</w:t>
      </w:r>
      <w:r w:rsidRPr="00666ED3">
        <w:rPr>
          <w:rFonts w:hint="eastAsia"/>
        </w:rPr>
        <w:t>T</w:t>
      </w:r>
      <w:r w:rsidRPr="00666ED3">
        <w:rPr>
          <w:rFonts w:hint="eastAsia"/>
        </w:rPr>
        <w:t>之间，所有监测值均低于《电磁环境控制限值》（</w:t>
      </w:r>
      <w:r w:rsidRPr="00666ED3">
        <w:rPr>
          <w:rFonts w:hint="eastAsia"/>
        </w:rPr>
        <w:t>GB 8702-2014</w:t>
      </w:r>
      <w:r w:rsidRPr="00666ED3">
        <w:rPr>
          <w:rFonts w:hint="eastAsia"/>
        </w:rPr>
        <w:t>）中工频电场强度</w:t>
      </w:r>
      <w:r w:rsidRPr="00666ED3">
        <w:rPr>
          <w:rFonts w:hint="eastAsia"/>
        </w:rPr>
        <w:t>4000V/m</w:t>
      </w:r>
      <w:r w:rsidRPr="00666ED3">
        <w:rPr>
          <w:rFonts w:hint="eastAsia"/>
        </w:rPr>
        <w:t>、工频磁感应强度</w:t>
      </w:r>
      <w:r w:rsidRPr="00666ED3">
        <w:rPr>
          <w:rFonts w:hint="eastAsia"/>
        </w:rPr>
        <w:t>100</w:t>
      </w:r>
      <w:r w:rsidRPr="005D3654">
        <w:t>μ</w:t>
      </w:r>
      <w:r w:rsidRPr="00666ED3">
        <w:rPr>
          <w:rFonts w:hint="eastAsia"/>
        </w:rPr>
        <w:t>T</w:t>
      </w:r>
      <w:r w:rsidRPr="00666ED3">
        <w:rPr>
          <w:rFonts w:hint="eastAsia"/>
        </w:rPr>
        <w:t>的公众曝露限值要求。</w:t>
      </w:r>
    </w:p>
    <w:p w14:paraId="6E99E79B" w14:textId="51029E4F" w:rsidR="00D82C89" w:rsidRDefault="00000000">
      <w:pPr>
        <w:pStyle w:val="3"/>
        <w:keepNext w:val="0"/>
        <w:keepLines w:val="0"/>
        <w:adjustRightInd w:val="0"/>
        <w:snapToGrid w:val="0"/>
        <w:spacing w:before="0" w:line="360" w:lineRule="auto"/>
        <w:ind w:firstLine="0"/>
        <w:rPr>
          <w:rFonts w:eastAsia="宋体"/>
          <w:szCs w:val="24"/>
        </w:rPr>
      </w:pPr>
      <w:r>
        <w:rPr>
          <w:rFonts w:eastAsia="宋体" w:hint="eastAsia"/>
          <w:szCs w:val="24"/>
        </w:rPr>
        <w:t>5.2.2</w:t>
      </w:r>
      <w:r>
        <w:rPr>
          <w:rFonts w:eastAsia="宋体" w:hint="eastAsia"/>
          <w:szCs w:val="24"/>
        </w:rPr>
        <w:t>电磁环境影响评价结果</w:t>
      </w:r>
    </w:p>
    <w:p w14:paraId="215724FD" w14:textId="7EDCD204" w:rsidR="00D82C89" w:rsidRPr="004312D2" w:rsidRDefault="00000000">
      <w:pPr>
        <w:pStyle w:val="152"/>
        <w:adjustRightInd w:val="0"/>
        <w:snapToGrid w:val="0"/>
        <w:spacing w:after="120"/>
        <w:jc w:val="left"/>
        <w:rPr>
          <w:rFonts w:hAnsi="Times New Roman" w:cs="Times New Roman"/>
          <w:kern w:val="0"/>
          <w:szCs w:val="24"/>
        </w:rPr>
      </w:pPr>
      <w:r w:rsidRPr="004312D2">
        <w:rPr>
          <w:rFonts w:hAnsi="Times New Roman" w:cs="Times New Roman" w:hint="eastAsia"/>
          <w:kern w:val="0"/>
          <w:szCs w:val="24"/>
        </w:rPr>
        <w:t>1</w:t>
      </w:r>
      <w:r w:rsidRPr="004312D2">
        <w:rPr>
          <w:rFonts w:hAnsi="Times New Roman" w:cs="Times New Roman" w:hint="eastAsia"/>
          <w:kern w:val="0"/>
          <w:szCs w:val="24"/>
        </w:rPr>
        <w:t>、</w:t>
      </w:r>
      <w:r w:rsidR="0026539D" w:rsidRPr="004312D2">
        <w:rPr>
          <w:rFonts w:hAnsi="Times New Roman" w:cs="Times New Roman" w:hint="eastAsia"/>
          <w:kern w:val="0"/>
          <w:szCs w:val="24"/>
        </w:rPr>
        <w:t>峡口、武堂</w:t>
      </w:r>
      <w:r w:rsidR="0026539D" w:rsidRPr="004312D2">
        <w:rPr>
          <w:rFonts w:hAnsi="Times New Roman" w:cs="Times New Roman" w:hint="eastAsia"/>
          <w:kern w:val="0"/>
          <w:szCs w:val="24"/>
        </w:rPr>
        <w:t>110kV</w:t>
      </w:r>
      <w:r w:rsidR="0026539D" w:rsidRPr="004312D2">
        <w:rPr>
          <w:rFonts w:hAnsi="Times New Roman" w:cs="Times New Roman" w:hint="eastAsia"/>
          <w:kern w:val="0"/>
          <w:szCs w:val="24"/>
        </w:rPr>
        <w:t>间隔扩建工程</w:t>
      </w:r>
    </w:p>
    <w:p w14:paraId="160A85CA" w14:textId="77777777" w:rsidR="0026539D" w:rsidRPr="0026539D" w:rsidRDefault="0026539D" w:rsidP="0026539D">
      <w:pPr>
        <w:pStyle w:val="152"/>
        <w:spacing w:after="120"/>
        <w:rPr>
          <w:rFonts w:hint="eastAsia"/>
          <w:kern w:val="0"/>
        </w:rPr>
      </w:pPr>
      <w:r w:rsidRPr="0026539D">
        <w:rPr>
          <w:rFonts w:hint="eastAsia"/>
          <w:kern w:val="0"/>
        </w:rPr>
        <w:t>峡口、武堂</w:t>
      </w:r>
      <w:r w:rsidRPr="0026539D">
        <w:rPr>
          <w:rFonts w:hint="eastAsia"/>
          <w:kern w:val="0"/>
        </w:rPr>
        <w:t>110kV</w:t>
      </w:r>
      <w:r w:rsidRPr="0026539D">
        <w:rPr>
          <w:rFonts w:hint="eastAsia"/>
          <w:kern w:val="0"/>
        </w:rPr>
        <w:t>变电站</w:t>
      </w:r>
      <w:proofErr w:type="gramStart"/>
      <w:r w:rsidRPr="0026539D">
        <w:rPr>
          <w:rFonts w:hint="eastAsia"/>
          <w:kern w:val="0"/>
        </w:rPr>
        <w:t>本期仅</w:t>
      </w:r>
      <w:proofErr w:type="gramEnd"/>
      <w:r w:rsidRPr="0026539D">
        <w:rPr>
          <w:rFonts w:hint="eastAsia"/>
          <w:kern w:val="0"/>
        </w:rPr>
        <w:t>在原有规模基础上各扩建</w:t>
      </w:r>
      <w:r w:rsidRPr="0026539D">
        <w:rPr>
          <w:rFonts w:hint="eastAsia"/>
          <w:kern w:val="0"/>
        </w:rPr>
        <w:t>2</w:t>
      </w:r>
      <w:r w:rsidRPr="0026539D">
        <w:rPr>
          <w:rFonts w:hint="eastAsia"/>
          <w:kern w:val="0"/>
        </w:rPr>
        <w:t>回</w:t>
      </w:r>
      <w:r w:rsidRPr="0026539D">
        <w:rPr>
          <w:rFonts w:hint="eastAsia"/>
          <w:kern w:val="0"/>
        </w:rPr>
        <w:t>110kV</w:t>
      </w:r>
      <w:r w:rsidRPr="0026539D">
        <w:rPr>
          <w:rFonts w:hint="eastAsia"/>
          <w:kern w:val="0"/>
        </w:rPr>
        <w:t>出线间隔，不新增高电磁环境影响设备，峡口变电站扩建</w:t>
      </w:r>
      <w:r w:rsidRPr="0026539D">
        <w:rPr>
          <w:rFonts w:hint="eastAsia"/>
          <w:kern w:val="0"/>
        </w:rPr>
        <w:t>2</w:t>
      </w:r>
      <w:r w:rsidRPr="0026539D">
        <w:rPr>
          <w:rFonts w:hint="eastAsia"/>
          <w:kern w:val="0"/>
        </w:rPr>
        <w:t>回出线均为</w:t>
      </w:r>
      <w:proofErr w:type="gramStart"/>
      <w:r w:rsidRPr="0026539D">
        <w:rPr>
          <w:rFonts w:hint="eastAsia"/>
          <w:kern w:val="0"/>
        </w:rPr>
        <w:t>电缆出线</w:t>
      </w:r>
      <w:proofErr w:type="gramEnd"/>
      <w:r w:rsidRPr="0026539D">
        <w:rPr>
          <w:rFonts w:hint="eastAsia"/>
          <w:kern w:val="0"/>
        </w:rPr>
        <w:t>间隔；武堂变扩建</w:t>
      </w:r>
      <w:r w:rsidRPr="0026539D">
        <w:rPr>
          <w:rFonts w:hint="eastAsia"/>
          <w:kern w:val="0"/>
        </w:rPr>
        <w:t>2</w:t>
      </w:r>
      <w:r w:rsidRPr="0026539D">
        <w:rPr>
          <w:rFonts w:hint="eastAsia"/>
          <w:kern w:val="0"/>
        </w:rPr>
        <w:t>回，</w:t>
      </w:r>
      <w:r w:rsidRPr="0026539D">
        <w:rPr>
          <w:rFonts w:hint="eastAsia"/>
          <w:kern w:val="0"/>
        </w:rPr>
        <w:t>1</w:t>
      </w:r>
      <w:r w:rsidRPr="0026539D">
        <w:rPr>
          <w:rFonts w:hint="eastAsia"/>
          <w:kern w:val="0"/>
        </w:rPr>
        <w:t>回为电缆出线，</w:t>
      </w:r>
      <w:r w:rsidRPr="0026539D">
        <w:rPr>
          <w:rFonts w:hint="eastAsia"/>
          <w:kern w:val="0"/>
        </w:rPr>
        <w:t>1</w:t>
      </w:r>
      <w:r w:rsidRPr="0026539D">
        <w:rPr>
          <w:rFonts w:hint="eastAsia"/>
          <w:kern w:val="0"/>
        </w:rPr>
        <w:t>回为预留主变电缆进线。</w:t>
      </w:r>
      <w:proofErr w:type="gramStart"/>
      <w:r w:rsidRPr="0026539D">
        <w:rPr>
          <w:rFonts w:hint="eastAsia"/>
          <w:kern w:val="0"/>
        </w:rPr>
        <w:t>电缆出线</w:t>
      </w:r>
      <w:proofErr w:type="gramEnd"/>
      <w:r w:rsidRPr="0026539D">
        <w:rPr>
          <w:rFonts w:hint="eastAsia"/>
          <w:kern w:val="0"/>
        </w:rPr>
        <w:t>对间隔扩建侧电磁环境基本无影响，架空出线间隔扩建完成后除本期间隔侧围墙外输电线路评价范围内由于受到架空线路本身的影响而导致电磁环境发生一定变化外，变电站站界外</w:t>
      </w:r>
      <w:proofErr w:type="gramStart"/>
      <w:r w:rsidRPr="0026539D">
        <w:rPr>
          <w:rFonts w:hint="eastAsia"/>
          <w:kern w:val="0"/>
        </w:rPr>
        <w:t>其他评价</w:t>
      </w:r>
      <w:proofErr w:type="gramEnd"/>
      <w:r w:rsidRPr="0026539D">
        <w:rPr>
          <w:rFonts w:hint="eastAsia"/>
          <w:kern w:val="0"/>
        </w:rPr>
        <w:t>范围内电磁环境基本上不会发生变化。</w:t>
      </w:r>
    </w:p>
    <w:p w14:paraId="00604636" w14:textId="2CBB44FD" w:rsidR="0026539D" w:rsidRPr="004312D2" w:rsidRDefault="0026539D" w:rsidP="0026539D">
      <w:pPr>
        <w:pStyle w:val="152"/>
        <w:spacing w:after="120"/>
        <w:rPr>
          <w:rFonts w:hint="eastAsia"/>
          <w:kern w:val="0"/>
        </w:rPr>
      </w:pPr>
      <w:r w:rsidRPr="0026539D">
        <w:rPr>
          <w:rFonts w:hint="eastAsia"/>
          <w:kern w:val="0"/>
        </w:rPr>
        <w:t>结合现状监测结果，峡口、武堂</w:t>
      </w:r>
      <w:r w:rsidRPr="0026539D">
        <w:rPr>
          <w:rFonts w:hint="eastAsia"/>
          <w:kern w:val="0"/>
        </w:rPr>
        <w:t>110kV</w:t>
      </w:r>
      <w:r w:rsidRPr="0026539D">
        <w:rPr>
          <w:rFonts w:hint="eastAsia"/>
          <w:kern w:val="0"/>
        </w:rPr>
        <w:t>变电站间隔扩建侧的工频电场强度监测值在</w:t>
      </w:r>
      <w:r w:rsidRPr="0026539D">
        <w:rPr>
          <w:rFonts w:hint="eastAsia"/>
          <w:kern w:val="0"/>
        </w:rPr>
        <w:t>0.863</w:t>
      </w:r>
      <w:r w:rsidRPr="0026539D">
        <w:rPr>
          <w:rFonts w:hint="eastAsia"/>
          <w:kern w:val="0"/>
        </w:rPr>
        <w:t>～</w:t>
      </w:r>
      <w:r w:rsidRPr="0026539D">
        <w:rPr>
          <w:rFonts w:hint="eastAsia"/>
          <w:kern w:val="0"/>
        </w:rPr>
        <w:t>59.942V/m</w:t>
      </w:r>
      <w:r w:rsidRPr="0026539D">
        <w:rPr>
          <w:rFonts w:hint="eastAsia"/>
          <w:kern w:val="0"/>
        </w:rPr>
        <w:t>之间、工频磁感应强度监测值在</w:t>
      </w:r>
      <w:r w:rsidRPr="0026539D">
        <w:rPr>
          <w:rFonts w:hint="eastAsia"/>
          <w:kern w:val="0"/>
        </w:rPr>
        <w:t>0.018~0.232</w:t>
      </w:r>
      <w:r w:rsidRPr="005D3654">
        <w:rPr>
          <w:rFonts w:hAnsi="Times New Roman" w:cs="Times New Roman"/>
          <w:kern w:val="0"/>
        </w:rPr>
        <w:t>μ</w:t>
      </w:r>
      <w:r w:rsidRPr="0026539D">
        <w:rPr>
          <w:rFonts w:hint="eastAsia"/>
          <w:kern w:val="0"/>
        </w:rPr>
        <w:t>T</w:t>
      </w:r>
      <w:r w:rsidRPr="0026539D">
        <w:rPr>
          <w:rFonts w:hint="eastAsia"/>
          <w:kern w:val="0"/>
        </w:rPr>
        <w:t>之间，监测值均远小于《电磁环境控制限值》（</w:t>
      </w:r>
      <w:r w:rsidRPr="0026539D">
        <w:rPr>
          <w:rFonts w:hint="eastAsia"/>
          <w:kern w:val="0"/>
        </w:rPr>
        <w:t>GB8702-2014</w:t>
      </w:r>
      <w:r w:rsidRPr="0026539D">
        <w:rPr>
          <w:rFonts w:hint="eastAsia"/>
          <w:kern w:val="0"/>
        </w:rPr>
        <w:t>）中电场强度</w:t>
      </w:r>
      <w:r w:rsidRPr="0026539D">
        <w:rPr>
          <w:rFonts w:hint="eastAsia"/>
          <w:kern w:val="0"/>
        </w:rPr>
        <w:t>4000V/m</w:t>
      </w:r>
      <w:r w:rsidRPr="0026539D">
        <w:rPr>
          <w:rFonts w:hint="eastAsia"/>
          <w:kern w:val="0"/>
        </w:rPr>
        <w:t>、磁感应强度</w:t>
      </w:r>
      <w:r w:rsidRPr="0026539D">
        <w:rPr>
          <w:rFonts w:hint="eastAsia"/>
          <w:kern w:val="0"/>
        </w:rPr>
        <w:t>100</w:t>
      </w:r>
      <w:r w:rsidRPr="005D3654">
        <w:rPr>
          <w:rFonts w:hAnsi="Times New Roman" w:cs="Times New Roman"/>
          <w:kern w:val="0"/>
        </w:rPr>
        <w:t>μ</w:t>
      </w:r>
      <w:r w:rsidRPr="0026539D">
        <w:rPr>
          <w:rFonts w:hint="eastAsia"/>
          <w:kern w:val="0"/>
        </w:rPr>
        <w:t>T</w:t>
      </w:r>
      <w:r w:rsidRPr="0026539D">
        <w:rPr>
          <w:rFonts w:hint="eastAsia"/>
          <w:kern w:val="0"/>
        </w:rPr>
        <w:t>的公众曝露控制限值要求，表明峡口、武堂</w:t>
      </w:r>
      <w:r w:rsidRPr="0026539D">
        <w:rPr>
          <w:rFonts w:hint="eastAsia"/>
          <w:kern w:val="0"/>
        </w:rPr>
        <w:t>110kV</w:t>
      </w:r>
      <w:r w:rsidRPr="0026539D">
        <w:rPr>
          <w:rFonts w:hint="eastAsia"/>
          <w:kern w:val="0"/>
        </w:rPr>
        <w:t>变电站间隔扩建侧厂界外电磁环境容量较大。因此，本工程峡口、武堂</w:t>
      </w:r>
      <w:r w:rsidRPr="0026539D">
        <w:rPr>
          <w:rFonts w:hint="eastAsia"/>
          <w:kern w:val="0"/>
        </w:rPr>
        <w:t>110kV</w:t>
      </w:r>
      <w:r w:rsidRPr="0026539D">
        <w:rPr>
          <w:rFonts w:hint="eastAsia"/>
          <w:kern w:val="0"/>
        </w:rPr>
        <w:t>变电站间隔扩建后，间隔扩建侧厂界外电磁环境也能控制在《电磁环境控制限值》（</w:t>
      </w:r>
      <w:r w:rsidRPr="004312D2">
        <w:rPr>
          <w:rFonts w:hint="eastAsia"/>
          <w:kern w:val="0"/>
        </w:rPr>
        <w:t>GB8702-2014</w:t>
      </w:r>
      <w:r w:rsidRPr="004312D2">
        <w:rPr>
          <w:rFonts w:hint="eastAsia"/>
          <w:kern w:val="0"/>
        </w:rPr>
        <w:t>）内。</w:t>
      </w:r>
    </w:p>
    <w:p w14:paraId="480276EA" w14:textId="77777777" w:rsidR="0026539D" w:rsidRPr="004312D2" w:rsidRDefault="00000000" w:rsidP="0026539D">
      <w:pPr>
        <w:pStyle w:val="152"/>
        <w:adjustRightInd w:val="0"/>
        <w:snapToGrid w:val="0"/>
        <w:spacing w:after="120"/>
        <w:jc w:val="left"/>
        <w:rPr>
          <w:rFonts w:hAnsi="Times New Roman" w:cs="Times New Roman"/>
          <w:kern w:val="0"/>
          <w:szCs w:val="24"/>
        </w:rPr>
      </w:pPr>
      <w:r w:rsidRPr="004312D2">
        <w:rPr>
          <w:rFonts w:hAnsi="Times New Roman" w:cs="Times New Roman" w:hint="eastAsia"/>
          <w:kern w:val="0"/>
          <w:szCs w:val="24"/>
        </w:rPr>
        <w:t>2</w:t>
      </w:r>
      <w:r w:rsidRPr="004312D2">
        <w:rPr>
          <w:rFonts w:hAnsi="Times New Roman" w:cs="Times New Roman" w:hint="eastAsia"/>
          <w:kern w:val="0"/>
          <w:szCs w:val="24"/>
        </w:rPr>
        <w:t>、</w:t>
      </w:r>
      <w:r w:rsidR="0026539D" w:rsidRPr="004312D2">
        <w:rPr>
          <w:rFonts w:hAnsi="Times New Roman" w:cs="Times New Roman" w:hint="eastAsia"/>
          <w:kern w:val="0"/>
          <w:szCs w:val="24"/>
        </w:rPr>
        <w:t>110kV</w:t>
      </w:r>
      <w:r w:rsidR="0026539D" w:rsidRPr="004312D2">
        <w:rPr>
          <w:rFonts w:hAnsi="Times New Roman" w:cs="Times New Roman" w:hint="eastAsia"/>
          <w:kern w:val="0"/>
          <w:szCs w:val="24"/>
        </w:rPr>
        <w:t>电缆线路</w:t>
      </w:r>
    </w:p>
    <w:p w14:paraId="613D2402" w14:textId="5E0DE3AD" w:rsidR="0026539D" w:rsidRPr="004312D2" w:rsidRDefault="0026539D" w:rsidP="0026539D">
      <w:pPr>
        <w:pStyle w:val="152"/>
        <w:adjustRightInd w:val="0"/>
        <w:snapToGrid w:val="0"/>
        <w:spacing w:after="120"/>
        <w:jc w:val="left"/>
        <w:rPr>
          <w:rFonts w:hAnsi="Times New Roman" w:cs="Times New Roman"/>
          <w:kern w:val="0"/>
          <w:szCs w:val="24"/>
        </w:rPr>
      </w:pPr>
      <w:r w:rsidRPr="004312D2">
        <w:rPr>
          <w:rFonts w:hAnsi="Times New Roman" w:cs="Times New Roman" w:hint="eastAsia"/>
          <w:kern w:val="0"/>
          <w:szCs w:val="24"/>
        </w:rPr>
        <w:t>根据电缆线路类比对象类比监测结果以及衰减规律分析可知，本工程</w:t>
      </w:r>
      <w:r w:rsidRPr="004312D2">
        <w:rPr>
          <w:rFonts w:hAnsi="Times New Roman" w:cs="Times New Roman" w:hint="eastAsia"/>
          <w:kern w:val="0"/>
          <w:szCs w:val="24"/>
        </w:rPr>
        <w:t>110kV</w:t>
      </w:r>
      <w:r w:rsidRPr="004312D2">
        <w:rPr>
          <w:rFonts w:hAnsi="Times New Roman" w:cs="Times New Roman" w:hint="eastAsia"/>
          <w:kern w:val="0"/>
          <w:szCs w:val="24"/>
        </w:rPr>
        <w:t>电缆线路建成后电缆线路边缘两侧</w:t>
      </w:r>
      <w:r w:rsidRPr="004312D2">
        <w:rPr>
          <w:rFonts w:hAnsi="Times New Roman" w:cs="Times New Roman" w:hint="eastAsia"/>
          <w:kern w:val="0"/>
          <w:szCs w:val="24"/>
        </w:rPr>
        <w:t>5m</w:t>
      </w:r>
      <w:r w:rsidRPr="004312D2">
        <w:rPr>
          <w:rFonts w:hAnsi="Times New Roman" w:cs="Times New Roman" w:hint="eastAsia"/>
          <w:kern w:val="0"/>
          <w:szCs w:val="24"/>
        </w:rPr>
        <w:t>范围（评价范围）内的电场强度、磁感应强度也能控制在《电磁环境控制限值》（</w:t>
      </w:r>
      <w:r w:rsidRPr="004312D2">
        <w:rPr>
          <w:rFonts w:hAnsi="Times New Roman" w:cs="Times New Roman" w:hint="eastAsia"/>
          <w:kern w:val="0"/>
          <w:szCs w:val="24"/>
        </w:rPr>
        <w:t>GB8702-2014</w:t>
      </w:r>
      <w:r w:rsidRPr="004312D2">
        <w:rPr>
          <w:rFonts w:hAnsi="Times New Roman" w:cs="Times New Roman" w:hint="eastAsia"/>
          <w:kern w:val="0"/>
          <w:szCs w:val="24"/>
        </w:rPr>
        <w:t>）中电场强度</w:t>
      </w:r>
      <w:r w:rsidRPr="004312D2">
        <w:rPr>
          <w:rFonts w:hAnsi="Times New Roman" w:cs="Times New Roman" w:hint="eastAsia"/>
          <w:kern w:val="0"/>
          <w:szCs w:val="24"/>
        </w:rPr>
        <w:t>4000V/m</w:t>
      </w:r>
      <w:r w:rsidRPr="004312D2">
        <w:rPr>
          <w:rFonts w:hAnsi="Times New Roman" w:cs="Times New Roman" w:hint="eastAsia"/>
          <w:kern w:val="0"/>
          <w:szCs w:val="24"/>
        </w:rPr>
        <w:t>、磁感应强度</w:t>
      </w:r>
      <w:r w:rsidRPr="004312D2">
        <w:rPr>
          <w:rFonts w:hAnsi="Times New Roman" w:cs="Times New Roman" w:hint="eastAsia"/>
          <w:kern w:val="0"/>
          <w:szCs w:val="24"/>
        </w:rPr>
        <w:t>100</w:t>
      </w:r>
      <w:r w:rsidRPr="005D3654">
        <w:rPr>
          <w:rFonts w:hAnsi="Times New Roman" w:cs="Times New Roman"/>
          <w:kern w:val="0"/>
          <w:szCs w:val="24"/>
        </w:rPr>
        <w:t>μ</w:t>
      </w:r>
      <w:r w:rsidRPr="004312D2">
        <w:rPr>
          <w:rFonts w:hAnsi="Times New Roman" w:cs="Times New Roman" w:hint="eastAsia"/>
          <w:kern w:val="0"/>
          <w:szCs w:val="24"/>
        </w:rPr>
        <w:t>T</w:t>
      </w:r>
      <w:r w:rsidRPr="004312D2">
        <w:rPr>
          <w:rFonts w:hAnsi="Times New Roman" w:cs="Times New Roman" w:hint="eastAsia"/>
          <w:kern w:val="0"/>
          <w:szCs w:val="24"/>
        </w:rPr>
        <w:t>的公众曝露控制限值</w:t>
      </w:r>
      <w:r w:rsidRPr="004312D2">
        <w:rPr>
          <w:rFonts w:hAnsi="Times New Roman" w:cs="Times New Roman" w:hint="eastAsia"/>
          <w:kern w:val="0"/>
          <w:szCs w:val="24"/>
        </w:rPr>
        <w:lastRenderedPageBreak/>
        <w:t>内。</w:t>
      </w:r>
    </w:p>
    <w:p w14:paraId="318E4391" w14:textId="074A6D8D" w:rsidR="0026539D" w:rsidRPr="004312D2" w:rsidRDefault="00000000" w:rsidP="004312D2">
      <w:pPr>
        <w:pStyle w:val="152"/>
        <w:adjustRightInd w:val="0"/>
        <w:snapToGrid w:val="0"/>
        <w:spacing w:after="120"/>
        <w:jc w:val="left"/>
        <w:rPr>
          <w:rFonts w:hAnsi="Times New Roman" w:cs="Times New Roman"/>
          <w:kern w:val="0"/>
          <w:szCs w:val="24"/>
        </w:rPr>
      </w:pPr>
      <w:r w:rsidRPr="004312D2">
        <w:rPr>
          <w:rFonts w:hAnsi="Times New Roman" w:cs="Times New Roman" w:hint="eastAsia"/>
          <w:kern w:val="0"/>
          <w:szCs w:val="24"/>
        </w:rPr>
        <w:t>3</w:t>
      </w:r>
      <w:r w:rsidRPr="004312D2">
        <w:rPr>
          <w:rFonts w:hAnsi="Times New Roman" w:cs="Times New Roman" w:hint="eastAsia"/>
          <w:kern w:val="0"/>
          <w:szCs w:val="24"/>
        </w:rPr>
        <w:t>、新建</w:t>
      </w:r>
      <w:r w:rsidR="0026539D" w:rsidRPr="004312D2">
        <w:rPr>
          <w:rFonts w:hAnsi="Times New Roman" w:cs="Times New Roman" w:hint="eastAsia"/>
          <w:kern w:val="0"/>
          <w:szCs w:val="24"/>
        </w:rPr>
        <w:t>11</w:t>
      </w:r>
      <w:r w:rsidR="00915906" w:rsidRPr="004312D2">
        <w:rPr>
          <w:rFonts w:hAnsi="Times New Roman" w:cs="Times New Roman" w:hint="eastAsia"/>
          <w:kern w:val="0"/>
          <w:szCs w:val="24"/>
        </w:rPr>
        <w:t>0</w:t>
      </w:r>
      <w:r w:rsidRPr="004312D2">
        <w:rPr>
          <w:rFonts w:hAnsi="Times New Roman" w:cs="Times New Roman" w:hint="eastAsia"/>
          <w:kern w:val="0"/>
          <w:szCs w:val="24"/>
        </w:rPr>
        <w:t>kV</w:t>
      </w:r>
      <w:r w:rsidRPr="004312D2">
        <w:rPr>
          <w:rFonts w:hAnsi="Times New Roman" w:cs="Times New Roman" w:hint="eastAsia"/>
          <w:kern w:val="0"/>
          <w:szCs w:val="24"/>
        </w:rPr>
        <w:t>架空线路</w:t>
      </w:r>
    </w:p>
    <w:p w14:paraId="01D40EF1" w14:textId="30DDE19C" w:rsidR="00D82C89" w:rsidRPr="004312D2" w:rsidRDefault="00000000">
      <w:pPr>
        <w:pStyle w:val="152"/>
        <w:adjustRightInd w:val="0"/>
        <w:snapToGrid w:val="0"/>
        <w:spacing w:after="120"/>
        <w:ind w:firstLineChars="0" w:firstLine="0"/>
        <w:rPr>
          <w:rFonts w:hAnsi="Times New Roman" w:cs="Times New Roman"/>
          <w:kern w:val="0"/>
        </w:rPr>
      </w:pPr>
      <w:r w:rsidRPr="004312D2">
        <w:rPr>
          <w:rFonts w:hAnsi="Times New Roman" w:cs="Times New Roman" w:hint="eastAsia"/>
          <w:kern w:val="0"/>
        </w:rPr>
        <w:t>（</w:t>
      </w:r>
      <w:r w:rsidRPr="004312D2">
        <w:rPr>
          <w:rFonts w:hAnsi="Times New Roman" w:cs="Times New Roman" w:hint="eastAsia"/>
          <w:kern w:val="0"/>
        </w:rPr>
        <w:t>1</w:t>
      </w:r>
      <w:r w:rsidRPr="004312D2">
        <w:rPr>
          <w:rFonts w:hAnsi="Times New Roman" w:cs="Times New Roman" w:hint="eastAsia"/>
          <w:kern w:val="0"/>
        </w:rPr>
        <w:t>）</w:t>
      </w:r>
      <w:r w:rsidR="0026539D" w:rsidRPr="004312D2">
        <w:rPr>
          <w:rFonts w:hAnsi="Times New Roman" w:cs="Times New Roman" w:hint="eastAsia"/>
          <w:kern w:val="0"/>
        </w:rPr>
        <w:t>110</w:t>
      </w:r>
      <w:r w:rsidRPr="004312D2">
        <w:rPr>
          <w:rFonts w:hAnsi="Times New Roman" w:cs="Times New Roman"/>
          <w:kern w:val="0"/>
        </w:rPr>
        <w:t>k</w:t>
      </w:r>
      <w:r w:rsidRPr="004312D2">
        <w:rPr>
          <w:rFonts w:hAnsi="Times New Roman" w:cs="Times New Roman" w:hint="eastAsia"/>
          <w:kern w:val="0"/>
        </w:rPr>
        <w:t>V</w:t>
      </w:r>
      <w:r w:rsidR="0026539D" w:rsidRPr="004312D2">
        <w:rPr>
          <w:rFonts w:hAnsi="Times New Roman" w:cs="Times New Roman" w:hint="eastAsia"/>
          <w:kern w:val="0"/>
        </w:rPr>
        <w:t>单</w:t>
      </w:r>
      <w:r w:rsidR="006248D2" w:rsidRPr="004312D2">
        <w:rPr>
          <w:rFonts w:hAnsi="Times New Roman" w:cs="Times New Roman" w:hint="eastAsia"/>
          <w:kern w:val="0"/>
        </w:rPr>
        <w:t>回</w:t>
      </w:r>
      <w:r w:rsidRPr="004312D2">
        <w:rPr>
          <w:rFonts w:hAnsi="Times New Roman" w:cs="Times New Roman" w:hint="eastAsia"/>
          <w:kern w:val="0"/>
        </w:rPr>
        <w:t>架空线路</w:t>
      </w:r>
    </w:p>
    <w:p w14:paraId="3F4DE108" w14:textId="77777777" w:rsidR="00D82C89" w:rsidRPr="004312D2" w:rsidRDefault="00000000">
      <w:pPr>
        <w:pStyle w:val="152"/>
        <w:adjustRightInd w:val="0"/>
        <w:snapToGrid w:val="0"/>
        <w:spacing w:after="120"/>
        <w:jc w:val="left"/>
        <w:rPr>
          <w:rFonts w:hint="eastAsia"/>
          <w:kern w:val="0"/>
        </w:rPr>
      </w:pPr>
      <w:r w:rsidRPr="004312D2">
        <w:rPr>
          <w:rFonts w:hint="eastAsia"/>
          <w:kern w:val="0"/>
        </w:rPr>
        <w:t>1</w:t>
      </w:r>
      <w:r w:rsidRPr="004312D2">
        <w:rPr>
          <w:rFonts w:hint="eastAsia"/>
          <w:kern w:val="0"/>
        </w:rPr>
        <w:t>）电磁环境预测结果</w:t>
      </w:r>
    </w:p>
    <w:p w14:paraId="7EA2AA02" w14:textId="77777777" w:rsidR="002B2712" w:rsidRDefault="002B2712">
      <w:pPr>
        <w:pStyle w:val="152"/>
        <w:adjustRightInd w:val="0"/>
        <w:snapToGrid w:val="0"/>
        <w:spacing w:after="120"/>
        <w:jc w:val="left"/>
        <w:rPr>
          <w:rFonts w:hint="eastAsia"/>
          <w:kern w:val="0"/>
        </w:rPr>
      </w:pPr>
      <w:r w:rsidRPr="002B2712">
        <w:rPr>
          <w:rFonts w:hint="eastAsia"/>
          <w:kern w:val="0"/>
        </w:rPr>
        <w:t>本工程单回路段</w:t>
      </w:r>
      <w:r w:rsidRPr="002B2712">
        <w:rPr>
          <w:rFonts w:hint="eastAsia"/>
          <w:kern w:val="0"/>
        </w:rPr>
        <w:t>110kV</w:t>
      </w:r>
      <w:r w:rsidRPr="002B2712">
        <w:rPr>
          <w:rFonts w:hint="eastAsia"/>
          <w:kern w:val="0"/>
        </w:rPr>
        <w:t>架空线路采用</w:t>
      </w:r>
      <w:r w:rsidRPr="002B2712">
        <w:rPr>
          <w:rFonts w:hint="eastAsia"/>
          <w:kern w:val="0"/>
        </w:rPr>
        <w:t>110-DC21GD-J4</w:t>
      </w:r>
      <w:r w:rsidRPr="002B2712">
        <w:rPr>
          <w:rFonts w:hint="eastAsia"/>
          <w:kern w:val="0"/>
        </w:rPr>
        <w:t>预测塔型，近地导线对地最低距离为</w:t>
      </w:r>
      <w:r w:rsidRPr="002B2712">
        <w:rPr>
          <w:rFonts w:hint="eastAsia"/>
          <w:kern w:val="0"/>
        </w:rPr>
        <w:t>17m</w:t>
      </w:r>
      <w:r w:rsidRPr="002B2712">
        <w:rPr>
          <w:rFonts w:hint="eastAsia"/>
          <w:kern w:val="0"/>
        </w:rPr>
        <w:t>，距地面</w:t>
      </w:r>
      <w:r w:rsidRPr="002B2712">
        <w:rPr>
          <w:rFonts w:hint="eastAsia"/>
          <w:kern w:val="0"/>
        </w:rPr>
        <w:t>1.5m</w:t>
      </w:r>
      <w:r w:rsidRPr="002B2712">
        <w:rPr>
          <w:rFonts w:hint="eastAsia"/>
          <w:kern w:val="0"/>
        </w:rPr>
        <w:t>处的工频电场强度最大值为</w:t>
      </w:r>
      <w:r w:rsidRPr="002B2712">
        <w:rPr>
          <w:rFonts w:hint="eastAsia"/>
          <w:kern w:val="0"/>
        </w:rPr>
        <w:t>0.41kV/m</w:t>
      </w:r>
      <w:r w:rsidRPr="002B2712">
        <w:rPr>
          <w:rFonts w:hint="eastAsia"/>
          <w:kern w:val="0"/>
        </w:rPr>
        <w:t>，最大值出现在线路边导线外</w:t>
      </w:r>
      <w:r w:rsidRPr="002B2712">
        <w:rPr>
          <w:rFonts w:hint="eastAsia"/>
          <w:kern w:val="0"/>
        </w:rPr>
        <w:t>4m</w:t>
      </w:r>
      <w:r w:rsidRPr="002B2712">
        <w:rPr>
          <w:rFonts w:hint="eastAsia"/>
          <w:kern w:val="0"/>
        </w:rPr>
        <w:t>处；工频磁感应强度最大值为</w:t>
      </w:r>
      <w:r w:rsidRPr="002B2712">
        <w:rPr>
          <w:rFonts w:hint="eastAsia"/>
          <w:kern w:val="0"/>
        </w:rPr>
        <w:t>3.73</w:t>
      </w:r>
      <w:r w:rsidRPr="005D3654">
        <w:rPr>
          <w:rFonts w:hAnsi="Times New Roman" w:cs="Times New Roman"/>
          <w:kern w:val="0"/>
        </w:rPr>
        <w:t>μ</w:t>
      </w:r>
      <w:r w:rsidRPr="002B2712">
        <w:rPr>
          <w:rFonts w:hint="eastAsia"/>
          <w:kern w:val="0"/>
        </w:rPr>
        <w:t>T</w:t>
      </w:r>
      <w:r w:rsidRPr="002B2712">
        <w:rPr>
          <w:rFonts w:hint="eastAsia"/>
          <w:kern w:val="0"/>
        </w:rPr>
        <w:t>，最大值出现在线路中心线线下，均能控制在《电磁环境控制限值》（</w:t>
      </w:r>
      <w:r w:rsidRPr="002B2712">
        <w:rPr>
          <w:rFonts w:hint="eastAsia"/>
          <w:kern w:val="0"/>
        </w:rPr>
        <w:t>GB8702-2014</w:t>
      </w:r>
      <w:r w:rsidRPr="002B2712">
        <w:rPr>
          <w:rFonts w:hint="eastAsia"/>
          <w:kern w:val="0"/>
        </w:rPr>
        <w:t>）中电场强度</w:t>
      </w:r>
      <w:r w:rsidRPr="002B2712">
        <w:rPr>
          <w:rFonts w:hint="eastAsia"/>
          <w:kern w:val="0"/>
        </w:rPr>
        <w:t>4000V/m</w:t>
      </w:r>
      <w:r w:rsidRPr="002B2712">
        <w:rPr>
          <w:rFonts w:hint="eastAsia"/>
          <w:kern w:val="0"/>
        </w:rPr>
        <w:t>、磁感应强度</w:t>
      </w:r>
      <w:r w:rsidRPr="002B2712">
        <w:rPr>
          <w:rFonts w:hint="eastAsia"/>
          <w:kern w:val="0"/>
        </w:rPr>
        <w:t>100</w:t>
      </w:r>
      <w:r w:rsidRPr="005D3654">
        <w:rPr>
          <w:rFonts w:hAnsi="Times New Roman" w:cs="Times New Roman"/>
          <w:kern w:val="0"/>
        </w:rPr>
        <w:t>μ</w:t>
      </w:r>
      <w:r w:rsidRPr="002B2712">
        <w:rPr>
          <w:rFonts w:hint="eastAsia"/>
          <w:kern w:val="0"/>
        </w:rPr>
        <w:t>T</w:t>
      </w:r>
      <w:r w:rsidRPr="002B2712">
        <w:rPr>
          <w:rFonts w:hint="eastAsia"/>
          <w:kern w:val="0"/>
        </w:rPr>
        <w:t>的公众曝露控制限值内，同时也能控制在《电磁环境控制限值》（</w:t>
      </w:r>
      <w:r w:rsidRPr="002B2712">
        <w:rPr>
          <w:rFonts w:hint="eastAsia"/>
          <w:kern w:val="0"/>
        </w:rPr>
        <w:t>GB8702-2014)</w:t>
      </w:r>
      <w:r w:rsidRPr="002B2712">
        <w:rPr>
          <w:rFonts w:hint="eastAsia"/>
          <w:kern w:val="0"/>
        </w:rPr>
        <w:t>架空输电线路下的耕地、园地、牧草地、畜禽饲养地、养殖水面、道路等场所，电场强度控制限值为</w:t>
      </w:r>
      <w:r w:rsidRPr="002B2712">
        <w:rPr>
          <w:rFonts w:hint="eastAsia"/>
          <w:kern w:val="0"/>
        </w:rPr>
        <w:t>10kV/m</w:t>
      </w:r>
      <w:r w:rsidRPr="002B2712">
        <w:rPr>
          <w:rFonts w:hint="eastAsia"/>
          <w:kern w:val="0"/>
        </w:rPr>
        <w:t>的限值内。</w:t>
      </w:r>
    </w:p>
    <w:p w14:paraId="18C71C1F" w14:textId="5982812E" w:rsidR="00D82C89" w:rsidRPr="004312D2" w:rsidRDefault="00000000">
      <w:pPr>
        <w:pStyle w:val="152"/>
        <w:adjustRightInd w:val="0"/>
        <w:snapToGrid w:val="0"/>
        <w:spacing w:after="120"/>
        <w:jc w:val="left"/>
        <w:rPr>
          <w:rFonts w:hint="eastAsia"/>
          <w:kern w:val="0"/>
        </w:rPr>
      </w:pPr>
      <w:r w:rsidRPr="004312D2">
        <w:rPr>
          <w:kern w:val="0"/>
        </w:rPr>
        <w:t>2</w:t>
      </w:r>
      <w:r w:rsidRPr="004312D2">
        <w:rPr>
          <w:rFonts w:hint="eastAsia"/>
          <w:kern w:val="0"/>
        </w:rPr>
        <w:t>）电磁环境空间分布</w:t>
      </w:r>
    </w:p>
    <w:p w14:paraId="01B4E7D9" w14:textId="77777777" w:rsidR="002B2712" w:rsidRDefault="002B2712" w:rsidP="00F431EA">
      <w:pPr>
        <w:pStyle w:val="152"/>
        <w:adjustRightInd w:val="0"/>
        <w:snapToGrid w:val="0"/>
        <w:spacing w:after="120"/>
        <w:rPr>
          <w:rFonts w:hint="eastAsia"/>
          <w:kern w:val="0"/>
        </w:rPr>
      </w:pPr>
      <w:r w:rsidRPr="002B2712">
        <w:rPr>
          <w:rFonts w:hint="eastAsia"/>
          <w:kern w:val="0"/>
        </w:rPr>
        <w:t>本工程单回路段</w:t>
      </w:r>
      <w:r w:rsidRPr="002B2712">
        <w:rPr>
          <w:rFonts w:hint="eastAsia"/>
          <w:kern w:val="0"/>
        </w:rPr>
        <w:t>110kV</w:t>
      </w:r>
      <w:r w:rsidRPr="002B2712">
        <w:rPr>
          <w:rFonts w:hint="eastAsia"/>
          <w:kern w:val="0"/>
        </w:rPr>
        <w:t>架空线路在不</w:t>
      </w:r>
      <w:proofErr w:type="gramStart"/>
      <w:r w:rsidRPr="002B2712">
        <w:rPr>
          <w:rFonts w:hint="eastAsia"/>
          <w:kern w:val="0"/>
        </w:rPr>
        <w:t>考虑风偏的</w:t>
      </w:r>
      <w:proofErr w:type="gramEnd"/>
      <w:r w:rsidRPr="002B2712">
        <w:rPr>
          <w:rFonts w:hint="eastAsia"/>
          <w:kern w:val="0"/>
        </w:rPr>
        <w:t>情况下，为确保线路沿线电磁环境保护目标的电磁环境达标，线路需与沿线环境保护目标建筑保持以下距离：与边导线的水平距离至少为</w:t>
      </w:r>
      <w:r w:rsidRPr="002B2712">
        <w:rPr>
          <w:rFonts w:hint="eastAsia"/>
          <w:kern w:val="0"/>
        </w:rPr>
        <w:t>3m</w:t>
      </w:r>
      <w:r w:rsidRPr="002B2712">
        <w:rPr>
          <w:rFonts w:hint="eastAsia"/>
          <w:kern w:val="0"/>
        </w:rPr>
        <w:t>，或与近地导线垂直距离至少为</w:t>
      </w:r>
      <w:r w:rsidRPr="002B2712">
        <w:rPr>
          <w:rFonts w:hint="eastAsia"/>
          <w:kern w:val="0"/>
        </w:rPr>
        <w:t>2m</w:t>
      </w:r>
      <w:r w:rsidRPr="002B2712">
        <w:rPr>
          <w:rFonts w:hint="eastAsia"/>
          <w:kern w:val="0"/>
        </w:rPr>
        <w:t>（满足</w:t>
      </w:r>
      <w:proofErr w:type="gramStart"/>
      <w:r w:rsidRPr="002B2712">
        <w:rPr>
          <w:rFonts w:hint="eastAsia"/>
          <w:kern w:val="0"/>
        </w:rPr>
        <w:t>二者条件</w:t>
      </w:r>
      <w:proofErr w:type="gramEnd"/>
      <w:r w:rsidRPr="002B2712">
        <w:rPr>
          <w:rFonts w:hint="eastAsia"/>
          <w:kern w:val="0"/>
        </w:rPr>
        <w:t>之一即可）。</w:t>
      </w:r>
    </w:p>
    <w:p w14:paraId="5F6F6B53" w14:textId="5D1174A6" w:rsidR="00D82C89" w:rsidRDefault="004312D2" w:rsidP="00F431EA">
      <w:pPr>
        <w:pStyle w:val="152"/>
        <w:adjustRightInd w:val="0"/>
        <w:snapToGrid w:val="0"/>
        <w:spacing w:after="120"/>
        <w:rPr>
          <w:rFonts w:hAnsi="Times New Roman" w:cs="Times New Roman"/>
          <w:kern w:val="0"/>
        </w:rPr>
      </w:pPr>
      <w:r>
        <w:rPr>
          <w:rFonts w:hint="eastAsia"/>
          <w:kern w:val="0"/>
        </w:rPr>
        <w:t>（</w:t>
      </w:r>
      <w:r w:rsidRPr="004312D2">
        <w:rPr>
          <w:rFonts w:hint="eastAsia"/>
          <w:kern w:val="0"/>
        </w:rPr>
        <w:t>2</w:t>
      </w:r>
      <w:r>
        <w:rPr>
          <w:rFonts w:hint="eastAsia"/>
          <w:kern w:val="0"/>
        </w:rPr>
        <w:t>）</w:t>
      </w:r>
      <w:r w:rsidR="00F431EA" w:rsidRPr="004312D2">
        <w:rPr>
          <w:rFonts w:hAnsi="Times New Roman" w:cs="Times New Roman" w:hint="eastAsia"/>
          <w:kern w:val="0"/>
        </w:rPr>
        <w:t>110</w:t>
      </w:r>
      <w:r w:rsidRPr="004312D2">
        <w:rPr>
          <w:rFonts w:hAnsi="Times New Roman" w:cs="Times New Roman"/>
          <w:kern w:val="0"/>
        </w:rPr>
        <w:t>k</w:t>
      </w:r>
      <w:r w:rsidRPr="004312D2">
        <w:rPr>
          <w:rFonts w:hAnsi="Times New Roman" w:cs="Times New Roman" w:hint="eastAsia"/>
          <w:kern w:val="0"/>
        </w:rPr>
        <w:t>V</w:t>
      </w:r>
      <w:r w:rsidR="00F431EA" w:rsidRPr="004312D2">
        <w:rPr>
          <w:rFonts w:hAnsi="Times New Roman" w:cs="Times New Roman" w:hint="eastAsia"/>
          <w:kern w:val="0"/>
        </w:rPr>
        <w:t>三</w:t>
      </w:r>
      <w:r w:rsidRPr="004312D2">
        <w:rPr>
          <w:rFonts w:hAnsi="Times New Roman" w:cs="Times New Roman" w:hint="eastAsia"/>
          <w:kern w:val="0"/>
        </w:rPr>
        <w:t>回</w:t>
      </w:r>
      <w:r>
        <w:rPr>
          <w:rFonts w:hAnsi="Times New Roman" w:cs="Times New Roman" w:hint="eastAsia"/>
          <w:kern w:val="0"/>
        </w:rPr>
        <w:t>架空线路</w:t>
      </w:r>
    </w:p>
    <w:p w14:paraId="50754038" w14:textId="77777777" w:rsidR="00D82C89" w:rsidRDefault="00000000">
      <w:pPr>
        <w:pStyle w:val="152"/>
        <w:adjustRightInd w:val="0"/>
        <w:snapToGrid w:val="0"/>
        <w:spacing w:after="120"/>
        <w:jc w:val="left"/>
        <w:rPr>
          <w:rFonts w:hint="eastAsia"/>
          <w:kern w:val="0"/>
        </w:rPr>
      </w:pPr>
      <w:r>
        <w:rPr>
          <w:rFonts w:hint="eastAsia"/>
          <w:kern w:val="0"/>
        </w:rPr>
        <w:t>1</w:t>
      </w:r>
      <w:r>
        <w:rPr>
          <w:rFonts w:hint="eastAsia"/>
          <w:kern w:val="0"/>
        </w:rPr>
        <w:t>）电磁环境预测结果</w:t>
      </w:r>
    </w:p>
    <w:p w14:paraId="6ACD9CEF" w14:textId="650EE840" w:rsidR="002B2712" w:rsidRDefault="002B2712">
      <w:pPr>
        <w:pStyle w:val="152"/>
        <w:adjustRightInd w:val="0"/>
        <w:snapToGrid w:val="0"/>
        <w:spacing w:after="120"/>
        <w:jc w:val="left"/>
        <w:rPr>
          <w:rFonts w:eastAsiaTheme="minorEastAsia" w:hAnsi="Times New Roman" w:cs="Times New Roman"/>
        </w:rPr>
      </w:pPr>
      <w:r w:rsidRPr="002B2712">
        <w:rPr>
          <w:rFonts w:eastAsiaTheme="minorEastAsia" w:hAnsi="Times New Roman" w:cs="Times New Roman" w:hint="eastAsia"/>
        </w:rPr>
        <w:t>本工程</w:t>
      </w:r>
      <w:r w:rsidRPr="002B2712">
        <w:rPr>
          <w:rFonts w:eastAsiaTheme="minorEastAsia" w:hAnsi="Times New Roman" w:cs="Times New Roman" w:hint="eastAsia"/>
        </w:rPr>
        <w:t>110kV</w:t>
      </w:r>
      <w:r w:rsidRPr="002B2712">
        <w:rPr>
          <w:rFonts w:eastAsiaTheme="minorEastAsia" w:hAnsi="Times New Roman" w:cs="Times New Roman" w:hint="eastAsia"/>
        </w:rPr>
        <w:t>同塔三回线路采用</w:t>
      </w:r>
      <w:r w:rsidR="00433217" w:rsidRPr="00433217">
        <w:rPr>
          <w:rFonts w:eastAsiaTheme="minorEastAsia" w:hAnsi="Times New Roman" w:cs="Times New Roman"/>
        </w:rPr>
        <w:t>110-EB21TQ-J1-42</w:t>
      </w:r>
      <w:r w:rsidRPr="002B2712">
        <w:rPr>
          <w:rFonts w:eastAsiaTheme="minorEastAsia" w:hAnsi="Times New Roman" w:cs="Times New Roman" w:hint="eastAsia"/>
        </w:rPr>
        <w:t>预测塔型，近地导线对地最低距离为</w:t>
      </w:r>
      <w:r w:rsidRPr="002B2712">
        <w:rPr>
          <w:rFonts w:eastAsiaTheme="minorEastAsia" w:hAnsi="Times New Roman" w:cs="Times New Roman" w:hint="eastAsia"/>
        </w:rPr>
        <w:t>24m</w:t>
      </w:r>
      <w:r w:rsidRPr="002B2712">
        <w:rPr>
          <w:rFonts w:eastAsiaTheme="minorEastAsia" w:hAnsi="Times New Roman" w:cs="Times New Roman" w:hint="eastAsia"/>
        </w:rPr>
        <w:t>时，距地面</w:t>
      </w:r>
      <w:r w:rsidRPr="002B2712">
        <w:rPr>
          <w:rFonts w:eastAsiaTheme="minorEastAsia" w:hAnsi="Times New Roman" w:cs="Times New Roman" w:hint="eastAsia"/>
        </w:rPr>
        <w:t>1.5m</w:t>
      </w:r>
      <w:r w:rsidRPr="002B2712">
        <w:rPr>
          <w:rFonts w:eastAsiaTheme="minorEastAsia" w:hAnsi="Times New Roman" w:cs="Times New Roman" w:hint="eastAsia"/>
        </w:rPr>
        <w:t>处的工频电场强度最大值为</w:t>
      </w:r>
      <w:r w:rsidRPr="002B2712">
        <w:rPr>
          <w:rFonts w:eastAsiaTheme="minorEastAsia" w:hAnsi="Times New Roman" w:cs="Times New Roman" w:hint="eastAsia"/>
        </w:rPr>
        <w:t>0.36kV/m</w:t>
      </w:r>
      <w:r w:rsidRPr="002B2712">
        <w:rPr>
          <w:rFonts w:eastAsiaTheme="minorEastAsia" w:hAnsi="Times New Roman" w:cs="Times New Roman" w:hint="eastAsia"/>
        </w:rPr>
        <w:t>，最大值出现在线路边导线外</w:t>
      </w:r>
      <w:r w:rsidRPr="002B2712">
        <w:rPr>
          <w:rFonts w:eastAsiaTheme="minorEastAsia" w:hAnsi="Times New Roman" w:cs="Times New Roman" w:hint="eastAsia"/>
        </w:rPr>
        <w:t>4m</w:t>
      </w:r>
      <w:r w:rsidRPr="002B2712">
        <w:rPr>
          <w:rFonts w:eastAsiaTheme="minorEastAsia" w:hAnsi="Times New Roman" w:cs="Times New Roman" w:hint="eastAsia"/>
        </w:rPr>
        <w:t>处；工频磁感应强度最大值为</w:t>
      </w:r>
      <w:r w:rsidRPr="002B2712">
        <w:rPr>
          <w:rFonts w:eastAsiaTheme="minorEastAsia" w:hAnsi="Times New Roman" w:cs="Times New Roman" w:hint="eastAsia"/>
        </w:rPr>
        <w:t>3.19</w:t>
      </w:r>
      <w:r w:rsidRPr="005D3654">
        <w:rPr>
          <w:rFonts w:eastAsiaTheme="minorEastAsia" w:hAnsi="Times New Roman" w:cs="Times New Roman"/>
        </w:rPr>
        <w:t>μ</w:t>
      </w:r>
      <w:r w:rsidRPr="002B2712">
        <w:rPr>
          <w:rFonts w:eastAsiaTheme="minorEastAsia" w:hAnsi="Times New Roman" w:cs="Times New Roman" w:hint="eastAsia"/>
        </w:rPr>
        <w:t>T</w:t>
      </w:r>
      <w:r w:rsidRPr="002B2712">
        <w:rPr>
          <w:rFonts w:eastAsiaTheme="minorEastAsia" w:hAnsi="Times New Roman" w:cs="Times New Roman" w:hint="eastAsia"/>
        </w:rPr>
        <w:t>，最大值出现在线路边导线内</w:t>
      </w:r>
      <w:r w:rsidRPr="002B2712">
        <w:rPr>
          <w:rFonts w:eastAsiaTheme="minorEastAsia" w:hAnsi="Times New Roman" w:cs="Times New Roman" w:hint="eastAsia"/>
        </w:rPr>
        <w:t>1m</w:t>
      </w:r>
      <w:r w:rsidRPr="002B2712">
        <w:rPr>
          <w:rFonts w:eastAsiaTheme="minorEastAsia" w:hAnsi="Times New Roman" w:cs="Times New Roman" w:hint="eastAsia"/>
        </w:rPr>
        <w:t>处，均能控制在《电磁环境控制限值》（</w:t>
      </w:r>
      <w:r w:rsidRPr="002B2712">
        <w:rPr>
          <w:rFonts w:eastAsiaTheme="minorEastAsia" w:hAnsi="Times New Roman" w:cs="Times New Roman" w:hint="eastAsia"/>
        </w:rPr>
        <w:t>GB8702-2014</w:t>
      </w:r>
      <w:r w:rsidRPr="002B2712">
        <w:rPr>
          <w:rFonts w:eastAsiaTheme="minorEastAsia" w:hAnsi="Times New Roman" w:cs="Times New Roman" w:hint="eastAsia"/>
        </w:rPr>
        <w:t>）中电场强度</w:t>
      </w:r>
      <w:r w:rsidRPr="002B2712">
        <w:rPr>
          <w:rFonts w:eastAsiaTheme="minorEastAsia" w:hAnsi="Times New Roman" w:cs="Times New Roman" w:hint="eastAsia"/>
        </w:rPr>
        <w:t>4kV/m</w:t>
      </w:r>
      <w:r w:rsidRPr="002B2712">
        <w:rPr>
          <w:rFonts w:eastAsiaTheme="minorEastAsia" w:hAnsi="Times New Roman" w:cs="Times New Roman" w:hint="eastAsia"/>
        </w:rPr>
        <w:t>、磁感应强度</w:t>
      </w:r>
      <w:r w:rsidRPr="002B2712">
        <w:rPr>
          <w:rFonts w:eastAsiaTheme="minorEastAsia" w:hAnsi="Times New Roman" w:cs="Times New Roman" w:hint="eastAsia"/>
        </w:rPr>
        <w:t>100</w:t>
      </w:r>
      <w:r w:rsidRPr="005D3654">
        <w:rPr>
          <w:rFonts w:eastAsiaTheme="minorEastAsia" w:hAnsi="Times New Roman" w:cs="Times New Roman"/>
        </w:rPr>
        <w:t>μ</w:t>
      </w:r>
      <w:r w:rsidRPr="002B2712">
        <w:rPr>
          <w:rFonts w:eastAsiaTheme="minorEastAsia" w:hAnsi="Times New Roman" w:cs="Times New Roman" w:hint="eastAsia"/>
        </w:rPr>
        <w:t>T</w:t>
      </w:r>
      <w:r w:rsidRPr="002B2712">
        <w:rPr>
          <w:rFonts w:eastAsiaTheme="minorEastAsia" w:hAnsi="Times New Roman" w:cs="Times New Roman" w:hint="eastAsia"/>
        </w:rPr>
        <w:t>的公众曝露控制限值内，同时也能控制在《电磁环境控制限值》（</w:t>
      </w:r>
      <w:r w:rsidRPr="002B2712">
        <w:rPr>
          <w:rFonts w:eastAsiaTheme="minorEastAsia" w:hAnsi="Times New Roman" w:cs="Times New Roman" w:hint="eastAsia"/>
        </w:rPr>
        <w:t>GB8702-2014)</w:t>
      </w:r>
      <w:r w:rsidRPr="002B2712">
        <w:rPr>
          <w:rFonts w:eastAsiaTheme="minorEastAsia" w:hAnsi="Times New Roman" w:cs="Times New Roman" w:hint="eastAsia"/>
        </w:rPr>
        <w:t>架空输电线路下的耕地、园地、牧草地、畜禽饲养地、养殖水面、道路等场所，电场强度控制限值为</w:t>
      </w:r>
      <w:r w:rsidRPr="002B2712">
        <w:rPr>
          <w:rFonts w:eastAsiaTheme="minorEastAsia" w:hAnsi="Times New Roman" w:cs="Times New Roman" w:hint="eastAsia"/>
        </w:rPr>
        <w:t>10kV/m</w:t>
      </w:r>
      <w:r w:rsidRPr="002B2712">
        <w:rPr>
          <w:rFonts w:eastAsiaTheme="minorEastAsia" w:hAnsi="Times New Roman" w:cs="Times New Roman" w:hint="eastAsia"/>
        </w:rPr>
        <w:t>的限值内。</w:t>
      </w:r>
    </w:p>
    <w:p w14:paraId="15DB7C69" w14:textId="21DE5E1F" w:rsidR="00D82C89" w:rsidRDefault="00000000">
      <w:pPr>
        <w:pStyle w:val="152"/>
        <w:adjustRightInd w:val="0"/>
        <w:snapToGrid w:val="0"/>
        <w:spacing w:after="120"/>
        <w:jc w:val="left"/>
        <w:rPr>
          <w:rFonts w:hint="eastAsia"/>
          <w:kern w:val="0"/>
        </w:rPr>
      </w:pPr>
      <w:r>
        <w:rPr>
          <w:kern w:val="0"/>
        </w:rPr>
        <w:t>2</w:t>
      </w:r>
      <w:r>
        <w:rPr>
          <w:rFonts w:hint="eastAsia"/>
          <w:kern w:val="0"/>
        </w:rPr>
        <w:t>）电磁环境空间分布</w:t>
      </w:r>
    </w:p>
    <w:p w14:paraId="195A6D1B" w14:textId="77777777" w:rsidR="002B2712" w:rsidRDefault="002B2712" w:rsidP="002B2712">
      <w:pPr>
        <w:pStyle w:val="152"/>
        <w:adjustRightInd w:val="0"/>
        <w:snapToGrid w:val="0"/>
        <w:spacing w:after="120"/>
        <w:ind w:firstLineChars="0"/>
        <w:rPr>
          <w:rFonts w:hAnsi="Times New Roman" w:cs="Times New Roman"/>
          <w:kern w:val="0"/>
          <w:szCs w:val="24"/>
        </w:rPr>
      </w:pPr>
      <w:r>
        <w:rPr>
          <w:rFonts w:hAnsi="Times New Roman" w:cs="Times New Roman" w:hint="eastAsia"/>
          <w:kern w:val="0"/>
          <w:szCs w:val="24"/>
        </w:rPr>
        <w:t>综合上述</w:t>
      </w:r>
      <w:r w:rsidRPr="007A7E69">
        <w:rPr>
          <w:rFonts w:hAnsi="Times New Roman" w:cs="Times New Roman" w:hint="eastAsia"/>
          <w:kern w:val="0"/>
          <w:szCs w:val="24"/>
        </w:rPr>
        <w:t>，本工程</w:t>
      </w:r>
      <w:r w:rsidRPr="007A7E69">
        <w:rPr>
          <w:rFonts w:hAnsi="Times New Roman" w:cs="Times New Roman" w:hint="eastAsia"/>
          <w:kern w:val="0"/>
          <w:szCs w:val="24"/>
        </w:rPr>
        <w:t>110</w:t>
      </w:r>
      <w:r w:rsidRPr="007A7E69">
        <w:rPr>
          <w:rFonts w:hAnsi="Times New Roman" w:cs="Times New Roman"/>
          <w:kern w:val="0"/>
          <w:szCs w:val="24"/>
        </w:rPr>
        <w:t>kV</w:t>
      </w:r>
      <w:r w:rsidRPr="007A7E69">
        <w:rPr>
          <w:rFonts w:hAnsi="Times New Roman" w:cs="Times New Roman" w:hint="eastAsia"/>
          <w:kern w:val="0"/>
          <w:szCs w:val="24"/>
        </w:rPr>
        <w:t>同塔三回线路在不</w:t>
      </w:r>
      <w:proofErr w:type="gramStart"/>
      <w:r w:rsidRPr="007A7E69">
        <w:rPr>
          <w:rFonts w:hAnsi="Times New Roman" w:cs="Times New Roman" w:hint="eastAsia"/>
          <w:kern w:val="0"/>
          <w:szCs w:val="24"/>
        </w:rPr>
        <w:t>考虑风偏的</w:t>
      </w:r>
      <w:proofErr w:type="gramEnd"/>
      <w:r w:rsidRPr="007A7E69">
        <w:rPr>
          <w:rFonts w:hAnsi="Times New Roman" w:cs="Times New Roman" w:hint="eastAsia"/>
          <w:kern w:val="0"/>
          <w:szCs w:val="24"/>
        </w:rPr>
        <w:t>情况下，为确保线路沿线电磁环境保护目标的电磁环境达标，线路需与沿线环境保护目</w:t>
      </w:r>
      <w:r>
        <w:rPr>
          <w:rFonts w:hAnsi="Times New Roman" w:cs="Times New Roman" w:hint="eastAsia"/>
          <w:kern w:val="0"/>
          <w:szCs w:val="24"/>
        </w:rPr>
        <w:t>标建筑保持以下距离：与边导线的水平距离至少为</w:t>
      </w:r>
      <w:r>
        <w:rPr>
          <w:rFonts w:hAnsi="Times New Roman" w:cs="Times New Roman" w:hint="eastAsia"/>
          <w:kern w:val="0"/>
          <w:szCs w:val="24"/>
        </w:rPr>
        <w:t>3</w:t>
      </w:r>
      <w:r>
        <w:rPr>
          <w:rFonts w:hAnsi="Times New Roman" w:cs="Times New Roman"/>
          <w:kern w:val="0"/>
          <w:szCs w:val="24"/>
        </w:rPr>
        <w:t>m</w:t>
      </w:r>
      <w:r>
        <w:rPr>
          <w:rFonts w:hAnsi="Times New Roman" w:cs="Times New Roman" w:hint="eastAsia"/>
          <w:kern w:val="0"/>
          <w:szCs w:val="24"/>
        </w:rPr>
        <w:t>，或与近地导线垂直距离至少为</w:t>
      </w:r>
      <w:r>
        <w:rPr>
          <w:rFonts w:hAnsi="Times New Roman" w:cs="Times New Roman" w:hint="eastAsia"/>
          <w:kern w:val="0"/>
          <w:szCs w:val="24"/>
        </w:rPr>
        <w:t>3</w:t>
      </w:r>
      <w:r>
        <w:rPr>
          <w:rFonts w:hAnsi="Times New Roman" w:cs="Times New Roman"/>
          <w:kern w:val="0"/>
          <w:szCs w:val="24"/>
        </w:rPr>
        <w:t>m</w:t>
      </w:r>
      <w:r>
        <w:rPr>
          <w:rFonts w:hAnsi="Times New Roman" w:cs="Times New Roman" w:hint="eastAsia"/>
          <w:kern w:val="0"/>
          <w:szCs w:val="24"/>
        </w:rPr>
        <w:t>（满足</w:t>
      </w:r>
      <w:proofErr w:type="gramStart"/>
      <w:r>
        <w:rPr>
          <w:rFonts w:hAnsi="Times New Roman" w:cs="Times New Roman" w:hint="eastAsia"/>
          <w:kern w:val="0"/>
          <w:szCs w:val="24"/>
        </w:rPr>
        <w:t>二者条件</w:t>
      </w:r>
      <w:proofErr w:type="gramEnd"/>
      <w:r>
        <w:rPr>
          <w:rFonts w:hAnsi="Times New Roman" w:cs="Times New Roman" w:hint="eastAsia"/>
          <w:kern w:val="0"/>
          <w:szCs w:val="24"/>
        </w:rPr>
        <w:t>之一即可）。</w:t>
      </w:r>
    </w:p>
    <w:p w14:paraId="68FDC474" w14:textId="25241445" w:rsidR="00D82C89" w:rsidRDefault="00000000">
      <w:pPr>
        <w:pStyle w:val="152"/>
        <w:adjustRightInd w:val="0"/>
        <w:snapToGrid w:val="0"/>
        <w:spacing w:after="120"/>
        <w:jc w:val="left"/>
        <w:rPr>
          <w:rFonts w:hint="eastAsia"/>
          <w:kern w:val="0"/>
        </w:rPr>
      </w:pPr>
      <w:r>
        <w:rPr>
          <w:rFonts w:hint="eastAsia"/>
          <w:kern w:val="0"/>
        </w:rPr>
        <w:lastRenderedPageBreak/>
        <w:t>4</w:t>
      </w:r>
      <w:r>
        <w:rPr>
          <w:rFonts w:hint="eastAsia"/>
          <w:kern w:val="0"/>
        </w:rPr>
        <w:t>、电磁环境环境保护目标电磁环境预测结果</w:t>
      </w:r>
    </w:p>
    <w:p w14:paraId="2D2E5268" w14:textId="1B663E54" w:rsidR="00D82C89" w:rsidRPr="00586165" w:rsidRDefault="00000000" w:rsidP="00586165">
      <w:pPr>
        <w:pStyle w:val="152"/>
        <w:adjustRightInd w:val="0"/>
        <w:snapToGrid w:val="0"/>
        <w:spacing w:after="120"/>
        <w:jc w:val="left"/>
        <w:rPr>
          <w:rFonts w:hint="eastAsia"/>
          <w:kern w:val="0"/>
        </w:rPr>
      </w:pPr>
      <w:r>
        <w:rPr>
          <w:rFonts w:hint="eastAsia"/>
          <w:kern w:val="0"/>
        </w:rPr>
        <w:t>根据预测结果，本工程输电线路沿线电磁环境保护目标的工频电场、工频磁场强度预测值均能控制在《电磁环境控制限值》（</w:t>
      </w:r>
      <w:r>
        <w:rPr>
          <w:kern w:val="0"/>
        </w:rPr>
        <w:t>GB8702-2014</w:t>
      </w:r>
      <w:r>
        <w:rPr>
          <w:rFonts w:hint="eastAsia"/>
          <w:kern w:val="0"/>
        </w:rPr>
        <w:t>）中电场强度</w:t>
      </w:r>
      <w:r>
        <w:rPr>
          <w:kern w:val="0"/>
        </w:rPr>
        <w:t>4000V/m</w:t>
      </w:r>
      <w:r>
        <w:rPr>
          <w:rFonts w:hint="eastAsia"/>
          <w:kern w:val="0"/>
        </w:rPr>
        <w:t>、磁感应强度</w:t>
      </w:r>
      <w:r>
        <w:rPr>
          <w:kern w:val="0"/>
        </w:rPr>
        <w:t>100</w:t>
      </w:r>
      <w:r w:rsidRPr="005D3654">
        <w:rPr>
          <w:rFonts w:hAnsi="Times New Roman" w:cs="Times New Roman"/>
          <w:kern w:val="0"/>
        </w:rPr>
        <w:t>μ</w:t>
      </w:r>
      <w:r>
        <w:rPr>
          <w:kern w:val="0"/>
        </w:rPr>
        <w:t>T</w:t>
      </w:r>
      <w:r>
        <w:rPr>
          <w:rFonts w:hint="eastAsia"/>
          <w:kern w:val="0"/>
        </w:rPr>
        <w:t>的公众曝露控制限值内。</w:t>
      </w:r>
    </w:p>
    <w:sectPr w:rsidR="00D82C89" w:rsidRPr="00586165">
      <w:pgSz w:w="12240" w:h="15840"/>
      <w:pgMar w:top="1134" w:right="1134" w:bottom="1134" w:left="1134" w:header="737" w:footer="539"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C16C" w14:textId="77777777" w:rsidR="00E1262C" w:rsidRDefault="00E1262C">
      <w:pPr>
        <w:spacing w:after="120"/>
      </w:pPr>
      <w:r>
        <w:separator/>
      </w:r>
    </w:p>
  </w:endnote>
  <w:endnote w:type="continuationSeparator" w:id="0">
    <w:p w14:paraId="169E183F" w14:textId="77777777" w:rsidR="00E1262C" w:rsidRDefault="00E1262C">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华文楷体">
    <w:panose1 w:val="02010600040101010101"/>
    <w:charset w:val="86"/>
    <w:family w:val="auto"/>
    <w:pitch w:val="variable"/>
    <w:sig w:usb0="00000287" w:usb1="080F0000" w:usb2="00000010" w:usb3="00000000" w:csb0="0004009F" w:csb1="00000000"/>
  </w:font>
  <w:font w:name="Arail">
    <w:altName w:val="微软雅黑"/>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Plotter">
    <w:altName w:val="宋体"/>
    <w:charset w:val="00"/>
    <w:family w:val="roman"/>
    <w:pitch w:val="default"/>
    <w:sig w:usb0="00000000" w:usb1="00000000" w:usb2="0000006E" w:usb3="00000000" w:csb0="81646401" w:csb1="BFF7D17E"/>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27C5" w14:textId="77777777" w:rsidR="009414F3" w:rsidRDefault="009414F3">
    <w:pPr>
      <w:pStyle w:val="af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448730"/>
    </w:sdtPr>
    <w:sdtContent>
      <w:p w14:paraId="6411DA05" w14:textId="77777777" w:rsidR="00D82C89" w:rsidRDefault="00000000">
        <w:pPr>
          <w:pStyle w:val="af4"/>
          <w:spacing w:after="120"/>
          <w:jc w:val="center"/>
        </w:pPr>
        <w:r>
          <w:fldChar w:fldCharType="begin"/>
        </w:r>
        <w:r>
          <w:instrText>PAGE   \* MERGEFORMAT</w:instrText>
        </w:r>
        <w:r>
          <w:fldChar w:fldCharType="separate"/>
        </w:r>
        <w:r>
          <w:rPr>
            <w:lang w:val="zh-CN"/>
          </w:rPr>
          <w:t>3</w:t>
        </w:r>
        <w:r>
          <w:rPr>
            <w:lang w:val="zh-CN"/>
          </w:rPr>
          <w:t>3</w:t>
        </w:r>
        <w:r>
          <w:fldChar w:fldCharType="end"/>
        </w:r>
      </w:p>
    </w:sdtContent>
  </w:sdt>
  <w:p w14:paraId="1BE5F11F" w14:textId="77777777" w:rsidR="00D82C89" w:rsidRDefault="00D82C89">
    <w:pPr>
      <w:pStyle w:val="af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A816A" w14:textId="77777777" w:rsidR="009414F3" w:rsidRDefault="009414F3">
    <w:pPr>
      <w:pStyle w:val="af4"/>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483641"/>
    </w:sdtPr>
    <w:sdtContent>
      <w:p w14:paraId="2F44F4FE" w14:textId="77777777" w:rsidR="00D82C89" w:rsidRDefault="00000000">
        <w:pPr>
          <w:pStyle w:val="af4"/>
          <w:spacing w:after="120"/>
          <w:jc w:val="center"/>
        </w:pPr>
        <w:r>
          <w:fldChar w:fldCharType="begin"/>
        </w:r>
        <w:r>
          <w:instrText>PAGE   \* MERGEFORMAT</w:instrText>
        </w:r>
        <w:r>
          <w:fldChar w:fldCharType="separate"/>
        </w:r>
        <w:r>
          <w:rPr>
            <w:lang w:val="zh-CN"/>
          </w:rPr>
          <w:t>36</w:t>
        </w:r>
        <w:r>
          <w:rPr>
            <w:lang w:val="zh-CN"/>
          </w:rPr>
          <w:fldChar w:fldCharType="end"/>
        </w:r>
      </w:p>
    </w:sdtContent>
  </w:sdt>
  <w:p w14:paraId="03778606" w14:textId="77777777" w:rsidR="00D82C89" w:rsidRDefault="00D82C89">
    <w:pPr>
      <w:pStyle w:val="af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FB4F8" w14:textId="77777777" w:rsidR="00E1262C" w:rsidRDefault="00E1262C">
      <w:pPr>
        <w:spacing w:after="120"/>
      </w:pPr>
      <w:r>
        <w:separator/>
      </w:r>
    </w:p>
  </w:footnote>
  <w:footnote w:type="continuationSeparator" w:id="0">
    <w:p w14:paraId="1F85B23A" w14:textId="77777777" w:rsidR="00E1262C" w:rsidRDefault="00E1262C">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FC65" w14:textId="77777777" w:rsidR="009414F3" w:rsidRDefault="009414F3">
    <w:pPr>
      <w:pStyle w:val="af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1759" w14:textId="77777777" w:rsidR="009414F3" w:rsidRDefault="009414F3">
    <w:pPr>
      <w:pStyle w:val="af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A3CB8" w14:textId="77777777" w:rsidR="009414F3" w:rsidRDefault="009414F3">
    <w:pPr>
      <w:pStyle w:val="af6"/>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4D1E" w14:textId="77777777" w:rsidR="00D82C89" w:rsidRDefault="00D82C89">
    <w:pPr>
      <w:pStyle w:val="af6"/>
      <w:spacing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CF5A" w14:textId="77777777" w:rsidR="00D82C89" w:rsidRDefault="00D82C89">
    <w:pPr>
      <w:pStyle w:val="af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417822"/>
    <w:multiLevelType w:val="singleLevel"/>
    <w:tmpl w:val="BC417822"/>
    <w:lvl w:ilvl="0">
      <w:start w:val="5"/>
      <w:numFmt w:val="decimal"/>
      <w:suff w:val="nothing"/>
      <w:lvlText w:val="%1、"/>
      <w:lvlJc w:val="left"/>
      <w:pPr>
        <w:ind w:left="0" w:firstLine="0"/>
      </w:pPr>
    </w:lvl>
  </w:abstractNum>
  <w:abstractNum w:abstractNumId="1" w15:restartNumberingAfterBreak="0">
    <w:nsid w:val="00000009"/>
    <w:multiLevelType w:val="multilevel"/>
    <w:tmpl w:val="00000009"/>
    <w:lvl w:ilvl="0">
      <w:start w:val="1"/>
      <w:numFmt w:val="bullet"/>
      <w:pStyle w:val="Char"/>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pStyle w:val="4"/>
      <w:lvlText w:val=""/>
      <w:lvlJc w:val="left"/>
      <w:pPr>
        <w:tabs>
          <w:tab w:val="left" w:pos="2160"/>
        </w:tabs>
        <w:ind w:left="2160" w:hanging="420"/>
      </w:pPr>
      <w:rPr>
        <w:rFonts w:ascii="Wingdings" w:hAnsi="Wingdings" w:hint="default"/>
      </w:rPr>
    </w:lvl>
    <w:lvl w:ilvl="4">
      <w:start w:val="1"/>
      <w:numFmt w:val="bullet"/>
      <w:pStyle w:val="5"/>
      <w:lvlText w:val=""/>
      <w:lvlJc w:val="left"/>
      <w:pPr>
        <w:tabs>
          <w:tab w:val="left" w:pos="2580"/>
        </w:tabs>
        <w:ind w:left="2580" w:hanging="420"/>
      </w:pPr>
      <w:rPr>
        <w:rFonts w:ascii="Wingdings" w:hAnsi="Wingdings" w:hint="default"/>
      </w:rPr>
    </w:lvl>
    <w:lvl w:ilvl="5">
      <w:start w:val="1"/>
      <w:numFmt w:val="bullet"/>
      <w:pStyle w:val="6"/>
      <w:lvlText w:val=""/>
      <w:lvlJc w:val="left"/>
      <w:pPr>
        <w:tabs>
          <w:tab w:val="left" w:pos="3000"/>
        </w:tabs>
        <w:ind w:left="3000" w:hanging="420"/>
      </w:pPr>
      <w:rPr>
        <w:rFonts w:ascii="Wingdings" w:hAnsi="Wingdings" w:hint="default"/>
      </w:rPr>
    </w:lvl>
    <w:lvl w:ilvl="6">
      <w:start w:val="1"/>
      <w:numFmt w:val="bullet"/>
      <w:pStyle w:val="7"/>
      <w:lvlText w:val=""/>
      <w:lvlJc w:val="left"/>
      <w:pPr>
        <w:tabs>
          <w:tab w:val="left" w:pos="3420"/>
        </w:tabs>
        <w:ind w:left="3420" w:hanging="420"/>
      </w:pPr>
      <w:rPr>
        <w:rFonts w:ascii="Wingdings" w:hAnsi="Wingdings" w:hint="default"/>
      </w:rPr>
    </w:lvl>
    <w:lvl w:ilvl="7">
      <w:start w:val="1"/>
      <w:numFmt w:val="bullet"/>
      <w:pStyle w:val="8"/>
      <w:lvlText w:val=""/>
      <w:lvlJc w:val="left"/>
      <w:pPr>
        <w:tabs>
          <w:tab w:val="left" w:pos="3840"/>
        </w:tabs>
        <w:ind w:left="3840" w:hanging="420"/>
      </w:pPr>
      <w:rPr>
        <w:rFonts w:ascii="Wingdings" w:hAnsi="Wingdings" w:hint="default"/>
      </w:rPr>
    </w:lvl>
    <w:lvl w:ilvl="8">
      <w:start w:val="1"/>
      <w:numFmt w:val="bullet"/>
      <w:pStyle w:val="9"/>
      <w:lvlText w:val=""/>
      <w:lvlJc w:val="left"/>
      <w:pPr>
        <w:tabs>
          <w:tab w:val="left" w:pos="4260"/>
        </w:tabs>
        <w:ind w:left="4260" w:hanging="420"/>
      </w:pPr>
      <w:rPr>
        <w:rFonts w:ascii="Wingdings" w:hAnsi="Wingdings" w:hint="default"/>
      </w:rPr>
    </w:lvl>
  </w:abstractNum>
  <w:abstractNum w:abstractNumId="2" w15:restartNumberingAfterBreak="0">
    <w:nsid w:val="255F5896"/>
    <w:multiLevelType w:val="hybridMultilevel"/>
    <w:tmpl w:val="05DE6880"/>
    <w:lvl w:ilvl="0" w:tplc="94D0725E">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 w15:restartNumberingAfterBreak="0">
    <w:nsid w:val="67E5762B"/>
    <w:multiLevelType w:val="singleLevel"/>
    <w:tmpl w:val="67E5762B"/>
    <w:lvl w:ilvl="0">
      <w:start w:val="2"/>
      <w:numFmt w:val="decimal"/>
      <w:suff w:val="nothing"/>
      <w:lvlText w:val="（%1）"/>
      <w:lvlJc w:val="left"/>
      <w:pPr>
        <w:ind w:left="0" w:firstLine="0"/>
      </w:pPr>
    </w:lvl>
  </w:abstractNum>
  <w:num w:numId="1" w16cid:durableId="485165415">
    <w:abstractNumId w:val="1"/>
  </w:num>
  <w:num w:numId="2" w16cid:durableId="474103564">
    <w:abstractNumId w:val="0"/>
    <w:lvlOverride w:ilvl="0">
      <w:startOverride w:val="5"/>
    </w:lvlOverride>
  </w:num>
  <w:num w:numId="3" w16cid:durableId="1460342304">
    <w:abstractNumId w:val="3"/>
    <w:lvlOverride w:ilvl="0">
      <w:startOverride w:val="2"/>
    </w:lvlOverride>
  </w:num>
  <w:num w:numId="4" w16cid:durableId="1972321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5E"/>
    <w:rsid w:val="00002AEE"/>
    <w:rsid w:val="00002C49"/>
    <w:rsid w:val="00004A96"/>
    <w:rsid w:val="00004E00"/>
    <w:rsid w:val="00005D94"/>
    <w:rsid w:val="000060A5"/>
    <w:rsid w:val="0000610B"/>
    <w:rsid w:val="0001054F"/>
    <w:rsid w:val="00010E5D"/>
    <w:rsid w:val="000110BF"/>
    <w:rsid w:val="00011A4A"/>
    <w:rsid w:val="00011EBF"/>
    <w:rsid w:val="00012037"/>
    <w:rsid w:val="00012BE0"/>
    <w:rsid w:val="00012BF7"/>
    <w:rsid w:val="00014918"/>
    <w:rsid w:val="0001581E"/>
    <w:rsid w:val="000160D9"/>
    <w:rsid w:val="00016A3C"/>
    <w:rsid w:val="0001798C"/>
    <w:rsid w:val="000222F2"/>
    <w:rsid w:val="00023DED"/>
    <w:rsid w:val="000256FA"/>
    <w:rsid w:val="0002666A"/>
    <w:rsid w:val="00026F6D"/>
    <w:rsid w:val="000272AE"/>
    <w:rsid w:val="00027BAE"/>
    <w:rsid w:val="00027FB5"/>
    <w:rsid w:val="00031EF9"/>
    <w:rsid w:val="00033DE8"/>
    <w:rsid w:val="00034E9C"/>
    <w:rsid w:val="00035802"/>
    <w:rsid w:val="00036397"/>
    <w:rsid w:val="000367F4"/>
    <w:rsid w:val="00036B95"/>
    <w:rsid w:val="000402AC"/>
    <w:rsid w:val="00043061"/>
    <w:rsid w:val="0004326F"/>
    <w:rsid w:val="00043746"/>
    <w:rsid w:val="0004376F"/>
    <w:rsid w:val="000438C7"/>
    <w:rsid w:val="00043985"/>
    <w:rsid w:val="00044058"/>
    <w:rsid w:val="000445AD"/>
    <w:rsid w:val="00044835"/>
    <w:rsid w:val="00044DA9"/>
    <w:rsid w:val="00046B42"/>
    <w:rsid w:val="00047437"/>
    <w:rsid w:val="000509CE"/>
    <w:rsid w:val="00051550"/>
    <w:rsid w:val="00053275"/>
    <w:rsid w:val="000532AD"/>
    <w:rsid w:val="00054981"/>
    <w:rsid w:val="000550DB"/>
    <w:rsid w:val="00056F69"/>
    <w:rsid w:val="000603C3"/>
    <w:rsid w:val="000606FD"/>
    <w:rsid w:val="00061B49"/>
    <w:rsid w:val="0006474C"/>
    <w:rsid w:val="00067F0F"/>
    <w:rsid w:val="00070285"/>
    <w:rsid w:val="00071351"/>
    <w:rsid w:val="00071C76"/>
    <w:rsid w:val="000723DB"/>
    <w:rsid w:val="000723E0"/>
    <w:rsid w:val="00072650"/>
    <w:rsid w:val="0007380A"/>
    <w:rsid w:val="0007396F"/>
    <w:rsid w:val="00073B96"/>
    <w:rsid w:val="00074E55"/>
    <w:rsid w:val="000750A6"/>
    <w:rsid w:val="00080248"/>
    <w:rsid w:val="00080520"/>
    <w:rsid w:val="000808AE"/>
    <w:rsid w:val="000812E1"/>
    <w:rsid w:val="000826FA"/>
    <w:rsid w:val="000832F4"/>
    <w:rsid w:val="00084D4D"/>
    <w:rsid w:val="00087597"/>
    <w:rsid w:val="00087B16"/>
    <w:rsid w:val="00087F5C"/>
    <w:rsid w:val="000919F2"/>
    <w:rsid w:val="00091C97"/>
    <w:rsid w:val="00092620"/>
    <w:rsid w:val="00093150"/>
    <w:rsid w:val="000937E8"/>
    <w:rsid w:val="00093D1C"/>
    <w:rsid w:val="00093D58"/>
    <w:rsid w:val="00093EF9"/>
    <w:rsid w:val="000942D3"/>
    <w:rsid w:val="00095CC3"/>
    <w:rsid w:val="00096625"/>
    <w:rsid w:val="00097309"/>
    <w:rsid w:val="0009762C"/>
    <w:rsid w:val="00097F64"/>
    <w:rsid w:val="000A031F"/>
    <w:rsid w:val="000A0D81"/>
    <w:rsid w:val="000A2E76"/>
    <w:rsid w:val="000A33F3"/>
    <w:rsid w:val="000A34D4"/>
    <w:rsid w:val="000A77D8"/>
    <w:rsid w:val="000A7982"/>
    <w:rsid w:val="000B0798"/>
    <w:rsid w:val="000B2F68"/>
    <w:rsid w:val="000B34A5"/>
    <w:rsid w:val="000B3668"/>
    <w:rsid w:val="000B3CA8"/>
    <w:rsid w:val="000B41C0"/>
    <w:rsid w:val="000B7199"/>
    <w:rsid w:val="000B72E3"/>
    <w:rsid w:val="000B7D4C"/>
    <w:rsid w:val="000C0ECA"/>
    <w:rsid w:val="000C1037"/>
    <w:rsid w:val="000C14F1"/>
    <w:rsid w:val="000C338F"/>
    <w:rsid w:val="000C54E0"/>
    <w:rsid w:val="000C576D"/>
    <w:rsid w:val="000C5F69"/>
    <w:rsid w:val="000C6474"/>
    <w:rsid w:val="000C769A"/>
    <w:rsid w:val="000C7BEB"/>
    <w:rsid w:val="000C7CEC"/>
    <w:rsid w:val="000C7F88"/>
    <w:rsid w:val="000D0594"/>
    <w:rsid w:val="000D1B96"/>
    <w:rsid w:val="000D1FF6"/>
    <w:rsid w:val="000D21D1"/>
    <w:rsid w:val="000D401A"/>
    <w:rsid w:val="000D5159"/>
    <w:rsid w:val="000D580B"/>
    <w:rsid w:val="000D65BA"/>
    <w:rsid w:val="000D7563"/>
    <w:rsid w:val="000D7B9F"/>
    <w:rsid w:val="000E0215"/>
    <w:rsid w:val="000E222C"/>
    <w:rsid w:val="000E29AD"/>
    <w:rsid w:val="000E45A4"/>
    <w:rsid w:val="000E698F"/>
    <w:rsid w:val="000E7007"/>
    <w:rsid w:val="000E76B2"/>
    <w:rsid w:val="000F00C3"/>
    <w:rsid w:val="000F075D"/>
    <w:rsid w:val="000F1185"/>
    <w:rsid w:val="000F1507"/>
    <w:rsid w:val="000F3881"/>
    <w:rsid w:val="000F3BA0"/>
    <w:rsid w:val="000F573C"/>
    <w:rsid w:val="000F7894"/>
    <w:rsid w:val="001006D2"/>
    <w:rsid w:val="0010168C"/>
    <w:rsid w:val="00101BC8"/>
    <w:rsid w:val="001028A2"/>
    <w:rsid w:val="00103DE0"/>
    <w:rsid w:val="0010511C"/>
    <w:rsid w:val="00105434"/>
    <w:rsid w:val="00106A38"/>
    <w:rsid w:val="0010778D"/>
    <w:rsid w:val="001159F1"/>
    <w:rsid w:val="001168F6"/>
    <w:rsid w:val="00116E94"/>
    <w:rsid w:val="00117CAD"/>
    <w:rsid w:val="00120BED"/>
    <w:rsid w:val="00121C7A"/>
    <w:rsid w:val="00122467"/>
    <w:rsid w:val="00122AA6"/>
    <w:rsid w:val="00124103"/>
    <w:rsid w:val="00124AED"/>
    <w:rsid w:val="00126CF4"/>
    <w:rsid w:val="00126E57"/>
    <w:rsid w:val="00126FD8"/>
    <w:rsid w:val="0012735B"/>
    <w:rsid w:val="001273A2"/>
    <w:rsid w:val="001316F9"/>
    <w:rsid w:val="001319D4"/>
    <w:rsid w:val="00131DB4"/>
    <w:rsid w:val="00132237"/>
    <w:rsid w:val="00134D38"/>
    <w:rsid w:val="0013545C"/>
    <w:rsid w:val="001354FE"/>
    <w:rsid w:val="00135A59"/>
    <w:rsid w:val="00136879"/>
    <w:rsid w:val="001369AE"/>
    <w:rsid w:val="001370C8"/>
    <w:rsid w:val="001373E6"/>
    <w:rsid w:val="00137440"/>
    <w:rsid w:val="001376C3"/>
    <w:rsid w:val="00137E92"/>
    <w:rsid w:val="0014094C"/>
    <w:rsid w:val="00141133"/>
    <w:rsid w:val="0014152C"/>
    <w:rsid w:val="0014226A"/>
    <w:rsid w:val="00143B0F"/>
    <w:rsid w:val="0014626D"/>
    <w:rsid w:val="00146727"/>
    <w:rsid w:val="0014769C"/>
    <w:rsid w:val="001504A8"/>
    <w:rsid w:val="00151A69"/>
    <w:rsid w:val="001533F1"/>
    <w:rsid w:val="001539B1"/>
    <w:rsid w:val="00153B67"/>
    <w:rsid w:val="001543AC"/>
    <w:rsid w:val="00155F2C"/>
    <w:rsid w:val="00156098"/>
    <w:rsid w:val="001562FC"/>
    <w:rsid w:val="00157FF6"/>
    <w:rsid w:val="00162662"/>
    <w:rsid w:val="00162BDB"/>
    <w:rsid w:val="001630B0"/>
    <w:rsid w:val="00164926"/>
    <w:rsid w:val="001652D0"/>
    <w:rsid w:val="00165A40"/>
    <w:rsid w:val="00165A51"/>
    <w:rsid w:val="00167080"/>
    <w:rsid w:val="00167251"/>
    <w:rsid w:val="00167952"/>
    <w:rsid w:val="00167EF7"/>
    <w:rsid w:val="00170B0B"/>
    <w:rsid w:val="00170B43"/>
    <w:rsid w:val="00171FBF"/>
    <w:rsid w:val="00172501"/>
    <w:rsid w:val="00172A27"/>
    <w:rsid w:val="00172ABA"/>
    <w:rsid w:val="0017318A"/>
    <w:rsid w:val="00173194"/>
    <w:rsid w:val="001739E2"/>
    <w:rsid w:val="00173FC4"/>
    <w:rsid w:val="00174AE5"/>
    <w:rsid w:val="00175D27"/>
    <w:rsid w:val="00175F03"/>
    <w:rsid w:val="0017689F"/>
    <w:rsid w:val="00177568"/>
    <w:rsid w:val="001835B6"/>
    <w:rsid w:val="00183B40"/>
    <w:rsid w:val="00184375"/>
    <w:rsid w:val="001848B2"/>
    <w:rsid w:val="001848C9"/>
    <w:rsid w:val="001850C1"/>
    <w:rsid w:val="001854A3"/>
    <w:rsid w:val="00186CD5"/>
    <w:rsid w:val="00187604"/>
    <w:rsid w:val="00190937"/>
    <w:rsid w:val="001910CD"/>
    <w:rsid w:val="0019263B"/>
    <w:rsid w:val="00192959"/>
    <w:rsid w:val="00192F29"/>
    <w:rsid w:val="00193BB7"/>
    <w:rsid w:val="001946AD"/>
    <w:rsid w:val="001952F9"/>
    <w:rsid w:val="001955BD"/>
    <w:rsid w:val="00196897"/>
    <w:rsid w:val="001975E3"/>
    <w:rsid w:val="00197F10"/>
    <w:rsid w:val="001A0CE2"/>
    <w:rsid w:val="001A22BA"/>
    <w:rsid w:val="001A25AB"/>
    <w:rsid w:val="001A27E1"/>
    <w:rsid w:val="001A4367"/>
    <w:rsid w:val="001A5F59"/>
    <w:rsid w:val="001A7997"/>
    <w:rsid w:val="001A7EB0"/>
    <w:rsid w:val="001B13BF"/>
    <w:rsid w:val="001B18E7"/>
    <w:rsid w:val="001B1E38"/>
    <w:rsid w:val="001B3245"/>
    <w:rsid w:val="001B3AC8"/>
    <w:rsid w:val="001B43A7"/>
    <w:rsid w:val="001B4702"/>
    <w:rsid w:val="001B4BC0"/>
    <w:rsid w:val="001B5F74"/>
    <w:rsid w:val="001B7634"/>
    <w:rsid w:val="001C04BF"/>
    <w:rsid w:val="001C064F"/>
    <w:rsid w:val="001C09BD"/>
    <w:rsid w:val="001C0D67"/>
    <w:rsid w:val="001C15FE"/>
    <w:rsid w:val="001C1CB3"/>
    <w:rsid w:val="001C1FD5"/>
    <w:rsid w:val="001C276D"/>
    <w:rsid w:val="001C2C60"/>
    <w:rsid w:val="001C3124"/>
    <w:rsid w:val="001C5173"/>
    <w:rsid w:val="001C57E5"/>
    <w:rsid w:val="001C6B2D"/>
    <w:rsid w:val="001C6E43"/>
    <w:rsid w:val="001D0318"/>
    <w:rsid w:val="001D156A"/>
    <w:rsid w:val="001D25BF"/>
    <w:rsid w:val="001D2708"/>
    <w:rsid w:val="001D3080"/>
    <w:rsid w:val="001D4AC4"/>
    <w:rsid w:val="001D4D60"/>
    <w:rsid w:val="001D5A49"/>
    <w:rsid w:val="001D69BE"/>
    <w:rsid w:val="001D6A0B"/>
    <w:rsid w:val="001D6F02"/>
    <w:rsid w:val="001E0B9A"/>
    <w:rsid w:val="001E2049"/>
    <w:rsid w:val="001E26B8"/>
    <w:rsid w:val="001E3BA5"/>
    <w:rsid w:val="001E5DB6"/>
    <w:rsid w:val="001E5E5B"/>
    <w:rsid w:val="001E5E79"/>
    <w:rsid w:val="001E68C8"/>
    <w:rsid w:val="001F0918"/>
    <w:rsid w:val="001F0CDD"/>
    <w:rsid w:val="001F1B9D"/>
    <w:rsid w:val="001F2BE4"/>
    <w:rsid w:val="001F36C4"/>
    <w:rsid w:val="001F6986"/>
    <w:rsid w:val="00200CF9"/>
    <w:rsid w:val="002010D7"/>
    <w:rsid w:val="00202315"/>
    <w:rsid w:val="00202B75"/>
    <w:rsid w:val="0020428F"/>
    <w:rsid w:val="00207BEE"/>
    <w:rsid w:val="00207F44"/>
    <w:rsid w:val="00207FFE"/>
    <w:rsid w:val="002109B0"/>
    <w:rsid w:val="00210D13"/>
    <w:rsid w:val="00212588"/>
    <w:rsid w:val="00212763"/>
    <w:rsid w:val="0021276F"/>
    <w:rsid w:val="00212DAA"/>
    <w:rsid w:val="0021486B"/>
    <w:rsid w:val="002149C3"/>
    <w:rsid w:val="00214B5E"/>
    <w:rsid w:val="00215907"/>
    <w:rsid w:val="00215C85"/>
    <w:rsid w:val="00217F0B"/>
    <w:rsid w:val="00222ACF"/>
    <w:rsid w:val="00222EA8"/>
    <w:rsid w:val="00224695"/>
    <w:rsid w:val="0022523C"/>
    <w:rsid w:val="00225C64"/>
    <w:rsid w:val="002272E0"/>
    <w:rsid w:val="002311D3"/>
    <w:rsid w:val="00231EC1"/>
    <w:rsid w:val="002327ED"/>
    <w:rsid w:val="0023379B"/>
    <w:rsid w:val="00233B70"/>
    <w:rsid w:val="00233CA5"/>
    <w:rsid w:val="0023414E"/>
    <w:rsid w:val="00235CD6"/>
    <w:rsid w:val="002361BD"/>
    <w:rsid w:val="00236A6D"/>
    <w:rsid w:val="00237571"/>
    <w:rsid w:val="00240C65"/>
    <w:rsid w:val="00242EEF"/>
    <w:rsid w:val="00243B13"/>
    <w:rsid w:val="00244A89"/>
    <w:rsid w:val="00245177"/>
    <w:rsid w:val="002455D2"/>
    <w:rsid w:val="00245F06"/>
    <w:rsid w:val="002474A6"/>
    <w:rsid w:val="002517B9"/>
    <w:rsid w:val="00251F1A"/>
    <w:rsid w:val="00252AED"/>
    <w:rsid w:val="00252D50"/>
    <w:rsid w:val="00253464"/>
    <w:rsid w:val="0025410A"/>
    <w:rsid w:val="00254536"/>
    <w:rsid w:val="00254BC1"/>
    <w:rsid w:val="0025768A"/>
    <w:rsid w:val="00257B5B"/>
    <w:rsid w:val="00260129"/>
    <w:rsid w:val="002607D0"/>
    <w:rsid w:val="00261901"/>
    <w:rsid w:val="0026222F"/>
    <w:rsid w:val="00264363"/>
    <w:rsid w:val="0026539D"/>
    <w:rsid w:val="002655B7"/>
    <w:rsid w:val="00267428"/>
    <w:rsid w:val="00267E1B"/>
    <w:rsid w:val="00270070"/>
    <w:rsid w:val="00270092"/>
    <w:rsid w:val="002701FC"/>
    <w:rsid w:val="0027059A"/>
    <w:rsid w:val="00271855"/>
    <w:rsid w:val="0027252C"/>
    <w:rsid w:val="0027364F"/>
    <w:rsid w:val="00273943"/>
    <w:rsid w:val="002744BC"/>
    <w:rsid w:val="00274703"/>
    <w:rsid w:val="002749C4"/>
    <w:rsid w:val="00274F2C"/>
    <w:rsid w:val="0027671B"/>
    <w:rsid w:val="00276EF9"/>
    <w:rsid w:val="002823D4"/>
    <w:rsid w:val="002827C7"/>
    <w:rsid w:val="00286C78"/>
    <w:rsid w:val="00286D34"/>
    <w:rsid w:val="00290381"/>
    <w:rsid w:val="0029082F"/>
    <w:rsid w:val="00290B36"/>
    <w:rsid w:val="0029106C"/>
    <w:rsid w:val="0029288E"/>
    <w:rsid w:val="0029413E"/>
    <w:rsid w:val="0029562A"/>
    <w:rsid w:val="00296263"/>
    <w:rsid w:val="00296C50"/>
    <w:rsid w:val="00297029"/>
    <w:rsid w:val="0029757A"/>
    <w:rsid w:val="00297630"/>
    <w:rsid w:val="002A002E"/>
    <w:rsid w:val="002A036A"/>
    <w:rsid w:val="002A07B5"/>
    <w:rsid w:val="002A1645"/>
    <w:rsid w:val="002A1CCA"/>
    <w:rsid w:val="002A2030"/>
    <w:rsid w:val="002A4215"/>
    <w:rsid w:val="002A4E6B"/>
    <w:rsid w:val="002A56C7"/>
    <w:rsid w:val="002A685F"/>
    <w:rsid w:val="002B0B3F"/>
    <w:rsid w:val="002B10D4"/>
    <w:rsid w:val="002B1AC3"/>
    <w:rsid w:val="002B1BD0"/>
    <w:rsid w:val="002B2712"/>
    <w:rsid w:val="002B39AE"/>
    <w:rsid w:val="002B4A00"/>
    <w:rsid w:val="002B5D70"/>
    <w:rsid w:val="002B6057"/>
    <w:rsid w:val="002B7F94"/>
    <w:rsid w:val="002C07F0"/>
    <w:rsid w:val="002C0DA3"/>
    <w:rsid w:val="002C1936"/>
    <w:rsid w:val="002C2400"/>
    <w:rsid w:val="002C32F1"/>
    <w:rsid w:val="002C4832"/>
    <w:rsid w:val="002C49D9"/>
    <w:rsid w:val="002C660C"/>
    <w:rsid w:val="002C7293"/>
    <w:rsid w:val="002C7699"/>
    <w:rsid w:val="002D1BB6"/>
    <w:rsid w:val="002D2EA2"/>
    <w:rsid w:val="002D3263"/>
    <w:rsid w:val="002D37AA"/>
    <w:rsid w:val="002D3C3B"/>
    <w:rsid w:val="002D6013"/>
    <w:rsid w:val="002D73AE"/>
    <w:rsid w:val="002E0F0F"/>
    <w:rsid w:val="002E2495"/>
    <w:rsid w:val="002E3AD7"/>
    <w:rsid w:val="002E4095"/>
    <w:rsid w:val="002E4D0F"/>
    <w:rsid w:val="002E4EEE"/>
    <w:rsid w:val="002E51ED"/>
    <w:rsid w:val="002E59A6"/>
    <w:rsid w:val="002F00F4"/>
    <w:rsid w:val="002F130C"/>
    <w:rsid w:val="002F158A"/>
    <w:rsid w:val="002F2ACD"/>
    <w:rsid w:val="002F37F4"/>
    <w:rsid w:val="002F3B22"/>
    <w:rsid w:val="002F6243"/>
    <w:rsid w:val="002F62D1"/>
    <w:rsid w:val="002F650A"/>
    <w:rsid w:val="002F76BD"/>
    <w:rsid w:val="00300010"/>
    <w:rsid w:val="003002C8"/>
    <w:rsid w:val="00300660"/>
    <w:rsid w:val="00300BC7"/>
    <w:rsid w:val="00301371"/>
    <w:rsid w:val="00302575"/>
    <w:rsid w:val="003029A4"/>
    <w:rsid w:val="003046F8"/>
    <w:rsid w:val="00304C80"/>
    <w:rsid w:val="00310B72"/>
    <w:rsid w:val="003111DF"/>
    <w:rsid w:val="003123D0"/>
    <w:rsid w:val="00316847"/>
    <w:rsid w:val="00321B1F"/>
    <w:rsid w:val="00321BFF"/>
    <w:rsid w:val="00322493"/>
    <w:rsid w:val="003225DE"/>
    <w:rsid w:val="003226BF"/>
    <w:rsid w:val="00322832"/>
    <w:rsid w:val="00322DF2"/>
    <w:rsid w:val="00323766"/>
    <w:rsid w:val="00323C9D"/>
    <w:rsid w:val="00324379"/>
    <w:rsid w:val="003243C9"/>
    <w:rsid w:val="0032501C"/>
    <w:rsid w:val="003253C8"/>
    <w:rsid w:val="00327D98"/>
    <w:rsid w:val="00330415"/>
    <w:rsid w:val="0033129B"/>
    <w:rsid w:val="003315FE"/>
    <w:rsid w:val="00331D3C"/>
    <w:rsid w:val="00331FCB"/>
    <w:rsid w:val="003327D6"/>
    <w:rsid w:val="00332D38"/>
    <w:rsid w:val="003357A1"/>
    <w:rsid w:val="00336541"/>
    <w:rsid w:val="00340C6E"/>
    <w:rsid w:val="00340C8F"/>
    <w:rsid w:val="0034315D"/>
    <w:rsid w:val="00343E86"/>
    <w:rsid w:val="0034530C"/>
    <w:rsid w:val="00345E83"/>
    <w:rsid w:val="00346F10"/>
    <w:rsid w:val="00347B27"/>
    <w:rsid w:val="00347D9D"/>
    <w:rsid w:val="003505B3"/>
    <w:rsid w:val="003510A4"/>
    <w:rsid w:val="003513E1"/>
    <w:rsid w:val="003514B6"/>
    <w:rsid w:val="00351B0A"/>
    <w:rsid w:val="00351B8B"/>
    <w:rsid w:val="00352277"/>
    <w:rsid w:val="00352487"/>
    <w:rsid w:val="00353036"/>
    <w:rsid w:val="00353FCC"/>
    <w:rsid w:val="00355DAC"/>
    <w:rsid w:val="00356771"/>
    <w:rsid w:val="003567B1"/>
    <w:rsid w:val="00356E3A"/>
    <w:rsid w:val="003570CD"/>
    <w:rsid w:val="00357688"/>
    <w:rsid w:val="003578CC"/>
    <w:rsid w:val="00357FCE"/>
    <w:rsid w:val="003620E1"/>
    <w:rsid w:val="00362B76"/>
    <w:rsid w:val="0036407D"/>
    <w:rsid w:val="00365A5E"/>
    <w:rsid w:val="00367845"/>
    <w:rsid w:val="003703DC"/>
    <w:rsid w:val="00371480"/>
    <w:rsid w:val="00372630"/>
    <w:rsid w:val="00373C70"/>
    <w:rsid w:val="00373D71"/>
    <w:rsid w:val="0037412D"/>
    <w:rsid w:val="00374A3A"/>
    <w:rsid w:val="00375687"/>
    <w:rsid w:val="00375A8B"/>
    <w:rsid w:val="00375E4B"/>
    <w:rsid w:val="00375E90"/>
    <w:rsid w:val="00376053"/>
    <w:rsid w:val="00376356"/>
    <w:rsid w:val="00377158"/>
    <w:rsid w:val="0037798F"/>
    <w:rsid w:val="00377BEB"/>
    <w:rsid w:val="00377D91"/>
    <w:rsid w:val="0038042A"/>
    <w:rsid w:val="00380B98"/>
    <w:rsid w:val="003810E0"/>
    <w:rsid w:val="003833A4"/>
    <w:rsid w:val="003840CD"/>
    <w:rsid w:val="00385CAE"/>
    <w:rsid w:val="00385D0D"/>
    <w:rsid w:val="00386218"/>
    <w:rsid w:val="00386CBC"/>
    <w:rsid w:val="00390713"/>
    <w:rsid w:val="00390BF8"/>
    <w:rsid w:val="00391171"/>
    <w:rsid w:val="00391240"/>
    <w:rsid w:val="003922C7"/>
    <w:rsid w:val="003922CE"/>
    <w:rsid w:val="0039364D"/>
    <w:rsid w:val="00394E3C"/>
    <w:rsid w:val="00396095"/>
    <w:rsid w:val="00397840"/>
    <w:rsid w:val="003A29BF"/>
    <w:rsid w:val="003A386A"/>
    <w:rsid w:val="003A5094"/>
    <w:rsid w:val="003A55A8"/>
    <w:rsid w:val="003A6745"/>
    <w:rsid w:val="003A6EF2"/>
    <w:rsid w:val="003B0E8D"/>
    <w:rsid w:val="003B1740"/>
    <w:rsid w:val="003B19EF"/>
    <w:rsid w:val="003B2CB7"/>
    <w:rsid w:val="003B2CCC"/>
    <w:rsid w:val="003B2D63"/>
    <w:rsid w:val="003B3AA4"/>
    <w:rsid w:val="003B3B98"/>
    <w:rsid w:val="003B451C"/>
    <w:rsid w:val="003B519F"/>
    <w:rsid w:val="003B6B49"/>
    <w:rsid w:val="003C0925"/>
    <w:rsid w:val="003C12AB"/>
    <w:rsid w:val="003C15B4"/>
    <w:rsid w:val="003C22E5"/>
    <w:rsid w:val="003C2C13"/>
    <w:rsid w:val="003C57A5"/>
    <w:rsid w:val="003C63D0"/>
    <w:rsid w:val="003D01EB"/>
    <w:rsid w:val="003D0A94"/>
    <w:rsid w:val="003D0C6A"/>
    <w:rsid w:val="003D2221"/>
    <w:rsid w:val="003D4D7C"/>
    <w:rsid w:val="003D5449"/>
    <w:rsid w:val="003D573B"/>
    <w:rsid w:val="003D6AA0"/>
    <w:rsid w:val="003E047F"/>
    <w:rsid w:val="003E1512"/>
    <w:rsid w:val="003E1BBE"/>
    <w:rsid w:val="003E1EFE"/>
    <w:rsid w:val="003E43AB"/>
    <w:rsid w:val="003E4FE4"/>
    <w:rsid w:val="003E54C5"/>
    <w:rsid w:val="003E6AE3"/>
    <w:rsid w:val="003F158A"/>
    <w:rsid w:val="003F1B91"/>
    <w:rsid w:val="003F21F0"/>
    <w:rsid w:val="003F24C5"/>
    <w:rsid w:val="003F32EF"/>
    <w:rsid w:val="003F3FE0"/>
    <w:rsid w:val="003F72AE"/>
    <w:rsid w:val="003F7E44"/>
    <w:rsid w:val="004002B9"/>
    <w:rsid w:val="00400A5A"/>
    <w:rsid w:val="00403828"/>
    <w:rsid w:val="00405D44"/>
    <w:rsid w:val="0040648E"/>
    <w:rsid w:val="004073EC"/>
    <w:rsid w:val="00407F20"/>
    <w:rsid w:val="00411DC5"/>
    <w:rsid w:val="00412382"/>
    <w:rsid w:val="004127C9"/>
    <w:rsid w:val="00413A0E"/>
    <w:rsid w:val="00414F6E"/>
    <w:rsid w:val="00416371"/>
    <w:rsid w:val="00417477"/>
    <w:rsid w:val="00420854"/>
    <w:rsid w:val="004210DD"/>
    <w:rsid w:val="00421760"/>
    <w:rsid w:val="004219D1"/>
    <w:rsid w:val="00421A83"/>
    <w:rsid w:val="00421A8B"/>
    <w:rsid w:val="00423954"/>
    <w:rsid w:val="00426038"/>
    <w:rsid w:val="00426741"/>
    <w:rsid w:val="00426BE5"/>
    <w:rsid w:val="0042728D"/>
    <w:rsid w:val="004277BA"/>
    <w:rsid w:val="00427CFA"/>
    <w:rsid w:val="00430697"/>
    <w:rsid w:val="00430F10"/>
    <w:rsid w:val="00431034"/>
    <w:rsid w:val="004312D2"/>
    <w:rsid w:val="004317A8"/>
    <w:rsid w:val="00431887"/>
    <w:rsid w:val="004322E8"/>
    <w:rsid w:val="00433217"/>
    <w:rsid w:val="00433683"/>
    <w:rsid w:val="0043377F"/>
    <w:rsid w:val="004344BB"/>
    <w:rsid w:val="00434A3B"/>
    <w:rsid w:val="00435185"/>
    <w:rsid w:val="004368C4"/>
    <w:rsid w:val="004370CC"/>
    <w:rsid w:val="004405E5"/>
    <w:rsid w:val="00440646"/>
    <w:rsid w:val="00440C69"/>
    <w:rsid w:val="004412D7"/>
    <w:rsid w:val="00442BDE"/>
    <w:rsid w:val="004446E5"/>
    <w:rsid w:val="00444CE2"/>
    <w:rsid w:val="00444E33"/>
    <w:rsid w:val="0044532B"/>
    <w:rsid w:val="00445CB2"/>
    <w:rsid w:val="00451633"/>
    <w:rsid w:val="00451BB0"/>
    <w:rsid w:val="0045259F"/>
    <w:rsid w:val="0045406D"/>
    <w:rsid w:val="0045435D"/>
    <w:rsid w:val="00454E48"/>
    <w:rsid w:val="0045532C"/>
    <w:rsid w:val="004555BF"/>
    <w:rsid w:val="0045564F"/>
    <w:rsid w:val="00457F97"/>
    <w:rsid w:val="0046139A"/>
    <w:rsid w:val="00463350"/>
    <w:rsid w:val="00463930"/>
    <w:rsid w:val="0046475B"/>
    <w:rsid w:val="00464DC1"/>
    <w:rsid w:val="0046601C"/>
    <w:rsid w:val="004662AF"/>
    <w:rsid w:val="004709CC"/>
    <w:rsid w:val="0047178B"/>
    <w:rsid w:val="00471E3E"/>
    <w:rsid w:val="004736BF"/>
    <w:rsid w:val="00473C97"/>
    <w:rsid w:val="004743B8"/>
    <w:rsid w:val="00475D85"/>
    <w:rsid w:val="0047650B"/>
    <w:rsid w:val="00476ABB"/>
    <w:rsid w:val="00476F52"/>
    <w:rsid w:val="00480F81"/>
    <w:rsid w:val="00481183"/>
    <w:rsid w:val="004814FB"/>
    <w:rsid w:val="004830DE"/>
    <w:rsid w:val="00483E32"/>
    <w:rsid w:val="004848E5"/>
    <w:rsid w:val="00484A9C"/>
    <w:rsid w:val="004859A6"/>
    <w:rsid w:val="00485F35"/>
    <w:rsid w:val="004864B0"/>
    <w:rsid w:val="00490288"/>
    <w:rsid w:val="00491D9E"/>
    <w:rsid w:val="00492509"/>
    <w:rsid w:val="00492865"/>
    <w:rsid w:val="0049368E"/>
    <w:rsid w:val="00494ADB"/>
    <w:rsid w:val="00494CB3"/>
    <w:rsid w:val="00496692"/>
    <w:rsid w:val="004972F7"/>
    <w:rsid w:val="00497C2B"/>
    <w:rsid w:val="004A1C51"/>
    <w:rsid w:val="004A26E1"/>
    <w:rsid w:val="004A2764"/>
    <w:rsid w:val="004A2947"/>
    <w:rsid w:val="004A395D"/>
    <w:rsid w:val="004A59FC"/>
    <w:rsid w:val="004A5D92"/>
    <w:rsid w:val="004A693A"/>
    <w:rsid w:val="004A73A5"/>
    <w:rsid w:val="004A79AE"/>
    <w:rsid w:val="004A7F64"/>
    <w:rsid w:val="004B07FA"/>
    <w:rsid w:val="004B0AB3"/>
    <w:rsid w:val="004B1235"/>
    <w:rsid w:val="004B1AB3"/>
    <w:rsid w:val="004B2253"/>
    <w:rsid w:val="004B2B75"/>
    <w:rsid w:val="004B2D3C"/>
    <w:rsid w:val="004B3090"/>
    <w:rsid w:val="004B3D92"/>
    <w:rsid w:val="004B5F6D"/>
    <w:rsid w:val="004B6578"/>
    <w:rsid w:val="004B66CC"/>
    <w:rsid w:val="004B7978"/>
    <w:rsid w:val="004B7BAA"/>
    <w:rsid w:val="004C0215"/>
    <w:rsid w:val="004C0E49"/>
    <w:rsid w:val="004C11E6"/>
    <w:rsid w:val="004C155B"/>
    <w:rsid w:val="004C15C7"/>
    <w:rsid w:val="004C2AE5"/>
    <w:rsid w:val="004C2D7B"/>
    <w:rsid w:val="004C33C1"/>
    <w:rsid w:val="004C3E72"/>
    <w:rsid w:val="004C5066"/>
    <w:rsid w:val="004C52B3"/>
    <w:rsid w:val="004C6DBA"/>
    <w:rsid w:val="004D03A5"/>
    <w:rsid w:val="004D0444"/>
    <w:rsid w:val="004D05B8"/>
    <w:rsid w:val="004D166A"/>
    <w:rsid w:val="004D2640"/>
    <w:rsid w:val="004D2859"/>
    <w:rsid w:val="004D3E27"/>
    <w:rsid w:val="004D429D"/>
    <w:rsid w:val="004D5E2E"/>
    <w:rsid w:val="004D636E"/>
    <w:rsid w:val="004D643D"/>
    <w:rsid w:val="004D7AB0"/>
    <w:rsid w:val="004E1302"/>
    <w:rsid w:val="004E327E"/>
    <w:rsid w:val="004E33AD"/>
    <w:rsid w:val="004E4317"/>
    <w:rsid w:val="004E62FD"/>
    <w:rsid w:val="004E654B"/>
    <w:rsid w:val="004E6CED"/>
    <w:rsid w:val="004E715F"/>
    <w:rsid w:val="004E7407"/>
    <w:rsid w:val="004E7D32"/>
    <w:rsid w:val="004F14B9"/>
    <w:rsid w:val="004F1611"/>
    <w:rsid w:val="004F2110"/>
    <w:rsid w:val="004F327A"/>
    <w:rsid w:val="004F4243"/>
    <w:rsid w:val="004F470F"/>
    <w:rsid w:val="004F58DB"/>
    <w:rsid w:val="004F59BA"/>
    <w:rsid w:val="004F5DFF"/>
    <w:rsid w:val="004F60C7"/>
    <w:rsid w:val="004F721F"/>
    <w:rsid w:val="00500505"/>
    <w:rsid w:val="005005F7"/>
    <w:rsid w:val="00501A14"/>
    <w:rsid w:val="0050378B"/>
    <w:rsid w:val="0050405C"/>
    <w:rsid w:val="00504D08"/>
    <w:rsid w:val="00505C57"/>
    <w:rsid w:val="0050613B"/>
    <w:rsid w:val="00506E00"/>
    <w:rsid w:val="0050729F"/>
    <w:rsid w:val="00510813"/>
    <w:rsid w:val="00510BDF"/>
    <w:rsid w:val="005110D5"/>
    <w:rsid w:val="005116FC"/>
    <w:rsid w:val="0051192D"/>
    <w:rsid w:val="0051221E"/>
    <w:rsid w:val="0051275A"/>
    <w:rsid w:val="00512C55"/>
    <w:rsid w:val="00513B72"/>
    <w:rsid w:val="00513FA4"/>
    <w:rsid w:val="005140E6"/>
    <w:rsid w:val="005174C6"/>
    <w:rsid w:val="0052026D"/>
    <w:rsid w:val="00521014"/>
    <w:rsid w:val="00521F22"/>
    <w:rsid w:val="0052675B"/>
    <w:rsid w:val="00527953"/>
    <w:rsid w:val="00527C67"/>
    <w:rsid w:val="00527D22"/>
    <w:rsid w:val="005310F5"/>
    <w:rsid w:val="00531698"/>
    <w:rsid w:val="00531929"/>
    <w:rsid w:val="00531B9A"/>
    <w:rsid w:val="0053209B"/>
    <w:rsid w:val="00532FCE"/>
    <w:rsid w:val="00533947"/>
    <w:rsid w:val="00533BDB"/>
    <w:rsid w:val="0053446D"/>
    <w:rsid w:val="00534A49"/>
    <w:rsid w:val="00534E85"/>
    <w:rsid w:val="005350A7"/>
    <w:rsid w:val="00535888"/>
    <w:rsid w:val="00541495"/>
    <w:rsid w:val="00542603"/>
    <w:rsid w:val="00543F61"/>
    <w:rsid w:val="00544C21"/>
    <w:rsid w:val="00547EEE"/>
    <w:rsid w:val="00551B48"/>
    <w:rsid w:val="00551B66"/>
    <w:rsid w:val="00552064"/>
    <w:rsid w:val="00552B2C"/>
    <w:rsid w:val="0055370A"/>
    <w:rsid w:val="005551DC"/>
    <w:rsid w:val="00555F22"/>
    <w:rsid w:val="00561640"/>
    <w:rsid w:val="00561B4C"/>
    <w:rsid w:val="0056288A"/>
    <w:rsid w:val="00562E96"/>
    <w:rsid w:val="005637B8"/>
    <w:rsid w:val="0056619F"/>
    <w:rsid w:val="005670D3"/>
    <w:rsid w:val="005672A4"/>
    <w:rsid w:val="00570D0F"/>
    <w:rsid w:val="0057113E"/>
    <w:rsid w:val="00571160"/>
    <w:rsid w:val="005739B7"/>
    <w:rsid w:val="005743CC"/>
    <w:rsid w:val="005758DA"/>
    <w:rsid w:val="00576A48"/>
    <w:rsid w:val="0057770A"/>
    <w:rsid w:val="00577A2B"/>
    <w:rsid w:val="00580D24"/>
    <w:rsid w:val="00581B3F"/>
    <w:rsid w:val="00581E22"/>
    <w:rsid w:val="00582954"/>
    <w:rsid w:val="00582E2E"/>
    <w:rsid w:val="00583A1C"/>
    <w:rsid w:val="00583B18"/>
    <w:rsid w:val="005859FF"/>
    <w:rsid w:val="00585A06"/>
    <w:rsid w:val="00586165"/>
    <w:rsid w:val="00586845"/>
    <w:rsid w:val="00586C8D"/>
    <w:rsid w:val="00587F13"/>
    <w:rsid w:val="0059056F"/>
    <w:rsid w:val="0059365B"/>
    <w:rsid w:val="00594178"/>
    <w:rsid w:val="00595ABA"/>
    <w:rsid w:val="005965B6"/>
    <w:rsid w:val="005A043F"/>
    <w:rsid w:val="005A14D2"/>
    <w:rsid w:val="005A26D1"/>
    <w:rsid w:val="005A272A"/>
    <w:rsid w:val="005A33B5"/>
    <w:rsid w:val="005A64E1"/>
    <w:rsid w:val="005A667C"/>
    <w:rsid w:val="005A69AC"/>
    <w:rsid w:val="005B0061"/>
    <w:rsid w:val="005B0546"/>
    <w:rsid w:val="005B0E17"/>
    <w:rsid w:val="005B10C0"/>
    <w:rsid w:val="005B2B89"/>
    <w:rsid w:val="005B2DB3"/>
    <w:rsid w:val="005B5320"/>
    <w:rsid w:val="005B5C39"/>
    <w:rsid w:val="005B6100"/>
    <w:rsid w:val="005B674F"/>
    <w:rsid w:val="005B68A1"/>
    <w:rsid w:val="005B7440"/>
    <w:rsid w:val="005C0520"/>
    <w:rsid w:val="005C1A00"/>
    <w:rsid w:val="005C20DD"/>
    <w:rsid w:val="005C238A"/>
    <w:rsid w:val="005C43A0"/>
    <w:rsid w:val="005C5FBD"/>
    <w:rsid w:val="005C6001"/>
    <w:rsid w:val="005C6590"/>
    <w:rsid w:val="005D15F7"/>
    <w:rsid w:val="005D1C0A"/>
    <w:rsid w:val="005D3654"/>
    <w:rsid w:val="005D3A98"/>
    <w:rsid w:val="005D4096"/>
    <w:rsid w:val="005D4FA4"/>
    <w:rsid w:val="005D5099"/>
    <w:rsid w:val="005D549A"/>
    <w:rsid w:val="005D5810"/>
    <w:rsid w:val="005D7095"/>
    <w:rsid w:val="005D72D1"/>
    <w:rsid w:val="005D771A"/>
    <w:rsid w:val="005D775B"/>
    <w:rsid w:val="005D7A24"/>
    <w:rsid w:val="005D7B9C"/>
    <w:rsid w:val="005D7FBB"/>
    <w:rsid w:val="005E0105"/>
    <w:rsid w:val="005E0644"/>
    <w:rsid w:val="005E2433"/>
    <w:rsid w:val="005E26C8"/>
    <w:rsid w:val="005E40E0"/>
    <w:rsid w:val="005E48FC"/>
    <w:rsid w:val="005E5A39"/>
    <w:rsid w:val="005E6323"/>
    <w:rsid w:val="005E7D4A"/>
    <w:rsid w:val="005F091D"/>
    <w:rsid w:val="005F0977"/>
    <w:rsid w:val="005F0B1C"/>
    <w:rsid w:val="005F363F"/>
    <w:rsid w:val="005F4275"/>
    <w:rsid w:val="005F6056"/>
    <w:rsid w:val="005F69F4"/>
    <w:rsid w:val="005F7C0F"/>
    <w:rsid w:val="005F7F41"/>
    <w:rsid w:val="00600229"/>
    <w:rsid w:val="006016D8"/>
    <w:rsid w:val="00602BEF"/>
    <w:rsid w:val="0060545C"/>
    <w:rsid w:val="006060F1"/>
    <w:rsid w:val="00606754"/>
    <w:rsid w:val="006073FA"/>
    <w:rsid w:val="006074C5"/>
    <w:rsid w:val="006107CB"/>
    <w:rsid w:val="006141F9"/>
    <w:rsid w:val="00616D55"/>
    <w:rsid w:val="006172D2"/>
    <w:rsid w:val="0061794A"/>
    <w:rsid w:val="00620213"/>
    <w:rsid w:val="0062140E"/>
    <w:rsid w:val="0062227C"/>
    <w:rsid w:val="006227CF"/>
    <w:rsid w:val="00622D9D"/>
    <w:rsid w:val="0062360B"/>
    <w:rsid w:val="006248D2"/>
    <w:rsid w:val="00625A71"/>
    <w:rsid w:val="006275D5"/>
    <w:rsid w:val="00627D7D"/>
    <w:rsid w:val="00630E6C"/>
    <w:rsid w:val="00631BFB"/>
    <w:rsid w:val="0063281A"/>
    <w:rsid w:val="006328DB"/>
    <w:rsid w:val="00632E91"/>
    <w:rsid w:val="00633AB5"/>
    <w:rsid w:val="00633FA5"/>
    <w:rsid w:val="0063539B"/>
    <w:rsid w:val="00635A51"/>
    <w:rsid w:val="0063613C"/>
    <w:rsid w:val="006372A2"/>
    <w:rsid w:val="00641377"/>
    <w:rsid w:val="00642F41"/>
    <w:rsid w:val="006431DD"/>
    <w:rsid w:val="00645977"/>
    <w:rsid w:val="00650D67"/>
    <w:rsid w:val="00651B05"/>
    <w:rsid w:val="00652C0F"/>
    <w:rsid w:val="00652C24"/>
    <w:rsid w:val="0065532F"/>
    <w:rsid w:val="00655462"/>
    <w:rsid w:val="00655FB8"/>
    <w:rsid w:val="00656136"/>
    <w:rsid w:val="00660BAF"/>
    <w:rsid w:val="0066150D"/>
    <w:rsid w:val="00661706"/>
    <w:rsid w:val="006630D2"/>
    <w:rsid w:val="00663568"/>
    <w:rsid w:val="006655C5"/>
    <w:rsid w:val="00665DD6"/>
    <w:rsid w:val="0066629D"/>
    <w:rsid w:val="006667AD"/>
    <w:rsid w:val="00666ED3"/>
    <w:rsid w:val="0066723F"/>
    <w:rsid w:val="00667348"/>
    <w:rsid w:val="0067339A"/>
    <w:rsid w:val="0067373D"/>
    <w:rsid w:val="00674232"/>
    <w:rsid w:val="00674412"/>
    <w:rsid w:val="00675117"/>
    <w:rsid w:val="00675447"/>
    <w:rsid w:val="00675D49"/>
    <w:rsid w:val="00676202"/>
    <w:rsid w:val="00676535"/>
    <w:rsid w:val="00676975"/>
    <w:rsid w:val="006771D7"/>
    <w:rsid w:val="00680D73"/>
    <w:rsid w:val="00682A3A"/>
    <w:rsid w:val="00683B94"/>
    <w:rsid w:val="00684FB8"/>
    <w:rsid w:val="00685BA4"/>
    <w:rsid w:val="00686397"/>
    <w:rsid w:val="00686994"/>
    <w:rsid w:val="00687FDD"/>
    <w:rsid w:val="00690997"/>
    <w:rsid w:val="006915D5"/>
    <w:rsid w:val="00691A1D"/>
    <w:rsid w:val="006927CE"/>
    <w:rsid w:val="00692920"/>
    <w:rsid w:val="006933D5"/>
    <w:rsid w:val="0069524C"/>
    <w:rsid w:val="0069625F"/>
    <w:rsid w:val="00696DB6"/>
    <w:rsid w:val="006A2001"/>
    <w:rsid w:val="006A3156"/>
    <w:rsid w:val="006A443E"/>
    <w:rsid w:val="006A597C"/>
    <w:rsid w:val="006A5BA1"/>
    <w:rsid w:val="006A5D59"/>
    <w:rsid w:val="006A6F95"/>
    <w:rsid w:val="006A76D3"/>
    <w:rsid w:val="006B0C13"/>
    <w:rsid w:val="006B21F3"/>
    <w:rsid w:val="006B2555"/>
    <w:rsid w:val="006B25C1"/>
    <w:rsid w:val="006B27CB"/>
    <w:rsid w:val="006B2C86"/>
    <w:rsid w:val="006B37AF"/>
    <w:rsid w:val="006B3857"/>
    <w:rsid w:val="006B3A93"/>
    <w:rsid w:val="006B3E3B"/>
    <w:rsid w:val="006B3F23"/>
    <w:rsid w:val="006B406D"/>
    <w:rsid w:val="006B46BE"/>
    <w:rsid w:val="006B4A10"/>
    <w:rsid w:val="006B4E56"/>
    <w:rsid w:val="006B661E"/>
    <w:rsid w:val="006B6B04"/>
    <w:rsid w:val="006C0359"/>
    <w:rsid w:val="006C0F14"/>
    <w:rsid w:val="006C10A2"/>
    <w:rsid w:val="006C18CA"/>
    <w:rsid w:val="006C249E"/>
    <w:rsid w:val="006C3351"/>
    <w:rsid w:val="006C4B32"/>
    <w:rsid w:val="006D03B4"/>
    <w:rsid w:val="006D10DA"/>
    <w:rsid w:val="006D1AE9"/>
    <w:rsid w:val="006D225E"/>
    <w:rsid w:val="006D318A"/>
    <w:rsid w:val="006D34E9"/>
    <w:rsid w:val="006D4248"/>
    <w:rsid w:val="006E0DE6"/>
    <w:rsid w:val="006E14F2"/>
    <w:rsid w:val="006E1BA6"/>
    <w:rsid w:val="006E3929"/>
    <w:rsid w:val="006E51B5"/>
    <w:rsid w:val="006E60A0"/>
    <w:rsid w:val="006E6779"/>
    <w:rsid w:val="006E6DFE"/>
    <w:rsid w:val="006F0615"/>
    <w:rsid w:val="006F16E7"/>
    <w:rsid w:val="006F18CA"/>
    <w:rsid w:val="006F222A"/>
    <w:rsid w:val="006F6FBC"/>
    <w:rsid w:val="006F7925"/>
    <w:rsid w:val="00701A52"/>
    <w:rsid w:val="00702A4D"/>
    <w:rsid w:val="00703620"/>
    <w:rsid w:val="00704A96"/>
    <w:rsid w:val="00705566"/>
    <w:rsid w:val="00705F28"/>
    <w:rsid w:val="00706B59"/>
    <w:rsid w:val="00706CA1"/>
    <w:rsid w:val="007077AA"/>
    <w:rsid w:val="0071257B"/>
    <w:rsid w:val="007125BE"/>
    <w:rsid w:val="007131FC"/>
    <w:rsid w:val="00713E96"/>
    <w:rsid w:val="00714C87"/>
    <w:rsid w:val="00715A9A"/>
    <w:rsid w:val="00716323"/>
    <w:rsid w:val="0072018D"/>
    <w:rsid w:val="00720C11"/>
    <w:rsid w:val="007219C0"/>
    <w:rsid w:val="00721BB0"/>
    <w:rsid w:val="00721D85"/>
    <w:rsid w:val="00722D42"/>
    <w:rsid w:val="00723074"/>
    <w:rsid w:val="00723871"/>
    <w:rsid w:val="007243D2"/>
    <w:rsid w:val="007267E2"/>
    <w:rsid w:val="00726984"/>
    <w:rsid w:val="00727AA7"/>
    <w:rsid w:val="00730760"/>
    <w:rsid w:val="0073100A"/>
    <w:rsid w:val="00731409"/>
    <w:rsid w:val="00731EC8"/>
    <w:rsid w:val="007328F4"/>
    <w:rsid w:val="00733802"/>
    <w:rsid w:val="00733BE9"/>
    <w:rsid w:val="00733DE0"/>
    <w:rsid w:val="00735875"/>
    <w:rsid w:val="00735EAA"/>
    <w:rsid w:val="007367BF"/>
    <w:rsid w:val="00737112"/>
    <w:rsid w:val="0074187C"/>
    <w:rsid w:val="00741AF0"/>
    <w:rsid w:val="00742F85"/>
    <w:rsid w:val="0074488E"/>
    <w:rsid w:val="007450E7"/>
    <w:rsid w:val="00746343"/>
    <w:rsid w:val="00746375"/>
    <w:rsid w:val="007467FF"/>
    <w:rsid w:val="007471EC"/>
    <w:rsid w:val="00747D71"/>
    <w:rsid w:val="00750044"/>
    <w:rsid w:val="00751033"/>
    <w:rsid w:val="0075141D"/>
    <w:rsid w:val="007521CA"/>
    <w:rsid w:val="0075279B"/>
    <w:rsid w:val="00754268"/>
    <w:rsid w:val="00754522"/>
    <w:rsid w:val="007557F5"/>
    <w:rsid w:val="00755865"/>
    <w:rsid w:val="00760A6D"/>
    <w:rsid w:val="007624E8"/>
    <w:rsid w:val="007632FA"/>
    <w:rsid w:val="0076371F"/>
    <w:rsid w:val="00764A07"/>
    <w:rsid w:val="007660AE"/>
    <w:rsid w:val="007669A3"/>
    <w:rsid w:val="00767105"/>
    <w:rsid w:val="00767DB1"/>
    <w:rsid w:val="00767E76"/>
    <w:rsid w:val="007717A5"/>
    <w:rsid w:val="00771A1A"/>
    <w:rsid w:val="00772A83"/>
    <w:rsid w:val="00773B1F"/>
    <w:rsid w:val="007745B2"/>
    <w:rsid w:val="00774931"/>
    <w:rsid w:val="00775436"/>
    <w:rsid w:val="00780A66"/>
    <w:rsid w:val="007827FE"/>
    <w:rsid w:val="00783482"/>
    <w:rsid w:val="00784508"/>
    <w:rsid w:val="00786494"/>
    <w:rsid w:val="00786512"/>
    <w:rsid w:val="0079004A"/>
    <w:rsid w:val="00790213"/>
    <w:rsid w:val="007905A6"/>
    <w:rsid w:val="00791075"/>
    <w:rsid w:val="0079128C"/>
    <w:rsid w:val="00791961"/>
    <w:rsid w:val="0079209F"/>
    <w:rsid w:val="00792C23"/>
    <w:rsid w:val="00792CAE"/>
    <w:rsid w:val="00794662"/>
    <w:rsid w:val="00794B8E"/>
    <w:rsid w:val="00795849"/>
    <w:rsid w:val="00796AD3"/>
    <w:rsid w:val="00796DAD"/>
    <w:rsid w:val="00797490"/>
    <w:rsid w:val="007A0B15"/>
    <w:rsid w:val="007A0DD7"/>
    <w:rsid w:val="007A15A1"/>
    <w:rsid w:val="007A3396"/>
    <w:rsid w:val="007A35AD"/>
    <w:rsid w:val="007A3BDE"/>
    <w:rsid w:val="007A4773"/>
    <w:rsid w:val="007A4EC7"/>
    <w:rsid w:val="007A5225"/>
    <w:rsid w:val="007A6D38"/>
    <w:rsid w:val="007A7E69"/>
    <w:rsid w:val="007B0647"/>
    <w:rsid w:val="007B130E"/>
    <w:rsid w:val="007B2027"/>
    <w:rsid w:val="007B287D"/>
    <w:rsid w:val="007B29A6"/>
    <w:rsid w:val="007B34FC"/>
    <w:rsid w:val="007B3619"/>
    <w:rsid w:val="007B3EFA"/>
    <w:rsid w:val="007B43B4"/>
    <w:rsid w:val="007B4E14"/>
    <w:rsid w:val="007B55BA"/>
    <w:rsid w:val="007B6AC4"/>
    <w:rsid w:val="007B72E8"/>
    <w:rsid w:val="007C0434"/>
    <w:rsid w:val="007C057F"/>
    <w:rsid w:val="007C0D74"/>
    <w:rsid w:val="007C1972"/>
    <w:rsid w:val="007C2174"/>
    <w:rsid w:val="007C21E4"/>
    <w:rsid w:val="007C234B"/>
    <w:rsid w:val="007C2ECC"/>
    <w:rsid w:val="007C4058"/>
    <w:rsid w:val="007C4350"/>
    <w:rsid w:val="007C4BE1"/>
    <w:rsid w:val="007C684B"/>
    <w:rsid w:val="007C6C93"/>
    <w:rsid w:val="007D328C"/>
    <w:rsid w:val="007D4583"/>
    <w:rsid w:val="007D471C"/>
    <w:rsid w:val="007D4A23"/>
    <w:rsid w:val="007D4A6D"/>
    <w:rsid w:val="007D54CE"/>
    <w:rsid w:val="007D5CEC"/>
    <w:rsid w:val="007D682D"/>
    <w:rsid w:val="007D7907"/>
    <w:rsid w:val="007D7C89"/>
    <w:rsid w:val="007D7DDA"/>
    <w:rsid w:val="007E05C8"/>
    <w:rsid w:val="007E3355"/>
    <w:rsid w:val="007E34D8"/>
    <w:rsid w:val="007E35CD"/>
    <w:rsid w:val="007E4762"/>
    <w:rsid w:val="007E5FC1"/>
    <w:rsid w:val="007E77B2"/>
    <w:rsid w:val="007E7974"/>
    <w:rsid w:val="007E7A64"/>
    <w:rsid w:val="007F0C1C"/>
    <w:rsid w:val="007F1438"/>
    <w:rsid w:val="007F15CC"/>
    <w:rsid w:val="007F3661"/>
    <w:rsid w:val="007F4680"/>
    <w:rsid w:val="007F4914"/>
    <w:rsid w:val="007F564D"/>
    <w:rsid w:val="007F6E8C"/>
    <w:rsid w:val="007F6F14"/>
    <w:rsid w:val="007F78E6"/>
    <w:rsid w:val="00801917"/>
    <w:rsid w:val="00801D10"/>
    <w:rsid w:val="0080580B"/>
    <w:rsid w:val="00805EC5"/>
    <w:rsid w:val="00806662"/>
    <w:rsid w:val="00810A48"/>
    <w:rsid w:val="00811B28"/>
    <w:rsid w:val="00812466"/>
    <w:rsid w:val="008127C3"/>
    <w:rsid w:val="00813571"/>
    <w:rsid w:val="00813F1F"/>
    <w:rsid w:val="0081434C"/>
    <w:rsid w:val="0081462B"/>
    <w:rsid w:val="00816B6C"/>
    <w:rsid w:val="00817015"/>
    <w:rsid w:val="0081788E"/>
    <w:rsid w:val="00817DB1"/>
    <w:rsid w:val="00817DFE"/>
    <w:rsid w:val="00820BA5"/>
    <w:rsid w:val="00821369"/>
    <w:rsid w:val="008238A1"/>
    <w:rsid w:val="008242D1"/>
    <w:rsid w:val="00824F6B"/>
    <w:rsid w:val="00825A98"/>
    <w:rsid w:val="00825B47"/>
    <w:rsid w:val="008311EE"/>
    <w:rsid w:val="0083138E"/>
    <w:rsid w:val="008323FD"/>
    <w:rsid w:val="008357EC"/>
    <w:rsid w:val="008362EF"/>
    <w:rsid w:val="008375B4"/>
    <w:rsid w:val="00840B90"/>
    <w:rsid w:val="00841206"/>
    <w:rsid w:val="00841711"/>
    <w:rsid w:val="00841810"/>
    <w:rsid w:val="00841CDF"/>
    <w:rsid w:val="00841F7A"/>
    <w:rsid w:val="008420E6"/>
    <w:rsid w:val="00842508"/>
    <w:rsid w:val="00842A3C"/>
    <w:rsid w:val="00843509"/>
    <w:rsid w:val="00844255"/>
    <w:rsid w:val="008447A9"/>
    <w:rsid w:val="008454B7"/>
    <w:rsid w:val="00847676"/>
    <w:rsid w:val="0084772F"/>
    <w:rsid w:val="00847DBE"/>
    <w:rsid w:val="0085011A"/>
    <w:rsid w:val="008502D3"/>
    <w:rsid w:val="00851B6A"/>
    <w:rsid w:val="00853E17"/>
    <w:rsid w:val="00854C38"/>
    <w:rsid w:val="0085533C"/>
    <w:rsid w:val="00855A14"/>
    <w:rsid w:val="00855C43"/>
    <w:rsid w:val="00855EF8"/>
    <w:rsid w:val="008563E2"/>
    <w:rsid w:val="00856CB1"/>
    <w:rsid w:val="00860022"/>
    <w:rsid w:val="00860837"/>
    <w:rsid w:val="00860883"/>
    <w:rsid w:val="00861D09"/>
    <w:rsid w:val="008622F7"/>
    <w:rsid w:val="00863524"/>
    <w:rsid w:val="008656EB"/>
    <w:rsid w:val="00865F7C"/>
    <w:rsid w:val="008664DA"/>
    <w:rsid w:val="008665F9"/>
    <w:rsid w:val="0086713E"/>
    <w:rsid w:val="00872257"/>
    <w:rsid w:val="00872DA2"/>
    <w:rsid w:val="00874F30"/>
    <w:rsid w:val="00875856"/>
    <w:rsid w:val="00875EE1"/>
    <w:rsid w:val="008801EF"/>
    <w:rsid w:val="00880E1B"/>
    <w:rsid w:val="00880EE5"/>
    <w:rsid w:val="00882B29"/>
    <w:rsid w:val="00882FA5"/>
    <w:rsid w:val="0088331E"/>
    <w:rsid w:val="00883A8F"/>
    <w:rsid w:val="0088443B"/>
    <w:rsid w:val="00885747"/>
    <w:rsid w:val="008857FC"/>
    <w:rsid w:val="0088582B"/>
    <w:rsid w:val="00886383"/>
    <w:rsid w:val="00886739"/>
    <w:rsid w:val="00886D87"/>
    <w:rsid w:val="0089036D"/>
    <w:rsid w:val="008907F8"/>
    <w:rsid w:val="0089142A"/>
    <w:rsid w:val="0089149F"/>
    <w:rsid w:val="008915F2"/>
    <w:rsid w:val="00891823"/>
    <w:rsid w:val="00891F70"/>
    <w:rsid w:val="00893029"/>
    <w:rsid w:val="00893809"/>
    <w:rsid w:val="0089444F"/>
    <w:rsid w:val="008A0E43"/>
    <w:rsid w:val="008A2046"/>
    <w:rsid w:val="008A4F95"/>
    <w:rsid w:val="008A5233"/>
    <w:rsid w:val="008A6924"/>
    <w:rsid w:val="008A6C75"/>
    <w:rsid w:val="008A79B2"/>
    <w:rsid w:val="008A7E58"/>
    <w:rsid w:val="008B1064"/>
    <w:rsid w:val="008B2471"/>
    <w:rsid w:val="008B567B"/>
    <w:rsid w:val="008B5A80"/>
    <w:rsid w:val="008B7AFD"/>
    <w:rsid w:val="008C1B0A"/>
    <w:rsid w:val="008C3A91"/>
    <w:rsid w:val="008C4E43"/>
    <w:rsid w:val="008C61A4"/>
    <w:rsid w:val="008C693D"/>
    <w:rsid w:val="008D07EF"/>
    <w:rsid w:val="008D30E3"/>
    <w:rsid w:val="008D40DB"/>
    <w:rsid w:val="008D46AF"/>
    <w:rsid w:val="008D4AEE"/>
    <w:rsid w:val="008D5BC3"/>
    <w:rsid w:val="008E02BA"/>
    <w:rsid w:val="008E110E"/>
    <w:rsid w:val="008E1FA1"/>
    <w:rsid w:val="008E2939"/>
    <w:rsid w:val="008E3861"/>
    <w:rsid w:val="008E387A"/>
    <w:rsid w:val="008F0153"/>
    <w:rsid w:val="008F090C"/>
    <w:rsid w:val="008F0F6D"/>
    <w:rsid w:val="008F1A1A"/>
    <w:rsid w:val="008F1C81"/>
    <w:rsid w:val="008F257C"/>
    <w:rsid w:val="008F261A"/>
    <w:rsid w:val="008F28E1"/>
    <w:rsid w:val="008F3AE5"/>
    <w:rsid w:val="008F464C"/>
    <w:rsid w:val="008F5E21"/>
    <w:rsid w:val="008F6E41"/>
    <w:rsid w:val="008F76D8"/>
    <w:rsid w:val="008F7D50"/>
    <w:rsid w:val="008F7F35"/>
    <w:rsid w:val="00900A5B"/>
    <w:rsid w:val="0090279C"/>
    <w:rsid w:val="00902CD8"/>
    <w:rsid w:val="0090328C"/>
    <w:rsid w:val="009041B9"/>
    <w:rsid w:val="00904598"/>
    <w:rsid w:val="00905D55"/>
    <w:rsid w:val="0090634F"/>
    <w:rsid w:val="00906448"/>
    <w:rsid w:val="009079EF"/>
    <w:rsid w:val="009100B1"/>
    <w:rsid w:val="0091095D"/>
    <w:rsid w:val="00910C34"/>
    <w:rsid w:val="00911560"/>
    <w:rsid w:val="00911944"/>
    <w:rsid w:val="00912711"/>
    <w:rsid w:val="009129CD"/>
    <w:rsid w:val="009131A7"/>
    <w:rsid w:val="00913C1A"/>
    <w:rsid w:val="00914964"/>
    <w:rsid w:val="00915906"/>
    <w:rsid w:val="009166AC"/>
    <w:rsid w:val="00917392"/>
    <w:rsid w:val="0091762A"/>
    <w:rsid w:val="00917AF0"/>
    <w:rsid w:val="00917DEB"/>
    <w:rsid w:val="009216A9"/>
    <w:rsid w:val="009224DB"/>
    <w:rsid w:val="00924E28"/>
    <w:rsid w:val="00927BDD"/>
    <w:rsid w:val="0093047E"/>
    <w:rsid w:val="00932C26"/>
    <w:rsid w:val="00932D22"/>
    <w:rsid w:val="00934CE3"/>
    <w:rsid w:val="00936088"/>
    <w:rsid w:val="00937143"/>
    <w:rsid w:val="00937F11"/>
    <w:rsid w:val="0094009A"/>
    <w:rsid w:val="0094054A"/>
    <w:rsid w:val="0094080C"/>
    <w:rsid w:val="009414F3"/>
    <w:rsid w:val="00942F97"/>
    <w:rsid w:val="00943D25"/>
    <w:rsid w:val="009455A7"/>
    <w:rsid w:val="009467D0"/>
    <w:rsid w:val="009470AD"/>
    <w:rsid w:val="00947C89"/>
    <w:rsid w:val="00947D03"/>
    <w:rsid w:val="009504D3"/>
    <w:rsid w:val="009512C7"/>
    <w:rsid w:val="0095140E"/>
    <w:rsid w:val="00951A59"/>
    <w:rsid w:val="00952B66"/>
    <w:rsid w:val="009554E0"/>
    <w:rsid w:val="00956208"/>
    <w:rsid w:val="00956A83"/>
    <w:rsid w:val="00956C52"/>
    <w:rsid w:val="0095703A"/>
    <w:rsid w:val="009571DD"/>
    <w:rsid w:val="00957223"/>
    <w:rsid w:val="00960C2D"/>
    <w:rsid w:val="00962D52"/>
    <w:rsid w:val="00962DCC"/>
    <w:rsid w:val="009640C5"/>
    <w:rsid w:val="0096479A"/>
    <w:rsid w:val="009662F7"/>
    <w:rsid w:val="00966BFD"/>
    <w:rsid w:val="00971864"/>
    <w:rsid w:val="00971D26"/>
    <w:rsid w:val="0097260F"/>
    <w:rsid w:val="009734A9"/>
    <w:rsid w:val="009736A3"/>
    <w:rsid w:val="00973BBC"/>
    <w:rsid w:val="009740DD"/>
    <w:rsid w:val="00974919"/>
    <w:rsid w:val="009754BD"/>
    <w:rsid w:val="0097630F"/>
    <w:rsid w:val="00977678"/>
    <w:rsid w:val="00980DEE"/>
    <w:rsid w:val="0098139C"/>
    <w:rsid w:val="009814D7"/>
    <w:rsid w:val="009816DE"/>
    <w:rsid w:val="00981DE7"/>
    <w:rsid w:val="00981F53"/>
    <w:rsid w:val="00982756"/>
    <w:rsid w:val="009827BE"/>
    <w:rsid w:val="00983521"/>
    <w:rsid w:val="00984430"/>
    <w:rsid w:val="00984D26"/>
    <w:rsid w:val="00984FBB"/>
    <w:rsid w:val="00985CE4"/>
    <w:rsid w:val="00985DE2"/>
    <w:rsid w:val="00986767"/>
    <w:rsid w:val="009873FF"/>
    <w:rsid w:val="00990A1C"/>
    <w:rsid w:val="00991B41"/>
    <w:rsid w:val="009929FA"/>
    <w:rsid w:val="00992C98"/>
    <w:rsid w:val="00992F68"/>
    <w:rsid w:val="00995361"/>
    <w:rsid w:val="00997059"/>
    <w:rsid w:val="00997CD9"/>
    <w:rsid w:val="009A07FF"/>
    <w:rsid w:val="009A0F46"/>
    <w:rsid w:val="009A213D"/>
    <w:rsid w:val="009A27E0"/>
    <w:rsid w:val="009A288B"/>
    <w:rsid w:val="009A3A11"/>
    <w:rsid w:val="009A3AA4"/>
    <w:rsid w:val="009A4272"/>
    <w:rsid w:val="009A621F"/>
    <w:rsid w:val="009A7666"/>
    <w:rsid w:val="009A786E"/>
    <w:rsid w:val="009A790F"/>
    <w:rsid w:val="009B0418"/>
    <w:rsid w:val="009B05D7"/>
    <w:rsid w:val="009B1EE0"/>
    <w:rsid w:val="009B2A20"/>
    <w:rsid w:val="009B2C3E"/>
    <w:rsid w:val="009B3788"/>
    <w:rsid w:val="009B419A"/>
    <w:rsid w:val="009B43D2"/>
    <w:rsid w:val="009B4D2A"/>
    <w:rsid w:val="009C06F3"/>
    <w:rsid w:val="009C0D95"/>
    <w:rsid w:val="009C2F6B"/>
    <w:rsid w:val="009C3228"/>
    <w:rsid w:val="009C3B92"/>
    <w:rsid w:val="009C4A28"/>
    <w:rsid w:val="009C5FC1"/>
    <w:rsid w:val="009C6C6F"/>
    <w:rsid w:val="009C7356"/>
    <w:rsid w:val="009C75E3"/>
    <w:rsid w:val="009C768B"/>
    <w:rsid w:val="009C7A29"/>
    <w:rsid w:val="009D0FA1"/>
    <w:rsid w:val="009D10A5"/>
    <w:rsid w:val="009D1B1F"/>
    <w:rsid w:val="009D3889"/>
    <w:rsid w:val="009D546E"/>
    <w:rsid w:val="009D6624"/>
    <w:rsid w:val="009D7537"/>
    <w:rsid w:val="009E0060"/>
    <w:rsid w:val="009E02C7"/>
    <w:rsid w:val="009E03E2"/>
    <w:rsid w:val="009E058B"/>
    <w:rsid w:val="009E11E4"/>
    <w:rsid w:val="009E1713"/>
    <w:rsid w:val="009E1963"/>
    <w:rsid w:val="009E1F24"/>
    <w:rsid w:val="009E3001"/>
    <w:rsid w:val="009E46F2"/>
    <w:rsid w:val="009E5B93"/>
    <w:rsid w:val="009E5DDE"/>
    <w:rsid w:val="009F0119"/>
    <w:rsid w:val="009F07DE"/>
    <w:rsid w:val="009F0821"/>
    <w:rsid w:val="009F0C82"/>
    <w:rsid w:val="009F0CC0"/>
    <w:rsid w:val="009F1564"/>
    <w:rsid w:val="009F169A"/>
    <w:rsid w:val="009F22F9"/>
    <w:rsid w:val="009F253C"/>
    <w:rsid w:val="009F3394"/>
    <w:rsid w:val="009F3EE2"/>
    <w:rsid w:val="009F50D7"/>
    <w:rsid w:val="009F5E7C"/>
    <w:rsid w:val="009F6E15"/>
    <w:rsid w:val="009F6F7C"/>
    <w:rsid w:val="009F7851"/>
    <w:rsid w:val="00A008C5"/>
    <w:rsid w:val="00A011B9"/>
    <w:rsid w:val="00A01C52"/>
    <w:rsid w:val="00A0486D"/>
    <w:rsid w:val="00A04B67"/>
    <w:rsid w:val="00A04C7F"/>
    <w:rsid w:val="00A05995"/>
    <w:rsid w:val="00A11768"/>
    <w:rsid w:val="00A127A2"/>
    <w:rsid w:val="00A129F1"/>
    <w:rsid w:val="00A13403"/>
    <w:rsid w:val="00A13D7C"/>
    <w:rsid w:val="00A14CCE"/>
    <w:rsid w:val="00A14EA3"/>
    <w:rsid w:val="00A15F5E"/>
    <w:rsid w:val="00A17993"/>
    <w:rsid w:val="00A20D92"/>
    <w:rsid w:val="00A2255E"/>
    <w:rsid w:val="00A230A7"/>
    <w:rsid w:val="00A2383E"/>
    <w:rsid w:val="00A23D7F"/>
    <w:rsid w:val="00A24030"/>
    <w:rsid w:val="00A24263"/>
    <w:rsid w:val="00A243AD"/>
    <w:rsid w:val="00A2479F"/>
    <w:rsid w:val="00A2606E"/>
    <w:rsid w:val="00A2647F"/>
    <w:rsid w:val="00A265F1"/>
    <w:rsid w:val="00A26F92"/>
    <w:rsid w:val="00A276EA"/>
    <w:rsid w:val="00A30D96"/>
    <w:rsid w:val="00A30E35"/>
    <w:rsid w:val="00A30F7B"/>
    <w:rsid w:val="00A30F91"/>
    <w:rsid w:val="00A31B02"/>
    <w:rsid w:val="00A31E2E"/>
    <w:rsid w:val="00A32352"/>
    <w:rsid w:val="00A350BA"/>
    <w:rsid w:val="00A354F1"/>
    <w:rsid w:val="00A35EC7"/>
    <w:rsid w:val="00A369EC"/>
    <w:rsid w:val="00A36E42"/>
    <w:rsid w:val="00A373C5"/>
    <w:rsid w:val="00A378AA"/>
    <w:rsid w:val="00A4009A"/>
    <w:rsid w:val="00A40903"/>
    <w:rsid w:val="00A41B32"/>
    <w:rsid w:val="00A42F9E"/>
    <w:rsid w:val="00A432F2"/>
    <w:rsid w:val="00A45B80"/>
    <w:rsid w:val="00A45D11"/>
    <w:rsid w:val="00A4711B"/>
    <w:rsid w:val="00A47A21"/>
    <w:rsid w:val="00A524E9"/>
    <w:rsid w:val="00A55D1A"/>
    <w:rsid w:val="00A56673"/>
    <w:rsid w:val="00A56D86"/>
    <w:rsid w:val="00A6120A"/>
    <w:rsid w:val="00A615AD"/>
    <w:rsid w:val="00A61DE0"/>
    <w:rsid w:val="00A62E92"/>
    <w:rsid w:val="00A63DBE"/>
    <w:rsid w:val="00A6406D"/>
    <w:rsid w:val="00A6503B"/>
    <w:rsid w:val="00A6528A"/>
    <w:rsid w:val="00A65305"/>
    <w:rsid w:val="00A656F9"/>
    <w:rsid w:val="00A65DF9"/>
    <w:rsid w:val="00A66625"/>
    <w:rsid w:val="00A67C89"/>
    <w:rsid w:val="00A703EB"/>
    <w:rsid w:val="00A70E68"/>
    <w:rsid w:val="00A7104C"/>
    <w:rsid w:val="00A7174E"/>
    <w:rsid w:val="00A72B0A"/>
    <w:rsid w:val="00A743C1"/>
    <w:rsid w:val="00A74D81"/>
    <w:rsid w:val="00A752E6"/>
    <w:rsid w:val="00A75C8F"/>
    <w:rsid w:val="00A76290"/>
    <w:rsid w:val="00A76581"/>
    <w:rsid w:val="00A779B5"/>
    <w:rsid w:val="00A80572"/>
    <w:rsid w:val="00A80D35"/>
    <w:rsid w:val="00A8159F"/>
    <w:rsid w:val="00A81618"/>
    <w:rsid w:val="00A81B22"/>
    <w:rsid w:val="00A81E3D"/>
    <w:rsid w:val="00A822A7"/>
    <w:rsid w:val="00A825AD"/>
    <w:rsid w:val="00A83612"/>
    <w:rsid w:val="00A83E5B"/>
    <w:rsid w:val="00A83F72"/>
    <w:rsid w:val="00A84E0D"/>
    <w:rsid w:val="00A868B1"/>
    <w:rsid w:val="00A86D59"/>
    <w:rsid w:val="00A86E8A"/>
    <w:rsid w:val="00A91CDB"/>
    <w:rsid w:val="00A93594"/>
    <w:rsid w:val="00A938F4"/>
    <w:rsid w:val="00A93D20"/>
    <w:rsid w:val="00A95021"/>
    <w:rsid w:val="00A953F5"/>
    <w:rsid w:val="00A96F60"/>
    <w:rsid w:val="00A97A3F"/>
    <w:rsid w:val="00AA0B5B"/>
    <w:rsid w:val="00AA1059"/>
    <w:rsid w:val="00AA1BA9"/>
    <w:rsid w:val="00AA22D9"/>
    <w:rsid w:val="00AA268A"/>
    <w:rsid w:val="00AA2D20"/>
    <w:rsid w:val="00AA2D46"/>
    <w:rsid w:val="00AA3550"/>
    <w:rsid w:val="00AA6F67"/>
    <w:rsid w:val="00AB666B"/>
    <w:rsid w:val="00AB67E1"/>
    <w:rsid w:val="00AB71E7"/>
    <w:rsid w:val="00AB7770"/>
    <w:rsid w:val="00AB797D"/>
    <w:rsid w:val="00AC079B"/>
    <w:rsid w:val="00AC2B1B"/>
    <w:rsid w:val="00AC3AC4"/>
    <w:rsid w:val="00AC484F"/>
    <w:rsid w:val="00AC5195"/>
    <w:rsid w:val="00AC51BF"/>
    <w:rsid w:val="00AC675D"/>
    <w:rsid w:val="00AC7404"/>
    <w:rsid w:val="00AC7689"/>
    <w:rsid w:val="00AC7991"/>
    <w:rsid w:val="00AD1E34"/>
    <w:rsid w:val="00AD1E9C"/>
    <w:rsid w:val="00AD2169"/>
    <w:rsid w:val="00AD3635"/>
    <w:rsid w:val="00AD3984"/>
    <w:rsid w:val="00AD52B8"/>
    <w:rsid w:val="00AD5D6D"/>
    <w:rsid w:val="00AD61D6"/>
    <w:rsid w:val="00AD662B"/>
    <w:rsid w:val="00AD7DAE"/>
    <w:rsid w:val="00AE0306"/>
    <w:rsid w:val="00AE1728"/>
    <w:rsid w:val="00AE1FEA"/>
    <w:rsid w:val="00AE26A9"/>
    <w:rsid w:val="00AE3B1A"/>
    <w:rsid w:val="00AE590B"/>
    <w:rsid w:val="00AE7107"/>
    <w:rsid w:val="00AF0A17"/>
    <w:rsid w:val="00AF1FF3"/>
    <w:rsid w:val="00AF2037"/>
    <w:rsid w:val="00AF250F"/>
    <w:rsid w:val="00AF290D"/>
    <w:rsid w:val="00AF44E5"/>
    <w:rsid w:val="00AF45B5"/>
    <w:rsid w:val="00AF5C5D"/>
    <w:rsid w:val="00AF6AD9"/>
    <w:rsid w:val="00AF6EB9"/>
    <w:rsid w:val="00AF74C8"/>
    <w:rsid w:val="00B00293"/>
    <w:rsid w:val="00B004BC"/>
    <w:rsid w:val="00B00CE8"/>
    <w:rsid w:val="00B01288"/>
    <w:rsid w:val="00B02B40"/>
    <w:rsid w:val="00B0323A"/>
    <w:rsid w:val="00B04202"/>
    <w:rsid w:val="00B04875"/>
    <w:rsid w:val="00B0515E"/>
    <w:rsid w:val="00B05820"/>
    <w:rsid w:val="00B0639E"/>
    <w:rsid w:val="00B06427"/>
    <w:rsid w:val="00B06852"/>
    <w:rsid w:val="00B07171"/>
    <w:rsid w:val="00B0769D"/>
    <w:rsid w:val="00B07FB7"/>
    <w:rsid w:val="00B124F2"/>
    <w:rsid w:val="00B12879"/>
    <w:rsid w:val="00B15EA6"/>
    <w:rsid w:val="00B16754"/>
    <w:rsid w:val="00B17211"/>
    <w:rsid w:val="00B178E6"/>
    <w:rsid w:val="00B21415"/>
    <w:rsid w:val="00B23284"/>
    <w:rsid w:val="00B25473"/>
    <w:rsid w:val="00B26040"/>
    <w:rsid w:val="00B261CA"/>
    <w:rsid w:val="00B2644F"/>
    <w:rsid w:val="00B26ADB"/>
    <w:rsid w:val="00B26EE1"/>
    <w:rsid w:val="00B273DE"/>
    <w:rsid w:val="00B3009F"/>
    <w:rsid w:val="00B302F1"/>
    <w:rsid w:val="00B31B66"/>
    <w:rsid w:val="00B321F6"/>
    <w:rsid w:val="00B324AE"/>
    <w:rsid w:val="00B328D1"/>
    <w:rsid w:val="00B33193"/>
    <w:rsid w:val="00B33E66"/>
    <w:rsid w:val="00B34DE6"/>
    <w:rsid w:val="00B3519F"/>
    <w:rsid w:val="00B365DC"/>
    <w:rsid w:val="00B36D66"/>
    <w:rsid w:val="00B40C05"/>
    <w:rsid w:val="00B4164F"/>
    <w:rsid w:val="00B4276B"/>
    <w:rsid w:val="00B445A3"/>
    <w:rsid w:val="00B45777"/>
    <w:rsid w:val="00B459AC"/>
    <w:rsid w:val="00B46618"/>
    <w:rsid w:val="00B47539"/>
    <w:rsid w:val="00B479C8"/>
    <w:rsid w:val="00B47F81"/>
    <w:rsid w:val="00B50093"/>
    <w:rsid w:val="00B50C6D"/>
    <w:rsid w:val="00B50D57"/>
    <w:rsid w:val="00B50EB1"/>
    <w:rsid w:val="00B51B53"/>
    <w:rsid w:val="00B521C8"/>
    <w:rsid w:val="00B55308"/>
    <w:rsid w:val="00B5546B"/>
    <w:rsid w:val="00B554C5"/>
    <w:rsid w:val="00B5550A"/>
    <w:rsid w:val="00B55EAA"/>
    <w:rsid w:val="00B56B99"/>
    <w:rsid w:val="00B6018F"/>
    <w:rsid w:val="00B61AF1"/>
    <w:rsid w:val="00B621D5"/>
    <w:rsid w:val="00B62FB2"/>
    <w:rsid w:val="00B63F40"/>
    <w:rsid w:val="00B645E6"/>
    <w:rsid w:val="00B64B84"/>
    <w:rsid w:val="00B6502B"/>
    <w:rsid w:val="00B65A3D"/>
    <w:rsid w:val="00B65B2B"/>
    <w:rsid w:val="00B669D7"/>
    <w:rsid w:val="00B67972"/>
    <w:rsid w:val="00B7186E"/>
    <w:rsid w:val="00B72443"/>
    <w:rsid w:val="00B72D25"/>
    <w:rsid w:val="00B72EFB"/>
    <w:rsid w:val="00B73454"/>
    <w:rsid w:val="00B75F3D"/>
    <w:rsid w:val="00B76B1A"/>
    <w:rsid w:val="00B76E08"/>
    <w:rsid w:val="00B77425"/>
    <w:rsid w:val="00B77C5B"/>
    <w:rsid w:val="00B811E1"/>
    <w:rsid w:val="00B81363"/>
    <w:rsid w:val="00B824CF"/>
    <w:rsid w:val="00B8266E"/>
    <w:rsid w:val="00B82DDE"/>
    <w:rsid w:val="00B831EC"/>
    <w:rsid w:val="00B833A3"/>
    <w:rsid w:val="00B83C71"/>
    <w:rsid w:val="00B83D88"/>
    <w:rsid w:val="00B8679F"/>
    <w:rsid w:val="00B90377"/>
    <w:rsid w:val="00B90DA3"/>
    <w:rsid w:val="00B91C15"/>
    <w:rsid w:val="00B925B9"/>
    <w:rsid w:val="00B925F7"/>
    <w:rsid w:val="00B9281B"/>
    <w:rsid w:val="00B93F41"/>
    <w:rsid w:val="00B95628"/>
    <w:rsid w:val="00B978D2"/>
    <w:rsid w:val="00BA04CE"/>
    <w:rsid w:val="00BA0739"/>
    <w:rsid w:val="00BA0D8B"/>
    <w:rsid w:val="00BA0FD8"/>
    <w:rsid w:val="00BA153A"/>
    <w:rsid w:val="00BA1EBC"/>
    <w:rsid w:val="00BA320E"/>
    <w:rsid w:val="00BA33D3"/>
    <w:rsid w:val="00BA42B0"/>
    <w:rsid w:val="00BA6159"/>
    <w:rsid w:val="00BA7557"/>
    <w:rsid w:val="00BA7F30"/>
    <w:rsid w:val="00BB12F3"/>
    <w:rsid w:val="00BB1C38"/>
    <w:rsid w:val="00BB2C6F"/>
    <w:rsid w:val="00BB42F2"/>
    <w:rsid w:val="00BB4B12"/>
    <w:rsid w:val="00BB4BD4"/>
    <w:rsid w:val="00BB4DB2"/>
    <w:rsid w:val="00BB4EE1"/>
    <w:rsid w:val="00BB7628"/>
    <w:rsid w:val="00BC1B88"/>
    <w:rsid w:val="00BC22F5"/>
    <w:rsid w:val="00BC295A"/>
    <w:rsid w:val="00BC2C61"/>
    <w:rsid w:val="00BC2F09"/>
    <w:rsid w:val="00BC30B4"/>
    <w:rsid w:val="00BC350D"/>
    <w:rsid w:val="00BC36C9"/>
    <w:rsid w:val="00BC3E83"/>
    <w:rsid w:val="00BC4496"/>
    <w:rsid w:val="00BC6FCD"/>
    <w:rsid w:val="00BC73A2"/>
    <w:rsid w:val="00BD042D"/>
    <w:rsid w:val="00BD0B66"/>
    <w:rsid w:val="00BD0FD6"/>
    <w:rsid w:val="00BD16EE"/>
    <w:rsid w:val="00BD3845"/>
    <w:rsid w:val="00BD3AFB"/>
    <w:rsid w:val="00BD3CE9"/>
    <w:rsid w:val="00BD40EC"/>
    <w:rsid w:val="00BD5115"/>
    <w:rsid w:val="00BD572A"/>
    <w:rsid w:val="00BD5774"/>
    <w:rsid w:val="00BD5EFE"/>
    <w:rsid w:val="00BD74A3"/>
    <w:rsid w:val="00BE03A1"/>
    <w:rsid w:val="00BE25EE"/>
    <w:rsid w:val="00BE2927"/>
    <w:rsid w:val="00BE3D0A"/>
    <w:rsid w:val="00BE59F3"/>
    <w:rsid w:val="00BE6857"/>
    <w:rsid w:val="00BE6A47"/>
    <w:rsid w:val="00BE7B23"/>
    <w:rsid w:val="00BF1309"/>
    <w:rsid w:val="00BF1F76"/>
    <w:rsid w:val="00BF25C7"/>
    <w:rsid w:val="00BF2B53"/>
    <w:rsid w:val="00BF2EB0"/>
    <w:rsid w:val="00BF31EC"/>
    <w:rsid w:val="00BF39D1"/>
    <w:rsid w:val="00BF3B38"/>
    <w:rsid w:val="00BF466F"/>
    <w:rsid w:val="00BF4AA8"/>
    <w:rsid w:val="00BF5D22"/>
    <w:rsid w:val="00BF6242"/>
    <w:rsid w:val="00BF783A"/>
    <w:rsid w:val="00BF7B3C"/>
    <w:rsid w:val="00BF7B89"/>
    <w:rsid w:val="00BF7E74"/>
    <w:rsid w:val="00C00E79"/>
    <w:rsid w:val="00C01E95"/>
    <w:rsid w:val="00C035DE"/>
    <w:rsid w:val="00C044D0"/>
    <w:rsid w:val="00C04B14"/>
    <w:rsid w:val="00C05C2B"/>
    <w:rsid w:val="00C06397"/>
    <w:rsid w:val="00C0644E"/>
    <w:rsid w:val="00C06EB6"/>
    <w:rsid w:val="00C109AE"/>
    <w:rsid w:val="00C10AB5"/>
    <w:rsid w:val="00C10AE0"/>
    <w:rsid w:val="00C13315"/>
    <w:rsid w:val="00C142E6"/>
    <w:rsid w:val="00C16257"/>
    <w:rsid w:val="00C16394"/>
    <w:rsid w:val="00C17467"/>
    <w:rsid w:val="00C17B11"/>
    <w:rsid w:val="00C20898"/>
    <w:rsid w:val="00C21570"/>
    <w:rsid w:val="00C21E7D"/>
    <w:rsid w:val="00C2277F"/>
    <w:rsid w:val="00C22CDF"/>
    <w:rsid w:val="00C24337"/>
    <w:rsid w:val="00C244EE"/>
    <w:rsid w:val="00C2488D"/>
    <w:rsid w:val="00C252DC"/>
    <w:rsid w:val="00C26441"/>
    <w:rsid w:val="00C307CA"/>
    <w:rsid w:val="00C309E6"/>
    <w:rsid w:val="00C316FA"/>
    <w:rsid w:val="00C31DE7"/>
    <w:rsid w:val="00C31EF2"/>
    <w:rsid w:val="00C320AF"/>
    <w:rsid w:val="00C321A4"/>
    <w:rsid w:val="00C33062"/>
    <w:rsid w:val="00C34088"/>
    <w:rsid w:val="00C34C70"/>
    <w:rsid w:val="00C3552B"/>
    <w:rsid w:val="00C3553F"/>
    <w:rsid w:val="00C3754D"/>
    <w:rsid w:val="00C41531"/>
    <w:rsid w:val="00C4167A"/>
    <w:rsid w:val="00C41E6C"/>
    <w:rsid w:val="00C4227F"/>
    <w:rsid w:val="00C42B90"/>
    <w:rsid w:val="00C42E6F"/>
    <w:rsid w:val="00C4382E"/>
    <w:rsid w:val="00C44488"/>
    <w:rsid w:val="00C448CF"/>
    <w:rsid w:val="00C4545D"/>
    <w:rsid w:val="00C45558"/>
    <w:rsid w:val="00C45F16"/>
    <w:rsid w:val="00C52671"/>
    <w:rsid w:val="00C5287A"/>
    <w:rsid w:val="00C53750"/>
    <w:rsid w:val="00C54438"/>
    <w:rsid w:val="00C55CB9"/>
    <w:rsid w:val="00C5608D"/>
    <w:rsid w:val="00C56099"/>
    <w:rsid w:val="00C6136F"/>
    <w:rsid w:val="00C617A5"/>
    <w:rsid w:val="00C61FB9"/>
    <w:rsid w:val="00C62A25"/>
    <w:rsid w:val="00C632E1"/>
    <w:rsid w:val="00C63817"/>
    <w:rsid w:val="00C63A62"/>
    <w:rsid w:val="00C63C18"/>
    <w:rsid w:val="00C63DA3"/>
    <w:rsid w:val="00C657B2"/>
    <w:rsid w:val="00C65EA8"/>
    <w:rsid w:val="00C66419"/>
    <w:rsid w:val="00C66467"/>
    <w:rsid w:val="00C735D7"/>
    <w:rsid w:val="00C747A8"/>
    <w:rsid w:val="00C74A5A"/>
    <w:rsid w:val="00C753D0"/>
    <w:rsid w:val="00C75743"/>
    <w:rsid w:val="00C75B0C"/>
    <w:rsid w:val="00C8120E"/>
    <w:rsid w:val="00C820C4"/>
    <w:rsid w:val="00C82A0D"/>
    <w:rsid w:val="00C83F5C"/>
    <w:rsid w:val="00C84504"/>
    <w:rsid w:val="00C84C41"/>
    <w:rsid w:val="00C85319"/>
    <w:rsid w:val="00C85686"/>
    <w:rsid w:val="00C85DB7"/>
    <w:rsid w:val="00C8608E"/>
    <w:rsid w:val="00C86CF4"/>
    <w:rsid w:val="00C87AE3"/>
    <w:rsid w:val="00C918ED"/>
    <w:rsid w:val="00C92346"/>
    <w:rsid w:val="00C9235D"/>
    <w:rsid w:val="00C92AFD"/>
    <w:rsid w:val="00C9395E"/>
    <w:rsid w:val="00C93DC6"/>
    <w:rsid w:val="00C93EEA"/>
    <w:rsid w:val="00C9404E"/>
    <w:rsid w:val="00C947C6"/>
    <w:rsid w:val="00C94FAA"/>
    <w:rsid w:val="00C95FD9"/>
    <w:rsid w:val="00CA0251"/>
    <w:rsid w:val="00CA0A47"/>
    <w:rsid w:val="00CA0ED2"/>
    <w:rsid w:val="00CA11B9"/>
    <w:rsid w:val="00CA24E5"/>
    <w:rsid w:val="00CA27AF"/>
    <w:rsid w:val="00CA42A6"/>
    <w:rsid w:val="00CA43DE"/>
    <w:rsid w:val="00CA4E94"/>
    <w:rsid w:val="00CA5FE7"/>
    <w:rsid w:val="00CA6454"/>
    <w:rsid w:val="00CA6F33"/>
    <w:rsid w:val="00CA7A04"/>
    <w:rsid w:val="00CA7D4F"/>
    <w:rsid w:val="00CB0DEB"/>
    <w:rsid w:val="00CB13D0"/>
    <w:rsid w:val="00CB3272"/>
    <w:rsid w:val="00CB3726"/>
    <w:rsid w:val="00CB3BFC"/>
    <w:rsid w:val="00CB4367"/>
    <w:rsid w:val="00CB5BD1"/>
    <w:rsid w:val="00CB6463"/>
    <w:rsid w:val="00CB6B58"/>
    <w:rsid w:val="00CB7927"/>
    <w:rsid w:val="00CC1530"/>
    <w:rsid w:val="00CC1628"/>
    <w:rsid w:val="00CC1E4D"/>
    <w:rsid w:val="00CC32E0"/>
    <w:rsid w:val="00CC3BF9"/>
    <w:rsid w:val="00CC46B3"/>
    <w:rsid w:val="00CC4E77"/>
    <w:rsid w:val="00CC5464"/>
    <w:rsid w:val="00CC62C0"/>
    <w:rsid w:val="00CC6AAC"/>
    <w:rsid w:val="00CC6BE5"/>
    <w:rsid w:val="00CD10A1"/>
    <w:rsid w:val="00CD142B"/>
    <w:rsid w:val="00CD2B5F"/>
    <w:rsid w:val="00CD3005"/>
    <w:rsid w:val="00CD303E"/>
    <w:rsid w:val="00CD44E0"/>
    <w:rsid w:val="00CD49DD"/>
    <w:rsid w:val="00CE08C9"/>
    <w:rsid w:val="00CE0BB6"/>
    <w:rsid w:val="00CE0DF9"/>
    <w:rsid w:val="00CE1B88"/>
    <w:rsid w:val="00CE5463"/>
    <w:rsid w:val="00CE5607"/>
    <w:rsid w:val="00CE6688"/>
    <w:rsid w:val="00CE6CF7"/>
    <w:rsid w:val="00CE7605"/>
    <w:rsid w:val="00CF2061"/>
    <w:rsid w:val="00CF2242"/>
    <w:rsid w:val="00CF26A0"/>
    <w:rsid w:val="00CF2907"/>
    <w:rsid w:val="00CF3417"/>
    <w:rsid w:val="00CF4D3D"/>
    <w:rsid w:val="00CF5731"/>
    <w:rsid w:val="00CF5BED"/>
    <w:rsid w:val="00CF63D7"/>
    <w:rsid w:val="00CF6429"/>
    <w:rsid w:val="00CF7053"/>
    <w:rsid w:val="00CF7C5D"/>
    <w:rsid w:val="00D003DA"/>
    <w:rsid w:val="00D006F6"/>
    <w:rsid w:val="00D016AD"/>
    <w:rsid w:val="00D018D3"/>
    <w:rsid w:val="00D02895"/>
    <w:rsid w:val="00D028E1"/>
    <w:rsid w:val="00D02B7A"/>
    <w:rsid w:val="00D0356B"/>
    <w:rsid w:val="00D05F10"/>
    <w:rsid w:val="00D06964"/>
    <w:rsid w:val="00D06984"/>
    <w:rsid w:val="00D06B63"/>
    <w:rsid w:val="00D06D87"/>
    <w:rsid w:val="00D0708A"/>
    <w:rsid w:val="00D076B4"/>
    <w:rsid w:val="00D07A50"/>
    <w:rsid w:val="00D07AAF"/>
    <w:rsid w:val="00D07E72"/>
    <w:rsid w:val="00D1175C"/>
    <w:rsid w:val="00D126D2"/>
    <w:rsid w:val="00D1298B"/>
    <w:rsid w:val="00D12D28"/>
    <w:rsid w:val="00D13B96"/>
    <w:rsid w:val="00D16FCB"/>
    <w:rsid w:val="00D17D59"/>
    <w:rsid w:val="00D201EF"/>
    <w:rsid w:val="00D22012"/>
    <w:rsid w:val="00D24FA6"/>
    <w:rsid w:val="00D25CE7"/>
    <w:rsid w:val="00D269BE"/>
    <w:rsid w:val="00D2777E"/>
    <w:rsid w:val="00D27E1E"/>
    <w:rsid w:val="00D30673"/>
    <w:rsid w:val="00D30FFA"/>
    <w:rsid w:val="00D325CC"/>
    <w:rsid w:val="00D335F3"/>
    <w:rsid w:val="00D33609"/>
    <w:rsid w:val="00D34F06"/>
    <w:rsid w:val="00D35CB3"/>
    <w:rsid w:val="00D36C43"/>
    <w:rsid w:val="00D3700B"/>
    <w:rsid w:val="00D42050"/>
    <w:rsid w:val="00D42D4C"/>
    <w:rsid w:val="00D430B2"/>
    <w:rsid w:val="00D431A9"/>
    <w:rsid w:val="00D45090"/>
    <w:rsid w:val="00D452A9"/>
    <w:rsid w:val="00D453FC"/>
    <w:rsid w:val="00D456FF"/>
    <w:rsid w:val="00D45AB7"/>
    <w:rsid w:val="00D46E13"/>
    <w:rsid w:val="00D46E49"/>
    <w:rsid w:val="00D473B8"/>
    <w:rsid w:val="00D50B71"/>
    <w:rsid w:val="00D50C77"/>
    <w:rsid w:val="00D50D07"/>
    <w:rsid w:val="00D5120E"/>
    <w:rsid w:val="00D52708"/>
    <w:rsid w:val="00D53E3D"/>
    <w:rsid w:val="00D54381"/>
    <w:rsid w:val="00D54394"/>
    <w:rsid w:val="00D56085"/>
    <w:rsid w:val="00D60D66"/>
    <w:rsid w:val="00D62321"/>
    <w:rsid w:val="00D63360"/>
    <w:rsid w:val="00D636D4"/>
    <w:rsid w:val="00D6378D"/>
    <w:rsid w:val="00D63E9D"/>
    <w:rsid w:val="00D65C5D"/>
    <w:rsid w:val="00D65F60"/>
    <w:rsid w:val="00D669A1"/>
    <w:rsid w:val="00D669DD"/>
    <w:rsid w:val="00D66CD6"/>
    <w:rsid w:val="00D66FC0"/>
    <w:rsid w:val="00D67A68"/>
    <w:rsid w:val="00D7003C"/>
    <w:rsid w:val="00D73A51"/>
    <w:rsid w:val="00D73B16"/>
    <w:rsid w:val="00D74189"/>
    <w:rsid w:val="00D74CDF"/>
    <w:rsid w:val="00D750C4"/>
    <w:rsid w:val="00D759FC"/>
    <w:rsid w:val="00D75FC1"/>
    <w:rsid w:val="00D76D3C"/>
    <w:rsid w:val="00D806A1"/>
    <w:rsid w:val="00D82288"/>
    <w:rsid w:val="00D82BFB"/>
    <w:rsid w:val="00D82C89"/>
    <w:rsid w:val="00D82E73"/>
    <w:rsid w:val="00D831DD"/>
    <w:rsid w:val="00D83399"/>
    <w:rsid w:val="00D834DC"/>
    <w:rsid w:val="00D85D5A"/>
    <w:rsid w:val="00D86A0D"/>
    <w:rsid w:val="00D86BD9"/>
    <w:rsid w:val="00D877D7"/>
    <w:rsid w:val="00D9016B"/>
    <w:rsid w:val="00D90717"/>
    <w:rsid w:val="00D90901"/>
    <w:rsid w:val="00D91571"/>
    <w:rsid w:val="00D9426D"/>
    <w:rsid w:val="00D945CF"/>
    <w:rsid w:val="00D94A9C"/>
    <w:rsid w:val="00D94EAB"/>
    <w:rsid w:val="00D95965"/>
    <w:rsid w:val="00D964BB"/>
    <w:rsid w:val="00D97155"/>
    <w:rsid w:val="00DA1AC6"/>
    <w:rsid w:val="00DA22A7"/>
    <w:rsid w:val="00DA2ACA"/>
    <w:rsid w:val="00DA3E66"/>
    <w:rsid w:val="00DA481E"/>
    <w:rsid w:val="00DA5182"/>
    <w:rsid w:val="00DA759D"/>
    <w:rsid w:val="00DA7A15"/>
    <w:rsid w:val="00DB0329"/>
    <w:rsid w:val="00DB06BD"/>
    <w:rsid w:val="00DB2A8D"/>
    <w:rsid w:val="00DB2EFE"/>
    <w:rsid w:val="00DB39BC"/>
    <w:rsid w:val="00DB4835"/>
    <w:rsid w:val="00DB519B"/>
    <w:rsid w:val="00DB564D"/>
    <w:rsid w:val="00DB5677"/>
    <w:rsid w:val="00DB5B95"/>
    <w:rsid w:val="00DB5D02"/>
    <w:rsid w:val="00DB6310"/>
    <w:rsid w:val="00DB6E8D"/>
    <w:rsid w:val="00DB73E5"/>
    <w:rsid w:val="00DB745D"/>
    <w:rsid w:val="00DC01CB"/>
    <w:rsid w:val="00DC0427"/>
    <w:rsid w:val="00DC047B"/>
    <w:rsid w:val="00DC3394"/>
    <w:rsid w:val="00DC4BDA"/>
    <w:rsid w:val="00DC5294"/>
    <w:rsid w:val="00DC7625"/>
    <w:rsid w:val="00DC7896"/>
    <w:rsid w:val="00DC7B50"/>
    <w:rsid w:val="00DD055A"/>
    <w:rsid w:val="00DD0D79"/>
    <w:rsid w:val="00DD11CC"/>
    <w:rsid w:val="00DD190E"/>
    <w:rsid w:val="00DD2080"/>
    <w:rsid w:val="00DD28BE"/>
    <w:rsid w:val="00DD30C2"/>
    <w:rsid w:val="00DD3EFC"/>
    <w:rsid w:val="00DD4784"/>
    <w:rsid w:val="00DD5365"/>
    <w:rsid w:val="00DD6949"/>
    <w:rsid w:val="00DD699E"/>
    <w:rsid w:val="00DD74E5"/>
    <w:rsid w:val="00DE17E4"/>
    <w:rsid w:val="00DE2BB1"/>
    <w:rsid w:val="00DE3807"/>
    <w:rsid w:val="00DE3D33"/>
    <w:rsid w:val="00DE4508"/>
    <w:rsid w:val="00DE4889"/>
    <w:rsid w:val="00DE583F"/>
    <w:rsid w:val="00DE69E5"/>
    <w:rsid w:val="00DE6E92"/>
    <w:rsid w:val="00DF03AD"/>
    <w:rsid w:val="00DF0767"/>
    <w:rsid w:val="00DF12F1"/>
    <w:rsid w:val="00DF2120"/>
    <w:rsid w:val="00DF2A6E"/>
    <w:rsid w:val="00DF3989"/>
    <w:rsid w:val="00DF3F81"/>
    <w:rsid w:val="00DF408A"/>
    <w:rsid w:val="00DF4695"/>
    <w:rsid w:val="00DF6B57"/>
    <w:rsid w:val="00DF6FBC"/>
    <w:rsid w:val="00E01826"/>
    <w:rsid w:val="00E01948"/>
    <w:rsid w:val="00E01977"/>
    <w:rsid w:val="00E01E29"/>
    <w:rsid w:val="00E022BF"/>
    <w:rsid w:val="00E02A54"/>
    <w:rsid w:val="00E04251"/>
    <w:rsid w:val="00E04CD5"/>
    <w:rsid w:val="00E050BC"/>
    <w:rsid w:val="00E0715F"/>
    <w:rsid w:val="00E1087D"/>
    <w:rsid w:val="00E10ADF"/>
    <w:rsid w:val="00E1262C"/>
    <w:rsid w:val="00E13043"/>
    <w:rsid w:val="00E14256"/>
    <w:rsid w:val="00E14E66"/>
    <w:rsid w:val="00E165FC"/>
    <w:rsid w:val="00E16BCA"/>
    <w:rsid w:val="00E1708E"/>
    <w:rsid w:val="00E17697"/>
    <w:rsid w:val="00E21A7C"/>
    <w:rsid w:val="00E21F02"/>
    <w:rsid w:val="00E2378D"/>
    <w:rsid w:val="00E23DEE"/>
    <w:rsid w:val="00E24826"/>
    <w:rsid w:val="00E26328"/>
    <w:rsid w:val="00E27B34"/>
    <w:rsid w:val="00E27C3A"/>
    <w:rsid w:val="00E31CB1"/>
    <w:rsid w:val="00E320AC"/>
    <w:rsid w:val="00E322E3"/>
    <w:rsid w:val="00E322F6"/>
    <w:rsid w:val="00E32962"/>
    <w:rsid w:val="00E32C72"/>
    <w:rsid w:val="00E33F60"/>
    <w:rsid w:val="00E34018"/>
    <w:rsid w:val="00E3495C"/>
    <w:rsid w:val="00E34EB4"/>
    <w:rsid w:val="00E369B4"/>
    <w:rsid w:val="00E370D3"/>
    <w:rsid w:val="00E37A30"/>
    <w:rsid w:val="00E412C8"/>
    <w:rsid w:val="00E41A22"/>
    <w:rsid w:val="00E41FE8"/>
    <w:rsid w:val="00E4453A"/>
    <w:rsid w:val="00E507E5"/>
    <w:rsid w:val="00E5298F"/>
    <w:rsid w:val="00E54015"/>
    <w:rsid w:val="00E55E0E"/>
    <w:rsid w:val="00E56D3C"/>
    <w:rsid w:val="00E57559"/>
    <w:rsid w:val="00E6047B"/>
    <w:rsid w:val="00E6087F"/>
    <w:rsid w:val="00E60D27"/>
    <w:rsid w:val="00E614C4"/>
    <w:rsid w:val="00E6154E"/>
    <w:rsid w:val="00E61A9D"/>
    <w:rsid w:val="00E6337D"/>
    <w:rsid w:val="00E63D1C"/>
    <w:rsid w:val="00E63F9B"/>
    <w:rsid w:val="00E647C7"/>
    <w:rsid w:val="00E64A71"/>
    <w:rsid w:val="00E650EC"/>
    <w:rsid w:val="00E65399"/>
    <w:rsid w:val="00E6676E"/>
    <w:rsid w:val="00E671F5"/>
    <w:rsid w:val="00E6763F"/>
    <w:rsid w:val="00E67D43"/>
    <w:rsid w:val="00E70519"/>
    <w:rsid w:val="00E70AAE"/>
    <w:rsid w:val="00E70C2E"/>
    <w:rsid w:val="00E70D51"/>
    <w:rsid w:val="00E718AE"/>
    <w:rsid w:val="00E71B7C"/>
    <w:rsid w:val="00E72B8C"/>
    <w:rsid w:val="00E7536E"/>
    <w:rsid w:val="00E759E4"/>
    <w:rsid w:val="00E772F3"/>
    <w:rsid w:val="00E773A4"/>
    <w:rsid w:val="00E80722"/>
    <w:rsid w:val="00E80A37"/>
    <w:rsid w:val="00E80BF2"/>
    <w:rsid w:val="00E81F8A"/>
    <w:rsid w:val="00E830ED"/>
    <w:rsid w:val="00E8390B"/>
    <w:rsid w:val="00E83BF9"/>
    <w:rsid w:val="00E8434A"/>
    <w:rsid w:val="00E855C8"/>
    <w:rsid w:val="00E85A77"/>
    <w:rsid w:val="00E85B84"/>
    <w:rsid w:val="00E8609F"/>
    <w:rsid w:val="00E9262B"/>
    <w:rsid w:val="00E92760"/>
    <w:rsid w:val="00E92F51"/>
    <w:rsid w:val="00E94127"/>
    <w:rsid w:val="00E943D8"/>
    <w:rsid w:val="00E953CB"/>
    <w:rsid w:val="00E9631C"/>
    <w:rsid w:val="00E96795"/>
    <w:rsid w:val="00E970E8"/>
    <w:rsid w:val="00E97FF2"/>
    <w:rsid w:val="00EA0139"/>
    <w:rsid w:val="00EA0C94"/>
    <w:rsid w:val="00EA0E23"/>
    <w:rsid w:val="00EA1B60"/>
    <w:rsid w:val="00EA3BCD"/>
    <w:rsid w:val="00EA4650"/>
    <w:rsid w:val="00EA57C5"/>
    <w:rsid w:val="00EA6087"/>
    <w:rsid w:val="00EA69DA"/>
    <w:rsid w:val="00EB0CFA"/>
    <w:rsid w:val="00EB1834"/>
    <w:rsid w:val="00EB1E6A"/>
    <w:rsid w:val="00EB1FD9"/>
    <w:rsid w:val="00EB2015"/>
    <w:rsid w:val="00EB272B"/>
    <w:rsid w:val="00EB2849"/>
    <w:rsid w:val="00EB2DC4"/>
    <w:rsid w:val="00EB3524"/>
    <w:rsid w:val="00EB3A03"/>
    <w:rsid w:val="00EB49F1"/>
    <w:rsid w:val="00EB5CA1"/>
    <w:rsid w:val="00EB6DA5"/>
    <w:rsid w:val="00EC1679"/>
    <w:rsid w:val="00EC1A8D"/>
    <w:rsid w:val="00EC23AC"/>
    <w:rsid w:val="00EC2677"/>
    <w:rsid w:val="00EC37A4"/>
    <w:rsid w:val="00EC387A"/>
    <w:rsid w:val="00EC38A0"/>
    <w:rsid w:val="00EC4600"/>
    <w:rsid w:val="00EC6394"/>
    <w:rsid w:val="00EC6C8D"/>
    <w:rsid w:val="00EC6E69"/>
    <w:rsid w:val="00EC754B"/>
    <w:rsid w:val="00EC7A94"/>
    <w:rsid w:val="00EC7B73"/>
    <w:rsid w:val="00ED003B"/>
    <w:rsid w:val="00ED0476"/>
    <w:rsid w:val="00ED04A6"/>
    <w:rsid w:val="00ED175D"/>
    <w:rsid w:val="00ED22E1"/>
    <w:rsid w:val="00ED4495"/>
    <w:rsid w:val="00ED681F"/>
    <w:rsid w:val="00ED76A3"/>
    <w:rsid w:val="00ED7822"/>
    <w:rsid w:val="00EE1556"/>
    <w:rsid w:val="00EE39D7"/>
    <w:rsid w:val="00EE3A49"/>
    <w:rsid w:val="00EE48C5"/>
    <w:rsid w:val="00EE5806"/>
    <w:rsid w:val="00EE655B"/>
    <w:rsid w:val="00EF4825"/>
    <w:rsid w:val="00EF5195"/>
    <w:rsid w:val="00EF7297"/>
    <w:rsid w:val="00F00761"/>
    <w:rsid w:val="00F00974"/>
    <w:rsid w:val="00F02BB7"/>
    <w:rsid w:val="00F03118"/>
    <w:rsid w:val="00F0376C"/>
    <w:rsid w:val="00F03B93"/>
    <w:rsid w:val="00F043DF"/>
    <w:rsid w:val="00F046F2"/>
    <w:rsid w:val="00F054AE"/>
    <w:rsid w:val="00F055E5"/>
    <w:rsid w:val="00F06422"/>
    <w:rsid w:val="00F0681F"/>
    <w:rsid w:val="00F07603"/>
    <w:rsid w:val="00F077A2"/>
    <w:rsid w:val="00F10080"/>
    <w:rsid w:val="00F1162B"/>
    <w:rsid w:val="00F11F79"/>
    <w:rsid w:val="00F1264D"/>
    <w:rsid w:val="00F12D2D"/>
    <w:rsid w:val="00F136BC"/>
    <w:rsid w:val="00F139D6"/>
    <w:rsid w:val="00F14DE9"/>
    <w:rsid w:val="00F15789"/>
    <w:rsid w:val="00F15807"/>
    <w:rsid w:val="00F15A91"/>
    <w:rsid w:val="00F16077"/>
    <w:rsid w:val="00F1632A"/>
    <w:rsid w:val="00F165D3"/>
    <w:rsid w:val="00F16998"/>
    <w:rsid w:val="00F20089"/>
    <w:rsid w:val="00F208C6"/>
    <w:rsid w:val="00F20F80"/>
    <w:rsid w:val="00F21D4A"/>
    <w:rsid w:val="00F21DFF"/>
    <w:rsid w:val="00F24C0F"/>
    <w:rsid w:val="00F24C21"/>
    <w:rsid w:val="00F24CFD"/>
    <w:rsid w:val="00F252C6"/>
    <w:rsid w:val="00F25724"/>
    <w:rsid w:val="00F25D4E"/>
    <w:rsid w:val="00F26FF5"/>
    <w:rsid w:val="00F27277"/>
    <w:rsid w:val="00F305CA"/>
    <w:rsid w:val="00F31433"/>
    <w:rsid w:val="00F31848"/>
    <w:rsid w:val="00F341F8"/>
    <w:rsid w:val="00F349A6"/>
    <w:rsid w:val="00F34F6D"/>
    <w:rsid w:val="00F35460"/>
    <w:rsid w:val="00F35A9C"/>
    <w:rsid w:val="00F36BB6"/>
    <w:rsid w:val="00F36D2F"/>
    <w:rsid w:val="00F371B1"/>
    <w:rsid w:val="00F40085"/>
    <w:rsid w:val="00F42033"/>
    <w:rsid w:val="00F431EA"/>
    <w:rsid w:val="00F437FF"/>
    <w:rsid w:val="00F44D26"/>
    <w:rsid w:val="00F454A4"/>
    <w:rsid w:val="00F4648F"/>
    <w:rsid w:val="00F46537"/>
    <w:rsid w:val="00F4712F"/>
    <w:rsid w:val="00F4739F"/>
    <w:rsid w:val="00F478DA"/>
    <w:rsid w:val="00F5159D"/>
    <w:rsid w:val="00F52111"/>
    <w:rsid w:val="00F5406B"/>
    <w:rsid w:val="00F54714"/>
    <w:rsid w:val="00F54ADD"/>
    <w:rsid w:val="00F551B9"/>
    <w:rsid w:val="00F551DB"/>
    <w:rsid w:val="00F553BB"/>
    <w:rsid w:val="00F55A2C"/>
    <w:rsid w:val="00F57C86"/>
    <w:rsid w:val="00F60A5D"/>
    <w:rsid w:val="00F60E74"/>
    <w:rsid w:val="00F61282"/>
    <w:rsid w:val="00F61BA1"/>
    <w:rsid w:val="00F61EEE"/>
    <w:rsid w:val="00F6596F"/>
    <w:rsid w:val="00F67023"/>
    <w:rsid w:val="00F671C9"/>
    <w:rsid w:val="00F67396"/>
    <w:rsid w:val="00F70BAA"/>
    <w:rsid w:val="00F721C4"/>
    <w:rsid w:val="00F72E79"/>
    <w:rsid w:val="00F74128"/>
    <w:rsid w:val="00F751A2"/>
    <w:rsid w:val="00F75795"/>
    <w:rsid w:val="00F7654E"/>
    <w:rsid w:val="00F76862"/>
    <w:rsid w:val="00F77279"/>
    <w:rsid w:val="00F80999"/>
    <w:rsid w:val="00F80BCE"/>
    <w:rsid w:val="00F81B44"/>
    <w:rsid w:val="00F820DE"/>
    <w:rsid w:val="00F842BB"/>
    <w:rsid w:val="00F8491D"/>
    <w:rsid w:val="00F85561"/>
    <w:rsid w:val="00F85A72"/>
    <w:rsid w:val="00F86468"/>
    <w:rsid w:val="00F866DE"/>
    <w:rsid w:val="00F875C8"/>
    <w:rsid w:val="00F87812"/>
    <w:rsid w:val="00F9223D"/>
    <w:rsid w:val="00F92839"/>
    <w:rsid w:val="00F931CA"/>
    <w:rsid w:val="00F9370F"/>
    <w:rsid w:val="00F95431"/>
    <w:rsid w:val="00F9591B"/>
    <w:rsid w:val="00F96E57"/>
    <w:rsid w:val="00F96FAD"/>
    <w:rsid w:val="00FA247B"/>
    <w:rsid w:val="00FA50DD"/>
    <w:rsid w:val="00FA5E42"/>
    <w:rsid w:val="00FA6395"/>
    <w:rsid w:val="00FA74D9"/>
    <w:rsid w:val="00FB029B"/>
    <w:rsid w:val="00FB1FA3"/>
    <w:rsid w:val="00FB29E2"/>
    <w:rsid w:val="00FB2B8B"/>
    <w:rsid w:val="00FB3545"/>
    <w:rsid w:val="00FB3931"/>
    <w:rsid w:val="00FB3D2E"/>
    <w:rsid w:val="00FB4376"/>
    <w:rsid w:val="00FB4D00"/>
    <w:rsid w:val="00FB5BA1"/>
    <w:rsid w:val="00FB60D4"/>
    <w:rsid w:val="00FB66A3"/>
    <w:rsid w:val="00FB76BF"/>
    <w:rsid w:val="00FB7895"/>
    <w:rsid w:val="00FB7E29"/>
    <w:rsid w:val="00FB7F15"/>
    <w:rsid w:val="00FC0663"/>
    <w:rsid w:val="00FC21EB"/>
    <w:rsid w:val="00FC2A1B"/>
    <w:rsid w:val="00FC4867"/>
    <w:rsid w:val="00FC50BD"/>
    <w:rsid w:val="00FC579B"/>
    <w:rsid w:val="00FC59CF"/>
    <w:rsid w:val="00FC5D8A"/>
    <w:rsid w:val="00FC5DF6"/>
    <w:rsid w:val="00FC69F9"/>
    <w:rsid w:val="00FC7307"/>
    <w:rsid w:val="00FC7C3C"/>
    <w:rsid w:val="00FD06D5"/>
    <w:rsid w:val="00FD06E6"/>
    <w:rsid w:val="00FD07BF"/>
    <w:rsid w:val="00FD0EF4"/>
    <w:rsid w:val="00FD2EED"/>
    <w:rsid w:val="00FD36E2"/>
    <w:rsid w:val="00FD3DBE"/>
    <w:rsid w:val="00FD4521"/>
    <w:rsid w:val="00FD4DCE"/>
    <w:rsid w:val="00FD4E3D"/>
    <w:rsid w:val="00FD4EB7"/>
    <w:rsid w:val="00FD737D"/>
    <w:rsid w:val="00FD79BD"/>
    <w:rsid w:val="00FE0CF7"/>
    <w:rsid w:val="00FE1546"/>
    <w:rsid w:val="00FE381C"/>
    <w:rsid w:val="00FE442D"/>
    <w:rsid w:val="00FE5486"/>
    <w:rsid w:val="00FE5887"/>
    <w:rsid w:val="00FE7272"/>
    <w:rsid w:val="00FE7675"/>
    <w:rsid w:val="00FF0942"/>
    <w:rsid w:val="00FF0C92"/>
    <w:rsid w:val="00FF0D80"/>
    <w:rsid w:val="00FF1438"/>
    <w:rsid w:val="00FF1A7C"/>
    <w:rsid w:val="00FF341A"/>
    <w:rsid w:val="00FF35D2"/>
    <w:rsid w:val="00FF3B42"/>
    <w:rsid w:val="00FF3C1F"/>
    <w:rsid w:val="00FF3EB0"/>
    <w:rsid w:val="00FF3EB9"/>
    <w:rsid w:val="00FF512B"/>
    <w:rsid w:val="00FF5F6F"/>
    <w:rsid w:val="00FF60EF"/>
    <w:rsid w:val="00FF720A"/>
    <w:rsid w:val="00FF7AC0"/>
    <w:rsid w:val="01714953"/>
    <w:rsid w:val="017D6D27"/>
    <w:rsid w:val="023C44BA"/>
    <w:rsid w:val="02721FA5"/>
    <w:rsid w:val="027E4E81"/>
    <w:rsid w:val="02A46766"/>
    <w:rsid w:val="03065E3C"/>
    <w:rsid w:val="035634A6"/>
    <w:rsid w:val="03B91A54"/>
    <w:rsid w:val="03F62AA2"/>
    <w:rsid w:val="04AF3A5E"/>
    <w:rsid w:val="054B1FDD"/>
    <w:rsid w:val="05BF6F46"/>
    <w:rsid w:val="05EB5E91"/>
    <w:rsid w:val="05EE5E72"/>
    <w:rsid w:val="06932AA7"/>
    <w:rsid w:val="06BB1A9F"/>
    <w:rsid w:val="06C660CD"/>
    <w:rsid w:val="072E281B"/>
    <w:rsid w:val="07752282"/>
    <w:rsid w:val="08145C95"/>
    <w:rsid w:val="081522D0"/>
    <w:rsid w:val="082C5E5A"/>
    <w:rsid w:val="088F6118"/>
    <w:rsid w:val="08A32B94"/>
    <w:rsid w:val="08F431E5"/>
    <w:rsid w:val="09EB354B"/>
    <w:rsid w:val="0AEA01CC"/>
    <w:rsid w:val="0B6738A0"/>
    <w:rsid w:val="0BDE2087"/>
    <w:rsid w:val="0C69484F"/>
    <w:rsid w:val="0CAE46E9"/>
    <w:rsid w:val="0CEE0648"/>
    <w:rsid w:val="0D4D7FEA"/>
    <w:rsid w:val="0D6E5F0D"/>
    <w:rsid w:val="0DA636D7"/>
    <w:rsid w:val="0DC0221D"/>
    <w:rsid w:val="0E111E95"/>
    <w:rsid w:val="0E1627BC"/>
    <w:rsid w:val="0E8841E4"/>
    <w:rsid w:val="0EAE55AB"/>
    <w:rsid w:val="0F0A6893"/>
    <w:rsid w:val="0F4E0C61"/>
    <w:rsid w:val="0F743E34"/>
    <w:rsid w:val="10417380"/>
    <w:rsid w:val="106F75BD"/>
    <w:rsid w:val="117D2297"/>
    <w:rsid w:val="131E3F3D"/>
    <w:rsid w:val="137C3E9C"/>
    <w:rsid w:val="13DC36E4"/>
    <w:rsid w:val="1413619B"/>
    <w:rsid w:val="146C06FD"/>
    <w:rsid w:val="14CC5B67"/>
    <w:rsid w:val="15354D8F"/>
    <w:rsid w:val="15620C12"/>
    <w:rsid w:val="164B508F"/>
    <w:rsid w:val="16726339"/>
    <w:rsid w:val="16CB4573"/>
    <w:rsid w:val="17792E4B"/>
    <w:rsid w:val="186350B9"/>
    <w:rsid w:val="19000D0D"/>
    <w:rsid w:val="19371E1B"/>
    <w:rsid w:val="1963674C"/>
    <w:rsid w:val="1A943B0A"/>
    <w:rsid w:val="1AF803B7"/>
    <w:rsid w:val="1BDC1076"/>
    <w:rsid w:val="1D1E47BD"/>
    <w:rsid w:val="1D24689C"/>
    <w:rsid w:val="1FA82648"/>
    <w:rsid w:val="1FDD23EE"/>
    <w:rsid w:val="208E5C5E"/>
    <w:rsid w:val="22172067"/>
    <w:rsid w:val="222D661E"/>
    <w:rsid w:val="225412AD"/>
    <w:rsid w:val="228F492D"/>
    <w:rsid w:val="22CA6EBD"/>
    <w:rsid w:val="23852AE8"/>
    <w:rsid w:val="23A90AFF"/>
    <w:rsid w:val="240141A8"/>
    <w:rsid w:val="260804C0"/>
    <w:rsid w:val="26467A26"/>
    <w:rsid w:val="26580700"/>
    <w:rsid w:val="26614AB4"/>
    <w:rsid w:val="2679743C"/>
    <w:rsid w:val="26D13B79"/>
    <w:rsid w:val="271E5CE2"/>
    <w:rsid w:val="278257C8"/>
    <w:rsid w:val="282C5E3E"/>
    <w:rsid w:val="28835524"/>
    <w:rsid w:val="28C4377C"/>
    <w:rsid w:val="28E44244"/>
    <w:rsid w:val="2A0C2823"/>
    <w:rsid w:val="2A5D7E76"/>
    <w:rsid w:val="2B942CBC"/>
    <w:rsid w:val="2BD76E7D"/>
    <w:rsid w:val="2D0D1B76"/>
    <w:rsid w:val="2DDE7B9C"/>
    <w:rsid w:val="2EC91A77"/>
    <w:rsid w:val="2ED15923"/>
    <w:rsid w:val="2FA52426"/>
    <w:rsid w:val="305E2E68"/>
    <w:rsid w:val="30600B7B"/>
    <w:rsid w:val="31C54B34"/>
    <w:rsid w:val="323832D0"/>
    <w:rsid w:val="33DA6125"/>
    <w:rsid w:val="33E220AD"/>
    <w:rsid w:val="33EA7C7E"/>
    <w:rsid w:val="34A90572"/>
    <w:rsid w:val="34F00E26"/>
    <w:rsid w:val="36124117"/>
    <w:rsid w:val="362E78E4"/>
    <w:rsid w:val="363362DB"/>
    <w:rsid w:val="36A20D4E"/>
    <w:rsid w:val="37AB33E5"/>
    <w:rsid w:val="384722FA"/>
    <w:rsid w:val="38DF6A4A"/>
    <w:rsid w:val="38FF59AC"/>
    <w:rsid w:val="3A2434F2"/>
    <w:rsid w:val="3A820DC0"/>
    <w:rsid w:val="3B670342"/>
    <w:rsid w:val="3B8972E1"/>
    <w:rsid w:val="3C183432"/>
    <w:rsid w:val="3D256C69"/>
    <w:rsid w:val="3D635B43"/>
    <w:rsid w:val="3E1C3969"/>
    <w:rsid w:val="3F2413A7"/>
    <w:rsid w:val="40022F93"/>
    <w:rsid w:val="408A309D"/>
    <w:rsid w:val="41802FE1"/>
    <w:rsid w:val="42F232D9"/>
    <w:rsid w:val="43BF2614"/>
    <w:rsid w:val="44226645"/>
    <w:rsid w:val="445C0BFE"/>
    <w:rsid w:val="454E66D4"/>
    <w:rsid w:val="456461C0"/>
    <w:rsid w:val="458F7454"/>
    <w:rsid w:val="46B84C96"/>
    <w:rsid w:val="47090A88"/>
    <w:rsid w:val="477127C3"/>
    <w:rsid w:val="4788415D"/>
    <w:rsid w:val="47B10CC4"/>
    <w:rsid w:val="47F62317"/>
    <w:rsid w:val="48E51A27"/>
    <w:rsid w:val="49601166"/>
    <w:rsid w:val="49C65F3B"/>
    <w:rsid w:val="4A166EF0"/>
    <w:rsid w:val="4AE64A9D"/>
    <w:rsid w:val="4B0517DA"/>
    <w:rsid w:val="4CBB609C"/>
    <w:rsid w:val="4CC76182"/>
    <w:rsid w:val="4D115AEE"/>
    <w:rsid w:val="4D28338D"/>
    <w:rsid w:val="4D5513D2"/>
    <w:rsid w:val="4D842DD1"/>
    <w:rsid w:val="4DF30390"/>
    <w:rsid w:val="4E3C7F0F"/>
    <w:rsid w:val="4E9426FD"/>
    <w:rsid w:val="4EAD7441"/>
    <w:rsid w:val="4F4840AA"/>
    <w:rsid w:val="4FE4405E"/>
    <w:rsid w:val="510B2930"/>
    <w:rsid w:val="52067C48"/>
    <w:rsid w:val="52C93C0E"/>
    <w:rsid w:val="53125008"/>
    <w:rsid w:val="536F7304"/>
    <w:rsid w:val="539C77DE"/>
    <w:rsid w:val="543543B7"/>
    <w:rsid w:val="547B0662"/>
    <w:rsid w:val="55F75A05"/>
    <w:rsid w:val="56440315"/>
    <w:rsid w:val="56927519"/>
    <w:rsid w:val="570E1063"/>
    <w:rsid w:val="57244E73"/>
    <w:rsid w:val="57584966"/>
    <w:rsid w:val="576E609B"/>
    <w:rsid w:val="58120AB6"/>
    <w:rsid w:val="58741C05"/>
    <w:rsid w:val="58D335E5"/>
    <w:rsid w:val="5AF708E1"/>
    <w:rsid w:val="5C0E7D2B"/>
    <w:rsid w:val="5C3814B4"/>
    <w:rsid w:val="5C8C11ED"/>
    <w:rsid w:val="5C8E0EB1"/>
    <w:rsid w:val="5C9C1516"/>
    <w:rsid w:val="5D113D72"/>
    <w:rsid w:val="5D525F29"/>
    <w:rsid w:val="5E1676EC"/>
    <w:rsid w:val="5E4B50D6"/>
    <w:rsid w:val="5E5B35B1"/>
    <w:rsid w:val="5EF80D6A"/>
    <w:rsid w:val="6050191A"/>
    <w:rsid w:val="61231E3C"/>
    <w:rsid w:val="61B63987"/>
    <w:rsid w:val="62011381"/>
    <w:rsid w:val="624643EC"/>
    <w:rsid w:val="62AE39F4"/>
    <w:rsid w:val="635E5215"/>
    <w:rsid w:val="63D3178A"/>
    <w:rsid w:val="653F129B"/>
    <w:rsid w:val="66174821"/>
    <w:rsid w:val="662368D0"/>
    <w:rsid w:val="67700A66"/>
    <w:rsid w:val="67A378D2"/>
    <w:rsid w:val="68015B0D"/>
    <w:rsid w:val="681E5FBD"/>
    <w:rsid w:val="68686E21"/>
    <w:rsid w:val="69526E59"/>
    <w:rsid w:val="6A17041D"/>
    <w:rsid w:val="6A39076B"/>
    <w:rsid w:val="6AC7266A"/>
    <w:rsid w:val="6B2A37A7"/>
    <w:rsid w:val="6B2C715E"/>
    <w:rsid w:val="6B9E34FB"/>
    <w:rsid w:val="6BE5612A"/>
    <w:rsid w:val="6CEC05C7"/>
    <w:rsid w:val="6D072A9C"/>
    <w:rsid w:val="6D080C2D"/>
    <w:rsid w:val="6D584B92"/>
    <w:rsid w:val="6D920153"/>
    <w:rsid w:val="6E4C4A23"/>
    <w:rsid w:val="6EA32F4B"/>
    <w:rsid w:val="6F217D63"/>
    <w:rsid w:val="6F7A618A"/>
    <w:rsid w:val="6F9E45CA"/>
    <w:rsid w:val="6FA67DB5"/>
    <w:rsid w:val="701A2CE1"/>
    <w:rsid w:val="70E31893"/>
    <w:rsid w:val="70F50D64"/>
    <w:rsid w:val="713B062D"/>
    <w:rsid w:val="71542854"/>
    <w:rsid w:val="718665CA"/>
    <w:rsid w:val="71D33423"/>
    <w:rsid w:val="72064035"/>
    <w:rsid w:val="7214270F"/>
    <w:rsid w:val="735A17D6"/>
    <w:rsid w:val="73F65473"/>
    <w:rsid w:val="73FB5C3E"/>
    <w:rsid w:val="76D33ABF"/>
    <w:rsid w:val="76D96D4E"/>
    <w:rsid w:val="785B6D18"/>
    <w:rsid w:val="79511659"/>
    <w:rsid w:val="79963A49"/>
    <w:rsid w:val="79971688"/>
    <w:rsid w:val="79A97F79"/>
    <w:rsid w:val="79B61805"/>
    <w:rsid w:val="7A2166EB"/>
    <w:rsid w:val="7A5147C9"/>
    <w:rsid w:val="7A71198A"/>
    <w:rsid w:val="7AB835C3"/>
    <w:rsid w:val="7B08793E"/>
    <w:rsid w:val="7C0D2045"/>
    <w:rsid w:val="7D3878E6"/>
    <w:rsid w:val="7D750DAC"/>
    <w:rsid w:val="7E1B534E"/>
    <w:rsid w:val="7E362E5F"/>
    <w:rsid w:val="7E746BBD"/>
    <w:rsid w:val="7EC63FF7"/>
    <w:rsid w:val="7F7B19DC"/>
    <w:rsid w:val="7F9B1FB6"/>
    <w:rsid w:val="7FE634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strokecolor="#739cc3">
      <v:fill angle="90" type="gradient">
        <o:fill v:ext="view" type="gradientUnscaled"/>
      </v:fill>
      <v:stroke color="#739cc3" weight="1.25pt"/>
    </o:shapedefaults>
    <o:shapelayout v:ext="edit">
      <o:idmap v:ext="edit" data="1"/>
    </o:shapelayout>
  </w:shapeDefaults>
  <w:decimalSymbol w:val="."/>
  <w:listSeparator w:val=","/>
  <w14:docId w14:val="57208F11"/>
  <w15:docId w15:val="{D42A2068-44E4-4321-B222-3BFC92F83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iPriority="0" w:qFormat="1"/>
    <w:lsdException w:name="annotation text" w:qFormat="1"/>
    <w:lsdException w:name="header" w:qFormat="1"/>
    <w:lsdException w:name="footer" w:qFormat="1"/>
    <w:lsdException w:name="index heading" w:semiHidden="1" w:uiPriority="0" w:unhideWhenUsed="1"/>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qFormat="1"/>
    <w:lsdException w:name="annotation reference" w:qFormat="1"/>
    <w:lsdException w:name="line number" w:semiHidden="1" w:uiPriority="0" w:unhideWhenUsed="1"/>
    <w:lsdException w:name="page number" w:uiPriority="0" w:qFormat="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qFormat="1"/>
    <w:lsdException w:name="List Bullet" w:semiHidden="1" w:uiPriority="0" w:unhideWhenUsed="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uiPriority="1" w:unhideWhenUsed="1" w:qFormat="1"/>
    <w:lsdException w:name="Body Text" w:qFormat="1"/>
    <w:lsdException w:name="Body Text Indent"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uiPriority="0" w:qFormat="1"/>
    <w:lsdException w:name="Subtitle" w:uiPriority="11" w:qFormat="1"/>
    <w:lsdException w:name="Salutation" w:unhideWhenUsed="1" w:qFormat="1"/>
    <w:lsdException w:name="Date" w:qFormat="1"/>
    <w:lsdException w:name="Body Text First Indent" w:qFormat="1"/>
    <w:lsdException w:name="Body Text First Indent 2" w:semiHidden="1" w:unhideWhenUsed="1" w:qFormat="1"/>
    <w:lsdException w:name="Note Heading" w:semiHidden="1" w:uiPriority="0" w:unhideWhenUsed="1"/>
    <w:lsdException w:name="Body Text 2" w:qFormat="1"/>
    <w:lsdException w:name="Body Text 3" w:uiPriority="0" w:qFormat="1"/>
    <w:lsdException w:name="Body Text Indent 2" w:qFormat="1"/>
    <w:lsdException w:name="Body Text Indent 3" w:qFormat="1"/>
    <w:lsdException w:name="Block Text" w:semiHidden="1" w:uiPriority="0" w:unhideWhenUsed="1"/>
    <w:lsdException w:name="Hyperlink" w:qFormat="1"/>
    <w:lsdException w:name="FollowedHyperlink" w:unhideWhenUsed="1" w:qFormat="1"/>
    <w:lsdException w:name="Strong" w:uiPriority="0" w:qFormat="1"/>
    <w:lsdException w:name="Emphasis" w:uiPriority="0" w:qFormat="1"/>
    <w:lsdException w:name="Document Map" w:qFormat="1"/>
    <w:lsdException w:name="Plain Text" w:qFormat="1"/>
    <w:lsdException w:name="E-mail Signature" w:semiHidden="1" w:uiPriority="0" w:unhideWhenUsed="1"/>
    <w:lsdException w:name="HTML Top of Form" w:semiHidden="1" w:unhideWhenUsed="1"/>
    <w:lsdException w:name="HTML Bottom of Form" w:semiHidden="1" w:unhideWhenUsed="1"/>
    <w:lsdException w:name="Normal (Web)" w:uiPriority="0" w:qFormat="1"/>
    <w:lsdException w:name="HTML Acronym" w:semiHidden="1" w:uiPriority="0" w:unhideWhenUsed="1"/>
    <w:lsdException w:name="HTML Address" w:semiHidden="1" w:uiPriority="0" w:unhideWhenUsed="1"/>
    <w:lsdException w:name="HTML Cite" w:uiPriority="0" w:qFormat="1"/>
    <w:lsdException w:name="HTML Code" w:uiPriority="0" w:qFormat="1"/>
    <w:lsdException w:name="HTML Definition" w:uiPriority="0" w:qFormat="1"/>
    <w:lsdException w:name="HTML Keyboard" w:uiPriority="0" w:qFormat="1"/>
    <w:lsdException w:name="HTML Preformatted" w:qFormat="1"/>
    <w:lsdException w:name="HTML Sample" w:uiPriority="0" w:qFormat="1"/>
    <w:lsdException w:name="HTML Typewriter" w:semiHidden="1" w:uiPriority="0" w:unhideWhenUsed="1" w:qFormat="1"/>
    <w:lsdException w:name="HTML Variable" w:uiPriority="0" w:qFormat="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spacing w:afterLines="50" w:after="50"/>
      <w:jc w:val="both"/>
    </w:pPr>
    <w:rPr>
      <w:kern w:val="2"/>
      <w:sz w:val="21"/>
      <w:szCs w:val="24"/>
    </w:rPr>
  </w:style>
  <w:style w:type="paragraph" w:styleId="1">
    <w:name w:val="heading 1"/>
    <w:basedOn w:val="a"/>
    <w:next w:val="a"/>
    <w:link w:val="10"/>
    <w:uiPriority w:val="9"/>
    <w:qFormat/>
    <w:pPr>
      <w:keepNext/>
      <w:keepLines/>
      <w:shd w:val="pct10" w:color="auto" w:fill="FFFFFF"/>
      <w:spacing w:before="120" w:after="120" w:line="520" w:lineRule="exact"/>
      <w:outlineLvl w:val="0"/>
    </w:pPr>
    <w:rPr>
      <w:rFonts w:eastAsia="黑体"/>
      <w:b/>
      <w:kern w:val="44"/>
      <w:position w:val="4"/>
      <w:sz w:val="32"/>
      <w:szCs w:val="20"/>
    </w:rPr>
  </w:style>
  <w:style w:type="paragraph" w:styleId="2">
    <w:name w:val="heading 2"/>
    <w:basedOn w:val="a"/>
    <w:next w:val="a"/>
    <w:link w:val="20"/>
    <w:uiPriority w:val="9"/>
    <w:qFormat/>
    <w:pPr>
      <w:keepNext/>
      <w:keepLines/>
      <w:spacing w:before="120" w:after="120" w:line="400" w:lineRule="atLeast"/>
      <w:jc w:val="left"/>
      <w:outlineLvl w:val="1"/>
    </w:pPr>
    <w:rPr>
      <w:rFonts w:eastAsia="黑体"/>
      <w:b/>
      <w:sz w:val="24"/>
    </w:rPr>
  </w:style>
  <w:style w:type="paragraph" w:styleId="3">
    <w:name w:val="heading 3"/>
    <w:basedOn w:val="a"/>
    <w:next w:val="a"/>
    <w:link w:val="30"/>
    <w:uiPriority w:val="9"/>
    <w:qFormat/>
    <w:pPr>
      <w:keepNext/>
      <w:keepLines/>
      <w:spacing w:before="120" w:after="120" w:line="400" w:lineRule="atLeast"/>
      <w:ind w:firstLine="113"/>
      <w:jc w:val="left"/>
      <w:outlineLvl w:val="2"/>
    </w:pPr>
    <w:rPr>
      <w:rFonts w:eastAsiaTheme="majorEastAsia"/>
      <w:b/>
      <w:sz w:val="24"/>
      <w:szCs w:val="20"/>
    </w:rPr>
  </w:style>
  <w:style w:type="paragraph" w:styleId="4">
    <w:name w:val="heading 4"/>
    <w:basedOn w:val="a"/>
    <w:next w:val="a"/>
    <w:link w:val="44"/>
    <w:uiPriority w:val="9"/>
    <w:qFormat/>
    <w:pPr>
      <w:keepNext/>
      <w:keepLines/>
      <w:numPr>
        <w:ilvl w:val="3"/>
        <w:numId w:val="1"/>
      </w:numPr>
      <w:tabs>
        <w:tab w:val="clear" w:pos="2160"/>
        <w:tab w:val="left" w:pos="360"/>
        <w:tab w:val="left" w:pos="425"/>
      </w:tabs>
      <w:adjustRightInd w:val="0"/>
      <w:spacing w:before="280" w:after="290" w:line="376" w:lineRule="atLeast"/>
      <w:ind w:left="425" w:firstLine="0"/>
      <w:textAlignment w:val="baseline"/>
      <w:outlineLvl w:val="3"/>
    </w:pPr>
    <w:rPr>
      <w:rFonts w:ascii="Arial" w:eastAsia="黑体" w:hAnsi="Arial"/>
      <w:kern w:val="0"/>
      <w:sz w:val="28"/>
      <w:szCs w:val="20"/>
    </w:rPr>
  </w:style>
  <w:style w:type="paragraph" w:styleId="5">
    <w:name w:val="heading 5"/>
    <w:basedOn w:val="a"/>
    <w:next w:val="a"/>
    <w:link w:val="54"/>
    <w:uiPriority w:val="9"/>
    <w:qFormat/>
    <w:pPr>
      <w:keepNext/>
      <w:keepLines/>
      <w:numPr>
        <w:ilvl w:val="4"/>
        <w:numId w:val="1"/>
      </w:numPr>
      <w:tabs>
        <w:tab w:val="clear" w:pos="2580"/>
        <w:tab w:val="left" w:pos="360"/>
        <w:tab w:val="left" w:pos="425"/>
      </w:tabs>
      <w:adjustRightInd w:val="0"/>
      <w:spacing w:before="280" w:after="290" w:line="376" w:lineRule="atLeast"/>
      <w:ind w:left="425" w:firstLine="0"/>
      <w:textAlignment w:val="baseline"/>
      <w:outlineLvl w:val="4"/>
    </w:pPr>
    <w:rPr>
      <w:b/>
      <w:kern w:val="0"/>
      <w:sz w:val="28"/>
      <w:szCs w:val="20"/>
    </w:rPr>
  </w:style>
  <w:style w:type="paragraph" w:styleId="6">
    <w:name w:val="heading 6"/>
    <w:basedOn w:val="a"/>
    <w:next w:val="a"/>
    <w:link w:val="60"/>
    <w:uiPriority w:val="9"/>
    <w:qFormat/>
    <w:pPr>
      <w:keepNext/>
      <w:keepLines/>
      <w:numPr>
        <w:ilvl w:val="5"/>
        <w:numId w:val="1"/>
      </w:numPr>
      <w:tabs>
        <w:tab w:val="clear" w:pos="3000"/>
        <w:tab w:val="left" w:pos="360"/>
        <w:tab w:val="left" w:pos="425"/>
      </w:tabs>
      <w:adjustRightInd w:val="0"/>
      <w:spacing w:before="240" w:after="64" w:line="320" w:lineRule="atLeast"/>
      <w:ind w:left="425" w:firstLine="0"/>
      <w:textAlignment w:val="baseline"/>
      <w:outlineLvl w:val="5"/>
    </w:pPr>
    <w:rPr>
      <w:rFonts w:ascii="Arial" w:eastAsia="黑体" w:hAnsi="Arial"/>
      <w:b/>
      <w:kern w:val="0"/>
      <w:sz w:val="24"/>
      <w:szCs w:val="20"/>
    </w:rPr>
  </w:style>
  <w:style w:type="paragraph" w:styleId="7">
    <w:name w:val="heading 7"/>
    <w:basedOn w:val="a"/>
    <w:next w:val="a"/>
    <w:link w:val="70"/>
    <w:uiPriority w:val="9"/>
    <w:qFormat/>
    <w:pPr>
      <w:keepNext/>
      <w:keepLines/>
      <w:numPr>
        <w:ilvl w:val="6"/>
        <w:numId w:val="1"/>
      </w:numPr>
      <w:tabs>
        <w:tab w:val="clear" w:pos="3420"/>
        <w:tab w:val="left" w:pos="360"/>
        <w:tab w:val="left" w:pos="425"/>
      </w:tabs>
      <w:adjustRightInd w:val="0"/>
      <w:spacing w:before="240" w:after="64" w:line="320" w:lineRule="atLeast"/>
      <w:ind w:left="425" w:firstLine="0"/>
      <w:textAlignment w:val="baseline"/>
      <w:outlineLvl w:val="6"/>
    </w:pPr>
    <w:rPr>
      <w:b/>
      <w:kern w:val="0"/>
      <w:sz w:val="24"/>
      <w:szCs w:val="20"/>
    </w:rPr>
  </w:style>
  <w:style w:type="paragraph" w:styleId="8">
    <w:name w:val="heading 8"/>
    <w:basedOn w:val="a"/>
    <w:next w:val="a"/>
    <w:link w:val="80"/>
    <w:uiPriority w:val="9"/>
    <w:qFormat/>
    <w:pPr>
      <w:keepNext/>
      <w:keepLines/>
      <w:numPr>
        <w:ilvl w:val="7"/>
        <w:numId w:val="1"/>
      </w:numPr>
      <w:tabs>
        <w:tab w:val="clear" w:pos="3840"/>
        <w:tab w:val="left" w:pos="360"/>
        <w:tab w:val="left" w:pos="425"/>
      </w:tabs>
      <w:adjustRightInd w:val="0"/>
      <w:spacing w:before="240" w:after="64" w:line="320" w:lineRule="atLeast"/>
      <w:ind w:left="425" w:firstLine="0"/>
      <w:textAlignment w:val="baseline"/>
      <w:outlineLvl w:val="7"/>
    </w:pPr>
    <w:rPr>
      <w:rFonts w:ascii="Arial" w:eastAsia="黑体" w:hAnsi="Arial"/>
      <w:kern w:val="0"/>
      <w:sz w:val="24"/>
      <w:szCs w:val="20"/>
    </w:rPr>
  </w:style>
  <w:style w:type="paragraph" w:styleId="9">
    <w:name w:val="heading 9"/>
    <w:basedOn w:val="a"/>
    <w:next w:val="a"/>
    <w:link w:val="90"/>
    <w:uiPriority w:val="9"/>
    <w:qFormat/>
    <w:pPr>
      <w:keepNext/>
      <w:keepLines/>
      <w:numPr>
        <w:ilvl w:val="8"/>
        <w:numId w:val="1"/>
      </w:numPr>
      <w:tabs>
        <w:tab w:val="clear" w:pos="4260"/>
        <w:tab w:val="left" w:pos="360"/>
        <w:tab w:val="left" w:pos="425"/>
      </w:tabs>
      <w:adjustRightInd w:val="0"/>
      <w:spacing w:before="240" w:after="64" w:line="320" w:lineRule="atLeast"/>
      <w:ind w:left="425" w:firstLine="0"/>
      <w:textAlignment w:val="baseline"/>
      <w:outlineLvl w:val="8"/>
    </w:pPr>
    <w:rPr>
      <w:rFonts w:ascii="Arial" w:eastAsia="黑体" w:hAnsi="Arial"/>
      <w:kern w:val="0"/>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a4"/>
    <w:uiPriority w:val="99"/>
    <w:qFormat/>
    <w:rPr>
      <w:rFonts w:ascii="宋体" w:hAnsi="Courier New"/>
      <w:szCs w:val="20"/>
    </w:rPr>
  </w:style>
  <w:style w:type="paragraph" w:styleId="TOC7">
    <w:name w:val="toc 7"/>
    <w:basedOn w:val="a"/>
    <w:next w:val="a"/>
    <w:uiPriority w:val="39"/>
    <w:qFormat/>
    <w:pPr>
      <w:ind w:left="1260"/>
      <w:jc w:val="left"/>
    </w:pPr>
    <w:rPr>
      <w:sz w:val="18"/>
      <w:szCs w:val="18"/>
    </w:rPr>
  </w:style>
  <w:style w:type="paragraph" w:styleId="a5">
    <w:name w:val="Normal Indent"/>
    <w:basedOn w:val="a"/>
    <w:link w:val="a6"/>
    <w:uiPriority w:val="99"/>
    <w:qFormat/>
    <w:pPr>
      <w:spacing w:line="180" w:lineRule="auto"/>
      <w:ind w:firstLine="420"/>
    </w:pPr>
    <w:rPr>
      <w:sz w:val="24"/>
      <w:szCs w:val="20"/>
    </w:rPr>
  </w:style>
  <w:style w:type="paragraph" w:styleId="a7">
    <w:name w:val="caption"/>
    <w:basedOn w:val="a"/>
    <w:next w:val="a"/>
    <w:link w:val="a8"/>
    <w:qFormat/>
    <w:rPr>
      <w:rFonts w:ascii="Arial" w:eastAsia="黑体" w:hAnsi="Arial" w:cs="Arial"/>
      <w:sz w:val="20"/>
      <w:szCs w:val="20"/>
    </w:rPr>
  </w:style>
  <w:style w:type="paragraph" w:styleId="a9">
    <w:name w:val="Document Map"/>
    <w:basedOn w:val="a"/>
    <w:link w:val="aa"/>
    <w:uiPriority w:val="99"/>
    <w:qFormat/>
    <w:pPr>
      <w:shd w:val="clear" w:color="auto" w:fill="000080"/>
    </w:pPr>
  </w:style>
  <w:style w:type="paragraph" w:styleId="ab">
    <w:name w:val="annotation text"/>
    <w:basedOn w:val="a"/>
    <w:link w:val="ac"/>
    <w:uiPriority w:val="99"/>
    <w:qFormat/>
    <w:pPr>
      <w:jc w:val="left"/>
    </w:pPr>
    <w:rPr>
      <w:szCs w:val="21"/>
    </w:rPr>
  </w:style>
  <w:style w:type="paragraph" w:styleId="ad">
    <w:name w:val="Salutation"/>
    <w:basedOn w:val="a"/>
    <w:next w:val="a"/>
    <w:link w:val="40"/>
    <w:uiPriority w:val="99"/>
    <w:unhideWhenUsed/>
    <w:qFormat/>
    <w:pPr>
      <w:adjustRightInd w:val="0"/>
      <w:snapToGrid w:val="0"/>
      <w:spacing w:afterLines="0" w:after="0" w:line="460" w:lineRule="exact"/>
      <w:ind w:firstLineChars="200" w:firstLine="200"/>
    </w:pPr>
    <w:rPr>
      <w:kern w:val="0"/>
      <w:sz w:val="24"/>
      <w:szCs w:val="28"/>
    </w:rPr>
  </w:style>
  <w:style w:type="paragraph" w:styleId="31">
    <w:name w:val="Body Text 3"/>
    <w:basedOn w:val="a"/>
    <w:link w:val="32"/>
    <w:qFormat/>
    <w:rPr>
      <w:b/>
      <w:bCs/>
      <w:sz w:val="28"/>
      <w:szCs w:val="28"/>
    </w:rPr>
  </w:style>
  <w:style w:type="paragraph" w:styleId="ae">
    <w:name w:val="Body Text"/>
    <w:basedOn w:val="a"/>
    <w:link w:val="af"/>
    <w:uiPriority w:val="99"/>
    <w:qFormat/>
    <w:pPr>
      <w:spacing w:after="120"/>
    </w:pPr>
  </w:style>
  <w:style w:type="paragraph" w:styleId="af0">
    <w:name w:val="Body Text Indent"/>
    <w:basedOn w:val="a"/>
    <w:link w:val="11"/>
    <w:uiPriority w:val="99"/>
    <w:qFormat/>
    <w:pPr>
      <w:spacing w:line="420" w:lineRule="exact"/>
      <w:ind w:firstLineChars="200" w:firstLine="480"/>
    </w:pPr>
    <w:rPr>
      <w:sz w:val="24"/>
    </w:rPr>
  </w:style>
  <w:style w:type="paragraph" w:styleId="TOC5">
    <w:name w:val="toc 5"/>
    <w:basedOn w:val="a"/>
    <w:next w:val="a"/>
    <w:uiPriority w:val="39"/>
    <w:qFormat/>
    <w:pPr>
      <w:ind w:left="840"/>
      <w:jc w:val="left"/>
    </w:pPr>
    <w:rPr>
      <w:sz w:val="18"/>
      <w:szCs w:val="18"/>
    </w:rPr>
  </w:style>
  <w:style w:type="paragraph" w:styleId="TOC3">
    <w:name w:val="toc 3"/>
    <w:basedOn w:val="a"/>
    <w:next w:val="a"/>
    <w:uiPriority w:val="39"/>
    <w:qFormat/>
    <w:pPr>
      <w:ind w:left="420"/>
      <w:jc w:val="left"/>
    </w:pPr>
    <w:rPr>
      <w:i/>
      <w:iCs/>
      <w:sz w:val="20"/>
      <w:szCs w:val="20"/>
    </w:rPr>
  </w:style>
  <w:style w:type="paragraph" w:styleId="TOC8">
    <w:name w:val="toc 8"/>
    <w:basedOn w:val="a"/>
    <w:next w:val="a"/>
    <w:uiPriority w:val="39"/>
    <w:qFormat/>
    <w:pPr>
      <w:ind w:left="1470"/>
      <w:jc w:val="left"/>
    </w:pPr>
    <w:rPr>
      <w:sz w:val="18"/>
      <w:szCs w:val="18"/>
    </w:rPr>
  </w:style>
  <w:style w:type="paragraph" w:styleId="af1">
    <w:name w:val="Date"/>
    <w:basedOn w:val="a"/>
    <w:next w:val="a"/>
    <w:link w:val="af2"/>
    <w:uiPriority w:val="99"/>
    <w:qFormat/>
    <w:pPr>
      <w:ind w:leftChars="2500" w:left="100"/>
    </w:pPr>
  </w:style>
  <w:style w:type="paragraph" w:styleId="21">
    <w:name w:val="Body Text Indent 2"/>
    <w:basedOn w:val="a"/>
    <w:link w:val="22"/>
    <w:uiPriority w:val="99"/>
    <w:qFormat/>
    <w:pPr>
      <w:spacing w:after="120" w:line="480" w:lineRule="auto"/>
      <w:ind w:leftChars="200" w:left="420"/>
    </w:pPr>
  </w:style>
  <w:style w:type="paragraph" w:styleId="af3">
    <w:name w:val="Balloon Text"/>
    <w:basedOn w:val="a"/>
    <w:link w:val="41"/>
    <w:uiPriority w:val="99"/>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004"/>
      </w:tabs>
      <w:ind w:rightChars="100" w:right="210"/>
    </w:pPr>
    <w:rPr>
      <w:rFonts w:eastAsia="黑体"/>
      <w:bCs/>
      <w:caps/>
      <w:sz w:val="24"/>
      <w:szCs w:val="20"/>
    </w:rPr>
  </w:style>
  <w:style w:type="paragraph" w:styleId="TOC4">
    <w:name w:val="toc 4"/>
    <w:basedOn w:val="a"/>
    <w:next w:val="a"/>
    <w:uiPriority w:val="39"/>
    <w:qFormat/>
    <w:pPr>
      <w:ind w:left="630"/>
      <w:jc w:val="left"/>
    </w:pPr>
    <w:rPr>
      <w:sz w:val="18"/>
      <w:szCs w:val="18"/>
    </w:rPr>
  </w:style>
  <w:style w:type="paragraph" w:styleId="af8">
    <w:name w:val="Subtitle"/>
    <w:basedOn w:val="a"/>
    <w:next w:val="a"/>
    <w:link w:val="af9"/>
    <w:uiPriority w:val="11"/>
    <w:qFormat/>
    <w:pPr>
      <w:spacing w:afterLines="0" w:after="160"/>
      <w:ind w:firstLineChars="200" w:firstLine="200"/>
      <w:jc w:val="center"/>
    </w:pPr>
    <w:rPr>
      <w:rFonts w:asciiTheme="majorHAnsi" w:eastAsiaTheme="majorEastAsia" w:hAnsiTheme="majorHAnsi" w:cstheme="majorBidi"/>
      <w:color w:val="595959" w:themeColor="text1" w:themeTint="A6"/>
      <w:spacing w:val="15"/>
      <w:sz w:val="28"/>
      <w:szCs w:val="28"/>
      <w14:ligatures w14:val="standardContextual"/>
    </w:rPr>
  </w:style>
  <w:style w:type="paragraph" w:styleId="afa">
    <w:name w:val="List"/>
    <w:basedOn w:val="a"/>
    <w:uiPriority w:val="99"/>
    <w:qFormat/>
    <w:pPr>
      <w:ind w:left="200" w:hangingChars="200" w:hanging="200"/>
      <w:contextualSpacing/>
    </w:pPr>
  </w:style>
  <w:style w:type="paragraph" w:styleId="afb">
    <w:name w:val="footnote text"/>
    <w:basedOn w:val="a"/>
    <w:link w:val="afc"/>
    <w:semiHidden/>
    <w:qFormat/>
    <w:pPr>
      <w:snapToGrid w:val="0"/>
      <w:jc w:val="left"/>
    </w:pPr>
    <w:rPr>
      <w:sz w:val="18"/>
      <w:szCs w:val="18"/>
    </w:rPr>
  </w:style>
  <w:style w:type="paragraph" w:styleId="TOC6">
    <w:name w:val="toc 6"/>
    <w:basedOn w:val="a"/>
    <w:next w:val="a"/>
    <w:uiPriority w:val="39"/>
    <w:qFormat/>
    <w:pPr>
      <w:ind w:left="1050"/>
      <w:jc w:val="left"/>
    </w:pPr>
    <w:rPr>
      <w:sz w:val="18"/>
      <w:szCs w:val="18"/>
    </w:rPr>
  </w:style>
  <w:style w:type="paragraph" w:styleId="33">
    <w:name w:val="Body Text Indent 3"/>
    <w:basedOn w:val="a"/>
    <w:link w:val="34"/>
    <w:uiPriority w:val="99"/>
    <w:qFormat/>
    <w:pPr>
      <w:ind w:firstLineChars="200" w:firstLine="480"/>
    </w:pPr>
    <w:rPr>
      <w:rFonts w:ascii="宋体"/>
      <w:sz w:val="24"/>
      <w:szCs w:val="20"/>
    </w:rPr>
  </w:style>
  <w:style w:type="paragraph" w:styleId="TOC2">
    <w:name w:val="toc 2"/>
    <w:basedOn w:val="a"/>
    <w:next w:val="a"/>
    <w:uiPriority w:val="39"/>
    <w:qFormat/>
    <w:pPr>
      <w:tabs>
        <w:tab w:val="right" w:leader="dot" w:pos="9004"/>
      </w:tabs>
      <w:ind w:leftChars="171" w:left="359" w:rightChars="100" w:right="210"/>
    </w:pPr>
    <w:rPr>
      <w:smallCaps/>
      <w:sz w:val="24"/>
      <w:szCs w:val="20"/>
    </w:rPr>
  </w:style>
  <w:style w:type="paragraph" w:styleId="TOC9">
    <w:name w:val="toc 9"/>
    <w:basedOn w:val="a"/>
    <w:next w:val="a"/>
    <w:uiPriority w:val="39"/>
    <w:qFormat/>
    <w:pPr>
      <w:ind w:left="1680"/>
      <w:jc w:val="left"/>
    </w:pPr>
    <w:rPr>
      <w:sz w:val="18"/>
      <w:szCs w:val="18"/>
    </w:rPr>
  </w:style>
  <w:style w:type="paragraph" w:styleId="23">
    <w:name w:val="Body Text 2"/>
    <w:basedOn w:val="a"/>
    <w:link w:val="24"/>
    <w:uiPriority w:val="99"/>
    <w:qFormat/>
    <w:pPr>
      <w:snapToGrid w:val="0"/>
      <w:ind w:firstLine="480"/>
    </w:pPr>
    <w:rPr>
      <w:sz w:val="24"/>
    </w:rPr>
  </w:style>
  <w:style w:type="paragraph" w:styleId="afd">
    <w:name w:val="Message Header"/>
    <w:basedOn w:val="a"/>
    <w:link w:val="af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f">
    <w:name w:val="Normal (Web)"/>
    <w:basedOn w:val="a"/>
    <w:link w:val="aff0"/>
    <w:qFormat/>
    <w:rPr>
      <w:sz w:val="24"/>
    </w:rPr>
  </w:style>
  <w:style w:type="paragraph" w:styleId="12">
    <w:name w:val="index 1"/>
    <w:basedOn w:val="a"/>
    <w:next w:val="a"/>
    <w:qFormat/>
    <w:pPr>
      <w:jc w:val="center"/>
    </w:pPr>
    <w:rPr>
      <w:rFonts w:eastAsia="仿宋_GB2312"/>
      <w:szCs w:val="21"/>
    </w:rPr>
  </w:style>
  <w:style w:type="paragraph" w:styleId="aff1">
    <w:name w:val="Title"/>
    <w:basedOn w:val="a"/>
    <w:next w:val="a"/>
    <w:link w:val="aff2"/>
    <w:uiPriority w:val="10"/>
    <w:qFormat/>
    <w:pPr>
      <w:spacing w:afterLines="0" w:after="80"/>
      <w:ind w:firstLineChars="200" w:firstLine="200"/>
      <w:contextualSpacing/>
      <w:jc w:val="center"/>
    </w:pPr>
    <w:rPr>
      <w:rFonts w:asciiTheme="majorHAnsi" w:eastAsiaTheme="majorEastAsia" w:hAnsiTheme="majorHAnsi" w:cstheme="majorBidi"/>
      <w:spacing w:val="-10"/>
      <w:kern w:val="28"/>
      <w:sz w:val="56"/>
      <w:szCs w:val="56"/>
      <w14:ligatures w14:val="standardContextual"/>
    </w:rPr>
  </w:style>
  <w:style w:type="paragraph" w:styleId="aff3">
    <w:name w:val="annotation subject"/>
    <w:basedOn w:val="ab"/>
    <w:next w:val="ab"/>
    <w:link w:val="aff4"/>
    <w:qFormat/>
    <w:rPr>
      <w:b/>
      <w:bCs/>
      <w:szCs w:val="24"/>
    </w:rPr>
  </w:style>
  <w:style w:type="paragraph" w:styleId="aff5">
    <w:name w:val="Body Text First Indent"/>
    <w:basedOn w:val="ae"/>
    <w:link w:val="42"/>
    <w:uiPriority w:val="99"/>
    <w:qFormat/>
    <w:pPr>
      <w:ind w:firstLineChars="100" w:firstLine="420"/>
    </w:pPr>
    <w:rPr>
      <w:szCs w:val="20"/>
    </w:rPr>
  </w:style>
  <w:style w:type="paragraph" w:styleId="25">
    <w:name w:val="Body Text First Indent 2"/>
    <w:basedOn w:val="af0"/>
    <w:link w:val="210"/>
    <w:uiPriority w:val="99"/>
    <w:semiHidden/>
    <w:unhideWhenUsed/>
    <w:qFormat/>
    <w:pPr>
      <w:widowControl/>
      <w:spacing w:afterLines="0" w:after="120" w:line="240" w:lineRule="auto"/>
      <w:ind w:leftChars="200" w:left="420" w:firstLine="420"/>
      <w:jc w:val="left"/>
    </w:pPr>
  </w:style>
  <w:style w:type="table" w:styleId="aff6">
    <w:name w:val="Table Grid"/>
    <w:basedOn w:val="a2"/>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qFormat/>
    <w:rPr>
      <w:b/>
      <w:bCs/>
    </w:rPr>
  </w:style>
  <w:style w:type="character" w:styleId="aff8">
    <w:name w:val="page number"/>
    <w:basedOn w:val="a1"/>
    <w:qFormat/>
  </w:style>
  <w:style w:type="character" w:styleId="aff9">
    <w:name w:val="FollowedHyperlink"/>
    <w:uiPriority w:val="99"/>
    <w:unhideWhenUsed/>
    <w:qFormat/>
    <w:rPr>
      <w:color w:val="800080"/>
      <w:u w:val="single"/>
    </w:rPr>
  </w:style>
  <w:style w:type="character" w:styleId="affa">
    <w:name w:val="Emphasis"/>
    <w:qFormat/>
    <w:rPr>
      <w:color w:val="CC0000"/>
    </w:rPr>
  </w:style>
  <w:style w:type="character" w:styleId="HTML1">
    <w:name w:val="HTML Definition"/>
    <w:qFormat/>
  </w:style>
  <w:style w:type="character" w:styleId="HTML2">
    <w:name w:val="HTML Typewriter"/>
    <w:semiHidden/>
    <w:unhideWhenUsed/>
    <w:qFormat/>
    <w:rPr>
      <w:rFonts w:ascii="宋体" w:eastAsia="宋体" w:hAnsi="宋体" w:cs="宋体" w:hint="eastAsia"/>
      <w:sz w:val="24"/>
      <w:szCs w:val="24"/>
    </w:rPr>
  </w:style>
  <w:style w:type="character" w:styleId="HTML3">
    <w:name w:val="HTML Variable"/>
    <w:qFormat/>
  </w:style>
  <w:style w:type="character" w:styleId="affb">
    <w:name w:val="Hyperlink"/>
    <w:uiPriority w:val="99"/>
    <w:qFormat/>
    <w:rPr>
      <w:color w:val="0000FF"/>
      <w:u w:val="single"/>
    </w:rPr>
  </w:style>
  <w:style w:type="character" w:styleId="HTML4">
    <w:name w:val="HTML Code"/>
    <w:qFormat/>
    <w:rPr>
      <w:rFonts w:ascii="Courier New" w:eastAsia="Courier New" w:hAnsi="Courier New" w:cs="Courier New"/>
      <w:sz w:val="20"/>
    </w:rPr>
  </w:style>
  <w:style w:type="character" w:styleId="affc">
    <w:name w:val="annotation reference"/>
    <w:uiPriority w:val="99"/>
    <w:qFormat/>
    <w:rPr>
      <w:sz w:val="21"/>
      <w:szCs w:val="21"/>
    </w:rPr>
  </w:style>
  <w:style w:type="character" w:styleId="HTML5">
    <w:name w:val="HTML Cite"/>
    <w:qFormat/>
    <w:rPr>
      <w:color w:val="008000"/>
    </w:rPr>
  </w:style>
  <w:style w:type="character" w:styleId="affd">
    <w:name w:val="footnote reference"/>
    <w:semiHidden/>
    <w:qFormat/>
    <w:rPr>
      <w:vertAlign w:val="superscript"/>
    </w:rPr>
  </w:style>
  <w:style w:type="character" w:styleId="HTML6">
    <w:name w:val="HTML Keyboard"/>
    <w:qFormat/>
    <w:rPr>
      <w:rFonts w:ascii="Courier New" w:eastAsia="Courier New" w:hAnsi="Courier New" w:cs="Courier New"/>
      <w:color w:val="136EC2"/>
      <w:sz w:val="20"/>
      <w:u w:val="single"/>
    </w:rPr>
  </w:style>
  <w:style w:type="character" w:styleId="HTML7">
    <w:name w:val="HTML Sample"/>
    <w:qFormat/>
    <w:rPr>
      <w:rFonts w:ascii="Courier New" w:eastAsia="Courier New" w:hAnsi="Courier New" w:cs="Courier New"/>
    </w:rPr>
  </w:style>
  <w:style w:type="character" w:customStyle="1" w:styleId="a4">
    <w:name w:val="纯文本 字符"/>
    <w:link w:val="a0"/>
    <w:uiPriority w:val="99"/>
    <w:qFormat/>
    <w:rPr>
      <w:rFonts w:ascii="宋体" w:eastAsia="宋体" w:hAnsi="Courier New"/>
      <w:kern w:val="2"/>
      <w:sz w:val="21"/>
      <w:lang w:val="en-US" w:eastAsia="zh-CN" w:bidi="ar-SA"/>
    </w:rPr>
  </w:style>
  <w:style w:type="character" w:customStyle="1" w:styleId="10">
    <w:name w:val="标题 1 字符"/>
    <w:link w:val="1"/>
    <w:uiPriority w:val="9"/>
    <w:qFormat/>
    <w:rPr>
      <w:rFonts w:eastAsia="黑体"/>
      <w:b/>
      <w:kern w:val="44"/>
      <w:position w:val="4"/>
      <w:sz w:val="32"/>
      <w:lang w:val="en-US" w:eastAsia="zh-CN" w:bidi="ar-SA"/>
    </w:rPr>
  </w:style>
  <w:style w:type="character" w:customStyle="1" w:styleId="20">
    <w:name w:val="标题 2 字符"/>
    <w:link w:val="2"/>
    <w:uiPriority w:val="9"/>
    <w:qFormat/>
    <w:rPr>
      <w:rFonts w:eastAsia="黑体"/>
      <w:b/>
      <w:kern w:val="2"/>
      <w:sz w:val="24"/>
      <w:szCs w:val="24"/>
    </w:rPr>
  </w:style>
  <w:style w:type="character" w:customStyle="1" w:styleId="30">
    <w:name w:val="标题 3 字符"/>
    <w:link w:val="3"/>
    <w:uiPriority w:val="9"/>
    <w:qFormat/>
    <w:rPr>
      <w:rFonts w:eastAsiaTheme="majorEastAsia"/>
      <w:b/>
      <w:kern w:val="2"/>
      <w:sz w:val="24"/>
    </w:rPr>
  </w:style>
  <w:style w:type="character" w:customStyle="1" w:styleId="a6">
    <w:name w:val="正文缩进 字符"/>
    <w:link w:val="a5"/>
    <w:uiPriority w:val="99"/>
    <w:qFormat/>
    <w:rPr>
      <w:rFonts w:eastAsia="宋体"/>
      <w:kern w:val="2"/>
      <w:sz w:val="24"/>
      <w:lang w:val="en-US" w:eastAsia="zh-CN" w:bidi="ar-SA"/>
    </w:rPr>
  </w:style>
  <w:style w:type="character" w:customStyle="1" w:styleId="a8">
    <w:name w:val="题注 字符"/>
    <w:link w:val="a7"/>
    <w:qFormat/>
    <w:rPr>
      <w:rFonts w:ascii="Arial" w:eastAsia="黑体" w:hAnsi="Arial" w:cs="Arial"/>
      <w:kern w:val="2"/>
      <w:lang w:val="en-US" w:eastAsia="zh-CN" w:bidi="ar-SA"/>
    </w:rPr>
  </w:style>
  <w:style w:type="character" w:customStyle="1" w:styleId="ac">
    <w:name w:val="批注文字 字符"/>
    <w:link w:val="ab"/>
    <w:uiPriority w:val="99"/>
    <w:qFormat/>
    <w:rPr>
      <w:kern w:val="2"/>
      <w:sz w:val="21"/>
      <w:szCs w:val="21"/>
    </w:rPr>
  </w:style>
  <w:style w:type="character" w:customStyle="1" w:styleId="af">
    <w:name w:val="正文文本 字符"/>
    <w:link w:val="ae"/>
    <w:uiPriority w:val="99"/>
    <w:qFormat/>
    <w:rPr>
      <w:kern w:val="2"/>
      <w:sz w:val="21"/>
      <w:szCs w:val="24"/>
    </w:rPr>
  </w:style>
  <w:style w:type="character" w:customStyle="1" w:styleId="af5">
    <w:name w:val="页脚 字符"/>
    <w:link w:val="af4"/>
    <w:uiPriority w:val="99"/>
    <w:qFormat/>
    <w:rPr>
      <w:kern w:val="2"/>
      <w:sz w:val="18"/>
      <w:szCs w:val="18"/>
    </w:rPr>
  </w:style>
  <w:style w:type="character" w:customStyle="1" w:styleId="af7">
    <w:name w:val="页眉 字符"/>
    <w:link w:val="af6"/>
    <w:uiPriority w:val="99"/>
    <w:qFormat/>
    <w:rPr>
      <w:kern w:val="2"/>
      <w:sz w:val="18"/>
      <w:szCs w:val="18"/>
    </w:rPr>
  </w:style>
  <w:style w:type="character" w:customStyle="1" w:styleId="24">
    <w:name w:val="正文文本 2 字符"/>
    <w:link w:val="23"/>
    <w:uiPriority w:val="99"/>
    <w:qFormat/>
    <w:rPr>
      <w:rFonts w:eastAsia="宋体"/>
      <w:kern w:val="2"/>
      <w:sz w:val="24"/>
      <w:szCs w:val="24"/>
      <w:lang w:val="en-US" w:eastAsia="zh-CN" w:bidi="ar-SA"/>
    </w:rPr>
  </w:style>
  <w:style w:type="character" w:customStyle="1" w:styleId="bdsnopic">
    <w:name w:val="bds_nopic"/>
    <w:basedOn w:val="a1"/>
    <w:qFormat/>
  </w:style>
  <w:style w:type="character" w:customStyle="1" w:styleId="sidecatalog-dot1">
    <w:name w:val="sidecatalog-dot1"/>
    <w:basedOn w:val="a1"/>
    <w:qFormat/>
  </w:style>
  <w:style w:type="character" w:customStyle="1" w:styleId="GB2312Char">
    <w:name w:val="样式 样式 样式 样式 标准 + (中文) 楷体_GB2312 居中 行距: 单倍行距 + 小五 + 五号 + 小五 Char"/>
    <w:link w:val="GB2312"/>
    <w:qFormat/>
    <w:rPr>
      <w:rFonts w:eastAsia="楷体_GB2312" w:cs="宋体"/>
      <w:kern w:val="2"/>
      <w:sz w:val="18"/>
    </w:rPr>
  </w:style>
  <w:style w:type="paragraph" w:customStyle="1" w:styleId="GB2312">
    <w:name w:val="样式 样式 样式 样式 标准 + (中文) 楷体_GB2312 居中 行距: 单倍行距 + 小五 + 五号 + 小五"/>
    <w:basedOn w:val="a"/>
    <w:link w:val="GB2312Char"/>
    <w:qFormat/>
    <w:pPr>
      <w:tabs>
        <w:tab w:val="left" w:pos="720"/>
      </w:tabs>
      <w:adjustRightInd w:val="0"/>
      <w:jc w:val="center"/>
      <w:textAlignment w:val="baseline"/>
    </w:pPr>
    <w:rPr>
      <w:rFonts w:eastAsia="楷体_GB2312"/>
      <w:sz w:val="18"/>
      <w:szCs w:val="20"/>
    </w:rPr>
  </w:style>
  <w:style w:type="character" w:customStyle="1" w:styleId="CharCharCharChar">
    <w:name w:val="君邦正文 Char Char Char Char"/>
    <w:link w:val="Char0"/>
    <w:qFormat/>
    <w:rPr>
      <w:rFonts w:ascii="宋体" w:hAnsi="宋体"/>
      <w:bCs/>
      <w:snapToGrid w:val="0"/>
      <w:sz w:val="24"/>
      <w:lang w:val="en-US" w:eastAsia="zh-CN" w:bidi="ar-SA"/>
    </w:rPr>
  </w:style>
  <w:style w:type="paragraph" w:customStyle="1" w:styleId="Char0">
    <w:name w:val="君邦正文 Char"/>
    <w:link w:val="CharCharCharChar"/>
    <w:qFormat/>
    <w:pPr>
      <w:spacing w:after="60" w:line="360" w:lineRule="auto"/>
      <w:ind w:firstLineChars="200" w:firstLine="480"/>
      <w:jc w:val="both"/>
    </w:pPr>
    <w:rPr>
      <w:rFonts w:ascii="宋体" w:hAnsi="宋体"/>
      <w:bCs/>
      <w:snapToGrid w:val="0"/>
      <w:sz w:val="24"/>
    </w:rPr>
  </w:style>
  <w:style w:type="character" w:customStyle="1" w:styleId="Char1">
    <w:name w:val="君邦正文 Char1"/>
    <w:qFormat/>
    <w:rPr>
      <w:rFonts w:ascii="宋体" w:hAnsi="宋体"/>
      <w:bCs/>
      <w:snapToGrid w:val="0"/>
      <w:sz w:val="24"/>
      <w:lang w:val="en-US" w:eastAsia="zh-CN" w:bidi="ar-SA"/>
    </w:rPr>
  </w:style>
  <w:style w:type="character" w:customStyle="1" w:styleId="151Char">
    <w:name w:val="样式 小四 行距: 1.5 倍行距1 Char"/>
    <w:link w:val="151"/>
    <w:qFormat/>
    <w:rPr>
      <w:rFonts w:cs="宋体"/>
      <w:kern w:val="2"/>
      <w:sz w:val="24"/>
    </w:rPr>
  </w:style>
  <w:style w:type="paragraph" w:customStyle="1" w:styleId="151">
    <w:name w:val="样式 小四 行距: 1.5 倍行距1"/>
    <w:basedOn w:val="a"/>
    <w:link w:val="151Char"/>
    <w:qFormat/>
    <w:pPr>
      <w:spacing w:line="360" w:lineRule="auto"/>
      <w:ind w:firstLineChars="200" w:firstLine="480"/>
    </w:pPr>
    <w:rPr>
      <w:sz w:val="24"/>
      <w:szCs w:val="20"/>
    </w:rPr>
  </w:style>
  <w:style w:type="character" w:customStyle="1" w:styleId="sidecatalog-dot4">
    <w:name w:val="sidecatalog-dot4"/>
    <w:basedOn w:val="a1"/>
    <w:qFormat/>
  </w:style>
  <w:style w:type="character" w:customStyle="1" w:styleId="plus">
    <w:name w:val="plus"/>
    <w:qFormat/>
    <w:rPr>
      <w:b/>
      <w:vanish/>
      <w:color w:val="1F8DEF"/>
      <w:sz w:val="24"/>
      <w:szCs w:val="24"/>
    </w:rPr>
  </w:style>
  <w:style w:type="character" w:customStyle="1" w:styleId="bdsmore9">
    <w:name w:val="bds_more9"/>
    <w:qFormat/>
    <w:rPr>
      <w:rFonts w:ascii="宋体" w:eastAsia="宋体" w:hAnsi="宋体" w:cs="宋体" w:hint="eastAsia"/>
    </w:rPr>
  </w:style>
  <w:style w:type="character" w:customStyle="1" w:styleId="15">
    <w:name w:val="15"/>
    <w:qFormat/>
    <w:rPr>
      <w:rFonts w:ascii="仿宋_GB2312" w:hAnsi="仿宋_GB2312" w:hint="default"/>
      <w:sz w:val="32"/>
      <w:szCs w:val="32"/>
    </w:rPr>
  </w:style>
  <w:style w:type="character" w:customStyle="1" w:styleId="bdsmore3">
    <w:name w:val="bds_more3"/>
    <w:basedOn w:val="a1"/>
    <w:qFormat/>
  </w:style>
  <w:style w:type="character" w:customStyle="1" w:styleId="style3">
    <w:name w:val="style3"/>
    <w:basedOn w:val="a1"/>
    <w:qFormat/>
  </w:style>
  <w:style w:type="character" w:customStyle="1" w:styleId="hei141">
    <w:name w:val="hei141"/>
    <w:qFormat/>
    <w:rPr>
      <w:color w:val="000000"/>
      <w:sz w:val="16"/>
      <w:szCs w:val="16"/>
    </w:rPr>
  </w:style>
  <w:style w:type="character" w:customStyle="1" w:styleId="polysemyred">
    <w:name w:val="polysemyred"/>
    <w:qFormat/>
    <w:rPr>
      <w:color w:val="FF6666"/>
      <w:sz w:val="18"/>
      <w:szCs w:val="18"/>
    </w:rPr>
  </w:style>
  <w:style w:type="character" w:customStyle="1" w:styleId="bdsmore">
    <w:name w:val="bds_more"/>
    <w:qFormat/>
    <w:rPr>
      <w:rFonts w:ascii="宋体" w:eastAsia="宋体" w:hAnsi="宋体" w:cs="宋体" w:hint="eastAsia"/>
    </w:rPr>
  </w:style>
  <w:style w:type="character" w:customStyle="1" w:styleId="CharCharChar">
    <w:name w:val="Char Char Char"/>
    <w:qFormat/>
    <w:rPr>
      <w:rFonts w:ascii="宋体" w:eastAsia="宋体" w:hAnsi="Courier New"/>
      <w:kern w:val="2"/>
      <w:sz w:val="21"/>
      <w:szCs w:val="21"/>
      <w:lang w:val="en-US" w:eastAsia="zh-CN" w:bidi="ar-SA"/>
    </w:rPr>
  </w:style>
  <w:style w:type="character" w:customStyle="1" w:styleId="22CharCharChar">
    <w:name w:val="样式 标题 2标题 2 Char Char + 小三 Char"/>
    <w:link w:val="22CharChar"/>
    <w:qFormat/>
    <w:rPr>
      <w:rFonts w:eastAsia="宋体"/>
      <w:b/>
      <w:bCs/>
      <w:kern w:val="2"/>
      <w:sz w:val="30"/>
      <w:lang w:val="en-US" w:eastAsia="zh-CN" w:bidi="ar-SA"/>
    </w:rPr>
  </w:style>
  <w:style w:type="paragraph" w:customStyle="1" w:styleId="22CharChar">
    <w:name w:val="样式 标题 2标题 2 Char Char + 小三"/>
    <w:basedOn w:val="2"/>
    <w:link w:val="22CharCharChar"/>
    <w:qFormat/>
    <w:pPr>
      <w:spacing w:before="0" w:after="0" w:line="288" w:lineRule="auto"/>
      <w:jc w:val="both"/>
    </w:pPr>
    <w:rPr>
      <w:rFonts w:eastAsia="宋体"/>
      <w:bCs/>
      <w:sz w:val="30"/>
      <w:szCs w:val="20"/>
    </w:rPr>
  </w:style>
  <w:style w:type="character" w:customStyle="1" w:styleId="style11">
    <w:name w:val="style11"/>
    <w:qFormat/>
    <w:rPr>
      <w:rFonts w:ascii="ˎ̥" w:hAnsi="ˎ̥" w:hint="default"/>
      <w:color w:val="000000"/>
      <w:sz w:val="15"/>
      <w:szCs w:val="15"/>
    </w:rPr>
  </w:style>
  <w:style w:type="character" w:customStyle="1" w:styleId="bdsmore6">
    <w:name w:val="bds_more6"/>
    <w:basedOn w:val="a1"/>
    <w:qFormat/>
  </w:style>
  <w:style w:type="character" w:customStyle="1" w:styleId="polysemyexp">
    <w:name w:val="polysemyexp"/>
    <w:qFormat/>
    <w:rPr>
      <w:color w:val="AAAAAA"/>
      <w:sz w:val="18"/>
      <w:szCs w:val="18"/>
    </w:rPr>
  </w:style>
  <w:style w:type="character" w:customStyle="1" w:styleId="num">
    <w:name w:val="num"/>
    <w:qFormat/>
    <w:rPr>
      <w:b/>
      <w:color w:val="FF7800"/>
    </w:rPr>
  </w:style>
  <w:style w:type="character" w:customStyle="1" w:styleId="CharChar17">
    <w:name w:val="Char Char17"/>
    <w:qFormat/>
    <w:rPr>
      <w:rFonts w:eastAsia="宋体"/>
      <w:lang w:val="en-US" w:eastAsia="zh-CN" w:bidi="ar-SA"/>
    </w:rPr>
  </w:style>
  <w:style w:type="character" w:customStyle="1" w:styleId="CharChar2">
    <w:name w:val="普通文字 Char Char2"/>
    <w:qFormat/>
    <w:rPr>
      <w:rFonts w:ascii="宋体" w:eastAsia="宋体" w:hAnsi="Courier New" w:cs="宋体"/>
      <w:kern w:val="2"/>
      <w:sz w:val="21"/>
      <w:szCs w:val="21"/>
      <w:lang w:val="en-US" w:eastAsia="zh-CN" w:bidi="ar-SA"/>
    </w:rPr>
  </w:style>
  <w:style w:type="character" w:customStyle="1" w:styleId="1Char1">
    <w:name w:val="表头样式1 Char1"/>
    <w:link w:val="13"/>
    <w:qFormat/>
    <w:rPr>
      <w:rFonts w:eastAsia="黑体"/>
      <w:b/>
      <w:kern w:val="2"/>
      <w:sz w:val="24"/>
      <w:lang w:val="en-US" w:eastAsia="zh-CN" w:bidi="ar-SA"/>
    </w:rPr>
  </w:style>
  <w:style w:type="paragraph" w:customStyle="1" w:styleId="13">
    <w:name w:val="表头样式1"/>
    <w:basedOn w:val="a"/>
    <w:link w:val="1Char1"/>
    <w:qFormat/>
    <w:pPr>
      <w:spacing w:after="80" w:line="480" w:lineRule="atLeast"/>
      <w:jc w:val="center"/>
    </w:pPr>
    <w:rPr>
      <w:rFonts w:eastAsia="黑体"/>
      <w:b/>
      <w:sz w:val="24"/>
      <w:szCs w:val="20"/>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8Char1">
    <w:name w:val="8 Char1"/>
    <w:link w:val="81"/>
    <w:qFormat/>
    <w:rPr>
      <w:rFonts w:eastAsia="宋体"/>
      <w:kern w:val="10"/>
      <w:sz w:val="24"/>
      <w:szCs w:val="24"/>
      <w:lang w:val="en-US" w:eastAsia="zh-CN" w:bidi="ar-SA"/>
    </w:rPr>
  </w:style>
  <w:style w:type="paragraph" w:customStyle="1" w:styleId="81">
    <w:name w:val="8"/>
    <w:basedOn w:val="a"/>
    <w:link w:val="8Char1"/>
    <w:qFormat/>
    <w:pPr>
      <w:spacing w:line="360" w:lineRule="auto"/>
      <w:ind w:firstLineChars="200" w:firstLine="480"/>
    </w:pPr>
    <w:rPr>
      <w:kern w:val="10"/>
      <w:sz w:val="24"/>
    </w:rPr>
  </w:style>
  <w:style w:type="character" w:customStyle="1" w:styleId="CharChar">
    <w:name w:val="表格 Char Char"/>
    <w:link w:val="affe"/>
    <w:qFormat/>
    <w:rPr>
      <w:rFonts w:ascii="Arial" w:eastAsia="宋体" w:hAnsi="Arial" w:cs="Arial"/>
      <w:snapToGrid w:val="0"/>
      <w:lang w:val="en-US" w:eastAsia="zh-CN" w:bidi="ar-SA"/>
    </w:rPr>
  </w:style>
  <w:style w:type="paragraph" w:customStyle="1" w:styleId="affe">
    <w:name w:val="表格"/>
    <w:basedOn w:val="a7"/>
    <w:link w:val="CharChar"/>
    <w:qFormat/>
    <w:pPr>
      <w:adjustRightInd w:val="0"/>
      <w:snapToGrid w:val="0"/>
      <w:spacing w:before="100" w:beforeAutospacing="1" w:after="100" w:afterAutospacing="1" w:line="360" w:lineRule="auto"/>
      <w:jc w:val="center"/>
    </w:pPr>
    <w:rPr>
      <w:rFonts w:eastAsia="宋体"/>
      <w:snapToGrid w:val="0"/>
      <w:kern w:val="0"/>
    </w:rPr>
  </w:style>
  <w:style w:type="character" w:customStyle="1" w:styleId="3Char">
    <w:name w:val="3级题目 Char"/>
    <w:link w:val="35"/>
    <w:qFormat/>
    <w:rPr>
      <w:rFonts w:eastAsia="华文楷体" w:hAnsi="华文楷体"/>
      <w:b/>
      <w:sz w:val="24"/>
      <w:szCs w:val="24"/>
      <w:lang w:val="en-US" w:eastAsia="zh-CN" w:bidi="en-US"/>
    </w:rPr>
  </w:style>
  <w:style w:type="paragraph" w:customStyle="1" w:styleId="35">
    <w:name w:val="3级题目"/>
    <w:basedOn w:val="a"/>
    <w:next w:val="afff"/>
    <w:link w:val="3Char"/>
    <w:qFormat/>
    <w:pPr>
      <w:widowControl/>
      <w:spacing w:line="460" w:lineRule="exact"/>
      <w:ind w:firstLineChars="200" w:firstLine="200"/>
      <w:jc w:val="left"/>
    </w:pPr>
    <w:rPr>
      <w:rFonts w:eastAsia="华文楷体" w:hAnsi="华文楷体"/>
      <w:b/>
      <w:kern w:val="0"/>
      <w:sz w:val="24"/>
      <w:lang w:bidi="en-US"/>
    </w:rPr>
  </w:style>
  <w:style w:type="paragraph" w:customStyle="1" w:styleId="afff">
    <w:name w:val="报告表正文"/>
    <w:basedOn w:val="a"/>
    <w:link w:val="Char2"/>
    <w:qFormat/>
    <w:pPr>
      <w:widowControl/>
      <w:spacing w:line="460" w:lineRule="exact"/>
      <w:ind w:firstLineChars="200" w:firstLine="480"/>
      <w:jc w:val="left"/>
    </w:pPr>
    <w:rPr>
      <w:rFonts w:hAnsi="宋体"/>
      <w:kern w:val="0"/>
      <w:sz w:val="24"/>
      <w:lang w:bidi="en-US"/>
    </w:rPr>
  </w:style>
  <w:style w:type="character" w:customStyle="1" w:styleId="Char2">
    <w:name w:val="报告表正文 Char"/>
    <w:link w:val="afff"/>
    <w:qFormat/>
    <w:rPr>
      <w:rFonts w:eastAsia="宋体" w:hAnsi="宋体"/>
      <w:sz w:val="24"/>
      <w:szCs w:val="24"/>
      <w:lang w:val="en-US" w:eastAsia="zh-CN" w:bidi="en-US"/>
    </w:rPr>
  </w:style>
  <w:style w:type="character" w:customStyle="1" w:styleId="2CharChar">
    <w:name w:val="马2 Char Char"/>
    <w:link w:val="26"/>
    <w:qFormat/>
    <w:rPr>
      <w:rFonts w:ascii="宋体" w:eastAsia="宋体" w:hAnsi="宋体"/>
      <w:sz w:val="28"/>
      <w:szCs w:val="28"/>
      <w:lang w:val="en-US" w:eastAsia="zh-CN" w:bidi="ar-SA"/>
    </w:rPr>
  </w:style>
  <w:style w:type="paragraph" w:customStyle="1" w:styleId="26">
    <w:name w:val="马2"/>
    <w:basedOn w:val="a"/>
    <w:link w:val="2CharChar"/>
    <w:qFormat/>
    <w:pPr>
      <w:snapToGrid w:val="0"/>
      <w:spacing w:line="360" w:lineRule="auto"/>
      <w:ind w:firstLineChars="200" w:firstLine="560"/>
    </w:pPr>
    <w:rPr>
      <w:rFonts w:ascii="宋体" w:hAnsi="宋体"/>
      <w:kern w:val="0"/>
      <w:sz w:val="28"/>
      <w:szCs w:val="28"/>
    </w:rPr>
  </w:style>
  <w:style w:type="character" w:customStyle="1" w:styleId="sort1">
    <w:name w:val="sort1"/>
    <w:basedOn w:val="a1"/>
    <w:qFormat/>
  </w:style>
  <w:style w:type="character" w:customStyle="1" w:styleId="CharChar0">
    <w:name w:val="君邦正文 Char Char"/>
    <w:link w:val="afff0"/>
    <w:qFormat/>
    <w:rPr>
      <w:rFonts w:ascii="宋体" w:eastAsia="Times New Roman" w:hAnsi="宋体"/>
      <w:bCs/>
      <w:snapToGrid w:val="0"/>
      <w:sz w:val="24"/>
      <w:lang w:val="en-US" w:eastAsia="zh-CN" w:bidi="ar-SA"/>
    </w:rPr>
  </w:style>
  <w:style w:type="paragraph" w:customStyle="1" w:styleId="afff0">
    <w:name w:val="君邦正文"/>
    <w:link w:val="CharChar0"/>
    <w:qFormat/>
    <w:pPr>
      <w:spacing w:after="60" w:line="360" w:lineRule="auto"/>
      <w:ind w:firstLineChars="200" w:firstLine="480"/>
      <w:jc w:val="both"/>
    </w:pPr>
    <w:rPr>
      <w:rFonts w:ascii="宋体" w:eastAsia="Times New Roman" w:hAnsi="宋体"/>
      <w:bCs/>
      <w:snapToGrid w:val="0"/>
      <w:sz w:val="24"/>
    </w:rPr>
  </w:style>
  <w:style w:type="character" w:customStyle="1" w:styleId="Char3">
    <w:name w:val="表内格式 Char"/>
    <w:link w:val="afff1"/>
    <w:qFormat/>
    <w:rPr>
      <w:rFonts w:ascii="宋体" w:eastAsia="宋体"/>
      <w:kern w:val="2"/>
      <w:sz w:val="18"/>
      <w:lang w:val="en-US" w:eastAsia="zh-CN" w:bidi="ar-SA"/>
    </w:rPr>
  </w:style>
  <w:style w:type="paragraph" w:customStyle="1" w:styleId="afff1">
    <w:name w:val="表内格式"/>
    <w:basedOn w:val="a"/>
    <w:link w:val="Char3"/>
    <w:qFormat/>
    <w:pPr>
      <w:spacing w:line="280" w:lineRule="exact"/>
      <w:jc w:val="center"/>
    </w:pPr>
    <w:rPr>
      <w:rFonts w:ascii="宋体"/>
      <w:sz w:val="18"/>
      <w:szCs w:val="20"/>
    </w:rPr>
  </w:style>
  <w:style w:type="character" w:customStyle="1" w:styleId="Char4">
    <w:name w:val="表格题目 Char"/>
    <w:link w:val="afff2"/>
    <w:qFormat/>
    <w:rPr>
      <w:rFonts w:eastAsia="华文楷体" w:hAnsi="华文楷体"/>
      <w:b/>
      <w:sz w:val="24"/>
      <w:szCs w:val="24"/>
      <w:lang w:val="en-US" w:eastAsia="zh-CN" w:bidi="en-US"/>
    </w:rPr>
  </w:style>
  <w:style w:type="paragraph" w:customStyle="1" w:styleId="afff2">
    <w:name w:val="表格题目"/>
    <w:basedOn w:val="a"/>
    <w:next w:val="afff"/>
    <w:link w:val="Char4"/>
    <w:qFormat/>
    <w:pPr>
      <w:widowControl/>
      <w:spacing w:line="460" w:lineRule="exact"/>
      <w:ind w:firstLineChars="200" w:firstLine="200"/>
      <w:jc w:val="center"/>
    </w:pPr>
    <w:rPr>
      <w:rFonts w:eastAsia="华文楷体" w:hAnsi="华文楷体"/>
      <w:b/>
      <w:kern w:val="0"/>
      <w:sz w:val="24"/>
      <w:lang w:bidi="en-US"/>
    </w:rPr>
  </w:style>
  <w:style w:type="character" w:customStyle="1" w:styleId="Char5">
    <w:name w:val="表格内容 Char"/>
    <w:link w:val="afff3"/>
    <w:qFormat/>
    <w:rPr>
      <w:rFonts w:eastAsia="华文楷体"/>
      <w:sz w:val="21"/>
      <w:szCs w:val="21"/>
      <w:lang w:val="en-US" w:eastAsia="zh-CN" w:bidi="en-US"/>
    </w:rPr>
  </w:style>
  <w:style w:type="paragraph" w:customStyle="1" w:styleId="afff3">
    <w:name w:val="表格内容"/>
    <w:basedOn w:val="a"/>
    <w:link w:val="Char5"/>
    <w:qFormat/>
    <w:pPr>
      <w:widowControl/>
      <w:spacing w:line="240" w:lineRule="atLeast"/>
    </w:pPr>
    <w:rPr>
      <w:rFonts w:eastAsia="华文楷体"/>
      <w:kern w:val="0"/>
      <w:szCs w:val="21"/>
      <w:lang w:bidi="en-US"/>
    </w:rPr>
  </w:style>
  <w:style w:type="character" w:customStyle="1" w:styleId="Char1CharChar1">
    <w:name w:val="Char1 Char Char1"/>
    <w:qFormat/>
    <w:rPr>
      <w:rFonts w:ascii="Arial" w:eastAsia="宋体" w:hAnsi="Arial" w:cs="Arial"/>
      <w:b/>
      <w:bCs/>
      <w:kern w:val="2"/>
      <w:sz w:val="32"/>
      <w:szCs w:val="32"/>
      <w:lang w:val="en-US" w:eastAsia="zh-CN" w:bidi="ar-SA"/>
    </w:rPr>
  </w:style>
  <w:style w:type="character" w:customStyle="1" w:styleId="txt">
    <w:name w:val="txt"/>
    <w:basedOn w:val="a1"/>
    <w:qFormat/>
  </w:style>
  <w:style w:type="character" w:customStyle="1" w:styleId="zhengwen1">
    <w:name w:val="zhengwen1"/>
    <w:qFormat/>
    <w:rPr>
      <w:spacing w:val="300"/>
      <w:sz w:val="18"/>
      <w:szCs w:val="18"/>
      <w:u w:val="none"/>
    </w:rPr>
  </w:style>
  <w:style w:type="character" w:customStyle="1" w:styleId="8CharChar">
    <w:name w:val="8 Char Char"/>
    <w:link w:val="8Char"/>
    <w:qFormat/>
    <w:rPr>
      <w:kern w:val="10"/>
      <w:sz w:val="24"/>
      <w:szCs w:val="24"/>
    </w:rPr>
  </w:style>
  <w:style w:type="paragraph" w:customStyle="1" w:styleId="8Char">
    <w:name w:val="8 Char"/>
    <w:basedOn w:val="a"/>
    <w:link w:val="8CharChar"/>
    <w:semiHidden/>
    <w:qFormat/>
    <w:pPr>
      <w:widowControl/>
      <w:spacing w:line="360" w:lineRule="auto"/>
      <w:ind w:firstLineChars="200" w:firstLine="480"/>
      <w:jc w:val="left"/>
    </w:pPr>
    <w:rPr>
      <w:kern w:val="10"/>
      <w:sz w:val="24"/>
    </w:rPr>
  </w:style>
  <w:style w:type="character" w:customStyle="1" w:styleId="legend">
    <w:name w:val="legend"/>
    <w:qFormat/>
    <w:rPr>
      <w:color w:val="73B304"/>
      <w:shd w:val="clear" w:color="auto" w:fill="FFFFFF"/>
    </w:rPr>
  </w:style>
  <w:style w:type="character" w:customStyle="1" w:styleId="Char6">
    <w:name w:val="图表标题 Char"/>
    <w:qFormat/>
    <w:rPr>
      <w:rFonts w:eastAsia="宋体"/>
      <w:kern w:val="2"/>
      <w:sz w:val="21"/>
      <w:szCs w:val="24"/>
      <w:lang w:val="en-US" w:eastAsia="zh-CN" w:bidi="ar-SA"/>
    </w:rPr>
  </w:style>
  <w:style w:type="character" w:customStyle="1" w:styleId="unnamed1">
    <w:name w:val="unnamed1"/>
    <w:basedOn w:val="a1"/>
    <w:qFormat/>
  </w:style>
  <w:style w:type="character" w:customStyle="1" w:styleId="sidecatalog-dot">
    <w:name w:val="sidecatalog-dot"/>
    <w:basedOn w:val="a1"/>
    <w:qFormat/>
  </w:style>
  <w:style w:type="character" w:customStyle="1" w:styleId="sidecatalog-index2">
    <w:name w:val="sidecatalog-index2"/>
    <w:qFormat/>
    <w:rPr>
      <w:rFonts w:ascii="Arail" w:eastAsia="Arail" w:hAnsi="Arail" w:cs="Arail"/>
      <w:color w:val="999999"/>
      <w:sz w:val="21"/>
      <w:szCs w:val="21"/>
    </w:rPr>
  </w:style>
  <w:style w:type="character" w:customStyle="1" w:styleId="2Char">
    <w:name w:val="2级题目 Char"/>
    <w:link w:val="27"/>
    <w:qFormat/>
    <w:rPr>
      <w:b/>
      <w:sz w:val="24"/>
      <w:szCs w:val="24"/>
      <w:lang w:bidi="en-US"/>
    </w:rPr>
  </w:style>
  <w:style w:type="paragraph" w:customStyle="1" w:styleId="27">
    <w:name w:val="2级题目"/>
    <w:basedOn w:val="a"/>
    <w:next w:val="afff"/>
    <w:link w:val="2Char"/>
    <w:qFormat/>
    <w:pPr>
      <w:widowControl/>
      <w:spacing w:line="460" w:lineRule="exact"/>
      <w:ind w:firstLineChars="100" w:firstLine="241"/>
      <w:jc w:val="left"/>
    </w:pPr>
    <w:rPr>
      <w:b/>
      <w:kern w:val="0"/>
      <w:sz w:val="24"/>
      <w:lang w:bidi="en-US"/>
    </w:rPr>
  </w:style>
  <w:style w:type="character" w:customStyle="1" w:styleId="bdsmore1">
    <w:name w:val="bds_more1"/>
    <w:basedOn w:val="a1"/>
    <w:qFormat/>
  </w:style>
  <w:style w:type="character" w:customStyle="1" w:styleId="sort">
    <w:name w:val="sort"/>
    <w:qFormat/>
    <w:rPr>
      <w:color w:val="FFFFFF"/>
      <w:bdr w:val="single" w:sz="24" w:space="0" w:color="auto"/>
    </w:rPr>
  </w:style>
  <w:style w:type="character" w:customStyle="1" w:styleId="CharChar3">
    <w:name w:val="普通文字 Char Char3"/>
    <w:qFormat/>
    <w:rPr>
      <w:rFonts w:ascii="宋体" w:eastAsia="宋体" w:hAnsi="Courier New" w:cs="宋体"/>
      <w:kern w:val="2"/>
      <w:sz w:val="21"/>
      <w:szCs w:val="21"/>
      <w:lang w:val="en-US" w:eastAsia="zh-CN" w:bidi="ar-SA"/>
    </w:rPr>
  </w:style>
  <w:style w:type="character" w:customStyle="1" w:styleId="sidecatalog-index1">
    <w:name w:val="sidecatalog-index1"/>
    <w:qFormat/>
    <w:rPr>
      <w:rFonts w:ascii="Arial" w:hAnsi="Arial" w:cs="Arial"/>
      <w:b/>
      <w:color w:val="999999"/>
      <w:sz w:val="21"/>
      <w:szCs w:val="21"/>
    </w:rPr>
  </w:style>
  <w:style w:type="character" w:customStyle="1" w:styleId="desc12">
    <w:name w:val="desc12"/>
    <w:qFormat/>
    <w:rPr>
      <w:color w:val="000000"/>
      <w:sz w:val="18"/>
      <w:szCs w:val="18"/>
    </w:rPr>
  </w:style>
  <w:style w:type="character" w:customStyle="1" w:styleId="bdsmore10">
    <w:name w:val="bds_more10"/>
    <w:basedOn w:val="a1"/>
    <w:qFormat/>
  </w:style>
  <w:style w:type="character" w:customStyle="1" w:styleId="Char20">
    <w:name w:val="君邦正文 Char2"/>
    <w:qFormat/>
    <w:rPr>
      <w:rFonts w:ascii="宋体" w:eastAsia="宋体" w:hAnsi="宋体"/>
      <w:bCs/>
      <w:snapToGrid w:val="0"/>
      <w:sz w:val="24"/>
      <w:lang w:val="en-US" w:eastAsia="zh-CN" w:bidi="ar-SA"/>
    </w:rPr>
  </w:style>
  <w:style w:type="character" w:customStyle="1" w:styleId="font21">
    <w:name w:val="font21"/>
    <w:qFormat/>
    <w:rPr>
      <w:rFonts w:ascii="楷体" w:eastAsia="楷体" w:hAnsi="楷体" w:cs="楷体" w:hint="eastAsia"/>
      <w:color w:val="000000"/>
      <w:sz w:val="24"/>
      <w:szCs w:val="24"/>
      <w:u w:val="none"/>
    </w:rPr>
  </w:style>
  <w:style w:type="character" w:customStyle="1" w:styleId="desc">
    <w:name w:val="desc"/>
    <w:qFormat/>
    <w:rPr>
      <w:color w:val="000000"/>
      <w:sz w:val="18"/>
      <w:szCs w:val="18"/>
    </w:rPr>
  </w:style>
  <w:style w:type="character" w:customStyle="1" w:styleId="lemmatitleh12">
    <w:name w:val="lemmatitleh12"/>
    <w:basedOn w:val="a1"/>
    <w:qFormat/>
  </w:style>
  <w:style w:type="character" w:customStyle="1" w:styleId="bdsmore4">
    <w:name w:val="bds_more4"/>
    <w:basedOn w:val="a1"/>
    <w:qFormat/>
  </w:style>
  <w:style w:type="character" w:customStyle="1" w:styleId="Char10">
    <w:name w:val="纯文本 Char1"/>
    <w:uiPriority w:val="99"/>
    <w:qFormat/>
    <w:rPr>
      <w:rFonts w:ascii="宋体" w:eastAsia="宋体" w:hAnsi="Courier New" w:hint="eastAsia"/>
      <w:kern w:val="2"/>
      <w:sz w:val="21"/>
    </w:rPr>
  </w:style>
  <w:style w:type="character" w:customStyle="1" w:styleId="Char7">
    <w:name w:val="无间隔 Char"/>
    <w:link w:val="14"/>
    <w:qFormat/>
    <w:rPr>
      <w:b/>
      <w:sz w:val="24"/>
      <w:szCs w:val="24"/>
      <w:lang w:bidi="en-US"/>
    </w:rPr>
  </w:style>
  <w:style w:type="paragraph" w:customStyle="1" w:styleId="14">
    <w:name w:val="无间隔1"/>
    <w:basedOn w:val="27"/>
    <w:link w:val="Char7"/>
    <w:qFormat/>
  </w:style>
  <w:style w:type="character" w:customStyle="1" w:styleId="morelink-item">
    <w:name w:val="morelink-item"/>
    <w:qFormat/>
  </w:style>
  <w:style w:type="character" w:customStyle="1" w:styleId="bdsmore7">
    <w:name w:val="bds_more7"/>
    <w:basedOn w:val="a1"/>
    <w:qFormat/>
  </w:style>
  <w:style w:type="character" w:customStyle="1" w:styleId="CharChar20">
    <w:name w:val="Char Char2"/>
    <w:qFormat/>
    <w:rPr>
      <w:kern w:val="2"/>
      <w:sz w:val="21"/>
      <w:szCs w:val="21"/>
    </w:rPr>
  </w:style>
  <w:style w:type="character" w:customStyle="1" w:styleId="bdsmore2">
    <w:name w:val="bds_more2"/>
    <w:basedOn w:val="a1"/>
    <w:qFormat/>
  </w:style>
  <w:style w:type="character" w:customStyle="1" w:styleId="sidecatalog-dot5">
    <w:name w:val="sidecatalog-dot5"/>
    <w:basedOn w:val="a1"/>
    <w:qFormat/>
  </w:style>
  <w:style w:type="character" w:customStyle="1" w:styleId="num10">
    <w:name w:val="num10"/>
    <w:qFormat/>
    <w:rPr>
      <w:b/>
      <w:color w:val="FF7800"/>
    </w:rPr>
  </w:style>
  <w:style w:type="character" w:customStyle="1" w:styleId="Char8">
    <w:name w:val="表正文 Char"/>
    <w:qFormat/>
    <w:rPr>
      <w:rFonts w:eastAsia="宋体"/>
      <w:kern w:val="2"/>
      <w:sz w:val="28"/>
      <w:lang w:val="en-US" w:eastAsia="zh-CN" w:bidi="ar-SA"/>
    </w:rPr>
  </w:style>
  <w:style w:type="character" w:customStyle="1" w:styleId="bdsnopic2">
    <w:name w:val="bds_nopic2"/>
    <w:basedOn w:val="a1"/>
    <w:qFormat/>
  </w:style>
  <w:style w:type="character" w:customStyle="1" w:styleId="apple-style-span">
    <w:name w:val="apple-style-span"/>
    <w:basedOn w:val="a1"/>
    <w:qFormat/>
  </w:style>
  <w:style w:type="character" w:customStyle="1" w:styleId="s422Char">
    <w:name w:val="样式 样式 样式 正文缩进s4 + 首行缩进:  2 字符 + 首行缩进:  2 字符 + Char"/>
    <w:qFormat/>
    <w:rPr>
      <w:rFonts w:eastAsia="仿宋_GB2312" w:cs="宋体"/>
      <w:color w:val="000000"/>
      <w:kern w:val="2"/>
      <w:sz w:val="28"/>
      <w:szCs w:val="28"/>
      <w:lang w:val="en-US" w:eastAsia="zh-CN" w:bidi="ar-SA"/>
    </w:rPr>
  </w:style>
  <w:style w:type="character" w:customStyle="1" w:styleId="CharChar4">
    <w:name w:val="普通文字 Char Char4"/>
    <w:qFormat/>
    <w:rPr>
      <w:rFonts w:ascii="宋体" w:eastAsia="宋体" w:hAnsi="Courier New" w:cs="宋体"/>
      <w:kern w:val="2"/>
      <w:sz w:val="21"/>
      <w:szCs w:val="21"/>
      <w:lang w:val="en-US" w:eastAsia="zh-CN" w:bidi="ar-SA"/>
    </w:rPr>
  </w:style>
  <w:style w:type="character" w:customStyle="1" w:styleId="2CharChar0">
    <w:name w:val="标题 2 Char Char"/>
    <w:qFormat/>
    <w:rPr>
      <w:rFonts w:ascii="Arial" w:eastAsia="黑体" w:hAnsi="Arial"/>
      <w:kern w:val="2"/>
      <w:sz w:val="32"/>
      <w:lang w:val="en-US" w:eastAsia="zh-CN" w:bidi="ar-SA"/>
    </w:rPr>
  </w:style>
  <w:style w:type="character" w:customStyle="1" w:styleId="bdsmore8">
    <w:name w:val="bds_more8"/>
    <w:basedOn w:val="a1"/>
    <w:qFormat/>
  </w:style>
  <w:style w:type="character" w:customStyle="1" w:styleId="bdsnopic1">
    <w:name w:val="bds_nopic1"/>
    <w:basedOn w:val="a1"/>
    <w:qFormat/>
  </w:style>
  <w:style w:type="character" w:customStyle="1" w:styleId="release-day">
    <w:name w:val="release-day"/>
    <w:qFormat/>
    <w:rPr>
      <w:bdr w:val="single" w:sz="6" w:space="0" w:color="BDEBB0"/>
      <w:shd w:val="clear" w:color="auto" w:fill="F5FFF1"/>
    </w:rPr>
  </w:style>
  <w:style w:type="character" w:customStyle="1" w:styleId="3Char2Char">
    <w:name w:val="标题 3 Char2 Char"/>
    <w:qFormat/>
    <w:rPr>
      <w:rFonts w:ascii="Times New Roman" w:eastAsia="宋体" w:hAnsi="Times New Roman"/>
      <w:b/>
      <w:bCs/>
      <w:kern w:val="2"/>
      <w:sz w:val="24"/>
      <w:szCs w:val="32"/>
      <w:lang w:val="en-US" w:eastAsia="zh-CN" w:bidi="ar-SA"/>
    </w:rPr>
  </w:style>
  <w:style w:type="paragraph" w:customStyle="1" w:styleId="CharChar6CharCharCharCharCharCharChar">
    <w:name w:val="Char Char6 Char Char Char Char Char Char Char"/>
    <w:basedOn w:val="a"/>
    <w:qFormat/>
    <w:pPr>
      <w:spacing w:line="360" w:lineRule="auto"/>
      <w:ind w:firstLineChars="200" w:firstLine="200"/>
    </w:pPr>
    <w:rPr>
      <w:rFonts w:ascii="宋体" w:hAnsi="宋体" w:cs="宋体"/>
      <w:sz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CM3">
    <w:name w:val="CM3"/>
    <w:basedOn w:val="Default"/>
    <w:next w:val="Default"/>
    <w:qFormat/>
    <w:pPr>
      <w:spacing w:line="466" w:lineRule="atLeast"/>
    </w:pPr>
    <w:rPr>
      <w:rFonts w:ascii="宋体"/>
      <w:color w:val="auto"/>
    </w:rPr>
  </w:style>
  <w:style w:type="paragraph" w:customStyle="1" w:styleId="Default">
    <w:name w:val="Default"/>
    <w:uiPriority w:val="99"/>
    <w:qFormat/>
    <w:pPr>
      <w:widowControl w:val="0"/>
      <w:autoSpaceDE w:val="0"/>
      <w:autoSpaceDN w:val="0"/>
      <w:adjustRightInd w:val="0"/>
    </w:pPr>
    <w:rPr>
      <w:color w:val="000000"/>
      <w:sz w:val="24"/>
      <w:szCs w:val="24"/>
    </w:rPr>
  </w:style>
  <w:style w:type="paragraph" w:customStyle="1" w:styleId="CM34">
    <w:name w:val="CM34"/>
    <w:basedOn w:val="Default"/>
    <w:next w:val="Default"/>
    <w:qFormat/>
    <w:rPr>
      <w:rFonts w:ascii="宋体"/>
      <w:color w:val="auto"/>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Style71">
    <w:name w:val="_Style 71"/>
    <w:basedOn w:val="a"/>
    <w:next w:val="aff"/>
    <w:qFormat/>
    <w:pPr>
      <w:widowControl/>
      <w:spacing w:before="100" w:beforeAutospacing="1" w:after="100" w:afterAutospacing="1"/>
      <w:jc w:val="left"/>
    </w:pPr>
    <w:rPr>
      <w:rFonts w:ascii="宋体" w:hAnsi="宋体"/>
      <w:kern w:val="0"/>
      <w:sz w:val="24"/>
    </w:rPr>
  </w:style>
  <w:style w:type="paragraph" w:customStyle="1" w:styleId="Char4CharCharCharCharCharChar1">
    <w:name w:val="Char4 Char Char Char Char Char Char1"/>
    <w:basedOn w:val="a"/>
    <w:qFormat/>
    <w:pPr>
      <w:spacing w:line="360" w:lineRule="auto"/>
      <w:ind w:firstLineChars="200" w:firstLine="200"/>
    </w:p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4">
    <w:name w:val="胡奔流-标题4"/>
    <w:basedOn w:val="a"/>
    <w:semiHidden/>
    <w:qFormat/>
    <w:pPr>
      <w:adjustRightInd w:val="0"/>
      <w:snapToGrid w:val="0"/>
      <w:spacing w:before="240" w:after="240" w:line="360" w:lineRule="auto"/>
      <w:ind w:firstLine="510"/>
      <w:textAlignment w:val="baseline"/>
    </w:pPr>
    <w:rPr>
      <w:rFonts w:ascii="宋体"/>
      <w:snapToGrid w:val="0"/>
      <w:spacing w:val="10"/>
      <w:kern w:val="0"/>
      <w:sz w:val="24"/>
    </w:rPr>
  </w:style>
  <w:style w:type="paragraph" w:customStyle="1" w:styleId="150">
    <w:name w:val="样式 小四 行距: 1.5 倍行距"/>
    <w:basedOn w:val="a"/>
    <w:qFormat/>
    <w:pPr>
      <w:spacing w:line="360" w:lineRule="auto"/>
      <w:ind w:firstLineChars="225" w:firstLine="540"/>
    </w:pPr>
    <w:rPr>
      <w:rFonts w:cs="宋体"/>
      <w:sz w:val="24"/>
      <w:szCs w:val="20"/>
    </w:rPr>
  </w:style>
  <w:style w:type="paragraph" w:customStyle="1" w:styleId="ggbody">
    <w:name w:val="gg_body"/>
    <w:basedOn w:val="a"/>
    <w:qFormat/>
    <w:pPr>
      <w:widowControl/>
      <w:spacing w:line="460" w:lineRule="exact"/>
      <w:ind w:firstLine="200"/>
      <w:jc w:val="left"/>
    </w:pPr>
    <w:rPr>
      <w:rFonts w:ascii="宋体" w:hAnsi="宋体" w:cs="宋体"/>
      <w:kern w:val="0"/>
      <w:sz w:val="24"/>
    </w:rPr>
  </w:style>
  <w:style w:type="paragraph" w:customStyle="1" w:styleId="31113h33rdlevelH3l3CT3CharCharChar">
    <w:name w:val="样式 标题 3条标题1.1.13h33rd levelH3l3CT段物探标题3 Char Char Char ..."/>
    <w:basedOn w:val="3"/>
    <w:qFormat/>
    <w:pPr>
      <w:tabs>
        <w:tab w:val="left" w:pos="1352"/>
      </w:tabs>
      <w:adjustRightInd w:val="0"/>
      <w:snapToGrid w:val="0"/>
      <w:spacing w:before="0" w:after="0" w:line="360" w:lineRule="auto"/>
      <w:ind w:left="1352" w:hanging="720"/>
    </w:pPr>
    <w:rPr>
      <w:rFonts w:cs="宋体"/>
      <w:b w:val="0"/>
      <w:color w:val="000000"/>
      <w:sz w:val="32"/>
    </w:rPr>
  </w:style>
  <w:style w:type="paragraph" w:customStyle="1" w:styleId="CM11">
    <w:name w:val="CM11"/>
    <w:basedOn w:val="Default"/>
    <w:next w:val="Default"/>
    <w:qFormat/>
    <w:pPr>
      <w:spacing w:line="468" w:lineRule="atLeast"/>
    </w:pPr>
    <w:rPr>
      <w:rFonts w:ascii="宋体"/>
      <w:color w:val="auto"/>
    </w:rPr>
  </w:style>
  <w:style w:type="paragraph" w:customStyle="1" w:styleId="CM49">
    <w:name w:val="CM49"/>
    <w:basedOn w:val="Default"/>
    <w:next w:val="Default"/>
    <w:qFormat/>
    <w:rPr>
      <w:rFonts w:ascii="宋体"/>
      <w:color w:val="auto"/>
    </w:rPr>
  </w:style>
  <w:style w:type="paragraph" w:customStyle="1" w:styleId="CM50">
    <w:name w:val="CM50"/>
    <w:basedOn w:val="Default"/>
    <w:next w:val="Default"/>
    <w:qFormat/>
    <w:rPr>
      <w:rFonts w:ascii="黑体" w:eastAsia="黑体"/>
      <w:color w:val="auto"/>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4"/>
    </w:rPr>
  </w:style>
  <w:style w:type="paragraph" w:customStyle="1" w:styleId="reader-word-layerreader-word-s20-7">
    <w:name w:val="reader-word-layer reader-word-s20-7"/>
    <w:basedOn w:val="a"/>
    <w:qFormat/>
    <w:pPr>
      <w:widowControl/>
      <w:spacing w:before="100" w:beforeAutospacing="1" w:after="100" w:afterAutospacing="1"/>
      <w:jc w:val="left"/>
    </w:pPr>
    <w:rPr>
      <w:rFonts w:ascii="宋体" w:hAnsi="宋体" w:cs="宋体"/>
      <w:kern w:val="0"/>
      <w:sz w:val="24"/>
    </w:rPr>
  </w:style>
  <w:style w:type="paragraph" w:customStyle="1" w:styleId="CM52">
    <w:name w:val="CM52"/>
    <w:basedOn w:val="Default"/>
    <w:next w:val="Default"/>
    <w:qFormat/>
    <w:rPr>
      <w:rFonts w:ascii="宋体"/>
      <w:color w:val="auto"/>
    </w:rPr>
  </w:style>
  <w:style w:type="paragraph" w:customStyle="1" w:styleId="28">
    <w:name w:val="样式2"/>
    <w:basedOn w:val="16"/>
    <w:link w:val="2Char0"/>
    <w:qFormat/>
    <w:pPr>
      <w:adjustRightInd w:val="0"/>
      <w:spacing w:after="0" w:line="360" w:lineRule="auto"/>
      <w:textAlignment w:val="baseline"/>
      <w:outlineLvl w:val="9"/>
    </w:pPr>
    <w:rPr>
      <w:kern w:val="28"/>
      <w:szCs w:val="21"/>
    </w:rPr>
  </w:style>
  <w:style w:type="paragraph" w:customStyle="1" w:styleId="16">
    <w:name w:val="样式1"/>
    <w:basedOn w:val="a"/>
    <w:qFormat/>
    <w:pPr>
      <w:spacing w:after="40" w:line="300" w:lineRule="atLeast"/>
      <w:jc w:val="center"/>
      <w:outlineLvl w:val="2"/>
    </w:pPr>
    <w:rPr>
      <w:rFonts w:eastAsia="楷体_GB2312"/>
      <w:szCs w:val="20"/>
    </w:rPr>
  </w:style>
  <w:style w:type="paragraph" w:customStyle="1" w:styleId="Char1CharCharCharCharCharChar">
    <w:name w:val="Char1 Char Char Char Char Char Char"/>
    <w:basedOn w:val="a"/>
    <w:qFormat/>
  </w:style>
  <w:style w:type="paragraph" w:customStyle="1" w:styleId="ParaCharCharCharCharCharCharCharCharCharCharChar">
    <w:name w:val="默认段落字体 Para Char Char Char Char Char Char Char Char Char Char Char"/>
    <w:basedOn w:val="3"/>
    <w:qFormat/>
    <w:pPr>
      <w:keepNext w:val="0"/>
      <w:keepLines w:val="0"/>
      <w:tabs>
        <w:tab w:val="left" w:pos="360"/>
        <w:tab w:val="left" w:pos="900"/>
      </w:tabs>
      <w:snapToGrid w:val="0"/>
      <w:spacing w:line="360" w:lineRule="auto"/>
      <w:ind w:leftChars="-12" w:left="542" w:firstLineChars="200" w:firstLine="200"/>
      <w:jc w:val="both"/>
    </w:pPr>
    <w:rPr>
      <w:rFonts w:ascii="楷体_GB2312"/>
      <w:b w:val="0"/>
      <w:snapToGrid w:val="0"/>
      <w:szCs w:val="24"/>
    </w:rPr>
  </w:style>
  <w:style w:type="paragraph" w:customStyle="1" w:styleId="CharCharCharCharCharCharCharCharCharChar">
    <w:name w:val="Char Char Char Char Char Char Char Char Char Char"/>
    <w:basedOn w:val="a"/>
    <w:qFormat/>
  </w:style>
  <w:style w:type="paragraph" w:customStyle="1" w:styleId="CM1">
    <w:name w:val="CM1"/>
    <w:basedOn w:val="Default"/>
    <w:next w:val="Default"/>
    <w:qFormat/>
    <w:rPr>
      <w:rFonts w:ascii="宋体"/>
      <w:color w:val="auto"/>
    </w:rPr>
  </w:style>
  <w:style w:type="paragraph" w:customStyle="1" w:styleId="50">
    <w:name w:val="样式5"/>
    <w:basedOn w:val="a5"/>
    <w:qFormat/>
    <w:pPr>
      <w:adjustRightInd w:val="0"/>
      <w:snapToGrid w:val="0"/>
      <w:spacing w:line="490" w:lineRule="exact"/>
      <w:ind w:firstLineChars="200" w:firstLine="560"/>
    </w:pPr>
    <w:rPr>
      <w:rFonts w:eastAsia="仿宋_GB2312"/>
      <w:sz w:val="28"/>
      <w:szCs w:val="24"/>
    </w:rPr>
  </w:style>
  <w:style w:type="paragraph" w:customStyle="1" w:styleId="CharCharCharCharCharCharCharCharChar">
    <w:name w:val="Char Char Char Char Char Char Char Char Char"/>
    <w:basedOn w:val="a"/>
    <w:qFormat/>
    <w:pPr>
      <w:spacing w:line="360" w:lineRule="auto"/>
    </w:pPr>
    <w:rPr>
      <w:rFonts w:ascii="Tahoma" w:hAnsi="Tahoma"/>
      <w:sz w:val="24"/>
      <w:szCs w:val="20"/>
    </w:rPr>
  </w:style>
  <w:style w:type="paragraph" w:customStyle="1" w:styleId="ParaCharCharCharChar">
    <w:name w:val="默认段落字体 Para Char Char Char Char"/>
    <w:basedOn w:val="a"/>
    <w:qFormat/>
  </w:style>
  <w:style w:type="paragraph" w:customStyle="1" w:styleId="CM48">
    <w:name w:val="CM48"/>
    <w:basedOn w:val="Default"/>
    <w:next w:val="Default"/>
    <w:qFormat/>
    <w:rPr>
      <w:rFonts w:ascii="宋体"/>
      <w:color w:val="auto"/>
    </w:rPr>
  </w:style>
  <w:style w:type="paragraph" w:customStyle="1" w:styleId="Char3CharCharCharCharCharChar">
    <w:name w:val="Char3 Char Char Char Char Char Char"/>
    <w:basedOn w:val="3"/>
    <w:qFormat/>
    <w:pPr>
      <w:tabs>
        <w:tab w:val="left" w:pos="360"/>
        <w:tab w:val="left" w:pos="900"/>
      </w:tabs>
      <w:snapToGrid w:val="0"/>
      <w:spacing w:line="360" w:lineRule="auto"/>
      <w:ind w:leftChars="-12" w:left="542" w:firstLineChars="200" w:firstLine="200"/>
      <w:jc w:val="both"/>
    </w:pPr>
    <w:rPr>
      <w:b w:val="0"/>
      <w:snapToGrid w:val="0"/>
      <w:szCs w:val="24"/>
    </w:rPr>
  </w:style>
  <w:style w:type="paragraph" w:customStyle="1" w:styleId="afff4">
    <w:name w:val="样式 表内字体 + 五号"/>
    <w:basedOn w:val="afff5"/>
    <w:qFormat/>
  </w:style>
  <w:style w:type="paragraph" w:customStyle="1" w:styleId="afff5">
    <w:name w:val="表内字体"/>
    <w:basedOn w:val="a"/>
    <w:qFormat/>
    <w:pPr>
      <w:adjustRightInd w:val="0"/>
      <w:snapToGrid w:val="0"/>
      <w:jc w:val="center"/>
      <w:textAlignment w:val="baseline"/>
    </w:pPr>
    <w:rPr>
      <w:kern w:val="0"/>
      <w:sz w:val="18"/>
      <w:szCs w:val="18"/>
    </w:rPr>
  </w:style>
  <w:style w:type="paragraph" w:customStyle="1" w:styleId="afff6">
    <w:name w:val="二级标题"/>
    <w:basedOn w:val="2"/>
    <w:qFormat/>
    <w:pPr>
      <w:spacing w:before="50" w:line="480" w:lineRule="exact"/>
      <w:jc w:val="both"/>
    </w:pPr>
    <w:rPr>
      <w:rFonts w:eastAsia="宋体"/>
      <w:bCs/>
      <w:szCs w:val="30"/>
    </w:rPr>
  </w:style>
  <w:style w:type="paragraph" w:customStyle="1" w:styleId="ParaCharCharCharCharCharCharCharCharCharCharCharCharChar1Char">
    <w:name w:val="默认段落字体 Para Char Char Char Char Char Char Char Char Char Char Char Char Char1 Char"/>
    <w:basedOn w:val="a9"/>
    <w:qFormat/>
    <w:pPr>
      <w:adjustRightInd w:val="0"/>
      <w:snapToGrid w:val="0"/>
      <w:spacing w:line="360" w:lineRule="auto"/>
    </w:pPr>
    <w:rPr>
      <w:rFonts w:ascii="Tahoma" w:eastAsia="仿宋_GB2312" w:hAnsi="Tahoma"/>
      <w:sz w:val="28"/>
    </w:rPr>
  </w:style>
  <w:style w:type="paragraph" w:customStyle="1" w:styleId="CM33">
    <w:name w:val="CM33"/>
    <w:basedOn w:val="Default"/>
    <w:next w:val="Default"/>
    <w:qFormat/>
    <w:rPr>
      <w:rFonts w:ascii="宋体"/>
      <w:color w:val="auto"/>
    </w:rPr>
  </w:style>
  <w:style w:type="paragraph" w:customStyle="1" w:styleId="CM8">
    <w:name w:val="CM8"/>
    <w:basedOn w:val="Default"/>
    <w:next w:val="Default"/>
    <w:qFormat/>
    <w:pPr>
      <w:spacing w:line="466" w:lineRule="atLeast"/>
    </w:pPr>
    <w:rPr>
      <w:rFonts w:ascii="宋体"/>
      <w:color w:val="auto"/>
    </w:rPr>
  </w:style>
  <w:style w:type="paragraph" w:customStyle="1" w:styleId="Char11">
    <w:name w:val="Char1"/>
    <w:basedOn w:val="a"/>
    <w:qFormat/>
  </w:style>
  <w:style w:type="paragraph" w:customStyle="1" w:styleId="p0">
    <w:name w:val="p0"/>
    <w:basedOn w:val="a"/>
    <w:qFormat/>
    <w:pPr>
      <w:widowControl/>
    </w:pPr>
    <w:rPr>
      <w:kern w:val="0"/>
      <w:szCs w:val="21"/>
    </w:rPr>
  </w:style>
  <w:style w:type="paragraph" w:customStyle="1" w:styleId="Char">
    <w:name w:val="Char"/>
    <w:basedOn w:val="a"/>
    <w:next w:val="a"/>
    <w:qFormat/>
    <w:pPr>
      <w:numPr>
        <w:numId w:val="1"/>
      </w:numPr>
      <w:spacing w:beforeLines="50" w:afterLines="100" w:line="360" w:lineRule="auto"/>
      <w:ind w:left="1105" w:hanging="748"/>
      <w:jc w:val="center"/>
    </w:pPr>
    <w:rPr>
      <w:rFonts w:ascii="宋体" w:hAnsi="宋体"/>
      <w:kern w:val="0"/>
      <w:sz w:val="24"/>
    </w:rPr>
  </w:style>
  <w:style w:type="paragraph" w:customStyle="1" w:styleId="CharCharCharChar0">
    <w:name w:val="Char Char Char Char"/>
    <w:basedOn w:val="a"/>
    <w:link w:val="CharCharCharCharChar"/>
    <w:qFormat/>
  </w:style>
  <w:style w:type="paragraph" w:customStyle="1" w:styleId="introtxt">
    <w:name w:val="introtxt"/>
    <w:basedOn w:val="a"/>
    <w:qFormat/>
    <w:pPr>
      <w:widowControl/>
      <w:spacing w:before="100" w:beforeAutospacing="1" w:after="100" w:afterAutospacing="1" w:line="375" w:lineRule="atLeast"/>
      <w:jc w:val="left"/>
    </w:pPr>
    <w:rPr>
      <w:rFonts w:ascii="Tahoma" w:hAnsi="Tahoma" w:cs="Tahoma"/>
      <w:color w:val="0000FF"/>
      <w:kern w:val="0"/>
      <w:sz w:val="20"/>
      <w:szCs w:val="20"/>
    </w:rPr>
  </w:style>
  <w:style w:type="paragraph" w:customStyle="1" w:styleId="font6">
    <w:name w:val="font6"/>
    <w:basedOn w:val="a"/>
    <w:qFormat/>
    <w:pPr>
      <w:widowControl/>
      <w:spacing w:before="100" w:beforeAutospacing="1" w:after="100" w:afterAutospacing="1"/>
      <w:jc w:val="left"/>
    </w:pPr>
    <w:rPr>
      <w:rFonts w:ascii="宋体" w:hAnsi="宋体" w:cs="宋体"/>
      <w:kern w:val="0"/>
      <w:sz w:val="18"/>
      <w:szCs w:val="18"/>
    </w:rPr>
  </w:style>
  <w:style w:type="paragraph" w:customStyle="1" w:styleId="ParaCharCharCharCharCharCharCharCharCharCharCharCharCharCharCharCharChar">
    <w:name w:val="默认段落字体 Para Char Char Char Char Char Char Char Char Char Char Char Char Char Char Char Char Char"/>
    <w:basedOn w:val="a"/>
    <w:qFormat/>
    <w:rPr>
      <w:rFonts w:ascii="Tahoma" w:hAnsi="Tahoma"/>
      <w:sz w:val="24"/>
      <w:szCs w:val="20"/>
    </w:rPr>
  </w:style>
  <w:style w:type="paragraph" w:customStyle="1" w:styleId="152">
    <w:name w:val="样式 (符号) 宋体 小四 行距: 1.5 倍行距"/>
    <w:basedOn w:val="a"/>
    <w:qFormat/>
    <w:pPr>
      <w:spacing w:line="360" w:lineRule="auto"/>
      <w:ind w:firstLineChars="200" w:firstLine="480"/>
    </w:pPr>
    <w:rPr>
      <w:rFonts w:hAnsi="宋体" w:cs="宋体"/>
      <w:sz w:val="24"/>
      <w:szCs w:val="20"/>
    </w:rPr>
  </w:style>
  <w:style w:type="paragraph" w:customStyle="1" w:styleId="CharCharCharChar1">
    <w:name w:val="Char Char Char Char1"/>
    <w:basedOn w:val="a"/>
    <w:link w:val="CharCharCharCharChar1"/>
    <w:qFormat/>
    <w:rPr>
      <w:rFonts w:ascii="Tahoma" w:hAnsi="Tahoma"/>
      <w:sz w:val="24"/>
      <w:szCs w:val="20"/>
    </w:rPr>
  </w:style>
  <w:style w:type="paragraph" w:customStyle="1" w:styleId="ParaChar">
    <w:name w:val="默认段落字体 Para Char"/>
    <w:basedOn w:val="a"/>
    <w:next w:val="a"/>
    <w:qFormat/>
    <w:pPr>
      <w:spacing w:line="360" w:lineRule="auto"/>
      <w:ind w:firstLineChars="200" w:firstLine="200"/>
    </w:pPr>
    <w:rPr>
      <w:rFonts w:ascii="宋体" w:hAnsi="宋体" w:cs="宋体"/>
      <w:sz w:val="24"/>
    </w:rPr>
  </w:style>
  <w:style w:type="paragraph" w:customStyle="1" w:styleId="CM4">
    <w:name w:val="CM4"/>
    <w:basedOn w:val="Default"/>
    <w:next w:val="Default"/>
    <w:qFormat/>
    <w:pPr>
      <w:spacing w:line="466" w:lineRule="atLeast"/>
    </w:pPr>
    <w:rPr>
      <w:rFonts w:ascii="黑体" w:eastAsia="黑体"/>
      <w:color w:val="auto"/>
    </w:rPr>
  </w:style>
  <w:style w:type="paragraph" w:customStyle="1" w:styleId="CM7">
    <w:name w:val="CM7"/>
    <w:basedOn w:val="Default"/>
    <w:next w:val="Default"/>
    <w:qFormat/>
    <w:pPr>
      <w:spacing w:line="466" w:lineRule="atLeast"/>
    </w:pPr>
    <w:rPr>
      <w:rFonts w:ascii="宋体"/>
      <w:color w:val="auto"/>
    </w:rPr>
  </w:style>
  <w:style w:type="paragraph" w:customStyle="1" w:styleId="afff7">
    <w:name w:val="表格正文"/>
    <w:basedOn w:val="a"/>
    <w:next w:val="a"/>
    <w:link w:val="Char9"/>
    <w:qFormat/>
    <w:pPr>
      <w:adjustRightInd w:val="0"/>
      <w:snapToGrid w:val="0"/>
      <w:jc w:val="center"/>
      <w:textAlignment w:val="baseline"/>
    </w:pPr>
    <w:rPr>
      <w:rFonts w:ascii="宋体"/>
      <w:snapToGrid w:val="0"/>
      <w:spacing w:val="4"/>
      <w:w w:val="90"/>
      <w:kern w:val="0"/>
      <w:sz w:val="24"/>
    </w:rPr>
  </w:style>
  <w:style w:type="paragraph" w:customStyle="1" w:styleId="Char21">
    <w:name w:val="Char2"/>
    <w:basedOn w:val="a"/>
    <w:qFormat/>
    <w:pPr>
      <w:pageBreakBefore/>
    </w:pPr>
  </w:style>
  <w:style w:type="paragraph" w:customStyle="1" w:styleId="36">
    <w:name w:val="样式3"/>
    <w:basedOn w:val="a"/>
    <w:qFormat/>
    <w:pPr>
      <w:spacing w:line="360" w:lineRule="auto"/>
    </w:pPr>
    <w:rPr>
      <w:sz w:val="24"/>
    </w:rPr>
  </w:style>
  <w:style w:type="paragraph" w:customStyle="1" w:styleId="CharCharCharCharCharChar">
    <w:name w:val="Char Char Char Char Char Char"/>
    <w:basedOn w:val="a"/>
    <w:qFormat/>
    <w:pPr>
      <w:spacing w:line="360" w:lineRule="auto"/>
      <w:ind w:firstLineChars="200" w:firstLine="200"/>
    </w:pPr>
    <w:rPr>
      <w:rFonts w:ascii="宋体" w:hAnsi="宋体" w:cs="宋体"/>
      <w:sz w:val="24"/>
    </w:rPr>
  </w:style>
  <w:style w:type="paragraph" w:customStyle="1" w:styleId="reader-word-layerreader-word-s20-8">
    <w:name w:val="reader-word-layer reader-word-s20-8"/>
    <w:basedOn w:val="a"/>
    <w:qFormat/>
    <w:pPr>
      <w:widowControl/>
      <w:spacing w:before="100" w:beforeAutospacing="1" w:after="100" w:afterAutospacing="1"/>
      <w:jc w:val="left"/>
    </w:pPr>
    <w:rPr>
      <w:rFonts w:ascii="宋体" w:hAnsi="宋体" w:cs="宋体"/>
      <w:kern w:val="0"/>
      <w:sz w:val="24"/>
    </w:rPr>
  </w:style>
  <w:style w:type="paragraph" w:customStyle="1" w:styleId="afff8">
    <w:name w:val="表文"/>
    <w:basedOn w:val="a"/>
    <w:link w:val="Chara"/>
    <w:qFormat/>
    <w:pPr>
      <w:overflowPunct w:val="0"/>
      <w:jc w:val="center"/>
      <w:textAlignment w:val="baseline"/>
    </w:pPr>
    <w:rPr>
      <w:sz w:val="24"/>
      <w:szCs w:val="20"/>
    </w:rPr>
  </w:style>
  <w:style w:type="paragraph" w:customStyle="1" w:styleId="51">
    <w:name w:val="表格5号1"/>
    <w:basedOn w:val="afa"/>
    <w:next w:val="afa"/>
    <w:uiPriority w:val="30"/>
    <w:qFormat/>
    <w:pPr>
      <w:widowControl/>
      <w:tabs>
        <w:tab w:val="right" w:pos="5142"/>
      </w:tabs>
      <w:adjustRightInd w:val="0"/>
      <w:ind w:left="0" w:firstLineChars="0" w:firstLine="0"/>
      <w:jc w:val="center"/>
    </w:pPr>
    <w:rPr>
      <w:kern w:val="0"/>
      <w:szCs w:val="21"/>
      <w:lang w:bidi="en-US"/>
    </w:rPr>
  </w:style>
  <w:style w:type="paragraph" w:customStyle="1" w:styleId="font5">
    <w:name w:val="font5"/>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Cs w:val="21"/>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color w:val="FF0000"/>
      <w:kern w:val="0"/>
      <w:sz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Cs w:val="21"/>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4"/>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Cs w:val="21"/>
    </w:rPr>
  </w:style>
  <w:style w:type="paragraph" w:customStyle="1" w:styleId="reader-word-layerreader-word-s1-6">
    <w:name w:val="reader-word-layer reader-word-s1-6"/>
    <w:basedOn w:val="a"/>
    <w:qFormat/>
    <w:pPr>
      <w:widowControl/>
      <w:spacing w:before="100" w:beforeAutospacing="1" w:after="100" w:afterAutospacing="1"/>
      <w:jc w:val="left"/>
    </w:pPr>
    <w:rPr>
      <w:rFonts w:ascii="宋体" w:hAnsi="宋体" w:cs="宋体"/>
      <w:kern w:val="0"/>
      <w:sz w:val="24"/>
    </w:rPr>
  </w:style>
  <w:style w:type="paragraph" w:customStyle="1" w:styleId="p15">
    <w:name w:val="p15"/>
    <w:basedOn w:val="a"/>
    <w:qFormat/>
    <w:pPr>
      <w:widowControl/>
      <w:spacing w:after="60" w:line="360" w:lineRule="auto"/>
      <w:ind w:firstLine="420"/>
    </w:pPr>
    <w:rPr>
      <w:kern w:val="0"/>
      <w:sz w:val="24"/>
    </w:rPr>
  </w:style>
  <w:style w:type="paragraph" w:customStyle="1" w:styleId="afff9">
    <w:name w:val="表内文字"/>
    <w:basedOn w:val="a"/>
    <w:qFormat/>
    <w:pPr>
      <w:jc w:val="center"/>
    </w:pPr>
    <w:rPr>
      <w:rFonts w:ascii="楷体_GB2312" w:eastAsia="楷体_GB2312"/>
      <w:color w:val="000000"/>
      <w:sz w:val="18"/>
      <w:szCs w:val="18"/>
    </w:rPr>
  </w:style>
  <w:style w:type="paragraph" w:customStyle="1" w:styleId="Char4CharCharCharCharCharChar11">
    <w:name w:val="Char4 Char Char Char Char Char Char11"/>
    <w:basedOn w:val="a"/>
    <w:qFormat/>
    <w:pPr>
      <w:widowControl/>
      <w:spacing w:line="360" w:lineRule="auto"/>
      <w:ind w:firstLineChars="200" w:firstLine="200"/>
      <w:jc w:val="left"/>
    </w:pPr>
    <w:rPr>
      <w:rFonts w:hAnsi="宋体"/>
      <w:kern w:val="0"/>
      <w:sz w:val="24"/>
      <w:lang w:bidi="en-US"/>
    </w:rPr>
  </w:style>
  <w:style w:type="paragraph" w:customStyle="1" w:styleId="afffa">
    <w:name w:val="表头"/>
    <w:basedOn w:val="a"/>
    <w:link w:val="CharChar1"/>
    <w:qFormat/>
    <w:pPr>
      <w:adjustRightInd w:val="0"/>
      <w:snapToGrid w:val="0"/>
      <w:spacing w:after="60" w:line="360" w:lineRule="auto"/>
      <w:jc w:val="center"/>
    </w:pPr>
    <w:rPr>
      <w:rFonts w:eastAsia="楷体"/>
    </w:rPr>
  </w:style>
  <w:style w:type="paragraph" w:customStyle="1" w:styleId="TableParagraph">
    <w:name w:val="Table Paragraph"/>
    <w:basedOn w:val="a"/>
    <w:uiPriority w:val="1"/>
    <w:unhideWhenUsed/>
    <w:qFormat/>
    <w:rPr>
      <w:sz w:val="24"/>
    </w:rPr>
  </w:style>
  <w:style w:type="paragraph" w:customStyle="1" w:styleId="17">
    <w:name w:val="列出段落1"/>
    <w:basedOn w:val="a"/>
    <w:uiPriority w:val="99"/>
    <w:qFormat/>
    <w:pPr>
      <w:adjustRightInd w:val="0"/>
      <w:spacing w:line="360" w:lineRule="atLeast"/>
      <w:ind w:firstLineChars="200" w:firstLine="420"/>
      <w:textAlignment w:val="baseline"/>
    </w:pPr>
    <w:rPr>
      <w:rFonts w:eastAsia="Times New Roman"/>
      <w:szCs w:val="21"/>
    </w:rPr>
  </w:style>
  <w:style w:type="paragraph" w:customStyle="1" w:styleId="Style2">
    <w:name w:val="_Style 2"/>
    <w:basedOn w:val="afa"/>
    <w:next w:val="afa"/>
    <w:uiPriority w:val="30"/>
    <w:qFormat/>
    <w:pPr>
      <w:widowControl/>
      <w:tabs>
        <w:tab w:val="right" w:pos="5142"/>
      </w:tabs>
      <w:adjustRightInd w:val="0"/>
      <w:ind w:left="0" w:firstLineChars="0" w:firstLine="0"/>
      <w:jc w:val="center"/>
    </w:p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font7">
    <w:name w:val="font7"/>
    <w:basedOn w:val="a"/>
    <w:uiPriority w:val="99"/>
    <w:qFormat/>
    <w:pPr>
      <w:widowControl/>
      <w:spacing w:before="100" w:beforeAutospacing="1" w:after="100" w:afterAutospacing="1"/>
      <w:jc w:val="left"/>
    </w:pPr>
    <w:rPr>
      <w:color w:val="000000"/>
      <w:kern w:val="0"/>
      <w:sz w:val="18"/>
      <w:szCs w:val="18"/>
    </w:rPr>
  </w:style>
  <w:style w:type="paragraph" w:customStyle="1" w:styleId="font8">
    <w:name w:val="font8"/>
    <w:basedOn w:val="a"/>
    <w:uiPriority w:val="99"/>
    <w:qFormat/>
    <w:pPr>
      <w:widowControl/>
      <w:spacing w:before="100" w:beforeAutospacing="1" w:after="100" w:afterAutospacing="1"/>
      <w:jc w:val="left"/>
    </w:pPr>
    <w:rPr>
      <w:rFonts w:ascii="等线" w:eastAsia="等线" w:hAnsi="等线" w:cs="宋体"/>
      <w:kern w:val="0"/>
      <w:sz w:val="18"/>
      <w:szCs w:val="18"/>
    </w:rPr>
  </w:style>
  <w:style w:type="character" w:customStyle="1" w:styleId="43">
    <w:name w:val="标题 4 字符"/>
    <w:basedOn w:val="a1"/>
    <w:uiPriority w:val="9"/>
    <w:semiHidden/>
    <w:qFormat/>
    <w:rPr>
      <w:rFonts w:asciiTheme="minorHAnsi" w:eastAsiaTheme="minorEastAsia" w:hAnsiTheme="minorHAnsi" w:cstheme="majorBidi"/>
      <w:color w:val="365F91" w:themeColor="accent1" w:themeShade="BF"/>
      <w:kern w:val="2"/>
      <w:sz w:val="28"/>
      <w:szCs w:val="28"/>
    </w:rPr>
  </w:style>
  <w:style w:type="character" w:customStyle="1" w:styleId="52">
    <w:name w:val="标题 5 字符"/>
    <w:basedOn w:val="a1"/>
    <w:uiPriority w:val="9"/>
    <w:semiHidden/>
    <w:qFormat/>
    <w:rPr>
      <w:rFonts w:asciiTheme="minorHAnsi" w:eastAsiaTheme="minorEastAsia" w:hAnsiTheme="minorHAnsi" w:cstheme="majorBidi"/>
      <w:color w:val="365F91" w:themeColor="accent1" w:themeShade="BF"/>
      <w:kern w:val="2"/>
      <w:sz w:val="24"/>
      <w:szCs w:val="24"/>
    </w:rPr>
  </w:style>
  <w:style w:type="character" w:customStyle="1" w:styleId="60">
    <w:name w:val="标题 6 字符"/>
    <w:basedOn w:val="a1"/>
    <w:link w:val="6"/>
    <w:uiPriority w:val="9"/>
    <w:qFormat/>
    <w:rPr>
      <w:rFonts w:ascii="Arial" w:eastAsia="黑体" w:hAnsi="Arial"/>
      <w:b/>
      <w:sz w:val="24"/>
    </w:rPr>
  </w:style>
  <w:style w:type="character" w:customStyle="1" w:styleId="70">
    <w:name w:val="标题 7 字符"/>
    <w:basedOn w:val="a1"/>
    <w:link w:val="7"/>
    <w:uiPriority w:val="9"/>
    <w:rPr>
      <w:b/>
      <w:sz w:val="24"/>
    </w:rPr>
  </w:style>
  <w:style w:type="character" w:customStyle="1" w:styleId="80">
    <w:name w:val="标题 8 字符"/>
    <w:basedOn w:val="a1"/>
    <w:link w:val="8"/>
    <w:uiPriority w:val="9"/>
    <w:rPr>
      <w:rFonts w:ascii="Arial" w:eastAsia="黑体" w:hAnsi="Arial"/>
      <w:sz w:val="24"/>
    </w:rPr>
  </w:style>
  <w:style w:type="character" w:customStyle="1" w:styleId="90">
    <w:name w:val="标题 9 字符"/>
    <w:basedOn w:val="a1"/>
    <w:link w:val="9"/>
    <w:uiPriority w:val="9"/>
    <w:rPr>
      <w:rFonts w:ascii="Arial" w:eastAsia="黑体" w:hAnsi="Arial"/>
      <w:sz w:val="21"/>
    </w:rPr>
  </w:style>
  <w:style w:type="character" w:customStyle="1" w:styleId="HTML0">
    <w:name w:val="HTML 预设格式 字符"/>
    <w:basedOn w:val="a1"/>
    <w:link w:val="HTML"/>
    <w:uiPriority w:val="99"/>
    <w:qFormat/>
    <w:rPr>
      <w:rFonts w:ascii="Arial" w:hAnsi="Arial" w:cs="Arial"/>
      <w:sz w:val="24"/>
      <w:szCs w:val="24"/>
    </w:rPr>
  </w:style>
  <w:style w:type="character" w:customStyle="1" w:styleId="aff0">
    <w:name w:val="普通(网站) 字符"/>
    <w:link w:val="aff"/>
    <w:qFormat/>
    <w:locked/>
    <w:rPr>
      <w:kern w:val="2"/>
      <w:sz w:val="24"/>
      <w:szCs w:val="24"/>
    </w:rPr>
  </w:style>
  <w:style w:type="character" w:customStyle="1" w:styleId="45">
    <w:name w:val="正文缩进 字符4"/>
    <w:uiPriority w:val="99"/>
    <w:semiHidden/>
    <w:qFormat/>
    <w:locked/>
    <w:rPr>
      <w:rFonts w:asciiTheme="minorHAnsi" w:hAnsiTheme="minorHAnsi" w:cstheme="minorBidi"/>
      <w:kern w:val="2"/>
      <w:sz w:val="28"/>
      <w:szCs w:val="22"/>
    </w:rPr>
  </w:style>
  <w:style w:type="character" w:customStyle="1" w:styleId="46">
    <w:name w:val="题注 字符4"/>
    <w:semiHidden/>
    <w:qFormat/>
    <w:locked/>
    <w:rPr>
      <w:rFonts w:ascii="Arial" w:hAnsi="Arial" w:cs="Arial"/>
      <w:kern w:val="2"/>
      <w:sz w:val="24"/>
    </w:rPr>
  </w:style>
  <w:style w:type="character" w:customStyle="1" w:styleId="aff2">
    <w:name w:val="标题 字符"/>
    <w:basedOn w:val="a1"/>
    <w:link w:val="aff1"/>
    <w:uiPriority w:val="10"/>
    <w:rPr>
      <w:rFonts w:asciiTheme="majorHAnsi" w:eastAsiaTheme="majorEastAsia" w:hAnsiTheme="majorHAnsi" w:cstheme="majorBidi"/>
      <w:spacing w:val="-10"/>
      <w:kern w:val="28"/>
      <w:sz w:val="56"/>
      <w:szCs w:val="56"/>
      <w14:ligatures w14:val="standardContextual"/>
    </w:rPr>
  </w:style>
  <w:style w:type="character" w:customStyle="1" w:styleId="afffb">
    <w:name w:val="正文文本缩进 字符"/>
    <w:basedOn w:val="a1"/>
    <w:uiPriority w:val="99"/>
    <w:semiHidden/>
    <w:qFormat/>
    <w:rPr>
      <w:kern w:val="2"/>
      <w:sz w:val="21"/>
      <w:szCs w:val="24"/>
    </w:rPr>
  </w:style>
  <w:style w:type="character" w:customStyle="1" w:styleId="af9">
    <w:name w:val="副标题 字符"/>
    <w:basedOn w:val="a1"/>
    <w:link w:val="af8"/>
    <w:uiPriority w:val="11"/>
    <w:rPr>
      <w:rFonts w:asciiTheme="majorHAnsi" w:eastAsiaTheme="majorEastAsia" w:hAnsiTheme="majorHAnsi" w:cstheme="majorBidi"/>
      <w:color w:val="595959" w:themeColor="text1" w:themeTint="A6"/>
      <w:spacing w:val="15"/>
      <w:kern w:val="2"/>
      <w:sz w:val="28"/>
      <w:szCs w:val="28"/>
      <w14:ligatures w14:val="standardContextual"/>
    </w:rPr>
  </w:style>
  <w:style w:type="character" w:customStyle="1" w:styleId="afffc">
    <w:name w:val="称呼 字符"/>
    <w:basedOn w:val="a1"/>
    <w:uiPriority w:val="99"/>
    <w:qFormat/>
    <w:rPr>
      <w:kern w:val="2"/>
      <w:sz w:val="21"/>
      <w:szCs w:val="24"/>
    </w:rPr>
  </w:style>
  <w:style w:type="character" w:customStyle="1" w:styleId="af2">
    <w:name w:val="日期 字符"/>
    <w:basedOn w:val="a1"/>
    <w:link w:val="af1"/>
    <w:uiPriority w:val="99"/>
    <w:qFormat/>
    <w:rPr>
      <w:kern w:val="2"/>
      <w:sz w:val="21"/>
      <w:szCs w:val="24"/>
    </w:rPr>
  </w:style>
  <w:style w:type="character" w:customStyle="1" w:styleId="afffd">
    <w:name w:val="正文文本首行缩进 字符"/>
    <w:basedOn w:val="af"/>
    <w:uiPriority w:val="99"/>
    <w:semiHidden/>
    <w:qFormat/>
    <w:rPr>
      <w:kern w:val="2"/>
      <w:sz w:val="21"/>
      <w:szCs w:val="24"/>
    </w:rPr>
  </w:style>
  <w:style w:type="character" w:customStyle="1" w:styleId="11">
    <w:name w:val="正文文本缩进 字符1"/>
    <w:basedOn w:val="a1"/>
    <w:link w:val="af0"/>
    <w:uiPriority w:val="99"/>
    <w:qFormat/>
    <w:rPr>
      <w:kern w:val="2"/>
      <w:sz w:val="24"/>
      <w:szCs w:val="24"/>
    </w:rPr>
  </w:style>
  <w:style w:type="character" w:customStyle="1" w:styleId="29">
    <w:name w:val="正文文本首行缩进 2 字符"/>
    <w:basedOn w:val="11"/>
    <w:uiPriority w:val="99"/>
    <w:semiHidden/>
    <w:qFormat/>
    <w:rPr>
      <w:kern w:val="2"/>
      <w:sz w:val="21"/>
      <w:szCs w:val="24"/>
    </w:rPr>
  </w:style>
  <w:style w:type="character" w:customStyle="1" w:styleId="22">
    <w:name w:val="正文文本缩进 2 字符"/>
    <w:basedOn w:val="a1"/>
    <w:link w:val="21"/>
    <w:uiPriority w:val="99"/>
    <w:qFormat/>
    <w:rPr>
      <w:kern w:val="2"/>
      <w:sz w:val="21"/>
      <w:szCs w:val="24"/>
    </w:rPr>
  </w:style>
  <w:style w:type="character" w:customStyle="1" w:styleId="37">
    <w:name w:val="正文文本缩进 3 字符"/>
    <w:basedOn w:val="a1"/>
    <w:uiPriority w:val="99"/>
    <w:semiHidden/>
    <w:qFormat/>
    <w:rPr>
      <w:kern w:val="2"/>
      <w:sz w:val="16"/>
      <w:szCs w:val="16"/>
    </w:rPr>
  </w:style>
  <w:style w:type="character" w:customStyle="1" w:styleId="aa">
    <w:name w:val="文档结构图 字符"/>
    <w:basedOn w:val="a1"/>
    <w:link w:val="a9"/>
    <w:uiPriority w:val="99"/>
    <w:qFormat/>
    <w:rPr>
      <w:kern w:val="2"/>
      <w:sz w:val="21"/>
      <w:szCs w:val="24"/>
      <w:shd w:val="clear" w:color="auto" w:fill="000080"/>
    </w:rPr>
  </w:style>
  <w:style w:type="character" w:customStyle="1" w:styleId="aff4">
    <w:name w:val="批注主题 字符"/>
    <w:basedOn w:val="ac"/>
    <w:link w:val="aff3"/>
    <w:qFormat/>
    <w:rPr>
      <w:b/>
      <w:bCs/>
      <w:kern w:val="2"/>
      <w:sz w:val="21"/>
      <w:szCs w:val="24"/>
    </w:rPr>
  </w:style>
  <w:style w:type="character" w:customStyle="1" w:styleId="afffe">
    <w:name w:val="批注框文本 字符"/>
    <w:basedOn w:val="a1"/>
    <w:uiPriority w:val="99"/>
    <w:semiHidden/>
    <w:qFormat/>
    <w:rPr>
      <w:kern w:val="2"/>
      <w:sz w:val="18"/>
      <w:szCs w:val="18"/>
    </w:rPr>
  </w:style>
  <w:style w:type="character" w:customStyle="1" w:styleId="47">
    <w:name w:val="列表段落 字符4"/>
    <w:link w:val="affff"/>
    <w:uiPriority w:val="34"/>
    <w:qFormat/>
    <w:locked/>
    <w:rPr>
      <w:kern w:val="2"/>
      <w:sz w:val="21"/>
      <w:szCs w:val="24"/>
    </w:rPr>
  </w:style>
  <w:style w:type="paragraph" w:styleId="affff">
    <w:name w:val="List Paragraph"/>
    <w:basedOn w:val="a"/>
    <w:link w:val="47"/>
    <w:uiPriority w:val="34"/>
    <w:qFormat/>
    <w:pPr>
      <w:spacing w:afterLines="0" w:after="0"/>
      <w:ind w:firstLineChars="200" w:firstLine="420"/>
    </w:pPr>
  </w:style>
  <w:style w:type="paragraph" w:styleId="affff0">
    <w:name w:val="Quote"/>
    <w:basedOn w:val="a"/>
    <w:next w:val="a"/>
    <w:link w:val="affff1"/>
    <w:uiPriority w:val="29"/>
    <w:qFormat/>
    <w:pPr>
      <w:spacing w:before="160" w:afterLines="0" w:after="160"/>
      <w:ind w:firstLineChars="200" w:firstLine="200"/>
      <w:jc w:val="center"/>
    </w:pPr>
    <w:rPr>
      <w:rFonts w:cstheme="minorBidi"/>
      <w:i/>
      <w:iCs/>
      <w:color w:val="404040" w:themeColor="text1" w:themeTint="BF"/>
      <w:sz w:val="28"/>
      <w:szCs w:val="22"/>
      <w14:ligatures w14:val="standardContextual"/>
    </w:rPr>
  </w:style>
  <w:style w:type="character" w:customStyle="1" w:styleId="affff1">
    <w:name w:val="引用 字符"/>
    <w:basedOn w:val="a1"/>
    <w:link w:val="affff0"/>
    <w:uiPriority w:val="29"/>
    <w:rPr>
      <w:rFonts w:cstheme="minorBidi"/>
      <w:i/>
      <w:iCs/>
      <w:color w:val="404040" w:themeColor="text1" w:themeTint="BF"/>
      <w:kern w:val="2"/>
      <w:sz w:val="28"/>
      <w:szCs w:val="22"/>
      <w14:ligatures w14:val="standardContextual"/>
    </w:rPr>
  </w:style>
  <w:style w:type="paragraph" w:styleId="affff2">
    <w:name w:val="Intense Quote"/>
    <w:basedOn w:val="a"/>
    <w:next w:val="a"/>
    <w:link w:val="affff3"/>
    <w:uiPriority w:val="30"/>
    <w:qFormat/>
    <w:pPr>
      <w:pBdr>
        <w:top w:val="single" w:sz="4" w:space="10" w:color="365F91" w:themeColor="accent1" w:themeShade="BF"/>
        <w:bottom w:val="single" w:sz="4" w:space="10" w:color="365F91" w:themeColor="accent1" w:themeShade="BF"/>
      </w:pBdr>
      <w:spacing w:before="360" w:afterLines="0" w:after="360"/>
      <w:ind w:left="864" w:right="864" w:firstLineChars="200" w:firstLine="200"/>
      <w:jc w:val="center"/>
    </w:pPr>
    <w:rPr>
      <w:rFonts w:cstheme="minorBidi"/>
      <w:i/>
      <w:iCs/>
      <w:color w:val="365F91" w:themeColor="accent1" w:themeShade="BF"/>
      <w:sz w:val="28"/>
      <w:szCs w:val="22"/>
      <w14:ligatures w14:val="standardContextual"/>
    </w:rPr>
  </w:style>
  <w:style w:type="character" w:customStyle="1" w:styleId="affff3">
    <w:name w:val="明显引用 字符"/>
    <w:basedOn w:val="a1"/>
    <w:link w:val="affff2"/>
    <w:uiPriority w:val="30"/>
    <w:rPr>
      <w:rFonts w:cstheme="minorBidi"/>
      <w:i/>
      <w:iCs/>
      <w:color w:val="365F91" w:themeColor="accent1" w:themeShade="BF"/>
      <w:kern w:val="2"/>
      <w:sz w:val="28"/>
      <w:szCs w:val="22"/>
      <w14:ligatures w14:val="standardContextual"/>
    </w:rPr>
  </w:style>
  <w:style w:type="paragraph" w:customStyle="1" w:styleId="83">
    <w:name w:val="目录 83"/>
    <w:next w:val="a"/>
    <w:qFormat/>
    <w:pPr>
      <w:wordWrap w:val="0"/>
      <w:ind w:left="2550"/>
      <w:jc w:val="both"/>
    </w:pPr>
    <w:rPr>
      <w:sz w:val="21"/>
    </w:rPr>
  </w:style>
  <w:style w:type="paragraph" w:customStyle="1" w:styleId="TOC10">
    <w:name w:val="TOC 标题1"/>
    <w:basedOn w:val="1"/>
    <w:next w:val="a"/>
    <w:uiPriority w:val="39"/>
    <w:semiHidden/>
    <w:qFormat/>
    <w:pPr>
      <w:widowControl/>
      <w:shd w:val="clear" w:color="auto" w:fill="auto"/>
      <w:spacing w:before="480" w:afterLines="0" w:after="0" w:line="276" w:lineRule="auto"/>
      <w:jc w:val="left"/>
      <w:outlineLvl w:val="9"/>
    </w:pPr>
    <w:rPr>
      <w:rFonts w:asciiTheme="majorHAnsi" w:eastAsiaTheme="majorEastAsia" w:hAnsiTheme="majorHAnsi" w:cstheme="majorBidi"/>
      <w:bCs/>
      <w:color w:val="365F91" w:themeColor="accent1" w:themeShade="BF"/>
      <w:kern w:val="0"/>
      <w:position w:val="0"/>
      <w:sz w:val="28"/>
      <w:szCs w:val="28"/>
    </w:rPr>
  </w:style>
  <w:style w:type="character" w:customStyle="1" w:styleId="Charb">
    <w:name w:val="文章 Char"/>
    <w:link w:val="affff4"/>
    <w:qFormat/>
    <w:locked/>
    <w:rPr>
      <w:rFonts w:ascii="Century Gothic" w:hAnsi="Century Gothic"/>
      <w:kern w:val="2"/>
      <w:sz w:val="26"/>
      <w:szCs w:val="26"/>
    </w:rPr>
  </w:style>
  <w:style w:type="paragraph" w:customStyle="1" w:styleId="affff4">
    <w:name w:val="文章"/>
    <w:link w:val="Charb"/>
    <w:qFormat/>
    <w:pPr>
      <w:spacing w:line="360" w:lineRule="auto"/>
      <w:ind w:firstLineChars="200" w:firstLine="200"/>
      <w:jc w:val="both"/>
    </w:pPr>
    <w:rPr>
      <w:rFonts w:ascii="Century Gothic" w:hAnsi="Century Gothic"/>
      <w:kern w:val="2"/>
      <w:sz w:val="26"/>
      <w:szCs w:val="26"/>
    </w:rPr>
  </w:style>
  <w:style w:type="paragraph" w:customStyle="1" w:styleId="affff5">
    <w:name w:val="图形中文字"/>
    <w:basedOn w:val="a"/>
    <w:qFormat/>
    <w:pPr>
      <w:autoSpaceDE w:val="0"/>
      <w:autoSpaceDN w:val="0"/>
      <w:adjustRightInd w:val="0"/>
      <w:spacing w:afterLines="0" w:after="0"/>
      <w:jc w:val="center"/>
    </w:pPr>
    <w:rPr>
      <w:rFonts w:ascii="宋体"/>
      <w:kern w:val="0"/>
      <w:sz w:val="24"/>
      <w:szCs w:val="20"/>
    </w:rPr>
  </w:style>
  <w:style w:type="character" w:customStyle="1" w:styleId="2Char0">
    <w:name w:val="样式2 Char"/>
    <w:link w:val="28"/>
    <w:qFormat/>
    <w:locked/>
    <w:rPr>
      <w:rFonts w:eastAsia="楷体_GB2312"/>
      <w:kern w:val="28"/>
      <w:sz w:val="21"/>
      <w:szCs w:val="21"/>
    </w:rPr>
  </w:style>
  <w:style w:type="paragraph" w:customStyle="1" w:styleId="2CharCharCharCharCharCharChar">
    <w:name w:val="样式 正文缩进正文缩进2正文缩进 Char Char正文缩进 Char Char Char Char正文缩进 Char ..."/>
    <w:basedOn w:val="a5"/>
    <w:uiPriority w:val="99"/>
    <w:qFormat/>
    <w:pPr>
      <w:spacing w:afterLines="0" w:after="0" w:line="360" w:lineRule="auto"/>
      <w:ind w:firstLineChars="200" w:firstLine="200"/>
    </w:pPr>
    <w:rPr>
      <w:rFonts w:cs="宋体"/>
    </w:rPr>
  </w:style>
  <w:style w:type="paragraph" w:customStyle="1" w:styleId="affff6">
    <w:name w:val="简单回函地址"/>
    <w:basedOn w:val="a"/>
    <w:qFormat/>
    <w:pPr>
      <w:spacing w:afterLines="0" w:after="0"/>
    </w:pPr>
    <w:rPr>
      <w:szCs w:val="20"/>
    </w:rPr>
  </w:style>
  <w:style w:type="paragraph" w:customStyle="1" w:styleId="affff7">
    <w:name w:val="正文（报告表）_"/>
    <w:basedOn w:val="a"/>
    <w:qFormat/>
    <w:pPr>
      <w:spacing w:afterLines="0" w:after="0" w:line="400" w:lineRule="atLeast"/>
      <w:ind w:firstLineChars="200" w:firstLine="200"/>
    </w:pPr>
    <w:rPr>
      <w:sz w:val="24"/>
    </w:rPr>
  </w:style>
  <w:style w:type="paragraph" w:customStyle="1" w:styleId="CharCharCharCharCharCharCharCharCharCharCharCharCharCharCharCharCharCharCharCharCharCharCharCharCharCharCharCharCharCharCharCharChar1CharCharCharChar">
    <w:name w:val="Char Char Char Char Char Char Char Char Char Char Char Char Char Char Char Char Char Char Char Char Char Char Char Char Char Char Char Char Char Char Char Char Char1 Char Char Char Char"/>
    <w:basedOn w:val="a"/>
    <w:qFormat/>
    <w:pPr>
      <w:spacing w:afterLines="0" w:after="0" w:line="360" w:lineRule="auto"/>
      <w:ind w:firstLineChars="200" w:firstLine="200"/>
    </w:pPr>
    <w:rPr>
      <w:rFonts w:cs="宋体"/>
      <w:sz w:val="24"/>
    </w:rPr>
  </w:style>
  <w:style w:type="character" w:customStyle="1" w:styleId="Charc">
    <w:name w:val="表格 Char"/>
    <w:basedOn w:val="a1"/>
    <w:qFormat/>
    <w:locked/>
    <w:rPr>
      <w:rFonts w:eastAsia="Times New Roman"/>
      <w:sz w:val="21"/>
      <w:lang w:bidi="en-US"/>
    </w:rPr>
  </w:style>
  <w:style w:type="character" w:customStyle="1" w:styleId="s422Char1">
    <w:name w:val="样式 样式 样式 正文缩进s4 + 首行缩进:  2 字符 + 首行缩进:  2 字符 + Char1"/>
    <w:link w:val="s422"/>
    <w:qFormat/>
    <w:locked/>
    <w:rPr>
      <w:rFonts w:ascii="宋体" w:hAnsi="宋体"/>
      <w:kern w:val="2"/>
      <w:sz w:val="24"/>
    </w:rPr>
  </w:style>
  <w:style w:type="paragraph" w:customStyle="1" w:styleId="s422">
    <w:name w:val="样式 样式 样式 正文缩进s4 + 首行缩进:  2 字符 + 首行缩进:  2 字符 +"/>
    <w:basedOn w:val="a"/>
    <w:link w:val="s422Char1"/>
    <w:qFormat/>
    <w:pPr>
      <w:spacing w:afterLines="0" w:after="0" w:line="360" w:lineRule="auto"/>
      <w:ind w:firstLineChars="200" w:firstLine="480"/>
    </w:pPr>
    <w:rPr>
      <w:rFonts w:ascii="宋体" w:hAnsi="宋体"/>
      <w:sz w:val="24"/>
      <w:szCs w:val="20"/>
    </w:rPr>
  </w:style>
  <w:style w:type="character" w:customStyle="1" w:styleId="affff8">
    <w:name w:val="a图名 字符"/>
    <w:link w:val="affff9"/>
    <w:qFormat/>
    <w:locked/>
    <w:rPr>
      <w:b/>
      <w:kern w:val="2"/>
      <w:sz w:val="24"/>
      <w:szCs w:val="21"/>
    </w:rPr>
  </w:style>
  <w:style w:type="paragraph" w:customStyle="1" w:styleId="affff9">
    <w:name w:val="a图名"/>
    <w:basedOn w:val="a"/>
    <w:link w:val="affff8"/>
    <w:qFormat/>
    <w:pPr>
      <w:adjustRightInd w:val="0"/>
      <w:snapToGrid w:val="0"/>
      <w:spacing w:afterLines="0" w:after="0"/>
      <w:jc w:val="center"/>
    </w:pPr>
    <w:rPr>
      <w:b/>
      <w:sz w:val="24"/>
      <w:szCs w:val="21"/>
    </w:rPr>
  </w:style>
  <w:style w:type="character" w:customStyle="1" w:styleId="Char40">
    <w:name w:val="表格文字 Char4"/>
    <w:link w:val="affffa"/>
    <w:qFormat/>
    <w:locked/>
    <w:rPr>
      <w:kern w:val="2"/>
      <w:sz w:val="21"/>
      <w:szCs w:val="21"/>
    </w:rPr>
  </w:style>
  <w:style w:type="paragraph" w:customStyle="1" w:styleId="affffa">
    <w:name w:val="表格文字"/>
    <w:basedOn w:val="a"/>
    <w:link w:val="Char40"/>
    <w:qFormat/>
    <w:pPr>
      <w:spacing w:afterLines="0" w:after="0"/>
    </w:pPr>
    <w:rPr>
      <w:szCs w:val="21"/>
    </w:rPr>
  </w:style>
  <w:style w:type="character" w:customStyle="1" w:styleId="CharChar1">
    <w:name w:val="表头 Char Char"/>
    <w:link w:val="afffa"/>
    <w:qFormat/>
    <w:locked/>
    <w:rPr>
      <w:rFonts w:eastAsia="楷体"/>
      <w:kern w:val="2"/>
      <w:sz w:val="21"/>
      <w:szCs w:val="24"/>
    </w:rPr>
  </w:style>
  <w:style w:type="character" w:customStyle="1" w:styleId="zm">
    <w:name w:val="zm正文 字符"/>
    <w:link w:val="zm0"/>
    <w:qFormat/>
    <w:locked/>
    <w:rPr>
      <w:color w:val="0070C0"/>
      <w:kern w:val="2"/>
      <w:sz w:val="26"/>
      <w:szCs w:val="26"/>
    </w:rPr>
  </w:style>
  <w:style w:type="paragraph" w:customStyle="1" w:styleId="zm0">
    <w:name w:val="zm正文"/>
    <w:basedOn w:val="a"/>
    <w:link w:val="zm"/>
    <w:qFormat/>
    <w:pPr>
      <w:adjustRightInd w:val="0"/>
      <w:snapToGrid w:val="0"/>
      <w:spacing w:afterLines="0" w:after="0" w:line="480" w:lineRule="exact"/>
      <w:ind w:firstLine="520"/>
    </w:pPr>
    <w:rPr>
      <w:color w:val="0070C0"/>
      <w:sz w:val="26"/>
      <w:szCs w:val="26"/>
    </w:rPr>
  </w:style>
  <w:style w:type="paragraph" w:customStyle="1" w:styleId="2a">
    <w:name w:val="样式 首行缩进:  2 字符"/>
    <w:basedOn w:val="a"/>
    <w:qFormat/>
    <w:pPr>
      <w:spacing w:afterLines="0" w:after="0" w:line="440" w:lineRule="exact"/>
      <w:ind w:firstLineChars="200" w:firstLine="480"/>
    </w:pPr>
  </w:style>
  <w:style w:type="character" w:customStyle="1" w:styleId="Chara">
    <w:name w:val="表文 Char"/>
    <w:link w:val="afff8"/>
    <w:qFormat/>
    <w:locked/>
    <w:rPr>
      <w:kern w:val="2"/>
      <w:sz w:val="24"/>
    </w:rPr>
  </w:style>
  <w:style w:type="paragraph" w:customStyle="1" w:styleId="s42221">
    <w:name w:val="样式 样式 样式 样式 正文缩进s4 + 首行缩进:  2 字符 + 首行缩进:  2 字符 + + 首行缩进:  2 字符1"/>
    <w:basedOn w:val="a"/>
    <w:uiPriority w:val="99"/>
    <w:qFormat/>
    <w:pPr>
      <w:widowControl/>
      <w:tabs>
        <w:tab w:val="left" w:pos="2940"/>
      </w:tabs>
      <w:adjustRightInd w:val="0"/>
      <w:snapToGrid w:val="0"/>
      <w:spacing w:beforeLines="30" w:afterLines="0" w:after="0" w:line="360" w:lineRule="auto"/>
      <w:ind w:firstLineChars="200" w:firstLine="200"/>
      <w:jc w:val="left"/>
    </w:pPr>
    <w:rPr>
      <w:rFonts w:cs="宋体"/>
      <w:kern w:val="16"/>
      <w:sz w:val="24"/>
    </w:rPr>
  </w:style>
  <w:style w:type="character" w:customStyle="1" w:styleId="22CharChar0">
    <w:name w:val="样式 样式 首行缩进:  2 字符 + 首行缩进:  2 字符 Char Char"/>
    <w:link w:val="220"/>
    <w:qFormat/>
    <w:locked/>
    <w:rPr>
      <w:rFonts w:ascii="宋体" w:hAnsi="宋体"/>
      <w:szCs w:val="21"/>
    </w:rPr>
  </w:style>
  <w:style w:type="paragraph" w:customStyle="1" w:styleId="220">
    <w:name w:val="样式 样式 首行缩进:  2 字符 + 首行缩进:  2 字符"/>
    <w:basedOn w:val="a"/>
    <w:link w:val="22CharChar0"/>
    <w:qFormat/>
    <w:pPr>
      <w:widowControl/>
      <w:snapToGrid w:val="0"/>
      <w:spacing w:afterLines="20" w:after="0" w:line="360" w:lineRule="auto"/>
      <w:ind w:firstLineChars="200" w:firstLine="420"/>
      <w:jc w:val="left"/>
    </w:pPr>
    <w:rPr>
      <w:rFonts w:ascii="宋体" w:hAnsi="宋体"/>
      <w:kern w:val="0"/>
      <w:sz w:val="20"/>
      <w:szCs w:val="21"/>
    </w:rPr>
  </w:style>
  <w:style w:type="character" w:customStyle="1" w:styleId="CharCharCharCharCharCharCharChar">
    <w:name w:val="表名 Char Char Char Char Char Char Char Char"/>
    <w:link w:val="affffb"/>
    <w:qFormat/>
    <w:locked/>
    <w:rPr>
      <w:rFonts w:ascii="黑体" w:eastAsia="黑体" w:hAnsi="黑体"/>
      <w:sz w:val="28"/>
    </w:rPr>
  </w:style>
  <w:style w:type="paragraph" w:customStyle="1" w:styleId="affffb">
    <w:name w:val="表名"/>
    <w:basedOn w:val="a"/>
    <w:link w:val="CharCharCharCharCharCharCharChar"/>
    <w:qFormat/>
    <w:pPr>
      <w:widowControl/>
      <w:overflowPunct w:val="0"/>
      <w:spacing w:before="120" w:afterLines="0" w:after="0" w:line="300" w:lineRule="exact"/>
      <w:jc w:val="left"/>
    </w:pPr>
    <w:rPr>
      <w:rFonts w:ascii="黑体" w:eastAsia="黑体" w:hAnsi="黑体"/>
      <w:kern w:val="0"/>
      <w:sz w:val="28"/>
      <w:szCs w:val="20"/>
    </w:rPr>
  </w:style>
  <w:style w:type="character" w:customStyle="1" w:styleId="meChar">
    <w:name w:val="me Char"/>
    <w:link w:val="me"/>
    <w:qFormat/>
    <w:locked/>
    <w:rPr>
      <w:rFonts w:ascii="宋体" w:hAnsi="宋体" w:cs="Courier New"/>
      <w:color w:val="000000"/>
      <w:szCs w:val="21"/>
      <w:lang w:val="zh-TW"/>
    </w:rPr>
  </w:style>
  <w:style w:type="paragraph" w:customStyle="1" w:styleId="me">
    <w:name w:val="me"/>
    <w:basedOn w:val="a"/>
    <w:link w:val="meChar"/>
    <w:qFormat/>
    <w:pPr>
      <w:spacing w:afterLines="0" w:after="0" w:line="360" w:lineRule="auto"/>
      <w:ind w:firstLine="420"/>
      <w:jc w:val="left"/>
    </w:pPr>
    <w:rPr>
      <w:rFonts w:ascii="宋体" w:hAnsi="宋体" w:cs="Courier New"/>
      <w:color w:val="000000"/>
      <w:kern w:val="0"/>
      <w:sz w:val="20"/>
      <w:szCs w:val="21"/>
      <w:lang w:val="zh-TW"/>
    </w:rPr>
  </w:style>
  <w:style w:type="paragraph" w:customStyle="1" w:styleId="CharCharCharCharCharCharCharCharCharCharCharCharChar">
    <w:name w:val="Char Char Char Char Char Char Char Char Char Char Char Char Char"/>
    <w:basedOn w:val="a"/>
    <w:qFormat/>
    <w:pPr>
      <w:widowControl/>
      <w:spacing w:afterLines="0" w:after="0"/>
      <w:jc w:val="left"/>
    </w:pPr>
    <w:rPr>
      <w:kern w:val="0"/>
      <w:sz w:val="24"/>
    </w:rPr>
  </w:style>
  <w:style w:type="character" w:customStyle="1" w:styleId="CharCharCharChar1CharCharCharChar">
    <w:name w:val="正文文本最新 Char Char Char Char1 Char Char Char Char"/>
    <w:link w:val="CharCharCharChar1CharCharChar"/>
    <w:qFormat/>
    <w:locked/>
    <w:rPr>
      <w:rFonts w:ascii="宋体" w:hAnsi="宋体"/>
      <w:bCs/>
      <w:sz w:val="28"/>
      <w:szCs w:val="24"/>
    </w:rPr>
  </w:style>
  <w:style w:type="paragraph" w:customStyle="1" w:styleId="CharCharCharChar1CharCharChar">
    <w:name w:val="正文文本最新 Char Char Char Char1 Char Char Char"/>
    <w:basedOn w:val="a"/>
    <w:link w:val="CharCharCharChar1CharCharCharChar"/>
    <w:qFormat/>
    <w:pPr>
      <w:widowControl/>
      <w:spacing w:afterLines="0" w:after="0" w:line="360" w:lineRule="auto"/>
      <w:ind w:firstLineChars="200" w:firstLine="200"/>
      <w:jc w:val="left"/>
    </w:pPr>
    <w:rPr>
      <w:rFonts w:ascii="宋体" w:hAnsi="宋体"/>
      <w:bCs/>
      <w:kern w:val="0"/>
      <w:sz w:val="28"/>
    </w:rPr>
  </w:style>
  <w:style w:type="character" w:customStyle="1" w:styleId="Char9">
    <w:name w:val="表格正文 Char"/>
    <w:link w:val="afff7"/>
    <w:qFormat/>
    <w:locked/>
    <w:rPr>
      <w:rFonts w:ascii="宋体"/>
      <w:snapToGrid w:val="0"/>
      <w:spacing w:val="4"/>
      <w:w w:val="90"/>
      <w:sz w:val="24"/>
      <w:szCs w:val="24"/>
    </w:rPr>
  </w:style>
  <w:style w:type="character" w:customStyle="1" w:styleId="2Char1">
    <w:name w:val="正文（首行缩进2字符） Char"/>
    <w:link w:val="2b"/>
    <w:qFormat/>
    <w:locked/>
    <w:rPr>
      <w:sz w:val="28"/>
    </w:rPr>
  </w:style>
  <w:style w:type="paragraph" w:customStyle="1" w:styleId="2b">
    <w:name w:val="正文（首行缩进2字符）"/>
    <w:basedOn w:val="a"/>
    <w:link w:val="2Char1"/>
    <w:qFormat/>
    <w:pPr>
      <w:widowControl/>
      <w:topLinePunct/>
      <w:spacing w:afterLines="0" w:after="0" w:line="360" w:lineRule="auto"/>
      <w:ind w:firstLineChars="200" w:firstLine="200"/>
      <w:jc w:val="left"/>
    </w:pPr>
    <w:rPr>
      <w:kern w:val="0"/>
      <w:sz w:val="28"/>
      <w:szCs w:val="20"/>
    </w:rPr>
  </w:style>
  <w:style w:type="character" w:customStyle="1" w:styleId="Chard">
    <w:name w:val="文章正文 Char"/>
    <w:link w:val="affffc"/>
    <w:qFormat/>
    <w:locked/>
    <w:rPr>
      <w:rFonts w:ascii="宋体" w:hAnsi="宋体" w:cs="宋体"/>
      <w:bCs/>
      <w:sz w:val="24"/>
      <w:szCs w:val="24"/>
    </w:rPr>
  </w:style>
  <w:style w:type="paragraph" w:customStyle="1" w:styleId="affffc">
    <w:name w:val="文章正文"/>
    <w:basedOn w:val="a"/>
    <w:link w:val="Chard"/>
    <w:qFormat/>
    <w:pPr>
      <w:widowControl/>
      <w:spacing w:afterLines="0" w:after="0" w:line="480" w:lineRule="exact"/>
      <w:ind w:firstLineChars="200" w:firstLine="200"/>
      <w:jc w:val="left"/>
    </w:pPr>
    <w:rPr>
      <w:rFonts w:ascii="宋体" w:hAnsi="宋体" w:cs="宋体"/>
      <w:bCs/>
      <w:kern w:val="0"/>
      <w:sz w:val="24"/>
    </w:rPr>
  </w:style>
  <w:style w:type="character" w:customStyle="1" w:styleId="Chare">
    <w:name w:val="文本正文 Char"/>
    <w:link w:val="affffd"/>
    <w:qFormat/>
    <w:locked/>
    <w:rPr>
      <w:rFonts w:ascii="宋体" w:hAnsi="宋体"/>
      <w:color w:val="000000"/>
      <w:sz w:val="24"/>
      <w:szCs w:val="24"/>
    </w:rPr>
  </w:style>
  <w:style w:type="paragraph" w:customStyle="1" w:styleId="affffd">
    <w:name w:val="文本正文"/>
    <w:basedOn w:val="a"/>
    <w:link w:val="Chare"/>
    <w:qFormat/>
    <w:pPr>
      <w:widowControl/>
      <w:spacing w:afterLines="0" w:after="0" w:line="360" w:lineRule="auto"/>
      <w:ind w:firstLineChars="200" w:firstLine="480"/>
      <w:jc w:val="left"/>
    </w:pPr>
    <w:rPr>
      <w:rFonts w:ascii="宋体" w:hAnsi="宋体"/>
      <w:color w:val="000000"/>
      <w:kern w:val="0"/>
      <w:sz w:val="24"/>
    </w:rPr>
  </w:style>
  <w:style w:type="character" w:customStyle="1" w:styleId="Charf">
    <w:name w:val="表 Char"/>
    <w:link w:val="affffe"/>
    <w:qFormat/>
    <w:locked/>
    <w:rPr>
      <w:b/>
      <w:color w:val="000000"/>
      <w:sz w:val="18"/>
    </w:rPr>
  </w:style>
  <w:style w:type="paragraph" w:customStyle="1" w:styleId="affffe">
    <w:name w:val="表"/>
    <w:basedOn w:val="a"/>
    <w:link w:val="Charf"/>
    <w:qFormat/>
    <w:pPr>
      <w:widowControl/>
      <w:adjustRightInd w:val="0"/>
      <w:snapToGrid w:val="0"/>
      <w:spacing w:beforeLines="30" w:afterLines="0" w:after="0" w:line="360" w:lineRule="auto"/>
      <w:jc w:val="left"/>
    </w:pPr>
    <w:rPr>
      <w:b/>
      <w:color w:val="000000"/>
      <w:kern w:val="0"/>
      <w:sz w:val="18"/>
      <w:szCs w:val="20"/>
    </w:rPr>
  </w:style>
  <w:style w:type="character" w:customStyle="1" w:styleId="CharCharCharCharChar">
    <w:name w:val="Char Char Char Char Char"/>
    <w:link w:val="CharCharCharChar0"/>
    <w:qFormat/>
    <w:locked/>
    <w:rPr>
      <w:kern w:val="2"/>
      <w:sz w:val="21"/>
      <w:szCs w:val="24"/>
    </w:rPr>
  </w:style>
  <w:style w:type="character" w:customStyle="1" w:styleId="4Char">
    <w:name w:val="样式 标题 4 Char"/>
    <w:link w:val="48"/>
    <w:qFormat/>
    <w:locked/>
    <w:rPr>
      <w:rFonts w:ascii="宋体" w:hAnsi="宋体" w:cs="宋体"/>
      <w:b/>
      <w:bCs/>
      <w:kern w:val="28"/>
      <w:sz w:val="24"/>
      <w:szCs w:val="24"/>
    </w:rPr>
  </w:style>
  <w:style w:type="paragraph" w:customStyle="1" w:styleId="48">
    <w:name w:val="样式 标题 4"/>
    <w:basedOn w:val="4"/>
    <w:link w:val="4Char"/>
    <w:qFormat/>
    <w:pPr>
      <w:keepNext w:val="0"/>
      <w:keepLines w:val="0"/>
      <w:widowControl/>
      <w:numPr>
        <w:ilvl w:val="0"/>
        <w:numId w:val="0"/>
      </w:numPr>
      <w:tabs>
        <w:tab w:val="clear" w:pos="425"/>
        <w:tab w:val="left" w:pos="480"/>
      </w:tabs>
      <w:overflowPunct w:val="0"/>
      <w:autoSpaceDE w:val="0"/>
      <w:autoSpaceDN w:val="0"/>
      <w:snapToGrid w:val="0"/>
      <w:spacing w:before="0" w:afterLines="0" w:after="0" w:line="300" w:lineRule="auto"/>
      <w:ind w:firstLineChars="200" w:firstLine="473"/>
      <w:jc w:val="left"/>
      <w:textAlignment w:val="auto"/>
    </w:pPr>
    <w:rPr>
      <w:rFonts w:ascii="宋体" w:eastAsia="宋体" w:hAnsi="宋体" w:cs="宋体"/>
      <w:b/>
      <w:bCs/>
      <w:kern w:val="28"/>
      <w:sz w:val="24"/>
      <w:szCs w:val="24"/>
    </w:rPr>
  </w:style>
  <w:style w:type="character" w:customStyle="1" w:styleId="CharCharCharCharChar10">
    <w:name w:val="表名 Char Char Char Char Char1"/>
    <w:link w:val="CharCharCharChar2"/>
    <w:qFormat/>
    <w:locked/>
    <w:rPr>
      <w:rFonts w:ascii="宋体" w:eastAsia="黑体" w:hAnsi="宋体" w:cs="宋体"/>
      <w:sz w:val="28"/>
      <w:szCs w:val="24"/>
    </w:rPr>
  </w:style>
  <w:style w:type="paragraph" w:customStyle="1" w:styleId="CharCharCharChar2">
    <w:name w:val="表名 Char Char Char Char"/>
    <w:basedOn w:val="a"/>
    <w:link w:val="CharCharCharCharChar10"/>
    <w:qFormat/>
    <w:pPr>
      <w:widowControl/>
      <w:overflowPunct w:val="0"/>
      <w:spacing w:before="120" w:afterLines="0" w:after="0" w:line="300" w:lineRule="exact"/>
      <w:jc w:val="left"/>
    </w:pPr>
    <w:rPr>
      <w:rFonts w:ascii="宋体" w:eastAsia="黑体" w:hAnsi="宋体" w:cs="宋体"/>
      <w:kern w:val="0"/>
      <w:sz w:val="28"/>
    </w:rPr>
  </w:style>
  <w:style w:type="character" w:customStyle="1" w:styleId="22Char">
    <w:name w:val="正文22 Char"/>
    <w:link w:val="221"/>
    <w:qFormat/>
    <w:locked/>
    <w:rPr>
      <w:sz w:val="24"/>
      <w:szCs w:val="24"/>
    </w:rPr>
  </w:style>
  <w:style w:type="paragraph" w:customStyle="1" w:styleId="221">
    <w:name w:val="正文22"/>
    <w:basedOn w:val="a"/>
    <w:link w:val="22Char"/>
    <w:qFormat/>
    <w:pPr>
      <w:widowControl/>
      <w:adjustRightInd w:val="0"/>
      <w:spacing w:afterLines="0" w:after="0" w:line="360" w:lineRule="auto"/>
      <w:ind w:firstLine="510"/>
      <w:jc w:val="left"/>
    </w:pPr>
    <w:rPr>
      <w:kern w:val="0"/>
      <w:sz w:val="24"/>
    </w:rPr>
  </w:style>
  <w:style w:type="character" w:customStyle="1" w:styleId="CharCharCharCharCharChar0">
    <w:name w:val="表名 Char Char Char Char Char Char"/>
    <w:link w:val="CharCharCharCharChar0"/>
    <w:qFormat/>
    <w:locked/>
    <w:rPr>
      <w:rFonts w:ascii="宋体" w:eastAsia="黑体" w:hAnsi="宋体" w:cs="宋体"/>
      <w:sz w:val="28"/>
      <w:szCs w:val="24"/>
    </w:rPr>
  </w:style>
  <w:style w:type="paragraph" w:customStyle="1" w:styleId="CharCharCharCharChar0">
    <w:name w:val="表名 Char Char Char Char Char"/>
    <w:basedOn w:val="a"/>
    <w:link w:val="CharCharCharCharCharChar0"/>
    <w:qFormat/>
    <w:pPr>
      <w:widowControl/>
      <w:overflowPunct w:val="0"/>
      <w:spacing w:before="120" w:afterLines="0" w:after="0" w:line="300" w:lineRule="exact"/>
      <w:jc w:val="left"/>
    </w:pPr>
    <w:rPr>
      <w:rFonts w:ascii="宋体" w:eastAsia="黑体" w:hAnsi="宋体" w:cs="宋体"/>
      <w:kern w:val="0"/>
      <w:sz w:val="28"/>
    </w:rPr>
  </w:style>
  <w:style w:type="character" w:customStyle="1" w:styleId="CharCharCharChar10">
    <w:name w:val="正文文本最新 Char Char Char Char1"/>
    <w:link w:val="CharCharChar0"/>
    <w:qFormat/>
    <w:locked/>
    <w:rPr>
      <w:bCs/>
      <w:sz w:val="28"/>
      <w:szCs w:val="24"/>
    </w:rPr>
  </w:style>
  <w:style w:type="paragraph" w:customStyle="1" w:styleId="CharCharChar0">
    <w:name w:val="正文文本最新 Char Char Char"/>
    <w:basedOn w:val="a"/>
    <w:link w:val="CharCharCharChar10"/>
    <w:qFormat/>
    <w:pPr>
      <w:widowControl/>
      <w:spacing w:afterLines="0" w:after="0" w:line="360" w:lineRule="auto"/>
      <w:ind w:firstLineChars="200" w:firstLine="200"/>
      <w:jc w:val="left"/>
    </w:pPr>
    <w:rPr>
      <w:bCs/>
      <w:kern w:val="0"/>
      <w:sz w:val="28"/>
    </w:rPr>
  </w:style>
  <w:style w:type="character" w:customStyle="1" w:styleId="CharCharCharCharChar2">
    <w:name w:val="表文 Char Char Char Char Char"/>
    <w:link w:val="CharCharCharChar3"/>
    <w:qFormat/>
    <w:locked/>
    <w:rPr>
      <w:rFonts w:ascii="宋体" w:hAnsi="宋体" w:cs="宋体"/>
      <w:sz w:val="24"/>
      <w:szCs w:val="24"/>
    </w:rPr>
  </w:style>
  <w:style w:type="paragraph" w:customStyle="1" w:styleId="CharCharCharChar3">
    <w:name w:val="表文 Char Char Char Char"/>
    <w:basedOn w:val="a"/>
    <w:link w:val="CharCharCharCharChar2"/>
    <w:qFormat/>
    <w:pPr>
      <w:widowControl/>
      <w:overflowPunct w:val="0"/>
      <w:spacing w:afterLines="0" w:after="0"/>
      <w:jc w:val="center"/>
    </w:pPr>
    <w:rPr>
      <w:rFonts w:ascii="宋体" w:hAnsi="宋体" w:cs="宋体"/>
      <w:kern w:val="0"/>
      <w:sz w:val="24"/>
    </w:rPr>
  </w:style>
  <w:style w:type="character" w:customStyle="1" w:styleId="hxqChar">
    <w:name w:val="hxq正文 Char"/>
    <w:link w:val="hxq"/>
    <w:qFormat/>
    <w:locked/>
    <w:rPr>
      <w:sz w:val="24"/>
    </w:rPr>
  </w:style>
  <w:style w:type="paragraph" w:customStyle="1" w:styleId="hxq">
    <w:name w:val="hxq正文"/>
    <w:basedOn w:val="a"/>
    <w:link w:val="hxqChar"/>
    <w:qFormat/>
    <w:pPr>
      <w:widowControl/>
      <w:spacing w:afterLines="0" w:after="0" w:line="360" w:lineRule="auto"/>
      <w:ind w:firstLineChars="200" w:firstLine="200"/>
      <w:jc w:val="left"/>
    </w:pPr>
    <w:rPr>
      <w:kern w:val="0"/>
      <w:sz w:val="24"/>
      <w:szCs w:val="20"/>
    </w:rPr>
  </w:style>
  <w:style w:type="character" w:customStyle="1" w:styleId="2Char2">
    <w:name w:val="正文 + 首行缩进:  2 字符 Char"/>
    <w:link w:val="2c"/>
    <w:qFormat/>
    <w:locked/>
    <w:rPr>
      <w:sz w:val="24"/>
    </w:rPr>
  </w:style>
  <w:style w:type="paragraph" w:customStyle="1" w:styleId="2c">
    <w:name w:val="正文 + 首行缩进:  2 字符"/>
    <w:basedOn w:val="a"/>
    <w:link w:val="2Char2"/>
    <w:qFormat/>
    <w:pPr>
      <w:widowControl/>
      <w:tabs>
        <w:tab w:val="left" w:pos="2940"/>
      </w:tabs>
      <w:adjustRightInd w:val="0"/>
      <w:snapToGrid w:val="0"/>
      <w:spacing w:beforeLines="30" w:afterLines="0" w:after="0" w:line="360" w:lineRule="auto"/>
      <w:ind w:firstLineChars="200" w:firstLine="480"/>
      <w:jc w:val="left"/>
    </w:pPr>
    <w:rPr>
      <w:kern w:val="0"/>
      <w:sz w:val="24"/>
      <w:szCs w:val="20"/>
    </w:rPr>
  </w:style>
  <w:style w:type="paragraph" w:customStyle="1" w:styleId="afffff">
    <w:name w:val="表格居中"/>
    <w:basedOn w:val="a"/>
    <w:uiPriority w:val="99"/>
    <w:qFormat/>
    <w:pPr>
      <w:widowControl/>
      <w:tabs>
        <w:tab w:val="left" w:pos="3900"/>
      </w:tabs>
      <w:spacing w:afterLines="0" w:after="0"/>
      <w:jc w:val="center"/>
    </w:pPr>
    <w:rPr>
      <w:rFonts w:ascii="宋体"/>
      <w:color w:val="000000"/>
      <w:kern w:val="0"/>
      <w:sz w:val="24"/>
    </w:rPr>
  </w:style>
  <w:style w:type="paragraph" w:customStyle="1" w:styleId="18">
    <w:name w:val="正文样式1"/>
    <w:basedOn w:val="a"/>
    <w:uiPriority w:val="99"/>
    <w:qFormat/>
    <w:pPr>
      <w:widowControl/>
      <w:adjustRightInd w:val="0"/>
      <w:spacing w:afterLines="0" w:after="0" w:line="490" w:lineRule="exact"/>
      <w:ind w:firstLine="567"/>
      <w:jc w:val="left"/>
    </w:pPr>
    <w:rPr>
      <w:kern w:val="28"/>
      <w:sz w:val="24"/>
    </w:rPr>
  </w:style>
  <w:style w:type="paragraph" w:customStyle="1" w:styleId="afffff0">
    <w:name w:val="报告书的正文格式"/>
    <w:basedOn w:val="aff5"/>
    <w:uiPriority w:val="99"/>
    <w:qFormat/>
    <w:pPr>
      <w:widowControl/>
      <w:spacing w:afterLines="0" w:after="0" w:line="480" w:lineRule="exact"/>
      <w:ind w:firstLineChars="200" w:firstLine="200"/>
      <w:jc w:val="left"/>
    </w:pPr>
    <w:rPr>
      <w:rFonts w:eastAsia="Times New Roman"/>
      <w:kern w:val="0"/>
      <w:sz w:val="24"/>
      <w:szCs w:val="24"/>
    </w:rPr>
  </w:style>
  <w:style w:type="paragraph" w:customStyle="1" w:styleId="afffff1">
    <w:name w:val="文件结构图"/>
    <w:basedOn w:val="a"/>
    <w:next w:val="a9"/>
    <w:uiPriority w:val="99"/>
    <w:qFormat/>
    <w:pPr>
      <w:widowControl/>
      <w:spacing w:afterLines="0" w:after="0" w:line="360" w:lineRule="auto"/>
      <w:ind w:firstLineChars="200" w:firstLine="200"/>
      <w:jc w:val="left"/>
    </w:pPr>
    <w:rPr>
      <w:rFonts w:ascii="宋体" w:eastAsia="华文仿宋" w:hAnsi="宋体" w:cs="宋体"/>
      <w:kern w:val="0"/>
      <w:sz w:val="24"/>
    </w:rPr>
  </w:style>
  <w:style w:type="paragraph" w:customStyle="1" w:styleId="CharCharCharCharCharChar6">
    <w:name w:val="Char Char Char Char Char Char6"/>
    <w:basedOn w:val="a"/>
    <w:qFormat/>
    <w:pPr>
      <w:widowControl/>
      <w:spacing w:afterLines="0" w:after="0"/>
      <w:jc w:val="left"/>
    </w:pPr>
    <w:rPr>
      <w:kern w:val="0"/>
      <w:sz w:val="24"/>
    </w:rPr>
  </w:style>
  <w:style w:type="paragraph" w:customStyle="1" w:styleId="CharChar26">
    <w:name w:val="Char Char26"/>
    <w:basedOn w:val="a"/>
    <w:qFormat/>
    <w:pPr>
      <w:widowControl/>
      <w:spacing w:afterLines="0" w:after="0"/>
      <w:jc w:val="left"/>
    </w:pPr>
    <w:rPr>
      <w:b/>
      <w:color w:val="000000"/>
      <w:kern w:val="0"/>
      <w:sz w:val="24"/>
    </w:rPr>
  </w:style>
  <w:style w:type="paragraph" w:customStyle="1" w:styleId="Style30">
    <w:name w:val="_Style 3"/>
    <w:basedOn w:val="a"/>
    <w:uiPriority w:val="99"/>
    <w:qFormat/>
    <w:pPr>
      <w:widowControl/>
      <w:spacing w:afterLines="0" w:after="0"/>
      <w:jc w:val="left"/>
    </w:pPr>
    <w:rPr>
      <w:rFonts w:eastAsia="仿宋_GB2312"/>
      <w:kern w:val="0"/>
      <w:sz w:val="32"/>
    </w:rPr>
  </w:style>
  <w:style w:type="character" w:customStyle="1" w:styleId="Charf0">
    <w:name w:val="样式 正文文本 + 幼圆 四号 Char"/>
    <w:link w:val="afffff2"/>
    <w:qFormat/>
    <w:locked/>
    <w:rPr>
      <w:rFonts w:ascii="幼圆" w:eastAsia="幼圆" w:hAnsi="幼圆"/>
      <w:sz w:val="28"/>
      <w:szCs w:val="24"/>
    </w:rPr>
  </w:style>
  <w:style w:type="paragraph" w:customStyle="1" w:styleId="afffff2">
    <w:name w:val="样式 正文文本 + 幼圆 四号"/>
    <w:basedOn w:val="ae"/>
    <w:link w:val="Charf0"/>
    <w:qFormat/>
    <w:pPr>
      <w:widowControl/>
      <w:spacing w:afterLines="0" w:after="0" w:line="360" w:lineRule="auto"/>
      <w:jc w:val="left"/>
    </w:pPr>
    <w:rPr>
      <w:rFonts w:ascii="幼圆" w:eastAsia="幼圆" w:hAnsi="幼圆"/>
      <w:kern w:val="0"/>
      <w:sz w:val="28"/>
    </w:rPr>
  </w:style>
  <w:style w:type="paragraph" w:customStyle="1" w:styleId="Char41">
    <w:name w:val="Char4"/>
    <w:basedOn w:val="a"/>
    <w:qFormat/>
    <w:pPr>
      <w:widowControl/>
      <w:spacing w:afterLines="0" w:after="0" w:line="360" w:lineRule="auto"/>
      <w:ind w:firstLineChars="200" w:firstLine="200"/>
      <w:jc w:val="left"/>
    </w:pPr>
    <w:rPr>
      <w:rFonts w:ascii="宋体" w:hAnsi="宋体" w:cs="宋体"/>
      <w:kern w:val="0"/>
      <w:sz w:val="24"/>
    </w:rPr>
  </w:style>
  <w:style w:type="paragraph" w:customStyle="1" w:styleId="s441BodyTextchALTZ">
    <w:name w:val="样式 正文缩进s4标题4表正文正文非缩进图标题段1Body Text(ch)缩进ALT+Z特点四号正文不..."/>
    <w:basedOn w:val="a5"/>
    <w:uiPriority w:val="99"/>
    <w:qFormat/>
    <w:pPr>
      <w:widowControl/>
      <w:adjustRightInd w:val="0"/>
      <w:snapToGrid w:val="0"/>
      <w:spacing w:beforeLines="30" w:afterLines="0" w:after="0" w:line="360" w:lineRule="auto"/>
      <w:ind w:firstLineChars="200" w:firstLine="560"/>
      <w:jc w:val="left"/>
    </w:pPr>
    <w:rPr>
      <w:color w:val="000000"/>
      <w:kern w:val="16"/>
    </w:rPr>
  </w:style>
  <w:style w:type="character" w:customStyle="1" w:styleId="afffff3">
    <w:name w:val="a表名 字符"/>
    <w:link w:val="afffff4"/>
    <w:qFormat/>
    <w:locked/>
    <w:rPr>
      <w:b/>
      <w:kern w:val="2"/>
      <w:sz w:val="21"/>
      <w:szCs w:val="18"/>
    </w:rPr>
  </w:style>
  <w:style w:type="paragraph" w:customStyle="1" w:styleId="afffff4">
    <w:name w:val="a表名"/>
    <w:basedOn w:val="a"/>
    <w:link w:val="afffff3"/>
    <w:qFormat/>
    <w:pPr>
      <w:spacing w:beforeLines="50" w:afterLines="0" w:after="0"/>
      <w:jc w:val="center"/>
    </w:pPr>
    <w:rPr>
      <w:b/>
      <w:szCs w:val="18"/>
    </w:rPr>
  </w:style>
  <w:style w:type="character" w:customStyle="1" w:styleId="CharChar5">
    <w:name w:val="正文文字样式 Char Char"/>
    <w:link w:val="afffff5"/>
    <w:qFormat/>
    <w:locked/>
    <w:rPr>
      <w:kern w:val="2"/>
      <w:sz w:val="24"/>
      <w:szCs w:val="28"/>
    </w:rPr>
  </w:style>
  <w:style w:type="paragraph" w:customStyle="1" w:styleId="afffff5">
    <w:name w:val="正文文字样式"/>
    <w:basedOn w:val="a"/>
    <w:link w:val="CharChar5"/>
    <w:qFormat/>
    <w:pPr>
      <w:spacing w:afterLines="0" w:after="0" w:line="480" w:lineRule="exact"/>
      <w:ind w:firstLineChars="200" w:firstLine="480"/>
    </w:pPr>
    <w:rPr>
      <w:sz w:val="24"/>
      <w:szCs w:val="28"/>
    </w:rPr>
  </w:style>
  <w:style w:type="paragraph" w:customStyle="1" w:styleId="Charf1">
    <w:name w:val="表格文字 Char"/>
    <w:basedOn w:val="23"/>
    <w:uiPriority w:val="99"/>
    <w:qFormat/>
    <w:pPr>
      <w:adjustRightInd w:val="0"/>
      <w:snapToGrid/>
      <w:spacing w:afterLines="0" w:after="0" w:line="300" w:lineRule="exact"/>
      <w:ind w:firstLine="0"/>
      <w:jc w:val="center"/>
    </w:pPr>
    <w:rPr>
      <w:rFonts w:ascii="宋体"/>
      <w:sz w:val="18"/>
      <w:szCs w:val="18"/>
    </w:rPr>
  </w:style>
  <w:style w:type="paragraph" w:customStyle="1" w:styleId="Char8CharCharCharCharChar">
    <w:name w:val="Char8 Char Char Char Char Char"/>
    <w:basedOn w:val="a"/>
    <w:uiPriority w:val="99"/>
    <w:qFormat/>
    <w:pPr>
      <w:snapToGrid w:val="0"/>
      <w:spacing w:afterLines="0" w:after="0" w:line="360" w:lineRule="auto"/>
      <w:ind w:firstLineChars="200" w:firstLine="200"/>
    </w:pPr>
    <w:rPr>
      <w:sz w:val="24"/>
    </w:rPr>
  </w:style>
  <w:style w:type="character" w:customStyle="1" w:styleId="GB23121Char">
    <w:name w:val="样式 样式 正文 + 仿宋_GB2312 自动设置1 Char"/>
    <w:link w:val="GB23121"/>
    <w:qFormat/>
    <w:locked/>
    <w:rPr>
      <w:rFonts w:ascii="仿宋_GB2312" w:hAnsi="仿宋_GB2312"/>
      <w:bCs/>
      <w:color w:val="000000"/>
      <w:kern w:val="16"/>
      <w:sz w:val="24"/>
      <w:szCs w:val="28"/>
    </w:rPr>
  </w:style>
  <w:style w:type="paragraph" w:customStyle="1" w:styleId="GB23121">
    <w:name w:val="样式 样式 正文 + 仿宋_GB2312 自动设置1"/>
    <w:basedOn w:val="a"/>
    <w:link w:val="GB23121Char"/>
    <w:qFormat/>
    <w:pPr>
      <w:adjustRightInd w:val="0"/>
      <w:snapToGrid w:val="0"/>
      <w:spacing w:afterLines="0" w:after="0" w:line="360" w:lineRule="auto"/>
      <w:ind w:firstLineChars="200" w:firstLine="200"/>
    </w:pPr>
    <w:rPr>
      <w:rFonts w:ascii="仿宋_GB2312" w:hAnsi="仿宋_GB2312"/>
      <w:bCs/>
      <w:color w:val="000000"/>
      <w:kern w:val="16"/>
      <w:sz w:val="24"/>
      <w:szCs w:val="28"/>
    </w:rPr>
  </w:style>
  <w:style w:type="character" w:customStyle="1" w:styleId="zwChar">
    <w:name w:val="zw Char"/>
    <w:link w:val="zw"/>
    <w:qFormat/>
    <w:locked/>
    <w:rPr>
      <w:sz w:val="24"/>
      <w:szCs w:val="21"/>
    </w:rPr>
  </w:style>
  <w:style w:type="paragraph" w:customStyle="1" w:styleId="zw">
    <w:name w:val="zw"/>
    <w:basedOn w:val="a0"/>
    <w:link w:val="zwChar"/>
    <w:qFormat/>
    <w:pPr>
      <w:suppressAutoHyphens/>
      <w:wordWrap w:val="0"/>
      <w:topLinePunct/>
      <w:adjustRightInd w:val="0"/>
      <w:snapToGrid w:val="0"/>
      <w:spacing w:afterLines="0" w:after="0" w:line="360" w:lineRule="auto"/>
      <w:ind w:firstLineChars="200" w:firstLine="200"/>
      <w:jc w:val="left"/>
    </w:pPr>
    <w:rPr>
      <w:rFonts w:ascii="Times New Roman" w:hAnsi="Times New Roman"/>
      <w:kern w:val="0"/>
      <w:sz w:val="24"/>
      <w:szCs w:val="21"/>
    </w:rPr>
  </w:style>
  <w:style w:type="paragraph" w:customStyle="1" w:styleId="Style16">
    <w:name w:val="_Style 16"/>
    <w:basedOn w:val="a"/>
    <w:uiPriority w:val="99"/>
    <w:qFormat/>
    <w:pPr>
      <w:spacing w:afterLines="0" w:after="0"/>
    </w:pPr>
    <w:rPr>
      <w:szCs w:val="20"/>
    </w:rPr>
  </w:style>
  <w:style w:type="character" w:customStyle="1" w:styleId="2Char3">
    <w:name w:val="正文2 Char"/>
    <w:link w:val="2d"/>
    <w:qFormat/>
    <w:locked/>
    <w:rPr>
      <w:sz w:val="24"/>
      <w:szCs w:val="24"/>
    </w:rPr>
  </w:style>
  <w:style w:type="paragraph" w:customStyle="1" w:styleId="2d">
    <w:name w:val="正文2"/>
    <w:basedOn w:val="a"/>
    <w:link w:val="2Char3"/>
    <w:qFormat/>
    <w:pPr>
      <w:spacing w:afterLines="0" w:after="0" w:line="360" w:lineRule="auto"/>
      <w:ind w:firstLineChars="200" w:firstLine="200"/>
    </w:pPr>
    <w:rPr>
      <w:kern w:val="0"/>
      <w:sz w:val="24"/>
    </w:rPr>
  </w:style>
  <w:style w:type="character" w:customStyle="1" w:styleId="zzChar">
    <w:name w:val="zz Char"/>
    <w:link w:val="zz"/>
    <w:qFormat/>
    <w:locked/>
    <w:rPr>
      <w:rFonts w:ascii="宋体" w:hAnsi="宋体"/>
      <w:kern w:val="28"/>
      <w:sz w:val="28"/>
    </w:rPr>
  </w:style>
  <w:style w:type="paragraph" w:customStyle="1" w:styleId="zz">
    <w:name w:val="zz"/>
    <w:basedOn w:val="a"/>
    <w:link w:val="zzChar"/>
    <w:qFormat/>
    <w:pPr>
      <w:adjustRightInd w:val="0"/>
      <w:spacing w:afterLines="0" w:after="0" w:line="360" w:lineRule="auto"/>
      <w:ind w:firstLine="567"/>
    </w:pPr>
    <w:rPr>
      <w:rFonts w:ascii="宋体" w:hAnsi="宋体"/>
      <w:kern w:val="28"/>
      <w:sz w:val="28"/>
      <w:szCs w:val="20"/>
    </w:rPr>
  </w:style>
  <w:style w:type="character" w:customStyle="1" w:styleId="GB23120152Char">
    <w:name w:val="样式 样式 正文文本缩进 + 仿宋_GB2312 四号 段后: 0 磅 行距: 1.5 倍行距 + 首行缩进:  2 字符 Char"/>
    <w:link w:val="GB23120152"/>
    <w:qFormat/>
    <w:locked/>
    <w:rPr>
      <w:rFonts w:ascii="Wingdings" w:eastAsia="Wingdings" w:hAnsi="Wingdings"/>
      <w:color w:val="000000"/>
      <w:kern w:val="2"/>
      <w:sz w:val="24"/>
    </w:rPr>
  </w:style>
  <w:style w:type="paragraph" w:customStyle="1" w:styleId="GB23120152">
    <w:name w:val="样式 样式 正文文本缩进 + 仿宋_GB2312 四号 段后: 0 磅 行距: 1.5 倍行距 + 首行缩进:  2 字符"/>
    <w:basedOn w:val="a"/>
    <w:link w:val="GB23120152Char"/>
    <w:qFormat/>
    <w:pPr>
      <w:adjustRightInd w:val="0"/>
      <w:snapToGrid w:val="0"/>
      <w:spacing w:afterLines="0" w:after="0" w:line="360" w:lineRule="auto"/>
      <w:ind w:firstLineChars="200" w:firstLine="480"/>
    </w:pPr>
    <w:rPr>
      <w:rFonts w:ascii="Wingdings" w:eastAsia="Wingdings" w:hAnsi="Wingdings"/>
      <w:color w:val="000000"/>
      <w:sz w:val="24"/>
      <w:szCs w:val="20"/>
    </w:rPr>
  </w:style>
  <w:style w:type="paragraph" w:customStyle="1" w:styleId="GB23122">
    <w:name w:val="样式 样式 正文 + 仿宋_GB2312 自动设置 首行缩进:  2 字符"/>
    <w:basedOn w:val="a"/>
    <w:uiPriority w:val="99"/>
    <w:qFormat/>
    <w:pPr>
      <w:adjustRightInd w:val="0"/>
      <w:snapToGrid w:val="0"/>
      <w:spacing w:beforeLines="30" w:afterLines="0" w:after="0" w:line="360" w:lineRule="auto"/>
      <w:ind w:firstLineChars="200" w:firstLine="560"/>
    </w:pPr>
    <w:rPr>
      <w:rFonts w:ascii="仿宋_GB2312"/>
      <w:kern w:val="16"/>
      <w:sz w:val="24"/>
      <w:szCs w:val="20"/>
    </w:rPr>
  </w:style>
  <w:style w:type="paragraph" w:customStyle="1" w:styleId="212">
    <w:name w:val="样式 样式 首行缩进:  2 字符1 + 首行缩进:  2 字符"/>
    <w:basedOn w:val="a"/>
    <w:uiPriority w:val="99"/>
    <w:qFormat/>
    <w:pPr>
      <w:adjustRightInd w:val="0"/>
      <w:snapToGrid w:val="0"/>
      <w:spacing w:afterLines="0" w:after="0" w:line="360" w:lineRule="auto"/>
      <w:ind w:firstLineChars="200" w:firstLine="480"/>
    </w:pPr>
    <w:rPr>
      <w:rFonts w:ascii="Wingdings" w:hAnsi="Wingdings" w:cs="Wingdings"/>
      <w:color w:val="000000"/>
      <w:sz w:val="24"/>
      <w:szCs w:val="20"/>
    </w:rPr>
  </w:style>
  <w:style w:type="paragraph" w:customStyle="1" w:styleId="afffff6">
    <w:name w:val="样式 (中文) 宋体 五号 居中 行距: 单倍行距"/>
    <w:basedOn w:val="a"/>
    <w:uiPriority w:val="99"/>
    <w:qFormat/>
    <w:pPr>
      <w:widowControl/>
      <w:spacing w:afterLines="0" w:after="0"/>
      <w:jc w:val="center"/>
    </w:pPr>
    <w:rPr>
      <w:kern w:val="0"/>
    </w:rPr>
  </w:style>
  <w:style w:type="paragraph" w:customStyle="1" w:styleId="19">
    <w:name w:val="正文缩进1"/>
    <w:basedOn w:val="a"/>
    <w:uiPriority w:val="99"/>
    <w:qFormat/>
    <w:pPr>
      <w:spacing w:afterLines="0" w:after="0"/>
      <w:ind w:firstLine="420"/>
    </w:pPr>
    <w:rPr>
      <w:rFonts w:ascii="Calibri" w:hAnsi="Calibri"/>
      <w:szCs w:val="21"/>
    </w:rPr>
  </w:style>
  <w:style w:type="character" w:customStyle="1" w:styleId="Charf2">
    <w:name w:val="表头/图例 Char"/>
    <w:link w:val="afffff7"/>
    <w:qFormat/>
    <w:locked/>
    <w:rPr>
      <w:b/>
    </w:rPr>
  </w:style>
  <w:style w:type="paragraph" w:customStyle="1" w:styleId="afffff7">
    <w:name w:val="表头/图例"/>
    <w:basedOn w:val="a"/>
    <w:link w:val="Charf2"/>
    <w:qFormat/>
    <w:pPr>
      <w:spacing w:before="120" w:afterLines="0" w:after="120" w:line="360" w:lineRule="auto"/>
      <w:jc w:val="center"/>
    </w:pPr>
    <w:rPr>
      <w:b/>
      <w:kern w:val="0"/>
      <w:sz w:val="20"/>
      <w:szCs w:val="20"/>
    </w:rPr>
  </w:style>
  <w:style w:type="character" w:customStyle="1" w:styleId="Charf3">
    <w:name w:val="表中文字 Char"/>
    <w:link w:val="afffff8"/>
    <w:qFormat/>
    <w:locked/>
  </w:style>
  <w:style w:type="paragraph" w:customStyle="1" w:styleId="afffff8">
    <w:name w:val="表中文字"/>
    <w:basedOn w:val="a"/>
    <w:link w:val="Charf3"/>
    <w:qFormat/>
    <w:pPr>
      <w:spacing w:before="120" w:afterLines="0" w:after="120"/>
      <w:jc w:val="center"/>
    </w:pPr>
    <w:rPr>
      <w:kern w:val="0"/>
      <w:sz w:val="20"/>
      <w:szCs w:val="20"/>
    </w:rPr>
  </w:style>
  <w:style w:type="character" w:customStyle="1" w:styleId="CharCharCharCharChar1">
    <w:name w:val="Char Char Char Char Char1"/>
    <w:link w:val="CharCharCharChar1"/>
    <w:qFormat/>
    <w:locked/>
    <w:rPr>
      <w:rFonts w:ascii="Tahoma" w:hAnsi="Tahoma"/>
      <w:kern w:val="2"/>
      <w:sz w:val="24"/>
    </w:rPr>
  </w:style>
  <w:style w:type="character" w:customStyle="1" w:styleId="alttChar">
    <w:name w:val="!表格(alt+t) Char"/>
    <w:link w:val="altt"/>
    <w:qFormat/>
    <w:locked/>
    <w:rPr>
      <w:szCs w:val="21"/>
    </w:rPr>
  </w:style>
  <w:style w:type="paragraph" w:customStyle="1" w:styleId="altt">
    <w:name w:val="!表格(alt+t)"/>
    <w:next w:val="a"/>
    <w:link w:val="alttChar"/>
    <w:qFormat/>
    <w:pPr>
      <w:widowControl w:val="0"/>
      <w:adjustRightInd w:val="0"/>
      <w:spacing w:line="360" w:lineRule="exact"/>
      <w:jc w:val="center"/>
    </w:pPr>
    <w:rPr>
      <w:szCs w:val="21"/>
    </w:rPr>
  </w:style>
  <w:style w:type="paragraph" w:customStyle="1" w:styleId="afffff9">
    <w:name w:val="表头图头"/>
    <w:basedOn w:val="a"/>
    <w:qFormat/>
    <w:pPr>
      <w:spacing w:afterLines="0" w:after="0" w:line="480" w:lineRule="exact"/>
      <w:jc w:val="center"/>
    </w:pPr>
    <w:rPr>
      <w:b/>
      <w:sz w:val="24"/>
    </w:rPr>
  </w:style>
  <w:style w:type="paragraph" w:customStyle="1" w:styleId="111">
    <w:name w:val="表内字体111"/>
    <w:basedOn w:val="a"/>
    <w:qFormat/>
    <w:pPr>
      <w:adjustRightInd w:val="0"/>
      <w:snapToGrid w:val="0"/>
      <w:spacing w:afterLines="0" w:after="0"/>
      <w:jc w:val="center"/>
    </w:pPr>
    <w:rPr>
      <w:kern w:val="0"/>
    </w:rPr>
  </w:style>
  <w:style w:type="paragraph" w:customStyle="1" w:styleId="afffffa">
    <w:name w:val="表格字体"/>
    <w:basedOn w:val="a"/>
    <w:qFormat/>
    <w:pPr>
      <w:spacing w:afterLines="0" w:after="0"/>
      <w:jc w:val="center"/>
    </w:pPr>
    <w:rPr>
      <w:rFonts w:cstheme="minorBidi"/>
      <w:szCs w:val="22"/>
    </w:rPr>
  </w:style>
  <w:style w:type="paragraph" w:customStyle="1" w:styleId="afffffb">
    <w:name w:val="忠庆正文"/>
    <w:basedOn w:val="a"/>
    <w:qFormat/>
    <w:pPr>
      <w:spacing w:afterLines="0" w:after="0" w:line="460" w:lineRule="exact"/>
      <w:ind w:firstLineChars="200" w:firstLine="200"/>
    </w:pPr>
    <w:rPr>
      <w:sz w:val="26"/>
      <w:szCs w:val="22"/>
    </w:rPr>
  </w:style>
  <w:style w:type="paragraph" w:customStyle="1" w:styleId="222">
    <w:name w:val="样式 样式 段落呵呵 + 首行缩进:  2 字符 + 首行缩进:  2 字符"/>
    <w:basedOn w:val="a"/>
    <w:qFormat/>
    <w:pPr>
      <w:tabs>
        <w:tab w:val="left" w:pos="126"/>
      </w:tabs>
      <w:spacing w:afterLines="0" w:after="0"/>
      <w:ind w:firstLine="480"/>
      <w:jc w:val="left"/>
    </w:pPr>
    <w:rPr>
      <w:rFonts w:ascii="Arial" w:hAnsi="Arial" w:cs="宋体"/>
      <w:sz w:val="24"/>
      <w:szCs w:val="20"/>
    </w:rPr>
  </w:style>
  <w:style w:type="character" w:customStyle="1" w:styleId="afffffc">
    <w:name w:val="a正文 字符"/>
    <w:basedOn w:val="a1"/>
    <w:link w:val="afffffd"/>
    <w:locked/>
    <w:rPr>
      <w:rFonts w:eastAsiaTheme="minorEastAsia"/>
      <w:kern w:val="2"/>
      <w:sz w:val="24"/>
    </w:rPr>
  </w:style>
  <w:style w:type="paragraph" w:customStyle="1" w:styleId="afffffd">
    <w:name w:val="a正文"/>
    <w:basedOn w:val="a"/>
    <w:link w:val="afffffc"/>
    <w:qFormat/>
    <w:pPr>
      <w:spacing w:afterLines="0" w:after="0" w:line="360" w:lineRule="auto"/>
      <w:ind w:firstLineChars="200" w:firstLine="200"/>
    </w:pPr>
    <w:rPr>
      <w:rFonts w:eastAsiaTheme="minorEastAsia"/>
      <w:sz w:val="24"/>
      <w:szCs w:val="20"/>
    </w:rPr>
  </w:style>
  <w:style w:type="character" w:customStyle="1" w:styleId="afffffe">
    <w:name w:val="a表格内容 字符"/>
    <w:basedOn w:val="afffffc"/>
    <w:link w:val="affffff"/>
    <w:qFormat/>
    <w:locked/>
    <w:rPr>
      <w:rFonts w:eastAsiaTheme="minorEastAsia"/>
      <w:kern w:val="2"/>
      <w:sz w:val="21"/>
    </w:rPr>
  </w:style>
  <w:style w:type="paragraph" w:customStyle="1" w:styleId="affffff">
    <w:name w:val="a表格内容"/>
    <w:basedOn w:val="afffffd"/>
    <w:link w:val="afffffe"/>
    <w:qFormat/>
    <w:pPr>
      <w:spacing w:line="240" w:lineRule="auto"/>
      <w:ind w:firstLineChars="0" w:firstLine="0"/>
    </w:pPr>
    <w:rPr>
      <w:rFonts w:eastAsia="宋体"/>
      <w:sz w:val="21"/>
    </w:rPr>
  </w:style>
  <w:style w:type="character" w:customStyle="1" w:styleId="a20">
    <w:name w:val="a表内缩2 字符"/>
    <w:basedOn w:val="afffffe"/>
    <w:link w:val="a21"/>
    <w:locked/>
    <w:rPr>
      <w:rFonts w:ascii="宋体" w:eastAsiaTheme="minorEastAsia" w:hAnsi="宋体"/>
      <w:kern w:val="2"/>
      <w:sz w:val="21"/>
    </w:rPr>
  </w:style>
  <w:style w:type="paragraph" w:customStyle="1" w:styleId="a21">
    <w:name w:val="a表内缩2"/>
    <w:basedOn w:val="affffff"/>
    <w:link w:val="a20"/>
    <w:qFormat/>
    <w:pPr>
      <w:ind w:firstLineChars="200" w:firstLine="200"/>
    </w:pPr>
  </w:style>
  <w:style w:type="character" w:customStyle="1" w:styleId="1a">
    <w:name w:val="明显强调1"/>
    <w:basedOn w:val="a1"/>
    <w:uiPriority w:val="21"/>
    <w:qFormat/>
    <w:rPr>
      <w:i/>
      <w:iCs/>
      <w:color w:val="365F91" w:themeColor="accent1" w:themeShade="BF"/>
    </w:rPr>
  </w:style>
  <w:style w:type="character" w:customStyle="1" w:styleId="1b">
    <w:name w:val="明显参考1"/>
    <w:basedOn w:val="a1"/>
    <w:uiPriority w:val="32"/>
    <w:qFormat/>
    <w:rPr>
      <w:b/>
      <w:bCs/>
      <w:smallCaps/>
      <w:color w:val="365F91" w:themeColor="accent1" w:themeShade="BF"/>
      <w:spacing w:val="5"/>
    </w:rPr>
  </w:style>
  <w:style w:type="character" w:customStyle="1" w:styleId="140">
    <w:name w:val="标题 1 字符4"/>
    <w:basedOn w:val="a1"/>
    <w:uiPriority w:val="9"/>
    <w:qFormat/>
    <w:locked/>
    <w:rPr>
      <w:b/>
      <w:bCs/>
      <w:kern w:val="44"/>
      <w:sz w:val="44"/>
      <w:szCs w:val="44"/>
    </w:rPr>
  </w:style>
  <w:style w:type="character" w:customStyle="1" w:styleId="240">
    <w:name w:val="标题 2 字符4"/>
    <w:basedOn w:val="a1"/>
    <w:uiPriority w:val="9"/>
    <w:semiHidden/>
    <w:qFormat/>
    <w:locked/>
    <w:rPr>
      <w:rFonts w:asciiTheme="majorHAnsi" w:eastAsiaTheme="majorEastAsia" w:hAnsiTheme="majorHAnsi" w:cstheme="majorBidi"/>
      <w:b/>
      <w:bCs/>
      <w:kern w:val="2"/>
      <w:sz w:val="32"/>
      <w:szCs w:val="32"/>
    </w:rPr>
  </w:style>
  <w:style w:type="character" w:customStyle="1" w:styleId="340">
    <w:name w:val="标题 3 字符4"/>
    <w:basedOn w:val="a1"/>
    <w:uiPriority w:val="9"/>
    <w:semiHidden/>
    <w:qFormat/>
    <w:locked/>
    <w:rPr>
      <w:b/>
      <w:bCs/>
      <w:kern w:val="2"/>
      <w:sz w:val="32"/>
      <w:szCs w:val="32"/>
    </w:rPr>
  </w:style>
  <w:style w:type="character" w:customStyle="1" w:styleId="44">
    <w:name w:val="标题 4 字符4"/>
    <w:basedOn w:val="a1"/>
    <w:link w:val="4"/>
    <w:uiPriority w:val="9"/>
    <w:qFormat/>
    <w:locked/>
    <w:rPr>
      <w:rFonts w:ascii="Arial" w:eastAsia="黑体" w:hAnsi="Arial"/>
      <w:sz w:val="28"/>
    </w:rPr>
  </w:style>
  <w:style w:type="character" w:customStyle="1" w:styleId="54">
    <w:name w:val="标题 5 字符4"/>
    <w:basedOn w:val="a1"/>
    <w:link w:val="5"/>
    <w:uiPriority w:val="9"/>
    <w:qFormat/>
    <w:locked/>
    <w:rPr>
      <w:b/>
      <w:sz w:val="28"/>
    </w:rPr>
  </w:style>
  <w:style w:type="character" w:customStyle="1" w:styleId="49">
    <w:name w:val="页眉 字符4"/>
    <w:basedOn w:val="a1"/>
    <w:uiPriority w:val="99"/>
    <w:semiHidden/>
    <w:qFormat/>
    <w:locked/>
    <w:rPr>
      <w:rFonts w:asciiTheme="minorHAnsi" w:eastAsiaTheme="minorEastAsia" w:hAnsiTheme="minorHAnsi" w:cstheme="minorBidi"/>
      <w:kern w:val="2"/>
      <w:sz w:val="18"/>
      <w:szCs w:val="18"/>
    </w:rPr>
  </w:style>
  <w:style w:type="character" w:customStyle="1" w:styleId="1c">
    <w:name w:val="页脚 字符1"/>
    <w:basedOn w:val="a1"/>
    <w:uiPriority w:val="99"/>
    <w:semiHidden/>
    <w:qFormat/>
    <w:locked/>
    <w:rPr>
      <w:rFonts w:asciiTheme="minorHAnsi" w:eastAsiaTheme="minorEastAsia" w:hAnsiTheme="minorHAnsi" w:cstheme="minorBidi"/>
      <w:kern w:val="2"/>
      <w:sz w:val="18"/>
      <w:szCs w:val="18"/>
    </w:rPr>
  </w:style>
  <w:style w:type="character" w:customStyle="1" w:styleId="41">
    <w:name w:val="批注框文本 字符4"/>
    <w:basedOn w:val="a1"/>
    <w:link w:val="af3"/>
    <w:uiPriority w:val="99"/>
    <w:qFormat/>
    <w:locked/>
    <w:rPr>
      <w:kern w:val="2"/>
      <w:sz w:val="18"/>
      <w:szCs w:val="18"/>
    </w:rPr>
  </w:style>
  <w:style w:type="character" w:customStyle="1" w:styleId="4a">
    <w:name w:val="纯文本 字符4"/>
    <w:uiPriority w:val="99"/>
    <w:qFormat/>
    <w:locked/>
    <w:rPr>
      <w:rFonts w:ascii="宋体" w:eastAsia="宋体" w:hAnsi="Courier New" w:cs="宋体" w:hint="eastAsia"/>
      <w:kern w:val="2"/>
      <w:sz w:val="21"/>
      <w:szCs w:val="21"/>
    </w:rPr>
  </w:style>
  <w:style w:type="character" w:customStyle="1" w:styleId="4b">
    <w:name w:val="正文文本 字符4"/>
    <w:basedOn w:val="a1"/>
    <w:uiPriority w:val="99"/>
    <w:semiHidden/>
    <w:qFormat/>
    <w:locked/>
    <w:rPr>
      <w:rFonts w:eastAsia="Times New Roman"/>
      <w:kern w:val="2"/>
      <w:sz w:val="21"/>
      <w:szCs w:val="21"/>
    </w:rPr>
  </w:style>
  <w:style w:type="character" w:customStyle="1" w:styleId="4c">
    <w:name w:val="正文文本缩进 字符4"/>
    <w:basedOn w:val="a1"/>
    <w:uiPriority w:val="99"/>
    <w:semiHidden/>
    <w:qFormat/>
    <w:locked/>
    <w:rPr>
      <w:kern w:val="2"/>
      <w:sz w:val="21"/>
      <w:szCs w:val="24"/>
    </w:rPr>
  </w:style>
  <w:style w:type="character" w:customStyle="1" w:styleId="42">
    <w:name w:val="正文文本首行缩进 字符4"/>
    <w:basedOn w:val="4b"/>
    <w:link w:val="aff5"/>
    <w:uiPriority w:val="99"/>
    <w:qFormat/>
    <w:locked/>
    <w:rPr>
      <w:rFonts w:eastAsia="Times New Roman"/>
      <w:kern w:val="2"/>
      <w:sz w:val="21"/>
      <w:szCs w:val="21"/>
    </w:rPr>
  </w:style>
  <w:style w:type="character" w:customStyle="1" w:styleId="font01">
    <w:name w:val="font01"/>
    <w:basedOn w:val="a1"/>
    <w:qFormat/>
    <w:rPr>
      <w:rFonts w:ascii="Times New Roman" w:hAnsi="Times New Roman" w:cs="Times New Roman" w:hint="default"/>
      <w:color w:val="000000"/>
      <w:sz w:val="21"/>
      <w:szCs w:val="21"/>
      <w:u w:val="none"/>
    </w:rPr>
  </w:style>
  <w:style w:type="character" w:customStyle="1" w:styleId="font31">
    <w:name w:val="font31"/>
    <w:basedOn w:val="a1"/>
    <w:qFormat/>
    <w:rPr>
      <w:rFonts w:ascii="宋体" w:eastAsia="宋体" w:hAnsi="宋体" w:cs="宋体" w:hint="eastAsia"/>
      <w:color w:val="000000"/>
      <w:sz w:val="21"/>
      <w:szCs w:val="21"/>
      <w:u w:val="none"/>
    </w:rPr>
  </w:style>
  <w:style w:type="character" w:customStyle="1" w:styleId="font41">
    <w:name w:val="font41"/>
    <w:basedOn w:val="a1"/>
    <w:qFormat/>
    <w:rPr>
      <w:rFonts w:ascii="Times New Roman" w:hAnsi="Times New Roman" w:cs="Times New Roman" w:hint="default"/>
      <w:i/>
      <w:iCs/>
      <w:color w:val="000000"/>
      <w:sz w:val="21"/>
      <w:szCs w:val="21"/>
      <w:u w:val="none"/>
    </w:rPr>
  </w:style>
  <w:style w:type="character" w:customStyle="1" w:styleId="Char12">
    <w:name w:val="正文缩进 Char1"/>
    <w:qFormat/>
    <w:rPr>
      <w:rFonts w:ascii="宋体" w:eastAsia="宋体" w:hAnsi="宋体" w:hint="eastAsia"/>
      <w:kern w:val="2"/>
      <w:sz w:val="21"/>
      <w:lang w:val="en-US" w:eastAsia="zh-CN" w:bidi="ar-SA"/>
    </w:rPr>
  </w:style>
  <w:style w:type="character" w:customStyle="1" w:styleId="font71">
    <w:name w:val="font71"/>
    <w:qFormat/>
    <w:rPr>
      <w:rFonts w:ascii="宋体" w:eastAsia="宋体" w:hAnsi="宋体" w:cs="宋体" w:hint="eastAsia"/>
      <w:color w:val="000000"/>
      <w:sz w:val="22"/>
      <w:szCs w:val="22"/>
      <w:u w:val="none"/>
    </w:rPr>
  </w:style>
  <w:style w:type="character" w:customStyle="1" w:styleId="font61">
    <w:name w:val="font61"/>
    <w:qFormat/>
    <w:rPr>
      <w:rFonts w:ascii="Times New Roman" w:hAnsi="Times New Roman" w:cs="Times New Roman" w:hint="default"/>
      <w:b/>
      <w:color w:val="000000"/>
      <w:sz w:val="20"/>
      <w:szCs w:val="20"/>
      <w:u w:val="none"/>
    </w:rPr>
  </w:style>
  <w:style w:type="character" w:customStyle="1" w:styleId="4d">
    <w:name w:val="批注文字 字符4"/>
    <w:basedOn w:val="a1"/>
    <w:uiPriority w:val="99"/>
    <w:semiHidden/>
    <w:qFormat/>
    <w:locked/>
    <w:rPr>
      <w:sz w:val="24"/>
      <w:szCs w:val="24"/>
    </w:rPr>
  </w:style>
  <w:style w:type="character" w:customStyle="1" w:styleId="40">
    <w:name w:val="称呼 字符4"/>
    <w:basedOn w:val="a1"/>
    <w:link w:val="ad"/>
    <w:uiPriority w:val="99"/>
    <w:qFormat/>
    <w:locked/>
    <w:rPr>
      <w:sz w:val="24"/>
      <w:szCs w:val="28"/>
    </w:rPr>
  </w:style>
  <w:style w:type="character" w:customStyle="1" w:styleId="Char13">
    <w:name w:val="正文文本缩进 Char1"/>
    <w:uiPriority w:val="99"/>
    <w:qFormat/>
    <w:rPr>
      <w:rFonts w:ascii="宋体" w:eastAsia="宋体" w:hAnsi="宋体" w:cs="宋体" w:hint="eastAsia"/>
      <w:sz w:val="24"/>
      <w:szCs w:val="24"/>
    </w:rPr>
  </w:style>
  <w:style w:type="character" w:customStyle="1" w:styleId="34">
    <w:name w:val="正文文本缩进 3 字符4"/>
    <w:basedOn w:val="a1"/>
    <w:link w:val="33"/>
    <w:uiPriority w:val="99"/>
    <w:qFormat/>
    <w:locked/>
    <w:rPr>
      <w:rFonts w:ascii="宋体"/>
      <w:kern w:val="2"/>
      <w:sz w:val="24"/>
    </w:rPr>
  </w:style>
  <w:style w:type="character" w:customStyle="1" w:styleId="Char14">
    <w:name w:val="正文首行缩进 Char1"/>
    <w:uiPriority w:val="99"/>
    <w:qFormat/>
    <w:rPr>
      <w:rFonts w:ascii="宋体" w:eastAsia="宋体" w:hAnsi="Times New Roman" w:cs="Times New Roman" w:hint="eastAsia"/>
      <w:kern w:val="2"/>
      <w:sz w:val="24"/>
      <w:lang w:val="en-US" w:eastAsia="zh-CN" w:bidi="ar-SA"/>
    </w:rPr>
  </w:style>
  <w:style w:type="character" w:customStyle="1" w:styleId="210">
    <w:name w:val="正文文本首行缩进 2 字符1"/>
    <w:basedOn w:val="4c"/>
    <w:link w:val="25"/>
    <w:uiPriority w:val="99"/>
    <w:semiHidden/>
    <w:qFormat/>
    <w:locked/>
    <w:rPr>
      <w:kern w:val="2"/>
      <w:sz w:val="24"/>
      <w:szCs w:val="24"/>
    </w:rPr>
  </w:style>
  <w:style w:type="character" w:customStyle="1" w:styleId="250">
    <w:name w:val="标题 2 字符5"/>
    <w:qFormat/>
    <w:rPr>
      <w:rFonts w:ascii="Arial" w:eastAsia="黑体" w:hAnsi="Arial" w:cs="Times New Roman" w:hint="default"/>
      <w:b/>
      <w:bCs/>
      <w:kern w:val="2"/>
      <w:sz w:val="32"/>
      <w:szCs w:val="32"/>
      <w:lang w:val="en-US" w:eastAsia="zh-CN" w:bidi="ar-SA"/>
    </w:rPr>
  </w:style>
  <w:style w:type="character" w:customStyle="1" w:styleId="CharCharCharCharCharChar1">
    <w:name w:val="表文 Char Char Char Char Char Char"/>
    <w:qFormat/>
    <w:rPr>
      <w:rFonts w:ascii="Times New Roman" w:eastAsia="宋体" w:hAnsi="Times New Roman" w:cs="Times New Roman" w:hint="default"/>
      <w:kern w:val="2"/>
      <w:sz w:val="24"/>
      <w:szCs w:val="24"/>
      <w:lang w:val="en-US" w:eastAsia="zh-CN" w:bidi="ar-SA"/>
    </w:rPr>
  </w:style>
  <w:style w:type="character" w:customStyle="1" w:styleId="2Char10">
    <w:name w:val="标题 2 Char1"/>
    <w:qFormat/>
    <w:rPr>
      <w:rFonts w:ascii="Times New Roman" w:eastAsia="黑体" w:hAnsi="Times New Roman" w:cs="Times New Roman" w:hint="default"/>
      <w:b/>
      <w:kern w:val="2"/>
      <w:sz w:val="30"/>
      <w:lang w:val="en-US" w:eastAsia="zh-CN" w:bidi="ar-SA"/>
    </w:rPr>
  </w:style>
  <w:style w:type="character" w:customStyle="1" w:styleId="CharChar9">
    <w:name w:val="Char Char9"/>
    <w:qFormat/>
    <w:rPr>
      <w:rFonts w:ascii="宋体" w:eastAsia="宋体" w:hAnsi="Times New Roman" w:cs="Times New Roman" w:hint="eastAsia"/>
      <w:kern w:val="2"/>
      <w:sz w:val="24"/>
      <w:lang w:val="en-US" w:eastAsia="zh-CN" w:bidi="ar-SA"/>
    </w:rPr>
  </w:style>
  <w:style w:type="character" w:customStyle="1" w:styleId="CharChar12">
    <w:name w:val="Char Char12"/>
    <w:qFormat/>
    <w:rPr>
      <w:rFonts w:ascii="Times New Roman" w:eastAsia="宋体" w:hAnsi="Times New Roman" w:cs="Times New Roman" w:hint="default"/>
      <w:sz w:val="30"/>
      <w:szCs w:val="20"/>
    </w:rPr>
  </w:style>
  <w:style w:type="character" w:customStyle="1" w:styleId="CharChar7">
    <w:name w:val="Char Char7"/>
    <w:qFormat/>
    <w:rPr>
      <w:rFonts w:ascii="Times New Roman" w:eastAsia="宋体" w:hAnsi="Times New Roman" w:cs="Times New Roman" w:hint="default"/>
      <w:sz w:val="28"/>
      <w:lang w:val="en-US" w:eastAsia="zh-CN" w:bidi="ar-SA"/>
    </w:rPr>
  </w:style>
  <w:style w:type="character" w:customStyle="1" w:styleId="Charf4">
    <w:name w:val="表头 Char"/>
    <w:qFormat/>
    <w:rPr>
      <w:rFonts w:ascii="Arial" w:eastAsia="黑体" w:hAnsi="Arial" w:cs="Times New Roman" w:hint="default"/>
      <w:kern w:val="2"/>
      <w:sz w:val="21"/>
      <w:lang w:bidi="ar-SA"/>
    </w:rPr>
  </w:style>
  <w:style w:type="character" w:customStyle="1" w:styleId="left2">
    <w:name w:val="left2"/>
    <w:qFormat/>
    <w:rPr>
      <w:rFonts w:ascii="Times New Roman" w:eastAsia="宋体" w:hAnsi="Times New Roman" w:cs="Times New Roman" w:hint="default"/>
    </w:rPr>
  </w:style>
  <w:style w:type="character" w:customStyle="1" w:styleId="affffff0">
    <w:name w:val="a表格标题"/>
    <w:rPr>
      <w:rFonts w:ascii="Times New Roman" w:eastAsia="宋体" w:hAnsi="Times New Roman" w:cs="Times New Roman" w:hint="default"/>
      <w:b/>
      <w:sz w:val="21"/>
    </w:rPr>
  </w:style>
  <w:style w:type="character" w:customStyle="1" w:styleId="1d">
    <w:name w:val="未处理的提及1"/>
    <w:uiPriority w:val="99"/>
    <w:qFormat/>
    <w:rPr>
      <w:rFonts w:ascii="Times New Roman" w:eastAsia="宋体" w:hAnsi="Times New Roman" w:cs="Times New Roman" w:hint="default"/>
      <w:color w:val="605E5C"/>
      <w:shd w:val="clear" w:color="auto" w:fill="E1DFDD"/>
    </w:rPr>
  </w:style>
  <w:style w:type="character" w:customStyle="1" w:styleId="fontstyle01">
    <w:name w:val="fontstyle01"/>
    <w:qFormat/>
    <w:rPr>
      <w:rFonts w:ascii="宋体" w:eastAsia="宋体" w:hAnsi="宋体" w:cs="Times New Roman" w:hint="eastAsia"/>
      <w:color w:val="000000"/>
      <w:sz w:val="22"/>
      <w:szCs w:val="22"/>
    </w:rPr>
  </w:style>
  <w:style w:type="character" w:customStyle="1" w:styleId="affffff1">
    <w:name w:val="列表段落 字符"/>
    <w:qFormat/>
    <w:rPr>
      <w:rFonts w:ascii="Times New Roman" w:eastAsia="宋体" w:hAnsi="Times New Roman" w:cs="Times New Roman" w:hint="default"/>
      <w:sz w:val="24"/>
    </w:rPr>
  </w:style>
  <w:style w:type="character" w:customStyle="1" w:styleId="font81">
    <w:name w:val="font81"/>
    <w:qFormat/>
    <w:rPr>
      <w:rFonts w:ascii="宋体" w:eastAsia="宋体" w:hAnsi="宋体" w:cs="宋体" w:hint="eastAsia"/>
      <w:color w:val="FF0000"/>
      <w:sz w:val="16"/>
      <w:szCs w:val="16"/>
      <w:u w:val="none"/>
    </w:rPr>
  </w:style>
  <w:style w:type="character" w:customStyle="1" w:styleId="font51">
    <w:name w:val="font51"/>
    <w:qFormat/>
    <w:rPr>
      <w:rFonts w:ascii="Times New Roman" w:eastAsia="宋体" w:hAnsi="Times New Roman" w:cs="Times New Roman" w:hint="default"/>
      <w:color w:val="FF0000"/>
      <w:sz w:val="16"/>
      <w:szCs w:val="16"/>
      <w:u w:val="none"/>
    </w:rPr>
  </w:style>
  <w:style w:type="character" w:customStyle="1" w:styleId="font131">
    <w:name w:val="font131"/>
    <w:qFormat/>
    <w:rPr>
      <w:rFonts w:ascii="宋体" w:eastAsia="宋体" w:hAnsi="宋体" w:cs="宋体" w:hint="eastAsia"/>
      <w:b/>
      <w:bCs/>
      <w:color w:val="000000"/>
      <w:sz w:val="16"/>
      <w:szCs w:val="16"/>
      <w:u w:val="none"/>
    </w:rPr>
  </w:style>
  <w:style w:type="character" w:customStyle="1" w:styleId="font91">
    <w:name w:val="font91"/>
    <w:qFormat/>
    <w:rPr>
      <w:rFonts w:ascii="Times New Roman" w:eastAsia="宋体" w:hAnsi="Times New Roman" w:cs="Times New Roman" w:hint="default"/>
      <w:color w:val="000000"/>
      <w:sz w:val="16"/>
      <w:szCs w:val="16"/>
      <w:u w:val="none"/>
    </w:rPr>
  </w:style>
  <w:style w:type="character" w:customStyle="1" w:styleId="font112">
    <w:name w:val="font112"/>
    <w:qFormat/>
    <w:rPr>
      <w:rFonts w:ascii="宋体" w:eastAsia="宋体" w:hAnsi="宋体" w:cs="宋体" w:hint="eastAsia"/>
      <w:color w:val="FF0000"/>
      <w:sz w:val="16"/>
      <w:szCs w:val="16"/>
      <w:u w:val="none"/>
    </w:rPr>
  </w:style>
  <w:style w:type="character" w:customStyle="1" w:styleId="font151">
    <w:name w:val="font151"/>
    <w:qFormat/>
    <w:rPr>
      <w:rFonts w:ascii="Times New Roman" w:eastAsia="宋体" w:hAnsi="Times New Roman" w:cs="Times New Roman" w:hint="default"/>
      <w:color w:val="00B0F0"/>
      <w:sz w:val="16"/>
      <w:szCs w:val="16"/>
      <w:u w:val="none"/>
    </w:rPr>
  </w:style>
  <w:style w:type="character" w:customStyle="1" w:styleId="100">
    <w:name w:val="10"/>
    <w:qFormat/>
    <w:rPr>
      <w:rFonts w:ascii="Times New Roman" w:eastAsia="宋体" w:hAnsi="Times New Roman" w:cs="Times New Roman" w:hint="default"/>
    </w:rPr>
  </w:style>
  <w:style w:type="character" w:customStyle="1" w:styleId="font101">
    <w:name w:val="font101"/>
    <w:qFormat/>
    <w:rPr>
      <w:rFonts w:ascii="宋体" w:eastAsia="宋体" w:hAnsi="宋体" w:cs="宋体" w:hint="eastAsia"/>
      <w:color w:val="000000"/>
      <w:sz w:val="18"/>
      <w:szCs w:val="18"/>
      <w:u w:val="none"/>
    </w:rPr>
  </w:style>
  <w:style w:type="character" w:customStyle="1" w:styleId="110">
    <w:name w:val="标题 1 字符1"/>
    <w:qFormat/>
    <w:rPr>
      <w:rFonts w:ascii="Times New Roman" w:eastAsia="黑体" w:hAnsi="Times New Roman" w:cs="Times New Roman" w:hint="default"/>
      <w:b/>
      <w:kern w:val="44"/>
      <w:sz w:val="32"/>
      <w:lang w:val="en-US" w:eastAsia="zh-CN" w:bidi="ar-SA"/>
    </w:rPr>
  </w:style>
  <w:style w:type="character" w:customStyle="1" w:styleId="211">
    <w:name w:val="标题 2 字符1"/>
    <w:qFormat/>
    <w:rPr>
      <w:rFonts w:ascii="Arial" w:eastAsia="黑体" w:hAnsi="Arial" w:cs="Times New Roman" w:hint="default"/>
      <w:b/>
      <w:bCs/>
      <w:kern w:val="2"/>
      <w:sz w:val="32"/>
      <w:szCs w:val="32"/>
      <w:lang w:val="en-US" w:eastAsia="zh-CN" w:bidi="ar-SA"/>
    </w:rPr>
  </w:style>
  <w:style w:type="character" w:customStyle="1" w:styleId="310">
    <w:name w:val="标题 3 字符1"/>
    <w:qFormat/>
    <w:rPr>
      <w:rFonts w:ascii="Times New Roman" w:eastAsia="宋体" w:hAnsi="Times New Roman" w:cs="Times New Roman" w:hint="default"/>
      <w:b/>
      <w:bCs/>
      <w:kern w:val="2"/>
      <w:sz w:val="32"/>
      <w:szCs w:val="32"/>
      <w:lang w:val="en-US" w:eastAsia="zh-CN" w:bidi="ar-SA"/>
    </w:rPr>
  </w:style>
  <w:style w:type="character" w:customStyle="1" w:styleId="410">
    <w:name w:val="标题 4 字符1"/>
    <w:qFormat/>
    <w:rPr>
      <w:rFonts w:ascii="Times New Roman" w:eastAsia="宋体" w:hAnsi="Times New Roman" w:cs="Times New Roman" w:hint="default"/>
      <w:kern w:val="2"/>
      <w:sz w:val="28"/>
      <w:lang w:val="en-US" w:eastAsia="zh-CN" w:bidi="ar-SA"/>
    </w:rPr>
  </w:style>
  <w:style w:type="character" w:customStyle="1" w:styleId="1e">
    <w:name w:val="正文缩进 字符1"/>
    <w:qFormat/>
    <w:rPr>
      <w:rFonts w:ascii="Times New Roman" w:eastAsia="宋体" w:hAnsi="Times New Roman" w:cs="Times New Roman" w:hint="default"/>
      <w:kern w:val="2"/>
      <w:sz w:val="21"/>
      <w:lang w:val="en-US" w:eastAsia="zh-CN" w:bidi="ar-SA"/>
    </w:rPr>
  </w:style>
  <w:style w:type="character" w:customStyle="1" w:styleId="510">
    <w:name w:val="标题 5 字符1"/>
    <w:qFormat/>
    <w:rPr>
      <w:rFonts w:ascii="宋体" w:eastAsia="宋体" w:hAnsi="宋体" w:cs="宋体" w:hint="eastAsia"/>
      <w:b/>
      <w:bCs/>
      <w:sz w:val="28"/>
      <w:szCs w:val="28"/>
    </w:rPr>
  </w:style>
  <w:style w:type="character" w:customStyle="1" w:styleId="1f">
    <w:name w:val="题注 字符1"/>
    <w:qFormat/>
    <w:rPr>
      <w:rFonts w:ascii="Arial" w:eastAsia="宋体" w:hAnsi="Arial" w:cs="Arial" w:hint="default"/>
      <w:kern w:val="2"/>
      <w:sz w:val="24"/>
      <w:lang w:val="en-US" w:eastAsia="zh-CN" w:bidi="ar-SA"/>
    </w:rPr>
  </w:style>
  <w:style w:type="character" w:customStyle="1" w:styleId="1f0">
    <w:name w:val="称呼 字符1"/>
    <w:qFormat/>
    <w:rPr>
      <w:rFonts w:ascii="Times New Roman" w:eastAsia="宋体" w:hAnsi="Times New Roman" w:cs="Times New Roman" w:hint="default"/>
      <w:sz w:val="24"/>
      <w:szCs w:val="28"/>
    </w:rPr>
  </w:style>
  <w:style w:type="character" w:customStyle="1" w:styleId="1f1">
    <w:name w:val="正文文本 字符1"/>
    <w:uiPriority w:val="99"/>
    <w:qFormat/>
    <w:rPr>
      <w:rFonts w:ascii="Times New Roman" w:eastAsia="宋体" w:hAnsi="Times New Roman" w:cs="Times New Roman" w:hint="default"/>
      <w:kern w:val="2"/>
      <w:sz w:val="21"/>
      <w:lang w:val="en-US" w:eastAsia="zh-CN" w:bidi="ar-SA"/>
    </w:rPr>
  </w:style>
  <w:style w:type="character" w:customStyle="1" w:styleId="1f2">
    <w:name w:val="纯文本 字符1"/>
    <w:qFormat/>
    <w:rPr>
      <w:rFonts w:ascii="宋体" w:eastAsia="宋体" w:hAnsi="Plotter" w:cs="Times New Roman" w:hint="eastAsia"/>
      <w:kern w:val="2"/>
      <w:sz w:val="21"/>
      <w:lang w:val="en-US" w:eastAsia="zh-CN" w:bidi="ar-SA"/>
    </w:rPr>
  </w:style>
  <w:style w:type="character" w:customStyle="1" w:styleId="1f3">
    <w:name w:val="批注框文本 字符1"/>
    <w:qFormat/>
    <w:rPr>
      <w:rFonts w:ascii="宋体" w:eastAsia="宋体" w:hAnsi="宋体" w:cs="宋体" w:hint="eastAsia"/>
      <w:sz w:val="18"/>
      <w:szCs w:val="18"/>
    </w:rPr>
  </w:style>
  <w:style w:type="character" w:customStyle="1" w:styleId="1f4">
    <w:name w:val="页眉 字符1"/>
    <w:qFormat/>
    <w:rPr>
      <w:rFonts w:ascii="Times New Roman" w:eastAsia="宋体" w:hAnsi="Times New Roman" w:cs="Times New Roman" w:hint="default"/>
      <w:kern w:val="2"/>
      <w:sz w:val="18"/>
      <w:lang w:val="en-US" w:eastAsia="zh-CN" w:bidi="ar-SA"/>
    </w:rPr>
  </w:style>
  <w:style w:type="character" w:customStyle="1" w:styleId="311">
    <w:name w:val="正文文本缩进 3 字符1"/>
    <w:qFormat/>
    <w:rPr>
      <w:rFonts w:ascii="宋体" w:eastAsia="宋体" w:hAnsi="宋体" w:cs="宋体" w:hint="eastAsia"/>
      <w:sz w:val="24"/>
      <w:szCs w:val="24"/>
    </w:rPr>
  </w:style>
  <w:style w:type="character" w:customStyle="1" w:styleId="1f5">
    <w:name w:val="正文文本首行缩进 字符1"/>
    <w:qFormat/>
    <w:rPr>
      <w:rFonts w:ascii="宋体" w:eastAsia="宋体" w:hAnsi="Times New Roman" w:cs="Times New Roman" w:hint="eastAsia"/>
      <w:kern w:val="2"/>
      <w:sz w:val="24"/>
      <w:lang w:val="en-US" w:eastAsia="zh-CN" w:bidi="ar-SA"/>
    </w:rPr>
  </w:style>
  <w:style w:type="character" w:customStyle="1" w:styleId="1f6">
    <w:name w:val="列表段落 字符1"/>
    <w:qFormat/>
    <w:rPr>
      <w:rFonts w:ascii="Times New Roman" w:eastAsia="宋体" w:hAnsi="Times New Roman" w:cs="Times New Roman" w:hint="default"/>
      <w:sz w:val="24"/>
    </w:rPr>
  </w:style>
  <w:style w:type="character" w:customStyle="1" w:styleId="2e">
    <w:name w:val="页眉 字符2"/>
    <w:qFormat/>
    <w:rPr>
      <w:rFonts w:ascii="Times New Roman" w:eastAsia="宋体" w:hAnsi="Times New Roman" w:cs="Times New Roman" w:hint="default"/>
      <w:kern w:val="2"/>
      <w:sz w:val="18"/>
      <w:lang w:val="en-US" w:eastAsia="zh-CN" w:bidi="ar-SA"/>
    </w:rPr>
  </w:style>
  <w:style w:type="character" w:customStyle="1" w:styleId="120">
    <w:name w:val="标题 1 字符2"/>
    <w:qFormat/>
    <w:rPr>
      <w:rFonts w:ascii="Times New Roman" w:eastAsia="黑体" w:hAnsi="Times New Roman" w:cs="Times New Roman" w:hint="default"/>
      <w:b/>
      <w:kern w:val="44"/>
      <w:sz w:val="32"/>
      <w:lang w:val="en-US" w:eastAsia="zh-CN" w:bidi="ar-SA"/>
    </w:rPr>
  </w:style>
  <w:style w:type="character" w:customStyle="1" w:styleId="223">
    <w:name w:val="标题 2 字符2"/>
    <w:qFormat/>
    <w:rPr>
      <w:rFonts w:ascii="Arial" w:eastAsia="黑体" w:hAnsi="Arial" w:cs="Times New Roman" w:hint="default"/>
      <w:b/>
      <w:bCs/>
      <w:kern w:val="2"/>
      <w:sz w:val="32"/>
      <w:szCs w:val="32"/>
      <w:lang w:val="en-US" w:eastAsia="zh-CN" w:bidi="ar-SA"/>
    </w:rPr>
  </w:style>
  <w:style w:type="character" w:customStyle="1" w:styleId="320">
    <w:name w:val="标题 3 字符2"/>
    <w:qFormat/>
    <w:rPr>
      <w:rFonts w:ascii="Times New Roman" w:eastAsia="宋体" w:hAnsi="Times New Roman" w:cs="Times New Roman" w:hint="default"/>
      <w:b/>
      <w:bCs/>
      <w:kern w:val="2"/>
      <w:sz w:val="32"/>
      <w:szCs w:val="32"/>
      <w:lang w:val="en-US" w:eastAsia="zh-CN" w:bidi="ar-SA"/>
    </w:rPr>
  </w:style>
  <w:style w:type="character" w:customStyle="1" w:styleId="420">
    <w:name w:val="标题 4 字符2"/>
    <w:qFormat/>
    <w:rPr>
      <w:rFonts w:ascii="Times New Roman" w:eastAsia="宋体" w:hAnsi="Times New Roman" w:cs="Times New Roman" w:hint="default"/>
      <w:kern w:val="2"/>
      <w:sz w:val="28"/>
      <w:lang w:val="en-US" w:eastAsia="zh-CN" w:bidi="ar-SA"/>
    </w:rPr>
  </w:style>
  <w:style w:type="character" w:customStyle="1" w:styleId="2f">
    <w:name w:val="正文缩进 字符2"/>
    <w:qFormat/>
    <w:rPr>
      <w:rFonts w:ascii="Times New Roman" w:eastAsia="宋体" w:hAnsi="Times New Roman" w:cs="Times New Roman" w:hint="default"/>
      <w:kern w:val="2"/>
      <w:sz w:val="21"/>
      <w:lang w:val="en-US" w:eastAsia="zh-CN" w:bidi="ar-SA"/>
    </w:rPr>
  </w:style>
  <w:style w:type="character" w:customStyle="1" w:styleId="520">
    <w:name w:val="标题 5 字符2"/>
    <w:qFormat/>
    <w:rPr>
      <w:rFonts w:ascii="宋体" w:eastAsia="宋体" w:hAnsi="宋体" w:cs="宋体" w:hint="eastAsia"/>
      <w:b/>
      <w:bCs/>
      <w:sz w:val="28"/>
      <w:szCs w:val="28"/>
    </w:rPr>
  </w:style>
  <w:style w:type="character" w:customStyle="1" w:styleId="2f0">
    <w:name w:val="题注 字符2"/>
    <w:qFormat/>
    <w:rPr>
      <w:rFonts w:ascii="Arial" w:eastAsia="宋体" w:hAnsi="Arial" w:cs="Arial" w:hint="default"/>
      <w:kern w:val="2"/>
      <w:sz w:val="24"/>
      <w:lang w:val="en-US" w:eastAsia="zh-CN" w:bidi="ar-SA"/>
    </w:rPr>
  </w:style>
  <w:style w:type="character" w:customStyle="1" w:styleId="1f7">
    <w:name w:val="批注文字 字符1"/>
    <w:uiPriority w:val="99"/>
    <w:qFormat/>
    <w:rPr>
      <w:rFonts w:ascii="宋体" w:eastAsia="宋体" w:hAnsi="宋体" w:cs="宋体" w:hint="eastAsia"/>
      <w:sz w:val="24"/>
      <w:szCs w:val="24"/>
    </w:rPr>
  </w:style>
  <w:style w:type="character" w:customStyle="1" w:styleId="2f1">
    <w:name w:val="称呼 字符2"/>
    <w:qFormat/>
    <w:rPr>
      <w:rFonts w:ascii="Times New Roman" w:eastAsia="宋体" w:hAnsi="Times New Roman" w:cs="Times New Roman" w:hint="default"/>
      <w:sz w:val="24"/>
      <w:szCs w:val="28"/>
    </w:rPr>
  </w:style>
  <w:style w:type="character" w:customStyle="1" w:styleId="2f2">
    <w:name w:val="正文文本 字符2"/>
    <w:qFormat/>
    <w:rPr>
      <w:rFonts w:ascii="Times New Roman" w:eastAsia="宋体" w:hAnsi="Times New Roman" w:cs="Times New Roman" w:hint="default"/>
      <w:kern w:val="2"/>
      <w:sz w:val="21"/>
      <w:lang w:val="en-US" w:eastAsia="zh-CN" w:bidi="ar-SA"/>
    </w:rPr>
  </w:style>
  <w:style w:type="character" w:customStyle="1" w:styleId="2f3">
    <w:name w:val="正文文本缩进 字符2"/>
    <w:qFormat/>
    <w:rPr>
      <w:rFonts w:ascii="宋体" w:eastAsia="宋体" w:hAnsi="宋体" w:cs="宋体" w:hint="eastAsia"/>
      <w:sz w:val="24"/>
      <w:szCs w:val="24"/>
    </w:rPr>
  </w:style>
  <w:style w:type="character" w:customStyle="1" w:styleId="2f4">
    <w:name w:val="纯文本 字符2"/>
    <w:uiPriority w:val="99"/>
    <w:qFormat/>
    <w:rPr>
      <w:rFonts w:ascii="宋体" w:eastAsia="宋体" w:hAnsi="Plotter" w:cs="Times New Roman" w:hint="eastAsia"/>
      <w:kern w:val="2"/>
      <w:sz w:val="21"/>
      <w:lang w:val="en-US" w:eastAsia="zh-CN" w:bidi="ar-SA"/>
    </w:rPr>
  </w:style>
  <w:style w:type="character" w:customStyle="1" w:styleId="2f5">
    <w:name w:val="批注框文本 字符2"/>
    <w:qFormat/>
    <w:rPr>
      <w:rFonts w:ascii="宋体" w:eastAsia="宋体" w:hAnsi="宋体" w:cs="宋体" w:hint="eastAsia"/>
      <w:sz w:val="18"/>
      <w:szCs w:val="18"/>
    </w:rPr>
  </w:style>
  <w:style w:type="character" w:customStyle="1" w:styleId="321">
    <w:name w:val="正文文本缩进 3 字符2"/>
    <w:qFormat/>
    <w:rPr>
      <w:rFonts w:ascii="宋体" w:eastAsia="宋体" w:hAnsi="宋体" w:cs="宋体" w:hint="eastAsia"/>
      <w:sz w:val="24"/>
      <w:szCs w:val="24"/>
    </w:rPr>
  </w:style>
  <w:style w:type="character" w:customStyle="1" w:styleId="2f6">
    <w:name w:val="正文文本首行缩进 字符2"/>
    <w:qFormat/>
    <w:rPr>
      <w:rFonts w:ascii="宋体" w:eastAsia="宋体" w:hAnsi="Times New Roman" w:cs="Times New Roman" w:hint="eastAsia"/>
      <w:kern w:val="2"/>
      <w:sz w:val="24"/>
      <w:lang w:val="en-US" w:eastAsia="zh-CN" w:bidi="ar-SA"/>
    </w:rPr>
  </w:style>
  <w:style w:type="character" w:customStyle="1" w:styleId="2f7">
    <w:name w:val="列表段落 字符2"/>
    <w:qFormat/>
    <w:rPr>
      <w:rFonts w:ascii="Times New Roman" w:eastAsia="宋体" w:hAnsi="Times New Roman" w:cs="Times New Roman" w:hint="default"/>
      <w:sz w:val="24"/>
    </w:rPr>
  </w:style>
  <w:style w:type="character" w:customStyle="1" w:styleId="2f8">
    <w:name w:val="批注文字 字符2"/>
    <w:qFormat/>
    <w:rPr>
      <w:rFonts w:ascii="宋体" w:eastAsia="宋体" w:hAnsi="宋体" w:cs="宋体" w:hint="eastAsia"/>
      <w:sz w:val="24"/>
      <w:szCs w:val="24"/>
    </w:rPr>
  </w:style>
  <w:style w:type="character" w:customStyle="1" w:styleId="130">
    <w:name w:val="标题 1 字符3"/>
    <w:qFormat/>
    <w:rPr>
      <w:rFonts w:ascii="Times New Roman" w:eastAsia="黑体" w:hAnsi="Times New Roman" w:cs="Times New Roman" w:hint="default"/>
      <w:b/>
      <w:kern w:val="44"/>
      <w:sz w:val="32"/>
      <w:lang w:val="en-US" w:eastAsia="zh-CN" w:bidi="ar-SA"/>
    </w:rPr>
  </w:style>
  <w:style w:type="character" w:customStyle="1" w:styleId="230">
    <w:name w:val="标题 2 字符3"/>
    <w:qFormat/>
    <w:rPr>
      <w:rFonts w:ascii="Arial" w:eastAsia="黑体" w:hAnsi="Arial" w:cs="Times New Roman" w:hint="default"/>
      <w:b/>
      <w:bCs/>
      <w:kern w:val="2"/>
      <w:sz w:val="32"/>
      <w:szCs w:val="32"/>
      <w:lang w:val="en-US" w:eastAsia="zh-CN" w:bidi="ar-SA"/>
    </w:rPr>
  </w:style>
  <w:style w:type="character" w:customStyle="1" w:styleId="330">
    <w:name w:val="标题 3 字符3"/>
    <w:qFormat/>
    <w:rPr>
      <w:rFonts w:ascii="Times New Roman" w:eastAsia="宋体" w:hAnsi="Times New Roman" w:cs="Times New Roman" w:hint="default"/>
      <w:b/>
      <w:bCs/>
      <w:kern w:val="2"/>
      <w:sz w:val="32"/>
      <w:szCs w:val="32"/>
      <w:lang w:val="en-US" w:eastAsia="zh-CN" w:bidi="ar-SA"/>
    </w:rPr>
  </w:style>
  <w:style w:type="character" w:customStyle="1" w:styleId="430">
    <w:name w:val="标题 4 字符3"/>
    <w:qFormat/>
    <w:rPr>
      <w:rFonts w:ascii="Times New Roman" w:eastAsia="宋体" w:hAnsi="Times New Roman" w:cs="Times New Roman" w:hint="default"/>
      <w:kern w:val="2"/>
      <w:sz w:val="28"/>
      <w:lang w:val="en-US" w:eastAsia="zh-CN" w:bidi="ar-SA"/>
    </w:rPr>
  </w:style>
  <w:style w:type="character" w:customStyle="1" w:styleId="38">
    <w:name w:val="正文缩进 字符3"/>
    <w:qFormat/>
    <w:rPr>
      <w:rFonts w:ascii="Times New Roman" w:eastAsia="宋体" w:hAnsi="Times New Roman" w:cs="Times New Roman" w:hint="default"/>
      <w:kern w:val="2"/>
      <w:sz w:val="21"/>
      <w:lang w:val="en-US" w:eastAsia="zh-CN" w:bidi="ar-SA"/>
    </w:rPr>
  </w:style>
  <w:style w:type="character" w:customStyle="1" w:styleId="53">
    <w:name w:val="标题 5 字符3"/>
    <w:qFormat/>
    <w:rPr>
      <w:rFonts w:ascii="宋体" w:eastAsia="宋体" w:hAnsi="宋体" w:cs="宋体" w:hint="eastAsia"/>
      <w:b/>
      <w:bCs/>
      <w:sz w:val="28"/>
      <w:szCs w:val="28"/>
    </w:rPr>
  </w:style>
  <w:style w:type="character" w:customStyle="1" w:styleId="39">
    <w:name w:val="题注 字符3"/>
    <w:qFormat/>
    <w:rPr>
      <w:rFonts w:ascii="Arial" w:eastAsia="宋体" w:hAnsi="Arial" w:cs="Arial" w:hint="default"/>
      <w:kern w:val="2"/>
      <w:sz w:val="24"/>
      <w:lang w:val="en-US" w:eastAsia="zh-CN" w:bidi="ar-SA"/>
    </w:rPr>
  </w:style>
  <w:style w:type="character" w:customStyle="1" w:styleId="3a">
    <w:name w:val="称呼 字符3"/>
    <w:qFormat/>
    <w:rPr>
      <w:rFonts w:ascii="Times New Roman" w:eastAsia="宋体" w:hAnsi="Times New Roman" w:cs="Times New Roman" w:hint="default"/>
      <w:sz w:val="24"/>
      <w:szCs w:val="28"/>
    </w:rPr>
  </w:style>
  <w:style w:type="character" w:customStyle="1" w:styleId="3b">
    <w:name w:val="正文文本 字符3"/>
    <w:qFormat/>
    <w:rPr>
      <w:rFonts w:ascii="Times New Roman" w:eastAsia="宋体" w:hAnsi="Times New Roman" w:cs="Times New Roman" w:hint="default"/>
      <w:kern w:val="2"/>
      <w:sz w:val="21"/>
      <w:lang w:val="en-US" w:eastAsia="zh-CN" w:bidi="ar-SA"/>
    </w:rPr>
  </w:style>
  <w:style w:type="character" w:customStyle="1" w:styleId="3c">
    <w:name w:val="正文文本缩进 字符3"/>
    <w:qFormat/>
    <w:rPr>
      <w:rFonts w:ascii="宋体" w:eastAsia="宋体" w:hAnsi="宋体" w:cs="宋体" w:hint="eastAsia"/>
      <w:sz w:val="24"/>
      <w:szCs w:val="24"/>
    </w:rPr>
  </w:style>
  <w:style w:type="character" w:customStyle="1" w:styleId="3d">
    <w:name w:val="纯文本 字符3"/>
    <w:qFormat/>
    <w:rPr>
      <w:rFonts w:ascii="宋体" w:eastAsia="宋体" w:hAnsi="Plotter" w:cs="Times New Roman" w:hint="eastAsia"/>
      <w:kern w:val="2"/>
      <w:sz w:val="21"/>
      <w:lang w:val="en-US" w:eastAsia="zh-CN" w:bidi="ar-SA"/>
    </w:rPr>
  </w:style>
  <w:style w:type="character" w:customStyle="1" w:styleId="3e">
    <w:name w:val="批注框文本 字符3"/>
    <w:qFormat/>
    <w:rPr>
      <w:rFonts w:ascii="宋体" w:eastAsia="宋体" w:hAnsi="宋体" w:cs="宋体" w:hint="eastAsia"/>
      <w:sz w:val="18"/>
      <w:szCs w:val="18"/>
    </w:rPr>
  </w:style>
  <w:style w:type="character" w:customStyle="1" w:styleId="3f">
    <w:name w:val="页眉 字符3"/>
    <w:qFormat/>
    <w:rPr>
      <w:rFonts w:ascii="Times New Roman" w:eastAsia="宋体" w:hAnsi="Times New Roman" w:cs="Times New Roman" w:hint="default"/>
      <w:kern w:val="2"/>
      <w:sz w:val="18"/>
      <w:lang w:val="en-US" w:eastAsia="zh-CN" w:bidi="ar-SA"/>
    </w:rPr>
  </w:style>
  <w:style w:type="character" w:customStyle="1" w:styleId="331">
    <w:name w:val="正文文本缩进 3 字符3"/>
    <w:qFormat/>
    <w:rPr>
      <w:rFonts w:ascii="宋体" w:eastAsia="宋体" w:hAnsi="宋体" w:cs="宋体" w:hint="eastAsia"/>
      <w:sz w:val="24"/>
      <w:szCs w:val="24"/>
    </w:rPr>
  </w:style>
  <w:style w:type="character" w:customStyle="1" w:styleId="3f0">
    <w:name w:val="正文文本首行缩进 字符3"/>
    <w:qFormat/>
    <w:rPr>
      <w:rFonts w:ascii="宋体" w:eastAsia="宋体" w:hAnsi="Times New Roman" w:cs="Times New Roman" w:hint="eastAsia"/>
      <w:kern w:val="2"/>
      <w:sz w:val="24"/>
      <w:lang w:val="en-US" w:eastAsia="zh-CN" w:bidi="ar-SA"/>
    </w:rPr>
  </w:style>
  <w:style w:type="character" w:customStyle="1" w:styleId="3f1">
    <w:name w:val="列表段落 字符3"/>
    <w:qFormat/>
    <w:rPr>
      <w:rFonts w:ascii="Times New Roman" w:eastAsia="宋体" w:hAnsi="Times New Roman" w:cs="Times New Roman" w:hint="default"/>
      <w:sz w:val="24"/>
    </w:rPr>
  </w:style>
  <w:style w:type="character" w:customStyle="1" w:styleId="HTML10">
    <w:name w:val="HTML 预设格式 字符1"/>
    <w:qFormat/>
    <w:rPr>
      <w:rFonts w:ascii="Courier New" w:eastAsia="宋体" w:hAnsi="Courier New" w:cs="Courier New" w:hint="default"/>
    </w:rPr>
  </w:style>
  <w:style w:type="character" w:customStyle="1" w:styleId="rgroup">
    <w:name w:val="rgroup"/>
    <w:basedOn w:val="a1"/>
    <w:qFormat/>
  </w:style>
  <w:style w:type="character" w:customStyle="1" w:styleId="3f2">
    <w:name w:val="批注文字 字符3"/>
    <w:uiPriority w:val="99"/>
    <w:qFormat/>
    <w:rPr>
      <w:rFonts w:ascii="宋体" w:eastAsia="宋体" w:hAnsi="宋体" w:cs="宋体" w:hint="eastAsia"/>
      <w:sz w:val="24"/>
      <w:szCs w:val="24"/>
    </w:rPr>
  </w:style>
  <w:style w:type="character" w:customStyle="1" w:styleId="affffff2">
    <w:name w:val="表格文字 字符"/>
    <w:basedOn w:val="a4"/>
    <w:locked/>
    <w:rPr>
      <w:rFonts w:asciiTheme="minorEastAsia" w:eastAsiaTheme="minorEastAsia" w:hAnsi="Courier New" w:cs="Courier New" w:hint="eastAsia"/>
      <w:kern w:val="2"/>
      <w:sz w:val="18"/>
      <w:szCs w:val="24"/>
      <w:lang w:val="en-US" w:eastAsia="zh-CN" w:bidi="ar-SA"/>
      <w14:ligatures w14:val="standardContextual"/>
    </w:rPr>
  </w:style>
  <w:style w:type="character" w:customStyle="1" w:styleId="afc">
    <w:name w:val="脚注文本 字符"/>
    <w:basedOn w:val="a1"/>
    <w:link w:val="afb"/>
    <w:semiHidden/>
    <w:rPr>
      <w:kern w:val="2"/>
      <w:sz w:val="18"/>
      <w:szCs w:val="18"/>
    </w:rPr>
  </w:style>
  <w:style w:type="character" w:customStyle="1" w:styleId="afe">
    <w:name w:val="信息标题 字符"/>
    <w:basedOn w:val="a1"/>
    <w:link w:val="afd"/>
    <w:rPr>
      <w:rFonts w:ascii="Arial" w:hAnsi="Arial" w:cs="Arial"/>
      <w:kern w:val="2"/>
      <w:sz w:val="24"/>
      <w:szCs w:val="24"/>
      <w:shd w:val="pct20" w:color="auto" w:fill="auto"/>
    </w:rPr>
  </w:style>
  <w:style w:type="character" w:customStyle="1" w:styleId="32">
    <w:name w:val="正文文本 3 字符"/>
    <w:basedOn w:val="a1"/>
    <w:link w:val="31"/>
    <w:rPr>
      <w:b/>
      <w:bCs/>
      <w:kern w:val="2"/>
      <w:sz w:val="28"/>
      <w:szCs w:val="28"/>
    </w:rPr>
  </w:style>
  <w:style w:type="character" w:customStyle="1" w:styleId="1f8">
    <w:name w:val="明显强调1"/>
    <w:basedOn w:val="a1"/>
    <w:uiPriority w:val="21"/>
    <w:qFormat/>
    <w:rPr>
      <w:i/>
      <w:iCs/>
      <w:color w:val="365F91" w:themeColor="accent1" w:themeShade="BF"/>
    </w:rPr>
  </w:style>
  <w:style w:type="character" w:customStyle="1" w:styleId="1f9">
    <w:name w:val="明显参考1"/>
    <w:basedOn w:val="a1"/>
    <w:uiPriority w:val="32"/>
    <w:qFormat/>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2483">
      <w:bodyDiv w:val="1"/>
      <w:marLeft w:val="0"/>
      <w:marRight w:val="0"/>
      <w:marTop w:val="0"/>
      <w:marBottom w:val="0"/>
      <w:divBdr>
        <w:top w:val="none" w:sz="0" w:space="0" w:color="auto"/>
        <w:left w:val="none" w:sz="0" w:space="0" w:color="auto"/>
        <w:bottom w:val="none" w:sz="0" w:space="0" w:color="auto"/>
        <w:right w:val="none" w:sz="0" w:space="0" w:color="auto"/>
      </w:divBdr>
    </w:div>
    <w:div w:id="41366116">
      <w:bodyDiv w:val="1"/>
      <w:marLeft w:val="0"/>
      <w:marRight w:val="0"/>
      <w:marTop w:val="0"/>
      <w:marBottom w:val="0"/>
      <w:divBdr>
        <w:top w:val="none" w:sz="0" w:space="0" w:color="auto"/>
        <w:left w:val="none" w:sz="0" w:space="0" w:color="auto"/>
        <w:bottom w:val="none" w:sz="0" w:space="0" w:color="auto"/>
        <w:right w:val="none" w:sz="0" w:space="0" w:color="auto"/>
      </w:divBdr>
    </w:div>
    <w:div w:id="88543863">
      <w:bodyDiv w:val="1"/>
      <w:marLeft w:val="0"/>
      <w:marRight w:val="0"/>
      <w:marTop w:val="0"/>
      <w:marBottom w:val="0"/>
      <w:divBdr>
        <w:top w:val="none" w:sz="0" w:space="0" w:color="auto"/>
        <w:left w:val="none" w:sz="0" w:space="0" w:color="auto"/>
        <w:bottom w:val="none" w:sz="0" w:space="0" w:color="auto"/>
        <w:right w:val="none" w:sz="0" w:space="0" w:color="auto"/>
      </w:divBdr>
    </w:div>
    <w:div w:id="115176672">
      <w:bodyDiv w:val="1"/>
      <w:marLeft w:val="0"/>
      <w:marRight w:val="0"/>
      <w:marTop w:val="0"/>
      <w:marBottom w:val="0"/>
      <w:divBdr>
        <w:top w:val="none" w:sz="0" w:space="0" w:color="auto"/>
        <w:left w:val="none" w:sz="0" w:space="0" w:color="auto"/>
        <w:bottom w:val="none" w:sz="0" w:space="0" w:color="auto"/>
        <w:right w:val="none" w:sz="0" w:space="0" w:color="auto"/>
      </w:divBdr>
    </w:div>
    <w:div w:id="221408584">
      <w:bodyDiv w:val="1"/>
      <w:marLeft w:val="0"/>
      <w:marRight w:val="0"/>
      <w:marTop w:val="0"/>
      <w:marBottom w:val="0"/>
      <w:divBdr>
        <w:top w:val="none" w:sz="0" w:space="0" w:color="auto"/>
        <w:left w:val="none" w:sz="0" w:space="0" w:color="auto"/>
        <w:bottom w:val="none" w:sz="0" w:space="0" w:color="auto"/>
        <w:right w:val="none" w:sz="0" w:space="0" w:color="auto"/>
      </w:divBdr>
    </w:div>
    <w:div w:id="250284533">
      <w:bodyDiv w:val="1"/>
      <w:marLeft w:val="0"/>
      <w:marRight w:val="0"/>
      <w:marTop w:val="0"/>
      <w:marBottom w:val="0"/>
      <w:divBdr>
        <w:top w:val="none" w:sz="0" w:space="0" w:color="auto"/>
        <w:left w:val="none" w:sz="0" w:space="0" w:color="auto"/>
        <w:bottom w:val="none" w:sz="0" w:space="0" w:color="auto"/>
        <w:right w:val="none" w:sz="0" w:space="0" w:color="auto"/>
      </w:divBdr>
    </w:div>
    <w:div w:id="260261231">
      <w:bodyDiv w:val="1"/>
      <w:marLeft w:val="0"/>
      <w:marRight w:val="0"/>
      <w:marTop w:val="0"/>
      <w:marBottom w:val="0"/>
      <w:divBdr>
        <w:top w:val="none" w:sz="0" w:space="0" w:color="auto"/>
        <w:left w:val="none" w:sz="0" w:space="0" w:color="auto"/>
        <w:bottom w:val="none" w:sz="0" w:space="0" w:color="auto"/>
        <w:right w:val="none" w:sz="0" w:space="0" w:color="auto"/>
      </w:divBdr>
    </w:div>
    <w:div w:id="261955827">
      <w:bodyDiv w:val="1"/>
      <w:marLeft w:val="0"/>
      <w:marRight w:val="0"/>
      <w:marTop w:val="0"/>
      <w:marBottom w:val="0"/>
      <w:divBdr>
        <w:top w:val="none" w:sz="0" w:space="0" w:color="auto"/>
        <w:left w:val="none" w:sz="0" w:space="0" w:color="auto"/>
        <w:bottom w:val="none" w:sz="0" w:space="0" w:color="auto"/>
        <w:right w:val="none" w:sz="0" w:space="0" w:color="auto"/>
      </w:divBdr>
    </w:div>
    <w:div w:id="274489220">
      <w:bodyDiv w:val="1"/>
      <w:marLeft w:val="0"/>
      <w:marRight w:val="0"/>
      <w:marTop w:val="0"/>
      <w:marBottom w:val="0"/>
      <w:divBdr>
        <w:top w:val="none" w:sz="0" w:space="0" w:color="auto"/>
        <w:left w:val="none" w:sz="0" w:space="0" w:color="auto"/>
        <w:bottom w:val="none" w:sz="0" w:space="0" w:color="auto"/>
        <w:right w:val="none" w:sz="0" w:space="0" w:color="auto"/>
      </w:divBdr>
    </w:div>
    <w:div w:id="397021791">
      <w:bodyDiv w:val="1"/>
      <w:marLeft w:val="0"/>
      <w:marRight w:val="0"/>
      <w:marTop w:val="0"/>
      <w:marBottom w:val="0"/>
      <w:divBdr>
        <w:top w:val="none" w:sz="0" w:space="0" w:color="auto"/>
        <w:left w:val="none" w:sz="0" w:space="0" w:color="auto"/>
        <w:bottom w:val="none" w:sz="0" w:space="0" w:color="auto"/>
        <w:right w:val="none" w:sz="0" w:space="0" w:color="auto"/>
      </w:divBdr>
    </w:div>
    <w:div w:id="398137988">
      <w:bodyDiv w:val="1"/>
      <w:marLeft w:val="0"/>
      <w:marRight w:val="0"/>
      <w:marTop w:val="0"/>
      <w:marBottom w:val="0"/>
      <w:divBdr>
        <w:top w:val="none" w:sz="0" w:space="0" w:color="auto"/>
        <w:left w:val="none" w:sz="0" w:space="0" w:color="auto"/>
        <w:bottom w:val="none" w:sz="0" w:space="0" w:color="auto"/>
        <w:right w:val="none" w:sz="0" w:space="0" w:color="auto"/>
      </w:divBdr>
    </w:div>
    <w:div w:id="404376107">
      <w:bodyDiv w:val="1"/>
      <w:marLeft w:val="0"/>
      <w:marRight w:val="0"/>
      <w:marTop w:val="0"/>
      <w:marBottom w:val="0"/>
      <w:divBdr>
        <w:top w:val="none" w:sz="0" w:space="0" w:color="auto"/>
        <w:left w:val="none" w:sz="0" w:space="0" w:color="auto"/>
        <w:bottom w:val="none" w:sz="0" w:space="0" w:color="auto"/>
        <w:right w:val="none" w:sz="0" w:space="0" w:color="auto"/>
      </w:divBdr>
    </w:div>
    <w:div w:id="420613977">
      <w:bodyDiv w:val="1"/>
      <w:marLeft w:val="0"/>
      <w:marRight w:val="0"/>
      <w:marTop w:val="0"/>
      <w:marBottom w:val="0"/>
      <w:divBdr>
        <w:top w:val="none" w:sz="0" w:space="0" w:color="auto"/>
        <w:left w:val="none" w:sz="0" w:space="0" w:color="auto"/>
        <w:bottom w:val="none" w:sz="0" w:space="0" w:color="auto"/>
        <w:right w:val="none" w:sz="0" w:space="0" w:color="auto"/>
      </w:divBdr>
    </w:div>
    <w:div w:id="465775746">
      <w:bodyDiv w:val="1"/>
      <w:marLeft w:val="0"/>
      <w:marRight w:val="0"/>
      <w:marTop w:val="0"/>
      <w:marBottom w:val="0"/>
      <w:divBdr>
        <w:top w:val="none" w:sz="0" w:space="0" w:color="auto"/>
        <w:left w:val="none" w:sz="0" w:space="0" w:color="auto"/>
        <w:bottom w:val="none" w:sz="0" w:space="0" w:color="auto"/>
        <w:right w:val="none" w:sz="0" w:space="0" w:color="auto"/>
      </w:divBdr>
    </w:div>
    <w:div w:id="527841029">
      <w:bodyDiv w:val="1"/>
      <w:marLeft w:val="0"/>
      <w:marRight w:val="0"/>
      <w:marTop w:val="0"/>
      <w:marBottom w:val="0"/>
      <w:divBdr>
        <w:top w:val="none" w:sz="0" w:space="0" w:color="auto"/>
        <w:left w:val="none" w:sz="0" w:space="0" w:color="auto"/>
        <w:bottom w:val="none" w:sz="0" w:space="0" w:color="auto"/>
        <w:right w:val="none" w:sz="0" w:space="0" w:color="auto"/>
      </w:divBdr>
    </w:div>
    <w:div w:id="551381154">
      <w:bodyDiv w:val="1"/>
      <w:marLeft w:val="0"/>
      <w:marRight w:val="0"/>
      <w:marTop w:val="0"/>
      <w:marBottom w:val="0"/>
      <w:divBdr>
        <w:top w:val="none" w:sz="0" w:space="0" w:color="auto"/>
        <w:left w:val="none" w:sz="0" w:space="0" w:color="auto"/>
        <w:bottom w:val="none" w:sz="0" w:space="0" w:color="auto"/>
        <w:right w:val="none" w:sz="0" w:space="0" w:color="auto"/>
      </w:divBdr>
    </w:div>
    <w:div w:id="629825470">
      <w:bodyDiv w:val="1"/>
      <w:marLeft w:val="0"/>
      <w:marRight w:val="0"/>
      <w:marTop w:val="0"/>
      <w:marBottom w:val="0"/>
      <w:divBdr>
        <w:top w:val="none" w:sz="0" w:space="0" w:color="auto"/>
        <w:left w:val="none" w:sz="0" w:space="0" w:color="auto"/>
        <w:bottom w:val="none" w:sz="0" w:space="0" w:color="auto"/>
        <w:right w:val="none" w:sz="0" w:space="0" w:color="auto"/>
      </w:divBdr>
    </w:div>
    <w:div w:id="649292404">
      <w:bodyDiv w:val="1"/>
      <w:marLeft w:val="0"/>
      <w:marRight w:val="0"/>
      <w:marTop w:val="0"/>
      <w:marBottom w:val="0"/>
      <w:divBdr>
        <w:top w:val="none" w:sz="0" w:space="0" w:color="auto"/>
        <w:left w:val="none" w:sz="0" w:space="0" w:color="auto"/>
        <w:bottom w:val="none" w:sz="0" w:space="0" w:color="auto"/>
        <w:right w:val="none" w:sz="0" w:space="0" w:color="auto"/>
      </w:divBdr>
    </w:div>
    <w:div w:id="777022683">
      <w:bodyDiv w:val="1"/>
      <w:marLeft w:val="0"/>
      <w:marRight w:val="0"/>
      <w:marTop w:val="0"/>
      <w:marBottom w:val="0"/>
      <w:divBdr>
        <w:top w:val="none" w:sz="0" w:space="0" w:color="auto"/>
        <w:left w:val="none" w:sz="0" w:space="0" w:color="auto"/>
        <w:bottom w:val="none" w:sz="0" w:space="0" w:color="auto"/>
        <w:right w:val="none" w:sz="0" w:space="0" w:color="auto"/>
      </w:divBdr>
    </w:div>
    <w:div w:id="923878553">
      <w:bodyDiv w:val="1"/>
      <w:marLeft w:val="0"/>
      <w:marRight w:val="0"/>
      <w:marTop w:val="0"/>
      <w:marBottom w:val="0"/>
      <w:divBdr>
        <w:top w:val="none" w:sz="0" w:space="0" w:color="auto"/>
        <w:left w:val="none" w:sz="0" w:space="0" w:color="auto"/>
        <w:bottom w:val="none" w:sz="0" w:space="0" w:color="auto"/>
        <w:right w:val="none" w:sz="0" w:space="0" w:color="auto"/>
      </w:divBdr>
    </w:div>
    <w:div w:id="930552304">
      <w:bodyDiv w:val="1"/>
      <w:marLeft w:val="0"/>
      <w:marRight w:val="0"/>
      <w:marTop w:val="0"/>
      <w:marBottom w:val="0"/>
      <w:divBdr>
        <w:top w:val="none" w:sz="0" w:space="0" w:color="auto"/>
        <w:left w:val="none" w:sz="0" w:space="0" w:color="auto"/>
        <w:bottom w:val="none" w:sz="0" w:space="0" w:color="auto"/>
        <w:right w:val="none" w:sz="0" w:space="0" w:color="auto"/>
      </w:divBdr>
    </w:div>
    <w:div w:id="1025444247">
      <w:bodyDiv w:val="1"/>
      <w:marLeft w:val="0"/>
      <w:marRight w:val="0"/>
      <w:marTop w:val="0"/>
      <w:marBottom w:val="0"/>
      <w:divBdr>
        <w:top w:val="none" w:sz="0" w:space="0" w:color="auto"/>
        <w:left w:val="none" w:sz="0" w:space="0" w:color="auto"/>
        <w:bottom w:val="none" w:sz="0" w:space="0" w:color="auto"/>
        <w:right w:val="none" w:sz="0" w:space="0" w:color="auto"/>
      </w:divBdr>
    </w:div>
    <w:div w:id="1073241174">
      <w:bodyDiv w:val="1"/>
      <w:marLeft w:val="0"/>
      <w:marRight w:val="0"/>
      <w:marTop w:val="0"/>
      <w:marBottom w:val="0"/>
      <w:divBdr>
        <w:top w:val="none" w:sz="0" w:space="0" w:color="auto"/>
        <w:left w:val="none" w:sz="0" w:space="0" w:color="auto"/>
        <w:bottom w:val="none" w:sz="0" w:space="0" w:color="auto"/>
        <w:right w:val="none" w:sz="0" w:space="0" w:color="auto"/>
      </w:divBdr>
    </w:div>
    <w:div w:id="1082752345">
      <w:bodyDiv w:val="1"/>
      <w:marLeft w:val="0"/>
      <w:marRight w:val="0"/>
      <w:marTop w:val="0"/>
      <w:marBottom w:val="0"/>
      <w:divBdr>
        <w:top w:val="none" w:sz="0" w:space="0" w:color="auto"/>
        <w:left w:val="none" w:sz="0" w:space="0" w:color="auto"/>
        <w:bottom w:val="none" w:sz="0" w:space="0" w:color="auto"/>
        <w:right w:val="none" w:sz="0" w:space="0" w:color="auto"/>
      </w:divBdr>
    </w:div>
    <w:div w:id="1193883863">
      <w:bodyDiv w:val="1"/>
      <w:marLeft w:val="0"/>
      <w:marRight w:val="0"/>
      <w:marTop w:val="0"/>
      <w:marBottom w:val="0"/>
      <w:divBdr>
        <w:top w:val="none" w:sz="0" w:space="0" w:color="auto"/>
        <w:left w:val="none" w:sz="0" w:space="0" w:color="auto"/>
        <w:bottom w:val="none" w:sz="0" w:space="0" w:color="auto"/>
        <w:right w:val="none" w:sz="0" w:space="0" w:color="auto"/>
      </w:divBdr>
    </w:div>
    <w:div w:id="1202864855">
      <w:bodyDiv w:val="1"/>
      <w:marLeft w:val="0"/>
      <w:marRight w:val="0"/>
      <w:marTop w:val="0"/>
      <w:marBottom w:val="0"/>
      <w:divBdr>
        <w:top w:val="none" w:sz="0" w:space="0" w:color="auto"/>
        <w:left w:val="none" w:sz="0" w:space="0" w:color="auto"/>
        <w:bottom w:val="none" w:sz="0" w:space="0" w:color="auto"/>
        <w:right w:val="none" w:sz="0" w:space="0" w:color="auto"/>
      </w:divBdr>
    </w:div>
    <w:div w:id="1202983000">
      <w:bodyDiv w:val="1"/>
      <w:marLeft w:val="0"/>
      <w:marRight w:val="0"/>
      <w:marTop w:val="0"/>
      <w:marBottom w:val="0"/>
      <w:divBdr>
        <w:top w:val="none" w:sz="0" w:space="0" w:color="auto"/>
        <w:left w:val="none" w:sz="0" w:space="0" w:color="auto"/>
        <w:bottom w:val="none" w:sz="0" w:space="0" w:color="auto"/>
        <w:right w:val="none" w:sz="0" w:space="0" w:color="auto"/>
      </w:divBdr>
    </w:div>
    <w:div w:id="1256128593">
      <w:bodyDiv w:val="1"/>
      <w:marLeft w:val="0"/>
      <w:marRight w:val="0"/>
      <w:marTop w:val="0"/>
      <w:marBottom w:val="0"/>
      <w:divBdr>
        <w:top w:val="none" w:sz="0" w:space="0" w:color="auto"/>
        <w:left w:val="none" w:sz="0" w:space="0" w:color="auto"/>
        <w:bottom w:val="none" w:sz="0" w:space="0" w:color="auto"/>
        <w:right w:val="none" w:sz="0" w:space="0" w:color="auto"/>
      </w:divBdr>
    </w:div>
    <w:div w:id="1322462362">
      <w:bodyDiv w:val="1"/>
      <w:marLeft w:val="0"/>
      <w:marRight w:val="0"/>
      <w:marTop w:val="0"/>
      <w:marBottom w:val="0"/>
      <w:divBdr>
        <w:top w:val="none" w:sz="0" w:space="0" w:color="auto"/>
        <w:left w:val="none" w:sz="0" w:space="0" w:color="auto"/>
        <w:bottom w:val="none" w:sz="0" w:space="0" w:color="auto"/>
        <w:right w:val="none" w:sz="0" w:space="0" w:color="auto"/>
      </w:divBdr>
    </w:div>
    <w:div w:id="1345208931">
      <w:bodyDiv w:val="1"/>
      <w:marLeft w:val="0"/>
      <w:marRight w:val="0"/>
      <w:marTop w:val="0"/>
      <w:marBottom w:val="0"/>
      <w:divBdr>
        <w:top w:val="none" w:sz="0" w:space="0" w:color="auto"/>
        <w:left w:val="none" w:sz="0" w:space="0" w:color="auto"/>
        <w:bottom w:val="none" w:sz="0" w:space="0" w:color="auto"/>
        <w:right w:val="none" w:sz="0" w:space="0" w:color="auto"/>
      </w:divBdr>
    </w:div>
    <w:div w:id="1409695379">
      <w:bodyDiv w:val="1"/>
      <w:marLeft w:val="0"/>
      <w:marRight w:val="0"/>
      <w:marTop w:val="0"/>
      <w:marBottom w:val="0"/>
      <w:divBdr>
        <w:top w:val="none" w:sz="0" w:space="0" w:color="auto"/>
        <w:left w:val="none" w:sz="0" w:space="0" w:color="auto"/>
        <w:bottom w:val="none" w:sz="0" w:space="0" w:color="auto"/>
        <w:right w:val="none" w:sz="0" w:space="0" w:color="auto"/>
      </w:divBdr>
    </w:div>
    <w:div w:id="1571646923">
      <w:bodyDiv w:val="1"/>
      <w:marLeft w:val="0"/>
      <w:marRight w:val="0"/>
      <w:marTop w:val="0"/>
      <w:marBottom w:val="0"/>
      <w:divBdr>
        <w:top w:val="none" w:sz="0" w:space="0" w:color="auto"/>
        <w:left w:val="none" w:sz="0" w:space="0" w:color="auto"/>
        <w:bottom w:val="none" w:sz="0" w:space="0" w:color="auto"/>
        <w:right w:val="none" w:sz="0" w:space="0" w:color="auto"/>
      </w:divBdr>
    </w:div>
    <w:div w:id="1607225350">
      <w:bodyDiv w:val="1"/>
      <w:marLeft w:val="0"/>
      <w:marRight w:val="0"/>
      <w:marTop w:val="0"/>
      <w:marBottom w:val="0"/>
      <w:divBdr>
        <w:top w:val="none" w:sz="0" w:space="0" w:color="auto"/>
        <w:left w:val="none" w:sz="0" w:space="0" w:color="auto"/>
        <w:bottom w:val="none" w:sz="0" w:space="0" w:color="auto"/>
        <w:right w:val="none" w:sz="0" w:space="0" w:color="auto"/>
      </w:divBdr>
    </w:div>
    <w:div w:id="1620646463">
      <w:bodyDiv w:val="1"/>
      <w:marLeft w:val="0"/>
      <w:marRight w:val="0"/>
      <w:marTop w:val="0"/>
      <w:marBottom w:val="0"/>
      <w:divBdr>
        <w:top w:val="none" w:sz="0" w:space="0" w:color="auto"/>
        <w:left w:val="none" w:sz="0" w:space="0" w:color="auto"/>
        <w:bottom w:val="none" w:sz="0" w:space="0" w:color="auto"/>
        <w:right w:val="none" w:sz="0" w:space="0" w:color="auto"/>
      </w:divBdr>
    </w:div>
    <w:div w:id="1622375014">
      <w:bodyDiv w:val="1"/>
      <w:marLeft w:val="0"/>
      <w:marRight w:val="0"/>
      <w:marTop w:val="0"/>
      <w:marBottom w:val="0"/>
      <w:divBdr>
        <w:top w:val="none" w:sz="0" w:space="0" w:color="auto"/>
        <w:left w:val="none" w:sz="0" w:space="0" w:color="auto"/>
        <w:bottom w:val="none" w:sz="0" w:space="0" w:color="auto"/>
        <w:right w:val="none" w:sz="0" w:space="0" w:color="auto"/>
      </w:divBdr>
    </w:div>
    <w:div w:id="1670714232">
      <w:bodyDiv w:val="1"/>
      <w:marLeft w:val="0"/>
      <w:marRight w:val="0"/>
      <w:marTop w:val="0"/>
      <w:marBottom w:val="0"/>
      <w:divBdr>
        <w:top w:val="none" w:sz="0" w:space="0" w:color="auto"/>
        <w:left w:val="none" w:sz="0" w:space="0" w:color="auto"/>
        <w:bottom w:val="none" w:sz="0" w:space="0" w:color="auto"/>
        <w:right w:val="none" w:sz="0" w:space="0" w:color="auto"/>
      </w:divBdr>
    </w:div>
    <w:div w:id="1685789376">
      <w:bodyDiv w:val="1"/>
      <w:marLeft w:val="0"/>
      <w:marRight w:val="0"/>
      <w:marTop w:val="0"/>
      <w:marBottom w:val="0"/>
      <w:divBdr>
        <w:top w:val="none" w:sz="0" w:space="0" w:color="auto"/>
        <w:left w:val="none" w:sz="0" w:space="0" w:color="auto"/>
        <w:bottom w:val="none" w:sz="0" w:space="0" w:color="auto"/>
        <w:right w:val="none" w:sz="0" w:space="0" w:color="auto"/>
      </w:divBdr>
    </w:div>
    <w:div w:id="1688672390">
      <w:bodyDiv w:val="1"/>
      <w:marLeft w:val="0"/>
      <w:marRight w:val="0"/>
      <w:marTop w:val="0"/>
      <w:marBottom w:val="0"/>
      <w:divBdr>
        <w:top w:val="none" w:sz="0" w:space="0" w:color="auto"/>
        <w:left w:val="none" w:sz="0" w:space="0" w:color="auto"/>
        <w:bottom w:val="none" w:sz="0" w:space="0" w:color="auto"/>
        <w:right w:val="none" w:sz="0" w:space="0" w:color="auto"/>
      </w:divBdr>
    </w:div>
    <w:div w:id="1713336910">
      <w:bodyDiv w:val="1"/>
      <w:marLeft w:val="0"/>
      <w:marRight w:val="0"/>
      <w:marTop w:val="0"/>
      <w:marBottom w:val="0"/>
      <w:divBdr>
        <w:top w:val="none" w:sz="0" w:space="0" w:color="auto"/>
        <w:left w:val="none" w:sz="0" w:space="0" w:color="auto"/>
        <w:bottom w:val="none" w:sz="0" w:space="0" w:color="auto"/>
        <w:right w:val="none" w:sz="0" w:space="0" w:color="auto"/>
      </w:divBdr>
    </w:div>
    <w:div w:id="1738356899">
      <w:bodyDiv w:val="1"/>
      <w:marLeft w:val="0"/>
      <w:marRight w:val="0"/>
      <w:marTop w:val="0"/>
      <w:marBottom w:val="0"/>
      <w:divBdr>
        <w:top w:val="none" w:sz="0" w:space="0" w:color="auto"/>
        <w:left w:val="none" w:sz="0" w:space="0" w:color="auto"/>
        <w:bottom w:val="none" w:sz="0" w:space="0" w:color="auto"/>
        <w:right w:val="none" w:sz="0" w:space="0" w:color="auto"/>
      </w:divBdr>
    </w:div>
    <w:div w:id="1753307998">
      <w:bodyDiv w:val="1"/>
      <w:marLeft w:val="0"/>
      <w:marRight w:val="0"/>
      <w:marTop w:val="0"/>
      <w:marBottom w:val="0"/>
      <w:divBdr>
        <w:top w:val="none" w:sz="0" w:space="0" w:color="auto"/>
        <w:left w:val="none" w:sz="0" w:space="0" w:color="auto"/>
        <w:bottom w:val="none" w:sz="0" w:space="0" w:color="auto"/>
        <w:right w:val="none" w:sz="0" w:space="0" w:color="auto"/>
      </w:divBdr>
    </w:div>
    <w:div w:id="2056660414">
      <w:bodyDiv w:val="1"/>
      <w:marLeft w:val="0"/>
      <w:marRight w:val="0"/>
      <w:marTop w:val="0"/>
      <w:marBottom w:val="0"/>
      <w:divBdr>
        <w:top w:val="none" w:sz="0" w:space="0" w:color="auto"/>
        <w:left w:val="none" w:sz="0" w:space="0" w:color="auto"/>
        <w:bottom w:val="none" w:sz="0" w:space="0" w:color="auto"/>
        <w:right w:val="none" w:sz="0" w:space="0" w:color="auto"/>
      </w:divBdr>
    </w:div>
    <w:div w:id="2067027209">
      <w:bodyDiv w:val="1"/>
      <w:marLeft w:val="0"/>
      <w:marRight w:val="0"/>
      <w:marTop w:val="0"/>
      <w:marBottom w:val="0"/>
      <w:divBdr>
        <w:top w:val="none" w:sz="0" w:space="0" w:color="auto"/>
        <w:left w:val="none" w:sz="0" w:space="0" w:color="auto"/>
        <w:bottom w:val="none" w:sz="0" w:space="0" w:color="auto"/>
        <w:right w:val="none" w:sz="0" w:space="0" w:color="auto"/>
      </w:divBdr>
    </w:div>
    <w:div w:id="2084254919">
      <w:bodyDiv w:val="1"/>
      <w:marLeft w:val="0"/>
      <w:marRight w:val="0"/>
      <w:marTop w:val="0"/>
      <w:marBottom w:val="0"/>
      <w:divBdr>
        <w:top w:val="none" w:sz="0" w:space="0" w:color="auto"/>
        <w:left w:val="none" w:sz="0" w:space="0" w:color="auto"/>
        <w:bottom w:val="none" w:sz="0" w:space="0" w:color="auto"/>
        <w:right w:val="none" w:sz="0" w:space="0" w:color="auto"/>
      </w:divBdr>
    </w:div>
    <w:div w:id="210144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1.wmf"/><Relationship Id="rId26" Type="http://schemas.openxmlformats.org/officeDocument/2006/relationships/oleObject" Target="embeddings/oleObject3.bin"/><Relationship Id="rId39" Type="http://schemas.openxmlformats.org/officeDocument/2006/relationships/image" Target="media/image15.png"/><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image" Target="media/image18.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hart" Target="charts/chart1.xm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3.png"/><Relationship Id="rId40" Type="http://schemas.openxmlformats.org/officeDocument/2006/relationships/image" Target="media/image16.png"/><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image" Target="media/image12.png"/><Relationship Id="rId10" Type="http://schemas.openxmlformats.org/officeDocument/2006/relationships/header" Target="header2.xm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20.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1.bin"/><Relationship Id="rId27" Type="http://schemas.openxmlformats.org/officeDocument/2006/relationships/image" Target="media/image7.wmf"/><Relationship Id="rId30" Type="http://schemas.openxmlformats.org/officeDocument/2006/relationships/oleObject" Target="embeddings/oleObject5.bin"/><Relationship Id="rId35" Type="http://schemas.openxmlformats.org/officeDocument/2006/relationships/image" Target="media/image11.png"/><Relationship Id="rId43" Type="http://schemas.openxmlformats.org/officeDocument/2006/relationships/image" Target="media/image19.png"/><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4.png"/><Relationship Id="rId46" Type="http://schemas.openxmlformats.org/officeDocument/2006/relationships/footer" Target="footer4.xml"/><Relationship Id="rId20" Type="http://schemas.openxmlformats.org/officeDocument/2006/relationships/image" Target="media/image3.wmf"/><Relationship Id="rId41" Type="http://schemas.openxmlformats.org/officeDocument/2006/relationships/image" Target="media/image17.png"/></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935870516185478"/>
          <c:y val="9.2592592592592587E-2"/>
          <c:w val="0.84175240594925638"/>
          <c:h val="0.73982283464566934"/>
        </c:manualLayout>
      </c:layout>
      <c:lineChart>
        <c:grouping val="standard"/>
        <c:varyColors val="0"/>
        <c:ser>
          <c:idx val="0"/>
          <c:order val="0"/>
          <c:tx>
            <c:strRef>
              <c:f>Sheet1!$K$11</c:f>
              <c:strCache>
                <c:ptCount val="1"/>
                <c:pt idx="0">
                  <c:v>工频电场强度（V/m）</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Sheet1!$I$12:$J$18</c:f>
              <c:strCache>
                <c:ptCount val="7"/>
                <c:pt idx="0">
                  <c:v>0</c:v>
                </c:pt>
                <c:pt idx="1">
                  <c:v>1</c:v>
                </c:pt>
                <c:pt idx="2">
                  <c:v>2</c:v>
                </c:pt>
                <c:pt idx="3">
                  <c:v>3</c:v>
                </c:pt>
                <c:pt idx="4">
                  <c:v>4</c:v>
                </c:pt>
                <c:pt idx="5">
                  <c:v>5</c:v>
                </c:pt>
                <c:pt idx="6">
                  <c:v>6</c:v>
                </c:pt>
              </c:strCache>
              <c:extLst/>
            </c:strRef>
          </c:cat>
          <c:val>
            <c:numRef>
              <c:f>Sheet1!$K$12:$K$18</c:f>
              <c:numCache>
                <c:formatCode>General</c:formatCode>
                <c:ptCount val="7"/>
                <c:pt idx="0">
                  <c:v>20.100000000000001</c:v>
                </c:pt>
                <c:pt idx="1">
                  <c:v>21.4</c:v>
                </c:pt>
                <c:pt idx="2">
                  <c:v>19.399999999999999</c:v>
                </c:pt>
                <c:pt idx="3">
                  <c:v>17.8</c:v>
                </c:pt>
                <c:pt idx="4">
                  <c:v>17.899999999999999</c:v>
                </c:pt>
                <c:pt idx="5">
                  <c:v>17</c:v>
                </c:pt>
                <c:pt idx="6">
                  <c:v>16.899999999999999</c:v>
                </c:pt>
              </c:numCache>
            </c:numRef>
          </c:val>
          <c:smooth val="0"/>
          <c:extLst>
            <c:ext xmlns:c16="http://schemas.microsoft.com/office/drawing/2014/chart" uri="{C3380CC4-5D6E-409C-BE32-E72D297353CC}">
              <c16:uniqueId val="{00000000-257F-44C2-8C41-8CD20A24062E}"/>
            </c:ext>
          </c:extLst>
        </c:ser>
        <c:dLbls>
          <c:dLblPos val="t"/>
          <c:showLegendKey val="0"/>
          <c:showVal val="1"/>
          <c:showCatName val="0"/>
          <c:showSerName val="0"/>
          <c:showPercent val="0"/>
          <c:showBubbleSize val="0"/>
        </c:dLbls>
        <c:smooth val="0"/>
        <c:axId val="108074784"/>
        <c:axId val="108072064"/>
      </c:lineChart>
      <c:catAx>
        <c:axId val="1080747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距离</a:t>
                </a:r>
                <a:r>
                  <a:rPr lang="en-US" altLang="zh-CN"/>
                  <a:t>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8072064"/>
        <c:crosses val="autoZero"/>
        <c:auto val="1"/>
        <c:lblAlgn val="ctr"/>
        <c:lblOffset val="100"/>
        <c:noMultiLvlLbl val="0"/>
      </c:catAx>
      <c:valAx>
        <c:axId val="108072064"/>
        <c:scaling>
          <c:orientation val="minMax"/>
          <c:min val="1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u="none" strike="noStrike" baseline="0">
                    <a:effectLst/>
                  </a:rPr>
                  <a:t>工频电场强度（</a:t>
                </a:r>
                <a:r>
                  <a:rPr lang="en-US" altLang="zh-CN" sz="1000" b="0" i="0" u="none" strike="noStrike" baseline="0">
                    <a:effectLst/>
                  </a:rPr>
                  <a:t>V/m</a:t>
                </a:r>
                <a:r>
                  <a:rPr lang="zh-CN" altLang="zh-CN" sz="1000" b="0" i="0" u="none" strike="noStrike" baseline="0">
                    <a:effectLst/>
                  </a:rPr>
                  <a: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80747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Sheet1!$L$11</c:f>
              <c:strCache>
                <c:ptCount val="1"/>
                <c:pt idx="0">
                  <c:v>工频磁感应强度（uT）</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Sheet1!$I$12:$J$18</c:f>
              <c:strCache>
                <c:ptCount val="7"/>
                <c:pt idx="0">
                  <c:v>0</c:v>
                </c:pt>
                <c:pt idx="1">
                  <c:v>1</c:v>
                </c:pt>
                <c:pt idx="2">
                  <c:v>2</c:v>
                </c:pt>
                <c:pt idx="3">
                  <c:v>3</c:v>
                </c:pt>
                <c:pt idx="4">
                  <c:v>4</c:v>
                </c:pt>
                <c:pt idx="5">
                  <c:v>5</c:v>
                </c:pt>
                <c:pt idx="6">
                  <c:v>6</c:v>
                </c:pt>
              </c:strCache>
              <c:extLst/>
            </c:strRef>
          </c:cat>
          <c:val>
            <c:numRef>
              <c:f>Sheet1!$L$12:$L$18</c:f>
              <c:numCache>
                <c:formatCode>General</c:formatCode>
                <c:ptCount val="7"/>
                <c:pt idx="0">
                  <c:v>0.183</c:v>
                </c:pt>
                <c:pt idx="1">
                  <c:v>0.183</c:v>
                </c:pt>
                <c:pt idx="2">
                  <c:v>0.17899999999999999</c:v>
                </c:pt>
                <c:pt idx="3">
                  <c:v>0.17</c:v>
                </c:pt>
                <c:pt idx="4">
                  <c:v>0.16300000000000001</c:v>
                </c:pt>
                <c:pt idx="5">
                  <c:v>0.161</c:v>
                </c:pt>
                <c:pt idx="6">
                  <c:v>0.157</c:v>
                </c:pt>
              </c:numCache>
            </c:numRef>
          </c:val>
          <c:smooth val="0"/>
          <c:extLst>
            <c:ext xmlns:c16="http://schemas.microsoft.com/office/drawing/2014/chart" uri="{C3380CC4-5D6E-409C-BE32-E72D297353CC}">
              <c16:uniqueId val="{00000000-77DC-4743-8207-EA13F324C7FC}"/>
            </c:ext>
          </c:extLst>
        </c:ser>
        <c:dLbls>
          <c:dLblPos val="ctr"/>
          <c:showLegendKey val="0"/>
          <c:showVal val="1"/>
          <c:showCatName val="0"/>
          <c:showSerName val="0"/>
          <c:showPercent val="0"/>
          <c:showBubbleSize val="0"/>
        </c:dLbls>
        <c:smooth val="0"/>
        <c:axId val="108075328"/>
        <c:axId val="2137013568"/>
      </c:lineChart>
      <c:catAx>
        <c:axId val="10807532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t>距离</a:t>
                </a:r>
                <a:r>
                  <a:rPr lang="en-US"/>
                  <a:t>m</a:t>
                </a:r>
                <a:endParaRPr lang="zh-CN"/>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37013568"/>
        <c:crosses val="autoZero"/>
        <c:auto val="1"/>
        <c:lblAlgn val="ctr"/>
        <c:lblOffset val="100"/>
        <c:noMultiLvlLbl val="0"/>
      </c:catAx>
      <c:valAx>
        <c:axId val="2137013568"/>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t>工频磁感应强度（</a:t>
                </a:r>
                <a:r>
                  <a:rPr lang="en-US"/>
                  <a:t>uT</a:t>
                </a:r>
                <a:r>
                  <a:rPr lang="zh-CN"/>
                  <a: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8075328"/>
        <c:crosses val="autoZero"/>
        <c:crossBetween val="between"/>
      </c:valAx>
      <c:spPr>
        <a:noFill/>
        <a:ln>
          <a:noFill/>
        </a:ln>
        <a:effectLst/>
      </c:spPr>
    </c:plotArea>
    <c:plotVisOnly val="1"/>
    <c:dispBlanksAs val="gap"/>
    <c:showDLblsOverMax val="0"/>
  </c:chart>
  <c:spPr>
    <a:solidFill>
      <a:schemeClr val="bg1"/>
    </a:solidFill>
    <a:ln w="12700"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55"/>
  </customShpExts>
</s:customData>
</file>

<file path=customXml/itemProps1.xml><?xml version="1.0" encoding="utf-8"?>
<ds:datastoreItem xmlns:ds="http://schemas.openxmlformats.org/officeDocument/2006/customXml" ds:itemID="{D7FFA42F-5412-4D07-8274-F6663E8D532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7519</TotalTime>
  <Pages>35</Pages>
  <Words>14097</Words>
  <Characters>28478</Characters>
  <Application>Microsoft Office Word</Application>
  <DocSecurity>0</DocSecurity>
  <Lines>5695</Lines>
  <Paragraphs>6082</Paragraphs>
  <ScaleCrop>false</ScaleCrop>
  <Company>A</Company>
  <LinksUpToDate>false</LinksUpToDate>
  <CharactersWithSpaces>36493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前言</dc:title>
  <dc:creator>AAA</dc:creator>
  <cp:lastModifiedBy>褚远粤</cp:lastModifiedBy>
  <cp:revision>566</cp:revision>
  <cp:lastPrinted>2022-08-30T08:45:00Z</cp:lastPrinted>
  <dcterms:created xsi:type="dcterms:W3CDTF">2024-08-29T02:30:00Z</dcterms:created>
  <dcterms:modified xsi:type="dcterms:W3CDTF">2025-07-11T09:57:00Z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77D70735F2BA449CA2FB17C408BF28BE</vt:lpwstr>
  </property>
  <property fmtid="{D5CDD505-2E9C-101B-9397-08002B2CF9AE}" pid="4" name="KSOTemplateDocerSaveRecord">
    <vt:lpwstr>eyJoZGlkIjoiNGFjM2JkMjM0MmU2Zjg3NDE1ZWRkMTZjMDdkYzhmN2MiLCJ1c2VySWQiOiIxMDQxODE3OTMzIn0=</vt:lpwstr>
  </property>
</Properties>
</file>