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90C975">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重庆市南岸区农业农村委员会</w:t>
      </w:r>
    </w:p>
    <w:p w14:paraId="4173FD35">
      <w:pPr>
        <w:keepNext w:val="0"/>
        <w:keepLines w:val="0"/>
        <w:pageBreakBefore w:val="0"/>
        <w:widowControl w:val="0"/>
        <w:kinsoku/>
        <w:wordWrap/>
        <w:overflowPunct/>
        <w:topLinePunct w:val="0"/>
        <w:autoSpaceDE/>
        <w:autoSpaceDN/>
        <w:bidi w:val="0"/>
        <w:adjustRightInd/>
        <w:snapToGrid/>
        <w:spacing w:line="594" w:lineRule="exact"/>
        <w:ind w:left="210" w:leftChars="100" w:right="-92" w:rightChars="-44"/>
        <w:jc w:val="center"/>
        <w:textAlignment w:val="auto"/>
        <w:rPr>
          <w:rFonts w:hint="default" w:ascii="Times New Roman" w:hAnsi="Times New Roman" w:eastAsia="方正小标宋_GBK" w:cs="Times New Roman"/>
          <w:color w:val="000000"/>
          <w:sz w:val="44"/>
        </w:rPr>
      </w:pPr>
      <w:r>
        <w:rPr>
          <w:rFonts w:hint="default" w:ascii="Times New Roman" w:hAnsi="Times New Roman" w:eastAsia="方正小标宋_GBK" w:cs="Times New Roman"/>
          <w:color w:val="000000"/>
          <w:spacing w:val="-6"/>
          <w:sz w:val="44"/>
        </w:rPr>
        <w:t>关于</w:t>
      </w:r>
      <w:r>
        <w:rPr>
          <w:rFonts w:hint="default" w:ascii="Times New Roman" w:hAnsi="Times New Roman" w:eastAsia="方正小标宋_GBK" w:cs="Times New Roman"/>
          <w:color w:val="000000"/>
          <w:spacing w:val="-6"/>
          <w:sz w:val="44"/>
          <w:lang w:val="en-US" w:eastAsia="zh-CN"/>
        </w:rPr>
        <w:t>开展202</w:t>
      </w:r>
      <w:r>
        <w:rPr>
          <w:rFonts w:hint="eastAsia" w:eastAsia="方正小标宋_GBK" w:cs="Times New Roman"/>
          <w:color w:val="000000"/>
          <w:spacing w:val="-6"/>
          <w:sz w:val="44"/>
          <w:lang w:val="en-US" w:eastAsia="zh-CN"/>
        </w:rPr>
        <w:t>5</w:t>
      </w:r>
      <w:r>
        <w:rPr>
          <w:rFonts w:hint="default" w:ascii="Times New Roman" w:hAnsi="Times New Roman" w:eastAsia="方正小标宋_GBK" w:cs="Times New Roman"/>
          <w:color w:val="000000"/>
          <w:spacing w:val="-6"/>
          <w:sz w:val="44"/>
          <w:lang w:val="en-US" w:eastAsia="zh-CN"/>
        </w:rPr>
        <w:t>年</w:t>
      </w:r>
      <w:r>
        <w:rPr>
          <w:rFonts w:hint="default" w:ascii="Times New Roman" w:hAnsi="Times New Roman" w:eastAsia="方正小标宋_GBK" w:cs="Times New Roman"/>
          <w:color w:val="000000"/>
          <w:spacing w:val="-6"/>
          <w:sz w:val="44"/>
        </w:rPr>
        <w:t>食品及农产品加工</w:t>
      </w:r>
      <w:r>
        <w:rPr>
          <w:rFonts w:hint="default" w:ascii="Times New Roman" w:hAnsi="Times New Roman" w:eastAsia="方正小标宋_GBK" w:cs="Times New Roman"/>
          <w:color w:val="000000"/>
          <w:spacing w:val="-6"/>
          <w:sz w:val="44"/>
          <w:lang w:val="en-US" w:eastAsia="zh-CN"/>
        </w:rPr>
        <w:t>业贷款</w:t>
      </w:r>
      <w:r>
        <w:rPr>
          <w:rFonts w:hint="default" w:ascii="Times New Roman" w:hAnsi="Times New Roman" w:eastAsia="方正小标宋_GBK" w:cs="Times New Roman"/>
          <w:color w:val="000000"/>
          <w:spacing w:val="-6"/>
          <w:sz w:val="44"/>
        </w:rPr>
        <w:t>贴息</w:t>
      </w:r>
      <w:r>
        <w:rPr>
          <w:rFonts w:hint="eastAsia" w:eastAsia="方正小标宋_GBK" w:cs="Times New Roman"/>
          <w:color w:val="000000"/>
          <w:spacing w:val="-6"/>
          <w:sz w:val="44"/>
          <w:lang w:val="en-US" w:eastAsia="zh-CN"/>
        </w:rPr>
        <w:t>项目</w:t>
      </w:r>
      <w:r>
        <w:rPr>
          <w:rFonts w:hint="default" w:ascii="Times New Roman" w:hAnsi="Times New Roman" w:eastAsia="方正小标宋_GBK" w:cs="Times New Roman"/>
          <w:color w:val="000000"/>
          <w:sz w:val="44"/>
          <w:lang w:val="en-US" w:eastAsia="zh-CN"/>
        </w:rPr>
        <w:t>申报工作</w:t>
      </w:r>
      <w:r>
        <w:rPr>
          <w:rFonts w:hint="default" w:ascii="Times New Roman" w:hAnsi="Times New Roman" w:eastAsia="方正小标宋_GBK" w:cs="Times New Roman"/>
          <w:color w:val="000000"/>
          <w:sz w:val="44"/>
        </w:rPr>
        <w:t>的通知</w:t>
      </w:r>
    </w:p>
    <w:p w14:paraId="7E72621D">
      <w:pPr>
        <w:keepNext w:val="0"/>
        <w:keepLines w:val="0"/>
        <w:pageBreakBefore w:val="0"/>
        <w:widowControl w:val="0"/>
        <w:kinsoku/>
        <w:wordWrap/>
        <w:overflowPunct/>
        <w:topLinePunct w:val="0"/>
        <w:autoSpaceDE/>
        <w:bidi w:val="0"/>
        <w:adjustRightInd/>
        <w:snapToGrid/>
        <w:spacing w:line="594" w:lineRule="exact"/>
        <w:textAlignment w:val="auto"/>
        <w:rPr>
          <w:rFonts w:hint="default" w:ascii="Times New Roman" w:hAnsi="Times New Roman" w:eastAsia="方正仿宋_GBK" w:cs="Times New Roman"/>
          <w:sz w:val="32"/>
          <w:szCs w:val="32"/>
        </w:rPr>
      </w:pPr>
    </w:p>
    <w:p w14:paraId="7F7EBB09">
      <w:pPr>
        <w:keepNext w:val="0"/>
        <w:keepLines w:val="0"/>
        <w:pageBreakBefore w:val="0"/>
        <w:widowControl w:val="0"/>
        <w:kinsoku/>
        <w:wordWrap/>
        <w:overflowPunct/>
        <w:topLinePunct w:val="0"/>
        <w:autoSpaceDE/>
        <w:bidi w:val="0"/>
        <w:adjustRightInd/>
        <w:snapToGrid/>
        <w:spacing w:line="594" w:lineRule="exact"/>
        <w:textAlignment w:val="auto"/>
        <w:rPr>
          <w:rFonts w:hint="default" w:ascii="Times New Roman" w:hAnsi="Times New Roman" w:eastAsia="方正仿宋_GBK" w:cs="Times New Roman"/>
          <w:sz w:val="32"/>
          <w:szCs w:val="32"/>
        </w:rPr>
      </w:pPr>
      <w:r>
        <w:rPr>
          <w:rFonts w:hint="eastAsia" w:eastAsia="方正仿宋_GBK" w:cs="Times New Roman"/>
          <w:sz w:val="32"/>
          <w:szCs w:val="32"/>
          <w:lang w:val="en-US" w:eastAsia="zh-CN"/>
        </w:rPr>
        <w:t>各</w:t>
      </w:r>
      <w:r>
        <w:rPr>
          <w:rFonts w:hint="default" w:ascii="Times New Roman" w:hAnsi="Times New Roman" w:eastAsia="方正仿宋_GBK" w:cs="Times New Roman"/>
          <w:sz w:val="32"/>
          <w:szCs w:val="32"/>
          <w:lang w:val="en-US" w:eastAsia="zh-CN"/>
        </w:rPr>
        <w:t>食品及农产品加工企业</w:t>
      </w:r>
      <w:r>
        <w:rPr>
          <w:rFonts w:hint="default" w:ascii="Times New Roman" w:hAnsi="Times New Roman" w:eastAsia="方正仿宋_GBK" w:cs="Times New Roman"/>
          <w:sz w:val="32"/>
          <w:szCs w:val="32"/>
        </w:rPr>
        <w:t>：</w:t>
      </w:r>
    </w:p>
    <w:p w14:paraId="5E340AAE">
      <w:pPr>
        <w:keepNext w:val="0"/>
        <w:keepLines w:val="0"/>
        <w:pageBreakBefore w:val="0"/>
        <w:widowControl w:val="0"/>
        <w:kinsoku/>
        <w:wordWrap/>
        <w:overflowPunct/>
        <w:topLinePunct w:val="0"/>
        <w:autoSpaceDE/>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按照</w:t>
      </w:r>
      <w:r>
        <w:rPr>
          <w:rFonts w:hint="eastAsia" w:ascii="Times New Roman" w:hAnsi="Times New Roman" w:eastAsia="方正仿宋_GBK" w:cs="Times New Roman"/>
          <w:sz w:val="32"/>
          <w:szCs w:val="32"/>
        </w:rPr>
        <w:t>《重庆市人民政府办公厅关于印发重庆市支持食品及农产品加工产业高质量发展十条政策的通知》（渝府办发〔2023〕49号）</w:t>
      </w:r>
      <w:r>
        <w:rPr>
          <w:rFonts w:hint="eastAsia" w:eastAsia="方正仿宋_GBK" w:cs="Times New Roman"/>
          <w:sz w:val="32"/>
          <w:szCs w:val="32"/>
          <w:lang w:eastAsia="zh-CN"/>
        </w:rPr>
        <w:t>、</w:t>
      </w:r>
      <w:r>
        <w:rPr>
          <w:rFonts w:hint="default" w:ascii="Times New Roman" w:hAnsi="Times New Roman" w:eastAsia="方正仿宋_GBK" w:cs="Times New Roman"/>
          <w:color w:val="auto"/>
          <w:sz w:val="32"/>
          <w:szCs w:val="32"/>
          <w:lang w:val="en-US" w:eastAsia="zh-CN"/>
        </w:rPr>
        <w:t>《重庆市</w:t>
      </w:r>
      <w:r>
        <w:rPr>
          <w:rFonts w:hint="default" w:ascii="Times New Roman" w:hAnsi="Times New Roman" w:eastAsia="方正仿宋_GBK" w:cs="Times New Roman"/>
          <w:color w:val="auto"/>
          <w:sz w:val="32"/>
          <w:szCs w:val="32"/>
        </w:rPr>
        <w:t>农业农村委员会</w:t>
      </w:r>
      <w:r>
        <w:rPr>
          <w:rFonts w:hint="default" w:ascii="Times New Roman" w:hAnsi="Times New Roman" w:eastAsia="方正仿宋_GBK" w:cs="Times New Roman"/>
          <w:color w:val="auto"/>
          <w:sz w:val="32"/>
          <w:szCs w:val="32"/>
          <w:lang w:val="en-US" w:eastAsia="zh-CN"/>
        </w:rPr>
        <w:t xml:space="preserve">  重庆市</w:t>
      </w:r>
      <w:r>
        <w:rPr>
          <w:rFonts w:hint="default" w:ascii="Times New Roman" w:hAnsi="Times New Roman" w:eastAsia="方正仿宋_GBK" w:cs="Times New Roman"/>
          <w:color w:val="auto"/>
          <w:sz w:val="32"/>
          <w:szCs w:val="32"/>
        </w:rPr>
        <w:t>财政局</w:t>
      </w:r>
      <w:r>
        <w:rPr>
          <w:rFonts w:hint="default" w:ascii="Times New Roman" w:hAnsi="Times New Roman" w:eastAsia="方正仿宋_GBK" w:cs="Times New Roman"/>
          <w:color w:val="auto"/>
          <w:sz w:val="32"/>
          <w:szCs w:val="32"/>
          <w:lang w:val="en-US" w:eastAsia="zh-CN"/>
        </w:rPr>
        <w:t>关于做好2025年市级农业专项资金项目管理工作的通知》（渝农发〔2025〕15号）文件要求</w:t>
      </w:r>
      <w:r>
        <w:rPr>
          <w:rFonts w:hint="default" w:ascii="Times New Roman" w:hAnsi="Times New Roman" w:eastAsia="方正仿宋_GBK" w:cs="Times New Roman"/>
          <w:color w:val="auto"/>
          <w:sz w:val="32"/>
          <w:szCs w:val="32"/>
        </w:rPr>
        <w:t>，加大</w:t>
      </w:r>
      <w:r>
        <w:rPr>
          <w:rFonts w:hint="default" w:ascii="Times New Roman" w:hAnsi="Times New Roman" w:eastAsia="方正仿宋_GBK" w:cs="Times New Roman"/>
          <w:color w:val="auto"/>
          <w:sz w:val="32"/>
          <w:szCs w:val="32"/>
          <w:lang w:val="en-US" w:eastAsia="zh-CN"/>
        </w:rPr>
        <w:t>对我区食品及农产品加工企业</w:t>
      </w:r>
      <w:r>
        <w:rPr>
          <w:rFonts w:hint="default" w:ascii="Times New Roman" w:hAnsi="Times New Roman" w:eastAsia="方正仿宋_GBK" w:cs="Times New Roman"/>
          <w:color w:val="auto"/>
          <w:sz w:val="32"/>
          <w:szCs w:val="32"/>
        </w:rPr>
        <w:t>支持力度，</w:t>
      </w:r>
      <w:r>
        <w:rPr>
          <w:rFonts w:hint="default" w:ascii="Times New Roman" w:hAnsi="Times New Roman" w:eastAsia="方正仿宋_GBK" w:cs="Times New Roman"/>
          <w:color w:val="auto"/>
          <w:sz w:val="32"/>
          <w:szCs w:val="32"/>
          <w:lang w:val="en-US" w:eastAsia="zh-CN"/>
        </w:rPr>
        <w:t>推动食品及</w:t>
      </w:r>
      <w:r>
        <w:rPr>
          <w:rFonts w:hint="default" w:ascii="Times New Roman" w:hAnsi="Times New Roman" w:eastAsia="方正仿宋_GBK" w:cs="Times New Roman"/>
          <w:color w:val="auto"/>
          <w:sz w:val="32"/>
          <w:szCs w:val="32"/>
        </w:rPr>
        <w:t>农产品加工业高质量发展</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现组织开展202</w:t>
      </w:r>
      <w:r>
        <w:rPr>
          <w:rFonts w:hint="eastAsia"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val="en-US" w:eastAsia="zh-CN"/>
        </w:rPr>
        <w:t>年</w:t>
      </w:r>
      <w:r>
        <w:rPr>
          <w:rFonts w:hint="default" w:ascii="Times New Roman" w:hAnsi="Times New Roman" w:eastAsia="方正仿宋_GBK" w:cs="Times New Roman"/>
          <w:color w:val="auto"/>
          <w:sz w:val="32"/>
          <w:szCs w:val="32"/>
        </w:rPr>
        <w:t>食品及农产品加工业</w:t>
      </w:r>
      <w:r>
        <w:rPr>
          <w:rFonts w:hint="default" w:ascii="Times New Roman" w:hAnsi="Times New Roman" w:eastAsia="方正仿宋_GBK" w:cs="Times New Roman"/>
          <w:color w:val="auto"/>
          <w:sz w:val="32"/>
          <w:szCs w:val="32"/>
          <w:lang w:val="en-US" w:eastAsia="zh-CN"/>
        </w:rPr>
        <w:t>贷款</w:t>
      </w:r>
      <w:r>
        <w:rPr>
          <w:rFonts w:hint="default" w:ascii="Times New Roman" w:hAnsi="Times New Roman" w:eastAsia="方正仿宋_GBK" w:cs="Times New Roman"/>
          <w:color w:val="auto"/>
          <w:sz w:val="32"/>
          <w:szCs w:val="32"/>
        </w:rPr>
        <w:t>贴息</w:t>
      </w:r>
      <w:r>
        <w:rPr>
          <w:rFonts w:hint="default" w:ascii="Times New Roman" w:hAnsi="Times New Roman" w:eastAsia="方正仿宋_GBK" w:cs="Times New Roman"/>
          <w:color w:val="auto"/>
          <w:sz w:val="32"/>
          <w:szCs w:val="32"/>
          <w:lang w:val="en-US" w:eastAsia="zh-CN"/>
        </w:rPr>
        <w:t>项目申报工作</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现就有关事项通知如下：</w:t>
      </w:r>
    </w:p>
    <w:p w14:paraId="2856AA42">
      <w:pPr>
        <w:keepNext w:val="0"/>
        <w:keepLines w:val="0"/>
        <w:pageBreakBefore w:val="0"/>
        <w:widowControl w:val="0"/>
        <w:numPr>
          <w:ilvl w:val="0"/>
          <w:numId w:val="0"/>
        </w:numPr>
        <w:kinsoku/>
        <w:wordWrap/>
        <w:overflowPunct/>
        <w:topLinePunct w:val="0"/>
        <w:autoSpaceDE/>
        <w:bidi w:val="0"/>
        <w:adjustRightInd/>
        <w:snapToGrid/>
        <w:spacing w:line="594" w:lineRule="exact"/>
        <w:ind w:firstLine="640" w:firstLineChars="200"/>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kern w:val="2"/>
          <w:sz w:val="32"/>
          <w:szCs w:val="32"/>
          <w:lang w:val="en-US" w:eastAsia="zh-CN" w:bidi="ar-SA"/>
        </w:rPr>
        <w:t>一、</w:t>
      </w:r>
      <w:r>
        <w:rPr>
          <w:rFonts w:hint="default" w:ascii="Times New Roman" w:hAnsi="Times New Roman" w:eastAsia="方正黑体_GBK" w:cs="Times New Roman"/>
          <w:color w:val="auto"/>
          <w:sz w:val="32"/>
          <w:szCs w:val="32"/>
          <w:lang w:val="en-US" w:eastAsia="zh-CN"/>
        </w:rPr>
        <w:t>申报条件</w:t>
      </w:r>
    </w:p>
    <w:p w14:paraId="106F169A">
      <w:pPr>
        <w:keepNext w:val="0"/>
        <w:keepLines w:val="0"/>
        <w:pageBreakBefore w:val="0"/>
        <w:widowControl/>
        <w:suppressLineNumbers w:val="0"/>
        <w:kinsoku/>
        <w:wordWrap/>
        <w:overflowPunct/>
        <w:topLinePunct w:val="0"/>
        <w:autoSpaceDE/>
        <w:bidi w:val="0"/>
        <w:adjustRightInd/>
        <w:snapToGrid/>
        <w:spacing w:line="594"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lang w:val="en-US" w:eastAsia="zh-CN"/>
        </w:rPr>
        <w:t>（一）</w:t>
      </w:r>
      <w:r>
        <w:rPr>
          <w:rFonts w:hint="default" w:ascii="Times New Roman" w:hAnsi="Times New Roman" w:eastAsia="方正楷体_GBK" w:cs="Times New Roman"/>
          <w:color w:val="auto"/>
          <w:sz w:val="32"/>
          <w:szCs w:val="32"/>
        </w:rPr>
        <w:t>支持对象。</w:t>
      </w:r>
      <w:r>
        <w:rPr>
          <w:rFonts w:hint="default" w:ascii="Times New Roman" w:hAnsi="Times New Roman" w:eastAsia="方正仿宋_GBK" w:cs="Times New Roman"/>
          <w:color w:val="auto"/>
          <w:sz w:val="32"/>
          <w:szCs w:val="32"/>
        </w:rPr>
        <w:t>重点支持农产品加工“双百”企业</w:t>
      </w:r>
      <w:r>
        <w:rPr>
          <w:rFonts w:hint="eastAsia" w:eastAsia="方正仿宋_GBK" w:cs="Times New Roman"/>
          <w:color w:val="auto"/>
          <w:sz w:val="32"/>
          <w:szCs w:val="32"/>
          <w:lang w:eastAsia="zh-CN"/>
        </w:rPr>
        <w:t>（详见《重庆市农业农村委员会关于公布全市农产品加工业重点企业名单的通知》（渝农发〔2023〕108号））。</w:t>
      </w:r>
      <w:r>
        <w:rPr>
          <w:rFonts w:hint="default" w:ascii="Times New Roman" w:hAnsi="Times New Roman" w:eastAsia="方正仿宋_GBK" w:cs="Times New Roman"/>
          <w:color w:val="auto"/>
          <w:sz w:val="32"/>
          <w:szCs w:val="32"/>
        </w:rPr>
        <w:t>“双百”企业按规定贴息后仍有结余的，用于我区内注册、生产经营的其他食品及农产品加工企业贴息，贴息支持环节、贴息标准等参照“双百”企业执行。</w:t>
      </w:r>
    </w:p>
    <w:p w14:paraId="24AAF4CE">
      <w:pPr>
        <w:keepNext w:val="0"/>
        <w:keepLines w:val="0"/>
        <w:pageBreakBefore w:val="0"/>
        <w:widowControl/>
        <w:suppressLineNumbers w:val="0"/>
        <w:kinsoku/>
        <w:wordWrap/>
        <w:overflowPunct/>
        <w:topLinePunct w:val="0"/>
        <w:autoSpaceDE/>
        <w:bidi w:val="0"/>
        <w:adjustRightInd/>
        <w:snapToGrid/>
        <w:spacing w:line="594"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lang w:val="en-US" w:eastAsia="zh-CN"/>
        </w:rPr>
        <w:t>（二）支持环节。</w:t>
      </w:r>
      <w:r>
        <w:rPr>
          <w:rFonts w:hint="default" w:ascii="Times New Roman" w:hAnsi="Times New Roman" w:eastAsia="方正仿宋_GBK" w:cs="Times New Roman"/>
          <w:color w:val="auto"/>
          <w:sz w:val="32"/>
          <w:szCs w:val="32"/>
        </w:rPr>
        <w:t>对企业在2024年7月1日—2025年6月30日期间用于农产品加工、科技研发、扩产扩能贷款进行贴息。已经享受其他贴息支持的，不得再重复享受本次贴息。</w:t>
      </w:r>
    </w:p>
    <w:p w14:paraId="7BDC2E57">
      <w:pPr>
        <w:keepNext w:val="0"/>
        <w:keepLines w:val="0"/>
        <w:pageBreakBefore w:val="0"/>
        <w:widowControl w:val="0"/>
        <w:kinsoku/>
        <w:wordWrap/>
        <w:overflowPunct/>
        <w:topLinePunct w:val="0"/>
        <w:autoSpaceDE/>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lang w:val="en-US" w:eastAsia="zh-CN"/>
        </w:rPr>
        <w:t>（三）补助标准。</w:t>
      </w:r>
      <w:r>
        <w:rPr>
          <w:rFonts w:hint="default" w:ascii="Times New Roman" w:hAnsi="Times New Roman" w:eastAsia="方正仿宋_GBK" w:cs="Times New Roman"/>
          <w:color w:val="auto"/>
          <w:sz w:val="32"/>
          <w:szCs w:val="32"/>
        </w:rPr>
        <w:t>申报主体实际贷款利率高于或等于银行同期贷款市场报价利率（LPR）的，按不超过银行同期贷款市场报价利率LPR的60%给予贴息；申报主体实际贷款利率低于同期LPR的，按不超过企业实际贷款利率的60%给予贴息。</w:t>
      </w:r>
    </w:p>
    <w:p w14:paraId="702B8811">
      <w:pPr>
        <w:keepNext w:val="0"/>
        <w:keepLines w:val="0"/>
        <w:pageBreakBefore w:val="0"/>
        <w:widowControl w:val="0"/>
        <w:kinsoku/>
        <w:wordWrap/>
        <w:overflowPunct/>
        <w:topLinePunct w:val="0"/>
        <w:autoSpaceDE/>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楷体_GBK" w:cs="Times New Roman"/>
          <w:color w:val="auto"/>
          <w:sz w:val="32"/>
          <w:szCs w:val="32"/>
          <w:lang w:val="en-US" w:eastAsia="zh-CN"/>
        </w:rPr>
        <w:t>（四）有关要求</w:t>
      </w:r>
      <w:r>
        <w:rPr>
          <w:rFonts w:hint="eastAsia" w:eastAsia="方正楷体_GBK" w:cs="Times New Roman"/>
          <w:color w:val="auto"/>
          <w:sz w:val="32"/>
          <w:szCs w:val="32"/>
          <w:lang w:val="en-US" w:eastAsia="zh-CN"/>
        </w:rPr>
        <w:t>。</w:t>
      </w:r>
      <w:r>
        <w:rPr>
          <w:rFonts w:hint="eastAsia" w:eastAsia="方正仿宋_GBK" w:cs="Times New Roman"/>
          <w:color w:val="auto"/>
          <w:sz w:val="32"/>
          <w:szCs w:val="32"/>
          <w:lang w:val="en-US" w:eastAsia="zh-CN"/>
        </w:rPr>
        <w:t>贷款用途</w:t>
      </w:r>
      <w:r>
        <w:rPr>
          <w:rFonts w:hint="eastAsia" w:ascii="Times New Roman" w:hAnsi="Times New Roman" w:eastAsia="方正仿宋_GBK" w:cs="Times New Roman"/>
          <w:sz w:val="32"/>
          <w:szCs w:val="32"/>
        </w:rPr>
        <w:t>更加聚焦实际投资，确保</w:t>
      </w:r>
      <w:r>
        <w:rPr>
          <w:rFonts w:ascii="Times New Roman" w:hAnsi="Times New Roman" w:eastAsia="方正仿宋_GBK" w:cs="Times New Roman"/>
          <w:sz w:val="32"/>
          <w:szCs w:val="32"/>
        </w:rPr>
        <w:t>用于农产品加工、科技研发、扩产扩能</w:t>
      </w:r>
      <w:r>
        <w:rPr>
          <w:rFonts w:hint="eastAsia" w:ascii="Times New Roman" w:hAnsi="Times New Roman" w:eastAsia="方正仿宋_GBK" w:cs="Times New Roman"/>
          <w:sz w:val="32"/>
          <w:szCs w:val="32"/>
        </w:rPr>
        <w:t>，</w:t>
      </w:r>
      <w:r>
        <w:rPr>
          <w:rFonts w:hint="eastAsia" w:eastAsia="方正仿宋_GBK" w:cs="Times New Roman"/>
          <w:color w:val="auto"/>
          <w:sz w:val="32"/>
          <w:szCs w:val="32"/>
          <w:lang w:val="en-US" w:eastAsia="zh-CN"/>
        </w:rPr>
        <w:t>并附相应的支出凭证佐证。对于“流动资金”等贷款用途要明确用于农产品加工具体环节，对于弄虚作假套取贴息资金的按规定退回资金，并承担相应责任。</w:t>
      </w:r>
    </w:p>
    <w:p w14:paraId="233E02E7">
      <w:pPr>
        <w:keepNext w:val="0"/>
        <w:keepLines w:val="0"/>
        <w:pageBreakBefore w:val="0"/>
        <w:widowControl w:val="0"/>
        <w:kinsoku/>
        <w:wordWrap/>
        <w:overflowPunct/>
        <w:topLinePunct w:val="0"/>
        <w:autoSpaceDE/>
        <w:autoSpaceDN w:val="0"/>
        <w:bidi w:val="0"/>
        <w:adjustRightInd/>
        <w:snapToGrid/>
        <w:spacing w:line="594" w:lineRule="exact"/>
        <w:ind w:firstLine="645"/>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lang w:val="en-US" w:eastAsia="zh-CN"/>
        </w:rPr>
        <w:t>二</w:t>
      </w:r>
      <w:r>
        <w:rPr>
          <w:rFonts w:hint="default" w:ascii="Times New Roman" w:hAnsi="Times New Roman" w:eastAsia="方正黑体_GBK" w:cs="Times New Roman"/>
          <w:sz w:val="32"/>
        </w:rPr>
        <w:t>、申报材料</w:t>
      </w:r>
    </w:p>
    <w:p w14:paraId="17D37807">
      <w:pPr>
        <w:keepNext w:val="0"/>
        <w:keepLines w:val="0"/>
        <w:pageBreakBefore w:val="0"/>
        <w:widowControl w:val="0"/>
        <w:kinsoku/>
        <w:wordWrap/>
        <w:overflowPunct/>
        <w:topLinePunct w:val="0"/>
        <w:autoSpaceDE/>
        <w:autoSpaceDN w:val="0"/>
        <w:bidi w:val="0"/>
        <w:adjustRightInd/>
        <w:snapToGrid/>
        <w:spacing w:line="594" w:lineRule="exact"/>
        <w:ind w:firstLine="645"/>
        <w:textAlignment w:val="auto"/>
        <w:rPr>
          <w:rFonts w:hint="default" w:ascii="Times New Roman" w:hAnsi="Times New Roman" w:eastAsia="方正仿宋_GBK" w:cs="Times New Roman"/>
          <w:sz w:val="32"/>
          <w:lang w:eastAsia="zh-CN"/>
        </w:rPr>
      </w:pP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lang w:val="en-US" w:eastAsia="zh-CN"/>
        </w:rPr>
        <w:t>一</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rPr>
        <w:t>贷款贴息申请表</w:t>
      </w:r>
      <w:r>
        <w:rPr>
          <w:rFonts w:hint="eastAsia" w:eastAsia="方正仿宋_GBK" w:cs="Times New Roman"/>
          <w:sz w:val="32"/>
          <w:lang w:eastAsia="zh-CN"/>
        </w:rPr>
        <w:t>、</w:t>
      </w:r>
      <w:r>
        <w:rPr>
          <w:rFonts w:hint="eastAsia" w:eastAsia="方正仿宋_GBK" w:cs="Times New Roman"/>
          <w:sz w:val="32"/>
          <w:lang w:val="en-US" w:eastAsia="zh-CN"/>
        </w:rPr>
        <w:t>审核表</w:t>
      </w:r>
      <w:r>
        <w:rPr>
          <w:rFonts w:hint="default" w:ascii="Times New Roman" w:hAnsi="Times New Roman" w:eastAsia="方正仿宋_GBK" w:cs="Times New Roman"/>
          <w:sz w:val="32"/>
          <w:lang w:val="en-US" w:eastAsia="zh-CN"/>
        </w:rPr>
        <w:t>等</w:t>
      </w: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val="en-US" w:eastAsia="zh-CN"/>
        </w:rPr>
        <w:t>见</w:t>
      </w:r>
      <w:r>
        <w:rPr>
          <w:rFonts w:hint="default" w:ascii="Times New Roman" w:hAnsi="Times New Roman" w:eastAsia="方正仿宋_GBK" w:cs="Times New Roman"/>
          <w:sz w:val="32"/>
        </w:rPr>
        <w:t>附件</w:t>
      </w:r>
      <w:r>
        <w:rPr>
          <w:rFonts w:hint="eastAsia" w:eastAsia="方正仿宋_GBK" w:cs="Times New Roman"/>
          <w:sz w:val="32"/>
          <w:lang w:val="en-US" w:eastAsia="zh-CN"/>
        </w:rPr>
        <w:t>1、2</w:t>
      </w: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eastAsia="zh-CN"/>
        </w:rPr>
        <w:t>。</w:t>
      </w:r>
    </w:p>
    <w:p w14:paraId="4A61C009">
      <w:pPr>
        <w:keepNext w:val="0"/>
        <w:keepLines w:val="0"/>
        <w:pageBreakBefore w:val="0"/>
        <w:widowControl w:val="0"/>
        <w:kinsoku/>
        <w:wordWrap/>
        <w:overflowPunct/>
        <w:topLinePunct w:val="0"/>
        <w:autoSpaceDE/>
        <w:autoSpaceDN w:val="0"/>
        <w:bidi w:val="0"/>
        <w:adjustRightInd/>
        <w:snapToGrid/>
        <w:spacing w:line="594" w:lineRule="exact"/>
        <w:ind w:firstLine="645"/>
        <w:textAlignment w:val="auto"/>
        <w:rPr>
          <w:rFonts w:hint="default" w:ascii="Times New Roman" w:hAnsi="Times New Roman" w:eastAsia="方正仿宋_GBK" w:cs="Times New Roman"/>
          <w:sz w:val="32"/>
          <w:lang w:eastAsia="zh-CN"/>
        </w:rPr>
      </w:pPr>
      <w:r>
        <w:rPr>
          <w:rFonts w:hint="default" w:ascii="Times New Roman" w:hAnsi="Times New Roman" w:eastAsia="方正仿宋_GBK" w:cs="Times New Roman"/>
          <w:sz w:val="32"/>
          <w:lang w:val="en-US" w:eastAsia="zh-CN"/>
        </w:rPr>
        <w:t>（二）</w:t>
      </w:r>
      <w:r>
        <w:rPr>
          <w:rFonts w:hint="default" w:ascii="Times New Roman" w:hAnsi="Times New Roman" w:eastAsia="方正仿宋_GBK" w:cs="Times New Roman"/>
          <w:sz w:val="32"/>
        </w:rPr>
        <w:t>申报主体与银行签订的贷款合同</w:t>
      </w:r>
      <w:r>
        <w:rPr>
          <w:rFonts w:hint="eastAsia" w:eastAsia="方正仿宋_GBK" w:cs="Times New Roman"/>
          <w:sz w:val="32"/>
          <w:lang w:eastAsia="zh-CN"/>
        </w:rPr>
        <w:t>、</w:t>
      </w:r>
      <w:r>
        <w:rPr>
          <w:rFonts w:hint="default" w:ascii="Times New Roman" w:hAnsi="Times New Roman" w:eastAsia="方正仿宋_GBK" w:cs="Times New Roman"/>
          <w:sz w:val="32"/>
        </w:rPr>
        <w:t>申报贷款的发放凭证、结息凭证</w:t>
      </w:r>
      <w:r>
        <w:rPr>
          <w:rFonts w:hint="eastAsia" w:eastAsia="方正仿宋_GBK" w:cs="Times New Roman"/>
          <w:sz w:val="32"/>
          <w:lang w:val="en-US" w:eastAsia="zh-CN"/>
        </w:rPr>
        <w:t>或支付银行利息回单、</w:t>
      </w:r>
      <w:r>
        <w:rPr>
          <w:rFonts w:hint="default" w:ascii="Times New Roman" w:hAnsi="Times New Roman" w:eastAsia="方正仿宋_GBK" w:cs="Times New Roman"/>
          <w:sz w:val="32"/>
          <w:lang w:eastAsia="zh-CN"/>
        </w:rPr>
        <w:t>贷款具体用途</w:t>
      </w:r>
      <w:r>
        <w:rPr>
          <w:rFonts w:hint="eastAsia" w:eastAsia="方正仿宋_GBK" w:cs="Times New Roman"/>
          <w:sz w:val="32"/>
          <w:lang w:val="en-US" w:eastAsia="zh-CN"/>
        </w:rPr>
        <w:t>佐证材料（贷款用途的</w:t>
      </w:r>
      <w:r>
        <w:rPr>
          <w:rFonts w:hint="default" w:ascii="Times New Roman" w:hAnsi="Times New Roman" w:eastAsia="方正仿宋_GBK" w:cs="Times New Roman"/>
          <w:sz w:val="32"/>
          <w:lang w:eastAsia="zh-CN"/>
        </w:rPr>
        <w:t>合同、</w:t>
      </w:r>
      <w:r>
        <w:rPr>
          <w:rFonts w:hint="eastAsia" w:eastAsia="方正仿宋_GBK" w:cs="Times New Roman"/>
          <w:sz w:val="32"/>
          <w:lang w:val="en-US" w:eastAsia="zh-CN"/>
        </w:rPr>
        <w:t>发票</w:t>
      </w:r>
      <w:r>
        <w:rPr>
          <w:rFonts w:hint="default" w:ascii="Times New Roman" w:hAnsi="Times New Roman" w:eastAsia="方正仿宋_GBK" w:cs="Times New Roman"/>
          <w:sz w:val="32"/>
          <w:lang w:eastAsia="zh-CN"/>
        </w:rPr>
        <w:t>、支付凭证</w:t>
      </w:r>
      <w:r>
        <w:rPr>
          <w:rFonts w:hint="eastAsia" w:eastAsia="方正仿宋_GBK" w:cs="Times New Roman"/>
          <w:sz w:val="32"/>
          <w:lang w:val="en-US" w:eastAsia="zh-CN"/>
        </w:rPr>
        <w:t>等）</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rPr>
        <w:t>如有多笔贷款，请将贷款合同按顺序依次整理，例如：“贷款合同1</w:t>
      </w:r>
      <w:r>
        <w:rPr>
          <w:rFonts w:hint="eastAsia" w:eastAsia="方正仿宋_GBK" w:cs="Times New Roman"/>
          <w:sz w:val="32"/>
          <w:lang w:eastAsia="zh-CN"/>
        </w:rPr>
        <w:t>、</w:t>
      </w:r>
      <w:r>
        <w:rPr>
          <w:rFonts w:hint="default" w:ascii="Times New Roman" w:hAnsi="Times New Roman" w:eastAsia="方正仿宋_GBK" w:cs="Times New Roman"/>
          <w:sz w:val="32"/>
        </w:rPr>
        <w:t>发放凭证</w:t>
      </w:r>
      <w:r>
        <w:rPr>
          <w:rFonts w:hint="eastAsia" w:eastAsia="方正仿宋_GBK" w:cs="Times New Roman"/>
          <w:sz w:val="32"/>
          <w:lang w:eastAsia="zh-CN"/>
        </w:rPr>
        <w:t>、</w:t>
      </w:r>
      <w:r>
        <w:rPr>
          <w:rFonts w:hint="default" w:ascii="Times New Roman" w:hAnsi="Times New Roman" w:eastAsia="方正仿宋_GBK" w:cs="Times New Roman"/>
          <w:sz w:val="32"/>
        </w:rPr>
        <w:t>结息凭证</w:t>
      </w:r>
      <w:r>
        <w:rPr>
          <w:rFonts w:hint="eastAsia" w:eastAsia="方正仿宋_GBK" w:cs="Times New Roman"/>
          <w:sz w:val="32"/>
          <w:lang w:eastAsia="zh-CN"/>
        </w:rPr>
        <w:t>、</w:t>
      </w:r>
      <w:r>
        <w:rPr>
          <w:rFonts w:hint="eastAsia" w:eastAsia="方正仿宋_GBK" w:cs="Times New Roman"/>
          <w:sz w:val="32"/>
          <w:lang w:val="en-US" w:eastAsia="zh-CN"/>
        </w:rPr>
        <w:t>贷款用途佐证材料</w:t>
      </w:r>
      <w:r>
        <w:rPr>
          <w:rFonts w:hint="default" w:ascii="Times New Roman" w:hAnsi="Times New Roman" w:eastAsia="方正仿宋_GBK" w:cs="Times New Roman"/>
          <w:sz w:val="32"/>
        </w:rPr>
        <w:t>”——“贷款合同</w:t>
      </w:r>
      <w:r>
        <w:rPr>
          <w:rFonts w:hint="eastAsia" w:eastAsia="方正仿宋_GBK" w:cs="Times New Roman"/>
          <w:sz w:val="32"/>
          <w:lang w:val="en-US" w:eastAsia="zh-CN"/>
        </w:rPr>
        <w:t>2</w:t>
      </w:r>
      <w:r>
        <w:rPr>
          <w:rFonts w:hint="eastAsia" w:eastAsia="方正仿宋_GBK" w:cs="Times New Roman"/>
          <w:sz w:val="32"/>
          <w:lang w:eastAsia="zh-CN"/>
        </w:rPr>
        <w:t>、</w:t>
      </w:r>
      <w:r>
        <w:rPr>
          <w:rFonts w:hint="default" w:ascii="Times New Roman" w:hAnsi="Times New Roman" w:eastAsia="方正仿宋_GBK" w:cs="Times New Roman"/>
          <w:sz w:val="32"/>
        </w:rPr>
        <w:t>发放凭证</w:t>
      </w:r>
      <w:r>
        <w:rPr>
          <w:rFonts w:hint="eastAsia" w:eastAsia="方正仿宋_GBK" w:cs="Times New Roman"/>
          <w:sz w:val="32"/>
          <w:lang w:eastAsia="zh-CN"/>
        </w:rPr>
        <w:t>、</w:t>
      </w:r>
      <w:r>
        <w:rPr>
          <w:rFonts w:hint="default" w:ascii="Times New Roman" w:hAnsi="Times New Roman" w:eastAsia="方正仿宋_GBK" w:cs="Times New Roman"/>
          <w:sz w:val="32"/>
        </w:rPr>
        <w:t>结息凭证</w:t>
      </w:r>
      <w:r>
        <w:rPr>
          <w:rFonts w:hint="eastAsia" w:eastAsia="方正仿宋_GBK" w:cs="Times New Roman"/>
          <w:sz w:val="32"/>
          <w:lang w:eastAsia="zh-CN"/>
        </w:rPr>
        <w:t>、</w:t>
      </w:r>
      <w:r>
        <w:rPr>
          <w:rFonts w:hint="eastAsia" w:eastAsia="方正仿宋_GBK" w:cs="Times New Roman"/>
          <w:sz w:val="32"/>
          <w:lang w:val="en-US" w:eastAsia="zh-CN"/>
        </w:rPr>
        <w:t>贷款用途佐证材料</w:t>
      </w: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eastAsia="zh-CN"/>
        </w:rPr>
        <w:t>。</w:t>
      </w:r>
    </w:p>
    <w:p w14:paraId="60E0C661">
      <w:pPr>
        <w:keepNext w:val="0"/>
        <w:keepLines w:val="0"/>
        <w:pageBreakBefore w:val="0"/>
        <w:widowControl w:val="0"/>
        <w:kinsoku/>
        <w:wordWrap/>
        <w:overflowPunct/>
        <w:topLinePunct w:val="0"/>
        <w:autoSpaceDE/>
        <w:autoSpaceDN w:val="0"/>
        <w:bidi w:val="0"/>
        <w:adjustRightInd/>
        <w:snapToGrid/>
        <w:spacing w:line="594" w:lineRule="exact"/>
        <w:ind w:firstLine="645"/>
        <w:textAlignment w:val="auto"/>
        <w:rPr>
          <w:rFonts w:hint="default" w:ascii="Times New Roman" w:hAnsi="Times New Roman" w:eastAsia="方正仿宋_GBK" w:cs="Times New Roman"/>
          <w:sz w:val="32"/>
          <w:lang w:eastAsia="zh-CN"/>
        </w:rPr>
      </w:pPr>
      <w:r>
        <w:rPr>
          <w:rFonts w:hint="default" w:ascii="Times New Roman" w:hAnsi="Times New Roman" w:eastAsia="方正仿宋_GBK" w:cs="Times New Roman"/>
          <w:sz w:val="32"/>
          <w:lang w:val="en-US" w:eastAsia="zh-CN"/>
        </w:rPr>
        <w:t>（</w:t>
      </w:r>
      <w:r>
        <w:rPr>
          <w:rFonts w:hint="eastAsia" w:eastAsia="方正仿宋_GBK" w:cs="Times New Roman"/>
          <w:sz w:val="32"/>
          <w:lang w:val="en-US" w:eastAsia="zh-CN"/>
        </w:rPr>
        <w:t>三</w:t>
      </w:r>
      <w:r>
        <w:rPr>
          <w:rFonts w:hint="default" w:ascii="Times New Roman" w:hAnsi="Times New Roman" w:eastAsia="方正仿宋_GBK" w:cs="Times New Roman"/>
          <w:sz w:val="32"/>
          <w:lang w:val="en-US" w:eastAsia="zh-CN"/>
        </w:rPr>
        <w:t>）</w:t>
      </w:r>
      <w:r>
        <w:rPr>
          <w:rFonts w:hint="default" w:ascii="Times New Roman" w:hAnsi="Times New Roman" w:eastAsia="方正仿宋_GBK" w:cs="Times New Roman"/>
          <w:sz w:val="32"/>
        </w:rPr>
        <w:t>申报主体营业执照</w:t>
      </w:r>
      <w:r>
        <w:rPr>
          <w:rFonts w:hint="eastAsia" w:eastAsia="方正仿宋_GBK" w:cs="Times New Roman"/>
          <w:sz w:val="32"/>
          <w:lang w:eastAsia="zh-CN"/>
        </w:rPr>
        <w:t>、</w:t>
      </w:r>
      <w:r>
        <w:rPr>
          <w:rFonts w:hint="default" w:ascii="Times New Roman" w:hAnsi="Times New Roman" w:eastAsia="方正仿宋_GBK" w:cs="Times New Roman"/>
          <w:sz w:val="32"/>
        </w:rPr>
        <w:t>征信报告</w:t>
      </w:r>
      <w:r>
        <w:rPr>
          <w:rFonts w:hint="eastAsia" w:eastAsia="方正仿宋_GBK" w:cs="Times New Roman"/>
          <w:sz w:val="32"/>
          <w:lang w:val="en-US" w:eastAsia="zh-CN"/>
        </w:rPr>
        <w:t>等相关主体资质材料</w:t>
      </w:r>
      <w:r>
        <w:rPr>
          <w:rFonts w:hint="default" w:ascii="Times New Roman" w:hAnsi="Times New Roman" w:eastAsia="方正仿宋_GBK" w:cs="Times New Roman"/>
          <w:sz w:val="32"/>
          <w:lang w:eastAsia="zh-CN"/>
        </w:rPr>
        <w:t>。</w:t>
      </w:r>
    </w:p>
    <w:p w14:paraId="16EC1232">
      <w:pPr>
        <w:pStyle w:val="2"/>
        <w:keepNext w:val="0"/>
        <w:keepLines w:val="0"/>
        <w:pageBreakBefore w:val="0"/>
        <w:widowControl w:val="0"/>
        <w:kinsoku/>
        <w:wordWrap/>
        <w:overflowPunct/>
        <w:topLinePunct w:val="0"/>
        <w:autoSpaceDE/>
        <w:bidi w:val="0"/>
        <w:adjustRightInd/>
        <w:snapToGrid/>
        <w:spacing w:line="594" w:lineRule="exact"/>
        <w:textAlignment w:val="auto"/>
        <w:rPr>
          <w:rFonts w:hint="default" w:ascii="Times New Roman" w:hAnsi="Times New Roman" w:eastAsia="方正仿宋_GBK" w:cs="Times New Roman"/>
          <w:sz w:val="32"/>
          <w:lang w:val="en-US"/>
        </w:rPr>
      </w:pPr>
      <w:r>
        <w:rPr>
          <w:rFonts w:hint="default" w:ascii="Times New Roman" w:hAnsi="Times New Roman" w:eastAsia="方正仿宋_GBK" w:cs="Times New Roman"/>
          <w:sz w:val="32"/>
          <w:lang w:val="en-US" w:eastAsia="zh-CN"/>
        </w:rPr>
        <w:t>（</w:t>
      </w:r>
      <w:r>
        <w:rPr>
          <w:rFonts w:hint="eastAsia" w:eastAsia="方正仿宋_GBK" w:cs="Times New Roman"/>
          <w:sz w:val="32"/>
          <w:lang w:val="en-US" w:eastAsia="zh-CN"/>
        </w:rPr>
        <w:t>四</w:t>
      </w:r>
      <w:r>
        <w:rPr>
          <w:rFonts w:hint="default" w:ascii="Times New Roman" w:hAnsi="Times New Roman" w:eastAsia="方正仿宋_GBK" w:cs="Times New Roman"/>
          <w:sz w:val="32"/>
          <w:lang w:val="en-US" w:eastAsia="zh-CN"/>
        </w:rPr>
        <w:t>）其他符合贴息</w:t>
      </w:r>
      <w:r>
        <w:rPr>
          <w:rFonts w:hint="eastAsia" w:eastAsia="方正仿宋_GBK" w:cs="Times New Roman"/>
          <w:sz w:val="32"/>
          <w:lang w:val="en-US" w:eastAsia="zh-CN"/>
        </w:rPr>
        <w:t>要求的</w:t>
      </w:r>
      <w:r>
        <w:rPr>
          <w:rFonts w:hint="default" w:ascii="Times New Roman" w:hAnsi="Times New Roman" w:eastAsia="方正仿宋_GBK" w:cs="Times New Roman"/>
          <w:sz w:val="32"/>
          <w:lang w:val="en-US" w:eastAsia="zh-CN"/>
        </w:rPr>
        <w:t>佐证材料。</w:t>
      </w:r>
    </w:p>
    <w:p w14:paraId="256BFFFF">
      <w:pPr>
        <w:keepNext w:val="0"/>
        <w:keepLines w:val="0"/>
        <w:pageBreakBefore w:val="0"/>
        <w:widowControl w:val="0"/>
        <w:kinsoku/>
        <w:wordWrap/>
        <w:overflowPunct/>
        <w:topLinePunct w:val="0"/>
        <w:autoSpaceDE/>
        <w:autoSpaceDN w:val="0"/>
        <w:bidi w:val="0"/>
        <w:adjustRightInd/>
        <w:snapToGrid/>
        <w:spacing w:line="594" w:lineRule="exact"/>
        <w:ind w:firstLine="645"/>
        <w:textAlignment w:val="auto"/>
        <w:rPr>
          <w:rFonts w:hint="default" w:ascii="Times New Roman" w:hAnsi="Times New Roman" w:eastAsia="方正黑体_GBK" w:cs="Times New Roman"/>
          <w:color w:val="auto"/>
          <w:sz w:val="32"/>
        </w:rPr>
      </w:pPr>
      <w:r>
        <w:rPr>
          <w:rFonts w:hint="default" w:ascii="Times New Roman" w:hAnsi="Times New Roman" w:eastAsia="方正黑体_GBK" w:cs="Times New Roman"/>
          <w:color w:val="auto"/>
          <w:sz w:val="32"/>
          <w:lang w:val="en-US" w:eastAsia="zh-CN"/>
        </w:rPr>
        <w:t>三</w:t>
      </w:r>
      <w:r>
        <w:rPr>
          <w:rFonts w:hint="default" w:ascii="Times New Roman" w:hAnsi="Times New Roman" w:eastAsia="方正黑体_GBK" w:cs="Times New Roman"/>
          <w:color w:val="auto"/>
          <w:sz w:val="32"/>
        </w:rPr>
        <w:t>、</w:t>
      </w:r>
      <w:r>
        <w:rPr>
          <w:rFonts w:hint="default" w:ascii="Times New Roman" w:hAnsi="Times New Roman" w:eastAsia="方正黑体_GBK" w:cs="Times New Roman"/>
          <w:color w:val="auto"/>
          <w:sz w:val="32"/>
          <w:lang w:val="en-US" w:eastAsia="zh-CN"/>
        </w:rPr>
        <w:t>申报</w:t>
      </w:r>
      <w:r>
        <w:rPr>
          <w:rFonts w:hint="default" w:ascii="Times New Roman" w:hAnsi="Times New Roman" w:eastAsia="方正黑体_GBK" w:cs="Times New Roman"/>
          <w:color w:val="auto"/>
          <w:sz w:val="32"/>
        </w:rPr>
        <w:t>流程</w:t>
      </w:r>
    </w:p>
    <w:p w14:paraId="0719121D">
      <w:pPr>
        <w:keepNext w:val="0"/>
        <w:keepLines w:val="0"/>
        <w:pageBreakBefore w:val="0"/>
        <w:widowControl w:val="0"/>
        <w:kinsoku/>
        <w:wordWrap/>
        <w:overflowPunct/>
        <w:topLinePunct w:val="0"/>
        <w:autoSpaceDE/>
        <w:autoSpaceDN w:val="0"/>
        <w:bidi w:val="0"/>
        <w:adjustRightInd/>
        <w:snapToGrid/>
        <w:spacing w:line="594" w:lineRule="exact"/>
        <w:ind w:firstLine="645"/>
        <w:textAlignment w:val="auto"/>
        <w:rPr>
          <w:rFonts w:hint="default" w:ascii="Times New Roman" w:hAnsi="Times New Roman" w:eastAsia="方正仿宋_GBK" w:cs="Times New Roman"/>
          <w:color w:val="auto"/>
          <w:sz w:val="32"/>
          <w:lang w:eastAsia="zh-CN"/>
        </w:rPr>
      </w:pPr>
      <w:r>
        <w:rPr>
          <w:rFonts w:hint="default" w:ascii="Times New Roman" w:hAnsi="Times New Roman" w:eastAsia="方正楷体_GBK" w:cs="Times New Roman"/>
          <w:color w:val="auto"/>
          <w:sz w:val="32"/>
          <w:szCs w:val="32"/>
          <w:lang w:val="en-US" w:eastAsia="zh-CN"/>
        </w:rPr>
        <w:t>（一）公开申报。</w:t>
      </w:r>
      <w:r>
        <w:rPr>
          <w:rFonts w:hint="default" w:ascii="Times New Roman" w:hAnsi="Times New Roman" w:eastAsia="方正仿宋_GBK" w:cs="Times New Roman"/>
          <w:color w:val="auto"/>
          <w:sz w:val="32"/>
        </w:rPr>
        <w:t>各</w:t>
      </w:r>
      <w:r>
        <w:rPr>
          <w:rFonts w:hint="default" w:ascii="Times New Roman" w:hAnsi="Times New Roman" w:eastAsia="方正仿宋_GBK" w:cs="Times New Roman"/>
          <w:color w:val="auto"/>
          <w:sz w:val="32"/>
          <w:lang w:val="en-US" w:eastAsia="zh-CN"/>
        </w:rPr>
        <w:t>申报主体</w:t>
      </w:r>
      <w:r>
        <w:rPr>
          <w:rFonts w:hint="default" w:ascii="Times New Roman" w:hAnsi="Times New Roman" w:eastAsia="方正仿宋_GBK" w:cs="Times New Roman"/>
          <w:color w:val="auto"/>
          <w:sz w:val="32"/>
        </w:rPr>
        <w:t>自身实际自主申报，如实准备申报材料</w:t>
      </w:r>
      <w:r>
        <w:rPr>
          <w:rFonts w:hint="default" w:ascii="Times New Roman" w:hAnsi="Times New Roman" w:eastAsia="方正仿宋_GBK" w:cs="Times New Roman"/>
          <w:color w:val="auto"/>
          <w:sz w:val="32"/>
          <w:lang w:eastAsia="zh-CN"/>
        </w:rPr>
        <w:t>。</w:t>
      </w:r>
    </w:p>
    <w:p w14:paraId="2356D239">
      <w:pPr>
        <w:keepNext w:val="0"/>
        <w:keepLines w:val="0"/>
        <w:pageBreakBefore w:val="0"/>
        <w:widowControl w:val="0"/>
        <w:kinsoku/>
        <w:wordWrap/>
        <w:overflowPunct/>
        <w:topLinePunct w:val="0"/>
        <w:autoSpaceDE/>
        <w:autoSpaceDN w:val="0"/>
        <w:bidi w:val="0"/>
        <w:adjustRightInd/>
        <w:snapToGrid/>
        <w:spacing w:line="594" w:lineRule="exact"/>
        <w:ind w:firstLine="645"/>
        <w:textAlignment w:val="auto"/>
        <w:rPr>
          <w:rFonts w:hint="default" w:ascii="Times New Roman" w:hAnsi="Times New Roman" w:eastAsia="方正仿宋_GBK" w:cs="Times New Roman"/>
          <w:snapToGrid w:val="0"/>
          <w:color w:val="auto"/>
          <w:kern w:val="0"/>
          <w:sz w:val="32"/>
          <w:szCs w:val="32"/>
          <w:lang w:eastAsia="zh-CN"/>
        </w:rPr>
      </w:pPr>
      <w:r>
        <w:rPr>
          <w:rFonts w:hint="default" w:ascii="Times New Roman" w:hAnsi="Times New Roman" w:eastAsia="方正楷体_GBK" w:cs="Times New Roman"/>
          <w:color w:val="auto"/>
          <w:sz w:val="32"/>
          <w:szCs w:val="32"/>
          <w:lang w:val="en-US" w:eastAsia="zh-CN"/>
        </w:rPr>
        <w:t>（二）受理审核。</w:t>
      </w:r>
      <w:r>
        <w:rPr>
          <w:rFonts w:hint="default" w:ascii="Times New Roman" w:hAnsi="Times New Roman" w:eastAsia="方正仿宋_GBK" w:cs="Times New Roman"/>
          <w:snapToGrid w:val="0"/>
          <w:color w:val="auto"/>
          <w:kern w:val="0"/>
          <w:sz w:val="32"/>
          <w:szCs w:val="32"/>
        </w:rPr>
        <w:t>区农业农村委</w:t>
      </w:r>
      <w:r>
        <w:rPr>
          <w:rFonts w:hint="default" w:ascii="Times New Roman" w:hAnsi="Times New Roman" w:eastAsia="方正仿宋_GBK" w:cs="Times New Roman"/>
          <w:snapToGrid w:val="0"/>
          <w:color w:val="auto"/>
          <w:kern w:val="0"/>
          <w:sz w:val="32"/>
          <w:szCs w:val="32"/>
          <w:lang w:val="en-US" w:eastAsia="zh-CN"/>
        </w:rPr>
        <w:t>将组织第三方机构对提交资料进行审核</w:t>
      </w:r>
      <w:r>
        <w:rPr>
          <w:rFonts w:hint="default" w:ascii="Times New Roman" w:hAnsi="Times New Roman" w:eastAsia="方正仿宋_GBK" w:cs="Times New Roman"/>
          <w:snapToGrid w:val="0"/>
          <w:color w:val="auto"/>
          <w:kern w:val="0"/>
          <w:sz w:val="32"/>
          <w:szCs w:val="32"/>
        </w:rPr>
        <w:t>，</w:t>
      </w:r>
      <w:r>
        <w:rPr>
          <w:rFonts w:hint="default" w:ascii="Times New Roman" w:hAnsi="Times New Roman" w:eastAsia="方正仿宋_GBK" w:cs="Times New Roman"/>
          <w:snapToGrid w:val="0"/>
          <w:color w:val="auto"/>
          <w:kern w:val="0"/>
          <w:sz w:val="32"/>
          <w:szCs w:val="32"/>
          <w:lang w:val="en-US" w:eastAsia="zh-CN"/>
        </w:rPr>
        <w:t>征求区</w:t>
      </w:r>
      <w:r>
        <w:rPr>
          <w:rFonts w:hint="eastAsia" w:eastAsia="方正仿宋_GBK" w:cs="Times New Roman"/>
          <w:snapToGrid w:val="0"/>
          <w:color w:val="auto"/>
          <w:kern w:val="0"/>
          <w:sz w:val="32"/>
          <w:szCs w:val="32"/>
          <w:lang w:val="en-US" w:eastAsia="zh-CN"/>
        </w:rPr>
        <w:t>财政、</w:t>
      </w:r>
      <w:r>
        <w:rPr>
          <w:rFonts w:hint="default" w:ascii="Times New Roman" w:hAnsi="Times New Roman" w:eastAsia="方正仿宋_GBK" w:cs="Times New Roman"/>
          <w:snapToGrid w:val="0"/>
          <w:color w:val="auto"/>
          <w:kern w:val="0"/>
          <w:sz w:val="32"/>
          <w:szCs w:val="32"/>
          <w:lang w:val="en-US" w:eastAsia="zh-CN"/>
        </w:rPr>
        <w:t>商务、经济信息、民族宗教</w:t>
      </w:r>
      <w:r>
        <w:rPr>
          <w:rFonts w:hint="eastAsia" w:eastAsia="方正仿宋_GBK" w:cs="Times New Roman"/>
          <w:snapToGrid w:val="0"/>
          <w:color w:val="auto"/>
          <w:kern w:val="0"/>
          <w:sz w:val="32"/>
          <w:szCs w:val="32"/>
          <w:lang w:val="en-US" w:eastAsia="zh-CN"/>
        </w:rPr>
        <w:t>、</w:t>
      </w:r>
      <w:r>
        <w:rPr>
          <w:rFonts w:hint="default" w:ascii="Times New Roman" w:hAnsi="Times New Roman" w:eastAsia="方正仿宋_GBK" w:cs="Times New Roman"/>
          <w:snapToGrid w:val="0"/>
          <w:color w:val="auto"/>
          <w:kern w:val="0"/>
          <w:sz w:val="32"/>
          <w:szCs w:val="32"/>
          <w:lang w:val="en-US" w:eastAsia="zh-CN"/>
        </w:rPr>
        <w:t>供销等有关部门意见</w:t>
      </w:r>
      <w:r>
        <w:rPr>
          <w:rFonts w:hint="eastAsia" w:eastAsia="方正仿宋_GBK" w:cs="Times New Roman"/>
          <w:snapToGrid w:val="0"/>
          <w:color w:val="auto"/>
          <w:kern w:val="0"/>
          <w:sz w:val="32"/>
          <w:szCs w:val="32"/>
          <w:lang w:val="en-US" w:eastAsia="zh-CN"/>
        </w:rPr>
        <w:t>后</w:t>
      </w:r>
      <w:r>
        <w:rPr>
          <w:rFonts w:hint="default" w:ascii="Times New Roman" w:hAnsi="Times New Roman" w:eastAsia="方正仿宋_GBK" w:cs="Times New Roman"/>
          <w:snapToGrid w:val="0"/>
          <w:color w:val="auto"/>
          <w:kern w:val="0"/>
          <w:sz w:val="32"/>
          <w:szCs w:val="32"/>
          <w:lang w:val="en-US" w:eastAsia="zh-CN"/>
        </w:rPr>
        <w:t>，审议</w:t>
      </w:r>
      <w:r>
        <w:rPr>
          <w:rFonts w:hint="default" w:ascii="Times New Roman" w:hAnsi="Times New Roman" w:eastAsia="方正仿宋_GBK" w:cs="Times New Roman"/>
          <w:snapToGrid w:val="0"/>
          <w:color w:val="auto"/>
          <w:kern w:val="0"/>
          <w:sz w:val="32"/>
          <w:szCs w:val="32"/>
        </w:rPr>
        <w:t>确定</w:t>
      </w:r>
      <w:r>
        <w:rPr>
          <w:rFonts w:hint="default" w:ascii="Times New Roman" w:hAnsi="Times New Roman" w:eastAsia="方正仿宋_GBK" w:cs="Times New Roman"/>
          <w:snapToGrid w:val="0"/>
          <w:color w:val="auto"/>
          <w:kern w:val="0"/>
          <w:sz w:val="32"/>
          <w:szCs w:val="32"/>
          <w:lang w:val="en-US" w:eastAsia="zh-CN"/>
        </w:rPr>
        <w:t>贴息企业及贴息金额</w:t>
      </w:r>
      <w:r>
        <w:rPr>
          <w:rFonts w:hint="default" w:ascii="Times New Roman" w:hAnsi="Times New Roman" w:eastAsia="方正仿宋_GBK" w:cs="Times New Roman"/>
          <w:snapToGrid w:val="0"/>
          <w:color w:val="auto"/>
          <w:kern w:val="0"/>
          <w:sz w:val="32"/>
          <w:szCs w:val="32"/>
          <w:lang w:eastAsia="zh-CN"/>
        </w:rPr>
        <w:t>。</w:t>
      </w:r>
    </w:p>
    <w:p w14:paraId="2B3F57B6">
      <w:pPr>
        <w:keepNext w:val="0"/>
        <w:keepLines w:val="0"/>
        <w:pageBreakBefore w:val="0"/>
        <w:widowControl w:val="0"/>
        <w:kinsoku/>
        <w:wordWrap/>
        <w:overflowPunct/>
        <w:topLinePunct w:val="0"/>
        <w:autoSpaceDE/>
        <w:autoSpaceDN w:val="0"/>
        <w:bidi w:val="0"/>
        <w:adjustRightInd/>
        <w:snapToGrid/>
        <w:spacing w:line="594" w:lineRule="exact"/>
        <w:ind w:firstLine="645"/>
        <w:textAlignment w:val="auto"/>
        <w:rPr>
          <w:rFonts w:hint="default" w:ascii="Times New Roman" w:hAnsi="Times New Roman" w:eastAsia="方正仿宋_GBK" w:cs="Times New Roman"/>
          <w:color w:val="auto"/>
          <w:sz w:val="32"/>
          <w:lang w:eastAsia="zh-CN"/>
        </w:rPr>
      </w:pPr>
      <w:r>
        <w:rPr>
          <w:rFonts w:hint="default" w:ascii="Times New Roman" w:hAnsi="Times New Roman" w:eastAsia="方正楷体_GBK" w:cs="Times New Roman"/>
          <w:color w:val="auto"/>
          <w:sz w:val="32"/>
          <w:szCs w:val="32"/>
          <w:lang w:val="en-US" w:eastAsia="zh-CN"/>
        </w:rPr>
        <w:t>（三）公示。</w:t>
      </w:r>
      <w:r>
        <w:rPr>
          <w:rFonts w:hint="default" w:ascii="Times New Roman" w:hAnsi="Times New Roman" w:eastAsia="方正仿宋_GBK" w:cs="Times New Roman"/>
          <w:color w:val="auto"/>
          <w:sz w:val="32"/>
        </w:rPr>
        <w:t>根据审核结果，并</w:t>
      </w:r>
      <w:r>
        <w:rPr>
          <w:rFonts w:hint="default" w:ascii="Times New Roman" w:hAnsi="Times New Roman" w:eastAsia="方正仿宋_GBK" w:cs="Times New Roman"/>
          <w:color w:val="auto"/>
          <w:sz w:val="32"/>
          <w:lang w:eastAsia="zh-CN"/>
        </w:rPr>
        <w:t>在相关网站上进行</w:t>
      </w:r>
      <w:r>
        <w:rPr>
          <w:rFonts w:hint="default" w:ascii="Times New Roman" w:hAnsi="Times New Roman" w:eastAsia="方正仿宋_GBK" w:cs="Times New Roman"/>
          <w:color w:val="auto"/>
          <w:sz w:val="32"/>
        </w:rPr>
        <w:t>公示</w:t>
      </w:r>
      <w:r>
        <w:rPr>
          <w:rFonts w:hint="default" w:ascii="Times New Roman" w:hAnsi="Times New Roman" w:eastAsia="方正仿宋_GBK" w:cs="Times New Roman"/>
          <w:color w:val="auto"/>
          <w:sz w:val="32"/>
          <w:lang w:eastAsia="zh-CN"/>
        </w:rPr>
        <w:t>。</w:t>
      </w:r>
    </w:p>
    <w:p w14:paraId="6D6675E1">
      <w:pPr>
        <w:keepNext w:val="0"/>
        <w:keepLines w:val="0"/>
        <w:pageBreakBefore w:val="0"/>
        <w:widowControl w:val="0"/>
        <w:kinsoku/>
        <w:wordWrap/>
        <w:overflowPunct/>
        <w:topLinePunct w:val="0"/>
        <w:autoSpaceDE/>
        <w:bidi w:val="0"/>
        <w:adjustRightInd/>
        <w:snapToGrid/>
        <w:spacing w:line="594" w:lineRule="exact"/>
        <w:ind w:firstLine="630"/>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楷体_GBK" w:cs="Times New Roman"/>
          <w:color w:val="auto"/>
          <w:sz w:val="32"/>
          <w:szCs w:val="32"/>
          <w:lang w:val="en-US" w:eastAsia="zh-CN"/>
        </w:rPr>
        <w:t>（四）拨付资金。</w:t>
      </w:r>
      <w:r>
        <w:rPr>
          <w:rFonts w:hint="default" w:ascii="Times New Roman" w:hAnsi="Times New Roman" w:eastAsia="方正仿宋_GBK" w:cs="Times New Roman"/>
          <w:color w:val="auto"/>
          <w:sz w:val="32"/>
        </w:rPr>
        <w:t>公示无异议后</w:t>
      </w:r>
      <w:r>
        <w:rPr>
          <w:rFonts w:hint="default" w:ascii="Times New Roman" w:hAnsi="Times New Roman" w:eastAsia="方正仿宋_GBK" w:cs="Times New Roman"/>
          <w:snapToGrid w:val="0"/>
          <w:color w:val="auto"/>
          <w:kern w:val="0"/>
          <w:sz w:val="32"/>
          <w:szCs w:val="32"/>
          <w:lang w:eastAsia="zh-CN"/>
        </w:rPr>
        <w:t>按</w:t>
      </w:r>
      <w:r>
        <w:rPr>
          <w:rFonts w:hint="default" w:ascii="Times New Roman" w:hAnsi="Times New Roman" w:eastAsia="方正仿宋_GBK" w:cs="Times New Roman"/>
          <w:snapToGrid w:val="0"/>
          <w:color w:val="auto"/>
          <w:kern w:val="0"/>
          <w:sz w:val="32"/>
          <w:szCs w:val="32"/>
          <w:lang w:val="en-US" w:eastAsia="zh-CN"/>
        </w:rPr>
        <w:t>照有关程序</w:t>
      </w:r>
      <w:r>
        <w:rPr>
          <w:rFonts w:hint="default" w:ascii="Times New Roman" w:hAnsi="Times New Roman" w:eastAsia="方正仿宋_GBK" w:cs="Times New Roman"/>
          <w:snapToGrid w:val="0"/>
          <w:color w:val="auto"/>
          <w:kern w:val="0"/>
          <w:sz w:val="32"/>
          <w:szCs w:val="32"/>
        </w:rPr>
        <w:t>将资金拨付给确定补贴主体。</w:t>
      </w:r>
    </w:p>
    <w:p w14:paraId="7ACE25E0">
      <w:pPr>
        <w:keepNext w:val="0"/>
        <w:keepLines w:val="0"/>
        <w:pageBreakBefore w:val="0"/>
        <w:widowControl w:val="0"/>
        <w:suppressAutoHyphens/>
        <w:kinsoku/>
        <w:wordWrap/>
        <w:overflowPunct/>
        <w:topLinePunct w:val="0"/>
        <w:autoSpaceDE/>
        <w:bidi w:val="0"/>
        <w:adjustRightInd/>
        <w:snapToGrid/>
        <w:spacing w:line="594" w:lineRule="exact"/>
        <w:ind w:left="630"/>
        <w:textAlignment w:val="auto"/>
        <w:rPr>
          <w:rFonts w:hint="default" w:ascii="Times New Roman" w:hAnsi="Times New Roman" w:eastAsia="方正黑体_GBK" w:cs="Times New Roman"/>
          <w:snapToGrid w:val="0"/>
          <w:kern w:val="0"/>
          <w:sz w:val="32"/>
          <w:szCs w:val="32"/>
        </w:rPr>
      </w:pPr>
      <w:r>
        <w:rPr>
          <w:rFonts w:hint="default" w:ascii="Times New Roman" w:hAnsi="Times New Roman" w:eastAsia="方正黑体_GBK" w:cs="Times New Roman"/>
          <w:snapToGrid w:val="0"/>
          <w:kern w:val="0"/>
          <w:sz w:val="32"/>
          <w:szCs w:val="32"/>
          <w:lang w:val="en-US" w:eastAsia="zh-CN"/>
        </w:rPr>
        <w:t>四</w:t>
      </w:r>
      <w:r>
        <w:rPr>
          <w:rFonts w:hint="default" w:ascii="Times New Roman" w:hAnsi="Times New Roman" w:eastAsia="方正黑体_GBK" w:cs="Times New Roman"/>
          <w:snapToGrid w:val="0"/>
          <w:kern w:val="0"/>
          <w:sz w:val="32"/>
          <w:szCs w:val="32"/>
        </w:rPr>
        <w:t>、相关要求</w:t>
      </w:r>
    </w:p>
    <w:p w14:paraId="2112D115">
      <w:pPr>
        <w:keepNext w:val="0"/>
        <w:keepLines w:val="0"/>
        <w:pageBreakBefore w:val="0"/>
        <w:widowControl w:val="0"/>
        <w:numPr>
          <w:ilvl w:val="0"/>
          <w:numId w:val="0"/>
        </w:numPr>
        <w:kinsoku/>
        <w:wordWrap/>
        <w:overflowPunct/>
        <w:topLinePunct w:val="0"/>
        <w:autoSpaceDE/>
        <w:bidi w:val="0"/>
        <w:adjustRightInd/>
        <w:snapToGrid/>
        <w:spacing w:line="594" w:lineRule="exact"/>
        <w:ind w:firstLine="640" w:firstLineChars="200"/>
        <w:textAlignment w:val="auto"/>
        <w:rPr>
          <w:rFonts w:hint="default" w:ascii="Times New Roman" w:hAnsi="Times New Roman" w:cs="Times New Roman"/>
        </w:rPr>
      </w:pPr>
      <w:r>
        <w:rPr>
          <w:rFonts w:hint="default" w:ascii="Times New Roman" w:hAnsi="Times New Roman" w:eastAsia="方正仿宋_GBK" w:cs="Times New Roman"/>
          <w:sz w:val="32"/>
          <w:szCs w:val="32"/>
        </w:rPr>
        <w:t>（一）申报</w:t>
      </w:r>
      <w:r>
        <w:rPr>
          <w:rFonts w:hint="default" w:ascii="Times New Roman" w:hAnsi="Times New Roman" w:eastAsia="方正仿宋_GBK" w:cs="Times New Roman"/>
          <w:sz w:val="32"/>
          <w:szCs w:val="32"/>
          <w:lang w:val="en-US" w:eastAsia="zh-CN"/>
        </w:rPr>
        <w:t>主体</w:t>
      </w:r>
      <w:r>
        <w:rPr>
          <w:rFonts w:hint="default" w:ascii="Times New Roman" w:hAnsi="Times New Roman" w:eastAsia="方正仿宋_GBK" w:cs="Times New Roman"/>
          <w:sz w:val="32"/>
          <w:szCs w:val="32"/>
        </w:rPr>
        <w:t>需对提供申报材料的真实性负责，不得弄虚作假，不得</w:t>
      </w:r>
      <w:r>
        <w:rPr>
          <w:rFonts w:hint="default" w:ascii="Times New Roman" w:hAnsi="Times New Roman" w:eastAsia="方正仿宋_GBK" w:cs="Times New Roman"/>
          <w:snapToGrid w:val="0"/>
          <w:kern w:val="0"/>
          <w:sz w:val="32"/>
          <w:szCs w:val="32"/>
        </w:rPr>
        <w:t>多头申报、重复申报</w:t>
      </w:r>
      <w:r>
        <w:rPr>
          <w:rFonts w:hint="default" w:ascii="Times New Roman" w:hAnsi="Times New Roman" w:eastAsia="方正仿宋_GBK" w:cs="Times New Roman"/>
          <w:sz w:val="32"/>
          <w:szCs w:val="32"/>
        </w:rPr>
        <w:t>。若有申报不真实行为，一经核实，取消申报资格，追回资金同时纳入失信名单，并连续三年不得申报财政扶持项目</w:t>
      </w:r>
      <w:r>
        <w:rPr>
          <w:rFonts w:hint="default" w:ascii="Times New Roman" w:hAnsi="Times New Roman" w:eastAsia="方正仿宋_GBK" w:cs="Times New Roman"/>
          <w:color w:val="000000"/>
          <w:sz w:val="32"/>
          <w:szCs w:val="32"/>
          <w:shd w:val="clear" w:color="auto" w:fill="FFFFFF"/>
        </w:rPr>
        <w:t>。</w:t>
      </w:r>
    </w:p>
    <w:p w14:paraId="704C7C6B">
      <w:pPr>
        <w:keepNext w:val="0"/>
        <w:keepLines w:val="0"/>
        <w:pageBreakBefore w:val="0"/>
        <w:widowControl w:val="0"/>
        <w:kinsoku/>
        <w:wordWrap/>
        <w:overflowPunct/>
        <w:topLinePunct w:val="0"/>
        <w:autoSpaceDE/>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（二）所有申报材料一式三份，装订成册，并加</w:t>
      </w:r>
      <w:r>
        <w:rPr>
          <w:rFonts w:hint="default" w:ascii="Times New Roman" w:hAnsi="Times New Roman" w:eastAsia="方正仿宋_GBK" w:cs="Times New Roman"/>
          <w:color w:val="auto"/>
          <w:sz w:val="32"/>
          <w:szCs w:val="32"/>
        </w:rPr>
        <w:t>盖公章。</w:t>
      </w:r>
      <w:r>
        <w:rPr>
          <w:rFonts w:hint="default" w:ascii="Times New Roman" w:hAnsi="Times New Roman" w:eastAsia="方正仿宋_GBK" w:cs="Times New Roman"/>
          <w:snapToGrid w:val="0"/>
          <w:color w:val="auto"/>
          <w:kern w:val="0"/>
          <w:sz w:val="32"/>
          <w:szCs w:val="32"/>
        </w:rPr>
        <w:t>202</w:t>
      </w:r>
      <w:r>
        <w:rPr>
          <w:rFonts w:hint="eastAsia" w:eastAsia="方正仿宋_GBK" w:cs="Times New Roman"/>
          <w:snapToGrid w:val="0"/>
          <w:color w:val="auto"/>
          <w:kern w:val="0"/>
          <w:sz w:val="32"/>
          <w:szCs w:val="32"/>
          <w:lang w:val="en-US" w:eastAsia="zh-CN"/>
        </w:rPr>
        <w:t>5</w:t>
      </w:r>
      <w:r>
        <w:rPr>
          <w:rFonts w:hint="default" w:ascii="Times New Roman" w:hAnsi="Times New Roman" w:eastAsia="方正仿宋_GBK" w:cs="Times New Roman"/>
          <w:snapToGrid w:val="0"/>
          <w:color w:val="auto"/>
          <w:kern w:val="0"/>
          <w:sz w:val="32"/>
          <w:szCs w:val="32"/>
        </w:rPr>
        <w:t>年</w:t>
      </w:r>
      <w:r>
        <w:rPr>
          <w:rFonts w:hint="default" w:ascii="Times New Roman" w:hAnsi="Times New Roman" w:eastAsia="方正仿宋_GBK" w:cs="Times New Roman"/>
          <w:snapToGrid w:val="0"/>
          <w:color w:val="auto"/>
          <w:kern w:val="0"/>
          <w:sz w:val="32"/>
          <w:szCs w:val="32"/>
          <w:lang w:val="en-US" w:eastAsia="zh-CN"/>
        </w:rPr>
        <w:t>7</w:t>
      </w:r>
      <w:r>
        <w:rPr>
          <w:rFonts w:hint="default" w:ascii="Times New Roman" w:hAnsi="Times New Roman" w:eastAsia="方正仿宋_GBK" w:cs="Times New Roman"/>
          <w:snapToGrid w:val="0"/>
          <w:color w:val="auto"/>
          <w:kern w:val="0"/>
          <w:sz w:val="32"/>
          <w:szCs w:val="32"/>
        </w:rPr>
        <w:t>月</w:t>
      </w:r>
      <w:r>
        <w:rPr>
          <w:rFonts w:hint="eastAsia" w:eastAsia="方正仿宋_GBK" w:cs="Times New Roman"/>
          <w:snapToGrid w:val="0"/>
          <w:color w:val="auto"/>
          <w:kern w:val="0"/>
          <w:sz w:val="32"/>
          <w:szCs w:val="32"/>
          <w:lang w:val="en-US" w:eastAsia="zh-CN"/>
        </w:rPr>
        <w:t>7</w:t>
      </w:r>
      <w:r>
        <w:rPr>
          <w:rFonts w:hint="default" w:ascii="Times New Roman" w:hAnsi="Times New Roman" w:eastAsia="方正仿宋_GBK" w:cs="Times New Roman"/>
          <w:snapToGrid w:val="0"/>
          <w:color w:val="auto"/>
          <w:kern w:val="0"/>
          <w:sz w:val="32"/>
          <w:szCs w:val="32"/>
        </w:rPr>
        <w:t>日17:00之前送至区农业农村委农业科（区行政</w:t>
      </w:r>
      <w:r>
        <w:rPr>
          <w:rFonts w:hint="default" w:ascii="Times New Roman" w:hAnsi="Times New Roman" w:eastAsia="方正仿宋_GBK" w:cs="Times New Roman"/>
          <w:snapToGrid w:val="0"/>
          <w:kern w:val="0"/>
          <w:sz w:val="32"/>
          <w:szCs w:val="32"/>
        </w:rPr>
        <w:t>中心B区3号楼1402），并将电子档发送至邮箱：</w:t>
      </w:r>
      <w:r>
        <w:rPr>
          <w:rFonts w:hint="default" w:ascii="Times New Roman" w:hAnsi="Times New Roman" w:eastAsia="方正仿宋_GBK" w:cs="Times New Roman"/>
          <w:sz w:val="32"/>
          <w:szCs w:val="32"/>
        </w:rPr>
        <w:t>807839631@qq.com，</w:t>
      </w:r>
      <w:r>
        <w:rPr>
          <w:rFonts w:hint="default" w:ascii="Times New Roman" w:hAnsi="Times New Roman" w:eastAsia="方正仿宋_GBK" w:cs="Times New Roman"/>
          <w:color w:val="000000"/>
          <w:sz w:val="32"/>
          <w:szCs w:val="32"/>
          <w:shd w:val="clear" w:color="auto" w:fill="FFFFFF"/>
        </w:rPr>
        <w:t>联系人：杨</w:t>
      </w:r>
      <w:r>
        <w:rPr>
          <w:rFonts w:hint="eastAsia" w:eastAsia="方正仿宋_GBK" w:cs="Times New Roman"/>
          <w:color w:val="000000"/>
          <w:sz w:val="32"/>
          <w:szCs w:val="32"/>
          <w:shd w:val="clear" w:color="auto" w:fill="FFFFFF"/>
          <w:lang w:val="en-US" w:eastAsia="zh-CN"/>
        </w:rPr>
        <w:t>老师</w:t>
      </w:r>
      <w:r>
        <w:rPr>
          <w:rFonts w:hint="default" w:ascii="Times New Roman" w:hAnsi="Times New Roman" w:eastAsia="方正仿宋_GBK" w:cs="Times New Roman"/>
          <w:color w:val="000000"/>
          <w:sz w:val="32"/>
          <w:szCs w:val="32"/>
          <w:shd w:val="clear" w:color="auto" w:fill="FFFFFF"/>
        </w:rPr>
        <w:t>，</w:t>
      </w:r>
      <w:r>
        <w:rPr>
          <w:rFonts w:hint="eastAsia" w:eastAsia="方正仿宋_GBK" w:cs="Times New Roman"/>
          <w:color w:val="000000"/>
          <w:sz w:val="32"/>
          <w:szCs w:val="32"/>
          <w:shd w:val="clear" w:color="auto" w:fill="FFFFFF"/>
          <w:lang w:val="en-US" w:eastAsia="zh-CN"/>
        </w:rPr>
        <w:t>联系电话：</w:t>
      </w:r>
      <w:r>
        <w:rPr>
          <w:rFonts w:hint="default" w:ascii="Times New Roman" w:hAnsi="Times New Roman" w:eastAsia="方正仿宋_GBK" w:cs="Times New Roman"/>
          <w:color w:val="000000"/>
          <w:sz w:val="32"/>
          <w:szCs w:val="32"/>
          <w:shd w:val="clear" w:color="auto" w:fill="FFFFFF"/>
          <w:lang w:val="en-US" w:eastAsia="zh-CN"/>
        </w:rPr>
        <w:t>023-</w:t>
      </w:r>
      <w:r>
        <w:rPr>
          <w:rFonts w:hint="default" w:ascii="Times New Roman" w:hAnsi="Times New Roman" w:eastAsia="方正仿宋_GBK" w:cs="Times New Roman"/>
          <w:color w:val="000000"/>
          <w:sz w:val="32"/>
          <w:szCs w:val="32"/>
          <w:shd w:val="clear" w:color="auto" w:fill="FFFFFF"/>
        </w:rPr>
        <w:t>62900117</w:t>
      </w:r>
      <w:r>
        <w:rPr>
          <w:rFonts w:hint="eastAsia" w:eastAsia="方正仿宋_GBK" w:cs="Times New Roman"/>
          <w:color w:val="000000"/>
          <w:sz w:val="32"/>
          <w:szCs w:val="32"/>
          <w:shd w:val="clear" w:color="auto" w:fill="FFFFFF"/>
          <w:lang w:eastAsia="zh-CN"/>
        </w:rPr>
        <w:t>。</w:t>
      </w:r>
      <w:r>
        <w:rPr>
          <w:rFonts w:hint="default" w:ascii="Times New Roman" w:hAnsi="Times New Roman" w:eastAsia="方正仿宋_GBK" w:cs="Times New Roman"/>
          <w:sz w:val="32"/>
          <w:szCs w:val="32"/>
        </w:rPr>
        <w:t>逾期不予受理。</w:t>
      </w:r>
    </w:p>
    <w:p w14:paraId="5AED5A39">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napToGrid w:val="0"/>
          <w:kern w:val="0"/>
          <w:sz w:val="32"/>
          <w:szCs w:val="32"/>
        </w:rPr>
      </w:pPr>
    </w:p>
    <w:p w14:paraId="468D0D7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napToGrid w:val="0"/>
          <w:kern w:val="0"/>
          <w:sz w:val="32"/>
          <w:szCs w:val="32"/>
        </w:rPr>
        <w:t>附件1.</w:t>
      </w:r>
      <w:r>
        <w:rPr>
          <w:rFonts w:hint="default" w:ascii="Times New Roman" w:hAnsi="Times New Roman" w:eastAsia="方正仿宋_GBK" w:cs="Times New Roman"/>
          <w:sz w:val="32"/>
          <w:szCs w:val="32"/>
        </w:rPr>
        <w:t>南岸区2025年食品及农产品加工业贴息项目申报表</w:t>
      </w:r>
    </w:p>
    <w:p w14:paraId="12932264">
      <w:pPr>
        <w:keepNext w:val="0"/>
        <w:keepLines w:val="0"/>
        <w:pageBreakBefore w:val="0"/>
        <w:widowControl w:val="0"/>
        <w:kinsoku/>
        <w:wordWrap/>
        <w:overflowPunct/>
        <w:topLinePunct w:val="0"/>
        <w:autoSpaceDE/>
        <w:autoSpaceDN/>
        <w:bidi w:val="0"/>
        <w:adjustRightInd/>
        <w:snapToGrid/>
        <w:spacing w:line="594" w:lineRule="exact"/>
        <w:ind w:left="640" w:firstLine="640" w:firstLineChars="200"/>
        <w:textAlignment w:val="auto"/>
        <w:rPr>
          <w:rFonts w:hint="default" w:ascii="Times New Roman" w:hAnsi="Times New Roman" w:cs="Times New Roman"/>
        </w:rPr>
      </w:pPr>
      <w:r>
        <w:rPr>
          <w:rFonts w:hint="default" w:ascii="Times New Roman" w:hAnsi="Times New Roman" w:eastAsia="方正仿宋_GBK" w:cs="Times New Roman"/>
          <w:snapToGrid w:val="0"/>
          <w:kern w:val="0"/>
          <w:sz w:val="32"/>
          <w:szCs w:val="32"/>
        </w:rPr>
        <w:t>2.南岸区2025年食品及农产品加工业贷款情况明细表</w:t>
      </w:r>
    </w:p>
    <w:p w14:paraId="115110DE">
      <w:pPr>
        <w:keepNext w:val="0"/>
        <w:keepLines w:val="0"/>
        <w:pageBreakBefore w:val="0"/>
        <w:widowControl w:val="0"/>
        <w:kinsoku/>
        <w:wordWrap/>
        <w:overflowPunct/>
        <w:topLinePunct w:val="0"/>
        <w:autoSpaceDE/>
        <w:bidi w:val="0"/>
        <w:adjustRightInd/>
        <w:snapToGrid/>
        <w:spacing w:line="594" w:lineRule="exact"/>
        <w:ind w:firstLine="643" w:firstLineChars="200"/>
        <w:textAlignment w:val="auto"/>
        <w:rPr>
          <w:rFonts w:hint="default" w:ascii="Times New Roman" w:hAnsi="Times New Roman" w:eastAsia="方正仿宋_GBK" w:cs="Times New Roman"/>
          <w:b/>
          <w:sz w:val="32"/>
          <w:szCs w:val="32"/>
        </w:rPr>
      </w:pPr>
    </w:p>
    <w:p w14:paraId="0262E800">
      <w:pPr>
        <w:keepNext w:val="0"/>
        <w:keepLines w:val="0"/>
        <w:pageBreakBefore w:val="0"/>
        <w:widowControl w:val="0"/>
        <w:kinsoku/>
        <w:wordWrap/>
        <w:overflowPunct/>
        <w:topLinePunct w:val="0"/>
        <w:autoSpaceDE/>
        <w:bidi w:val="0"/>
        <w:adjustRightInd/>
        <w:snapToGrid/>
        <w:spacing w:line="594" w:lineRule="exact"/>
        <w:ind w:firstLine="643" w:firstLineChars="200"/>
        <w:textAlignment w:val="auto"/>
        <w:rPr>
          <w:rFonts w:hint="default" w:ascii="Times New Roman" w:hAnsi="Times New Roman" w:eastAsia="方正仿宋_GBK" w:cs="Times New Roman"/>
          <w:b/>
          <w:sz w:val="32"/>
          <w:szCs w:val="32"/>
        </w:rPr>
      </w:pPr>
    </w:p>
    <w:p w14:paraId="32BE8E36">
      <w:pPr>
        <w:keepNext w:val="0"/>
        <w:keepLines w:val="0"/>
        <w:pageBreakBefore w:val="0"/>
        <w:widowControl w:val="0"/>
        <w:kinsoku/>
        <w:wordWrap/>
        <w:overflowPunct/>
        <w:topLinePunct w:val="0"/>
        <w:autoSpaceDE/>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重庆市</w:t>
      </w:r>
      <w:r>
        <w:rPr>
          <w:rFonts w:hint="default" w:ascii="Times New Roman" w:hAnsi="Times New Roman" w:eastAsia="方正仿宋_GBK" w:cs="Times New Roman"/>
          <w:sz w:val="32"/>
          <w:szCs w:val="32"/>
        </w:rPr>
        <w:t>南岸区农业农村委员会</w:t>
      </w:r>
    </w:p>
    <w:p w14:paraId="23DE5450">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sectPr>
          <w:footerReference r:id="rId3" w:type="default"/>
          <w:pgSz w:w="11906" w:h="16838"/>
          <w:pgMar w:top="1984" w:right="1446" w:bottom="1644" w:left="1446" w:header="851" w:footer="992" w:gutter="0"/>
          <w:pgNumType w:fmt="decimal"/>
          <w:cols w:space="425" w:num="1"/>
          <w:docGrid w:type="lines" w:linePitch="312" w:charSpace="0"/>
        </w:sect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202</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w:t>
      </w:r>
      <w:r>
        <w:rPr>
          <w:rFonts w:hint="eastAsia" w:eastAsia="方正仿宋_GBK" w:cs="Times New Roman"/>
          <w:sz w:val="32"/>
          <w:szCs w:val="32"/>
          <w:lang w:val="en-US" w:eastAsia="zh-CN"/>
        </w:rPr>
        <w:t>2</w:t>
      </w:r>
      <w:r>
        <w:rPr>
          <w:rFonts w:hint="default" w:ascii="Times New Roman" w:hAnsi="Times New Roman" w:eastAsia="方正仿宋_GBK" w:cs="Times New Roman"/>
          <w:sz w:val="32"/>
          <w:szCs w:val="32"/>
        </w:rPr>
        <w:t>日</w:t>
      </w:r>
    </w:p>
    <w:p w14:paraId="0FDEF770">
      <w:pPr>
        <w:adjustRightInd w:val="0"/>
        <w:snapToGrid w:val="0"/>
        <w:spacing w:line="560"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w:t>
      </w:r>
    </w:p>
    <w:p w14:paraId="6B423D08">
      <w:pPr>
        <w:spacing w:line="594" w:lineRule="exact"/>
        <w:ind w:left="210" w:leftChars="100" w:right="-92" w:rightChars="-44"/>
        <w:jc w:val="center"/>
        <w:rPr>
          <w:rFonts w:hint="default" w:ascii="Times New Roman" w:hAnsi="Times New Roman" w:cs="Times New Roman"/>
          <w:spacing w:val="-23"/>
          <w:sz w:val="44"/>
          <w:szCs w:val="44"/>
        </w:rPr>
      </w:pPr>
      <w:r>
        <w:rPr>
          <w:rFonts w:hint="default" w:ascii="Times New Roman" w:hAnsi="Times New Roman" w:eastAsia="方正小标宋_GBK" w:cs="Times New Roman"/>
          <w:spacing w:val="-23"/>
          <w:kern w:val="0"/>
          <w:sz w:val="44"/>
          <w:szCs w:val="44"/>
        </w:rPr>
        <w:t>南岸区</w:t>
      </w:r>
      <w:r>
        <w:rPr>
          <w:rFonts w:hint="default" w:ascii="Times New Roman" w:hAnsi="Times New Roman" w:eastAsia="方正小标宋_GBK" w:cs="Times New Roman"/>
          <w:spacing w:val="-23"/>
          <w:kern w:val="0"/>
          <w:sz w:val="44"/>
          <w:szCs w:val="44"/>
          <w:lang w:val="en-US" w:eastAsia="zh-CN"/>
        </w:rPr>
        <w:t>2025年食品及农产品加工业贴息项目</w:t>
      </w:r>
      <w:r>
        <w:rPr>
          <w:rFonts w:hint="default" w:ascii="Times New Roman" w:hAnsi="Times New Roman" w:eastAsia="方正小标宋_GBK" w:cs="Times New Roman"/>
          <w:spacing w:val="-23"/>
          <w:kern w:val="0"/>
          <w:sz w:val="44"/>
          <w:szCs w:val="44"/>
        </w:rPr>
        <w:t>申</w:t>
      </w:r>
      <w:r>
        <w:rPr>
          <w:rFonts w:hint="eastAsia" w:eastAsia="方正小标宋_GBK" w:cs="Times New Roman"/>
          <w:spacing w:val="-23"/>
          <w:kern w:val="0"/>
          <w:sz w:val="44"/>
          <w:szCs w:val="44"/>
          <w:lang w:val="en-US" w:eastAsia="zh-CN"/>
        </w:rPr>
        <w:t>报</w:t>
      </w:r>
      <w:r>
        <w:rPr>
          <w:rFonts w:hint="default" w:ascii="Times New Roman" w:hAnsi="Times New Roman" w:eastAsia="方正小标宋_GBK" w:cs="Times New Roman"/>
          <w:spacing w:val="-23"/>
          <w:kern w:val="0"/>
          <w:sz w:val="44"/>
          <w:szCs w:val="44"/>
        </w:rPr>
        <w:t>表</w:t>
      </w:r>
    </w:p>
    <w:tbl>
      <w:tblPr>
        <w:tblStyle w:val="7"/>
        <w:tblW w:w="10020" w:type="dxa"/>
        <w:jc w:val="center"/>
        <w:tblLayout w:type="fixed"/>
        <w:tblCellMar>
          <w:top w:w="0" w:type="dxa"/>
          <w:left w:w="108" w:type="dxa"/>
          <w:bottom w:w="0" w:type="dxa"/>
          <w:right w:w="108" w:type="dxa"/>
        </w:tblCellMar>
      </w:tblPr>
      <w:tblGrid>
        <w:gridCol w:w="2114"/>
        <w:gridCol w:w="537"/>
        <w:gridCol w:w="689"/>
        <w:gridCol w:w="597"/>
        <w:gridCol w:w="1125"/>
        <w:gridCol w:w="45"/>
        <w:gridCol w:w="653"/>
        <w:gridCol w:w="725"/>
        <w:gridCol w:w="195"/>
        <w:gridCol w:w="594"/>
        <w:gridCol w:w="289"/>
        <w:gridCol w:w="2457"/>
      </w:tblGrid>
      <w:tr w14:paraId="75FB4705">
        <w:tblPrEx>
          <w:tblCellMar>
            <w:top w:w="0" w:type="dxa"/>
            <w:left w:w="108" w:type="dxa"/>
            <w:bottom w:w="0" w:type="dxa"/>
            <w:right w:w="108" w:type="dxa"/>
          </w:tblCellMar>
        </w:tblPrEx>
        <w:trPr>
          <w:trHeight w:val="475" w:hRule="atLeast"/>
          <w:jc w:val="center"/>
        </w:trPr>
        <w:tc>
          <w:tcPr>
            <w:tcW w:w="10020" w:type="dxa"/>
            <w:gridSpan w:val="12"/>
            <w:tcBorders>
              <w:top w:val="single" w:color="auto" w:sz="4" w:space="0"/>
              <w:left w:val="single" w:color="auto" w:sz="4" w:space="0"/>
              <w:bottom w:val="single" w:color="auto" w:sz="4" w:space="0"/>
              <w:right w:val="single" w:color="auto" w:sz="4" w:space="0"/>
            </w:tcBorders>
            <w:vAlign w:val="center"/>
          </w:tcPr>
          <w:p w14:paraId="38FE5B90">
            <w:pPr>
              <w:adjustRightInd w:val="0"/>
              <w:snapToGrid w:val="0"/>
              <w:spacing w:line="320" w:lineRule="exact"/>
              <w:jc w:val="center"/>
              <w:rPr>
                <w:rFonts w:hint="default" w:ascii="Times New Roman" w:hAnsi="Times New Roman" w:eastAsia="方正仿宋_GBK" w:cs="Times New Roman"/>
                <w:b/>
                <w:bCs/>
                <w:kern w:val="0"/>
                <w:sz w:val="24"/>
                <w:lang w:val="en-US" w:eastAsia="zh-CN"/>
              </w:rPr>
            </w:pPr>
            <w:r>
              <w:rPr>
                <w:rFonts w:hint="default" w:ascii="Times New Roman" w:hAnsi="Times New Roman" w:eastAsia="方正仿宋_GBK" w:cs="Times New Roman"/>
                <w:b/>
                <w:bCs/>
                <w:kern w:val="0"/>
                <w:sz w:val="24"/>
                <w:lang w:val="en-US" w:eastAsia="zh-CN"/>
              </w:rPr>
              <w:t>申报主体基本信息</w:t>
            </w:r>
          </w:p>
        </w:tc>
      </w:tr>
      <w:tr w14:paraId="42782FA1">
        <w:tblPrEx>
          <w:tblCellMar>
            <w:top w:w="0" w:type="dxa"/>
            <w:left w:w="108" w:type="dxa"/>
            <w:bottom w:w="0" w:type="dxa"/>
            <w:right w:w="108" w:type="dxa"/>
          </w:tblCellMar>
        </w:tblPrEx>
        <w:trPr>
          <w:trHeight w:val="475" w:hRule="atLeast"/>
          <w:jc w:val="center"/>
        </w:trPr>
        <w:tc>
          <w:tcPr>
            <w:tcW w:w="2651" w:type="dxa"/>
            <w:gridSpan w:val="2"/>
            <w:tcBorders>
              <w:top w:val="single" w:color="auto" w:sz="4" w:space="0"/>
              <w:left w:val="single" w:color="auto" w:sz="4" w:space="0"/>
              <w:bottom w:val="single" w:color="auto" w:sz="4" w:space="0"/>
              <w:right w:val="single" w:color="auto" w:sz="4" w:space="0"/>
            </w:tcBorders>
            <w:vAlign w:val="center"/>
          </w:tcPr>
          <w:p w14:paraId="2F8EF846">
            <w:pPr>
              <w:adjustRightInd w:val="0"/>
              <w:snapToGrid w:val="0"/>
              <w:spacing w:line="320" w:lineRule="exact"/>
              <w:jc w:val="both"/>
              <w:rPr>
                <w:rFonts w:hint="default" w:ascii="Times New Roman" w:hAnsi="Times New Roman" w:eastAsia="方正仿宋_GBK" w:cs="Times New Roman"/>
                <w:kern w:val="0"/>
                <w:sz w:val="24"/>
                <w:lang w:val="en-US" w:eastAsia="zh-CN"/>
              </w:rPr>
            </w:pPr>
            <w:r>
              <w:rPr>
                <w:rFonts w:hint="default" w:ascii="Times New Roman" w:hAnsi="Times New Roman" w:eastAsia="方正仿宋_GBK" w:cs="Times New Roman"/>
                <w:kern w:val="0"/>
                <w:sz w:val="24"/>
                <w:lang w:val="en-US" w:eastAsia="zh-CN"/>
              </w:rPr>
              <w:t>单位名称</w:t>
            </w:r>
            <w:r>
              <w:rPr>
                <w:rFonts w:hint="default" w:ascii="Times New Roman" w:hAnsi="Times New Roman" w:eastAsia="方正仿宋_GBK" w:cs="Times New Roman"/>
                <w:kern w:val="0"/>
                <w:sz w:val="28"/>
                <w:szCs w:val="28"/>
              </w:rPr>
              <w:t>（盖章）</w:t>
            </w:r>
          </w:p>
        </w:tc>
        <w:tc>
          <w:tcPr>
            <w:tcW w:w="3834" w:type="dxa"/>
            <w:gridSpan w:val="6"/>
            <w:tcBorders>
              <w:top w:val="single" w:color="auto" w:sz="4" w:space="0"/>
              <w:left w:val="single" w:color="auto" w:sz="4" w:space="0"/>
              <w:bottom w:val="single" w:color="auto" w:sz="4" w:space="0"/>
              <w:right w:val="single" w:color="auto" w:sz="4" w:space="0"/>
            </w:tcBorders>
          </w:tcPr>
          <w:p w14:paraId="79248477">
            <w:pPr>
              <w:adjustRightInd w:val="0"/>
              <w:snapToGrid w:val="0"/>
              <w:spacing w:line="320" w:lineRule="exact"/>
              <w:rPr>
                <w:rFonts w:hint="default" w:ascii="Times New Roman" w:hAnsi="Times New Roman" w:eastAsia="方正仿宋_GBK" w:cs="Times New Roman"/>
                <w:kern w:val="0"/>
                <w:sz w:val="24"/>
              </w:rPr>
            </w:pPr>
          </w:p>
        </w:tc>
        <w:tc>
          <w:tcPr>
            <w:tcW w:w="1078" w:type="dxa"/>
            <w:gridSpan w:val="3"/>
            <w:tcBorders>
              <w:top w:val="single" w:color="auto" w:sz="4" w:space="0"/>
              <w:left w:val="single" w:color="auto" w:sz="4" w:space="0"/>
              <w:bottom w:val="single" w:color="auto" w:sz="4" w:space="0"/>
              <w:right w:val="single" w:color="auto" w:sz="4" w:space="0"/>
            </w:tcBorders>
            <w:vAlign w:val="center"/>
          </w:tcPr>
          <w:p w14:paraId="2F6BF373">
            <w:pPr>
              <w:adjustRightInd w:val="0"/>
              <w:snapToGrid w:val="0"/>
              <w:spacing w:line="320" w:lineRule="exact"/>
              <w:rPr>
                <w:rFonts w:hint="default" w:ascii="Times New Roman" w:hAnsi="Times New Roman" w:eastAsia="方正仿宋_GBK" w:cs="Times New Roman"/>
                <w:kern w:val="0"/>
                <w:sz w:val="24"/>
                <w:lang w:val="en-US" w:eastAsia="zh-CN"/>
              </w:rPr>
            </w:pPr>
            <w:r>
              <w:rPr>
                <w:rFonts w:hint="default" w:ascii="Times New Roman" w:hAnsi="Times New Roman" w:eastAsia="方正仿宋_GBK" w:cs="Times New Roman"/>
                <w:kern w:val="0"/>
                <w:sz w:val="24"/>
                <w:lang w:val="en-US" w:eastAsia="zh-CN"/>
              </w:rPr>
              <w:t>注册地</w:t>
            </w:r>
          </w:p>
        </w:tc>
        <w:tc>
          <w:tcPr>
            <w:tcW w:w="2457" w:type="dxa"/>
            <w:tcBorders>
              <w:top w:val="single" w:color="auto" w:sz="4" w:space="0"/>
              <w:left w:val="single" w:color="auto" w:sz="4" w:space="0"/>
              <w:bottom w:val="single" w:color="auto" w:sz="4" w:space="0"/>
              <w:right w:val="single" w:color="auto" w:sz="4" w:space="0"/>
            </w:tcBorders>
            <w:vAlign w:val="center"/>
          </w:tcPr>
          <w:p w14:paraId="75F45006">
            <w:pPr>
              <w:adjustRightInd w:val="0"/>
              <w:snapToGrid w:val="0"/>
              <w:spacing w:line="320" w:lineRule="exact"/>
              <w:rPr>
                <w:rFonts w:hint="default" w:ascii="Times New Roman" w:hAnsi="Times New Roman" w:eastAsia="方正仿宋_GBK" w:cs="Times New Roman"/>
                <w:kern w:val="0"/>
                <w:sz w:val="24"/>
              </w:rPr>
            </w:pPr>
          </w:p>
        </w:tc>
      </w:tr>
      <w:tr w14:paraId="29BD1263">
        <w:tblPrEx>
          <w:tblCellMar>
            <w:top w:w="0" w:type="dxa"/>
            <w:left w:w="108" w:type="dxa"/>
            <w:bottom w:w="0" w:type="dxa"/>
            <w:right w:w="108" w:type="dxa"/>
          </w:tblCellMar>
        </w:tblPrEx>
        <w:trPr>
          <w:trHeight w:val="475" w:hRule="atLeast"/>
          <w:jc w:val="center"/>
        </w:trPr>
        <w:tc>
          <w:tcPr>
            <w:tcW w:w="2651" w:type="dxa"/>
            <w:gridSpan w:val="2"/>
            <w:tcBorders>
              <w:top w:val="single" w:color="auto" w:sz="4" w:space="0"/>
              <w:left w:val="single" w:color="auto" w:sz="4" w:space="0"/>
              <w:bottom w:val="single" w:color="auto" w:sz="4" w:space="0"/>
              <w:right w:val="single" w:color="auto" w:sz="4" w:space="0"/>
            </w:tcBorders>
            <w:vAlign w:val="center"/>
          </w:tcPr>
          <w:p w14:paraId="7E3954A7">
            <w:pPr>
              <w:adjustRightInd w:val="0"/>
              <w:snapToGrid w:val="0"/>
              <w:spacing w:line="320" w:lineRule="exact"/>
              <w:jc w:val="both"/>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统一社会信用代码</w:t>
            </w:r>
          </w:p>
        </w:tc>
        <w:tc>
          <w:tcPr>
            <w:tcW w:w="7369" w:type="dxa"/>
            <w:gridSpan w:val="10"/>
            <w:tcBorders>
              <w:top w:val="single" w:color="auto" w:sz="4" w:space="0"/>
              <w:left w:val="single" w:color="auto" w:sz="4" w:space="0"/>
              <w:bottom w:val="single" w:color="auto" w:sz="4" w:space="0"/>
              <w:right w:val="single" w:color="auto" w:sz="4" w:space="0"/>
            </w:tcBorders>
          </w:tcPr>
          <w:p w14:paraId="56540F90">
            <w:pPr>
              <w:adjustRightInd w:val="0"/>
              <w:snapToGrid w:val="0"/>
              <w:spacing w:line="320" w:lineRule="exact"/>
              <w:rPr>
                <w:rFonts w:hint="default" w:ascii="Times New Roman" w:hAnsi="Times New Roman" w:eastAsia="方正仿宋_GBK" w:cs="Times New Roman"/>
                <w:kern w:val="0"/>
                <w:sz w:val="24"/>
              </w:rPr>
            </w:pPr>
          </w:p>
        </w:tc>
      </w:tr>
      <w:tr w14:paraId="4774B9FB">
        <w:tblPrEx>
          <w:tblCellMar>
            <w:top w:w="0" w:type="dxa"/>
            <w:left w:w="108" w:type="dxa"/>
            <w:bottom w:w="0" w:type="dxa"/>
            <w:right w:w="108" w:type="dxa"/>
          </w:tblCellMar>
        </w:tblPrEx>
        <w:trPr>
          <w:trHeight w:val="531" w:hRule="atLeast"/>
          <w:jc w:val="center"/>
        </w:trPr>
        <w:tc>
          <w:tcPr>
            <w:tcW w:w="2651" w:type="dxa"/>
            <w:gridSpan w:val="2"/>
            <w:tcBorders>
              <w:top w:val="single" w:color="auto" w:sz="4" w:space="0"/>
              <w:left w:val="single" w:color="auto" w:sz="4" w:space="0"/>
              <w:bottom w:val="single" w:color="auto" w:sz="4" w:space="0"/>
              <w:right w:val="single" w:color="auto" w:sz="4" w:space="0"/>
            </w:tcBorders>
            <w:vAlign w:val="center"/>
          </w:tcPr>
          <w:p w14:paraId="3BBA3B8E">
            <w:pPr>
              <w:adjustRightInd w:val="0"/>
              <w:snapToGrid w:val="0"/>
              <w:spacing w:line="320" w:lineRule="exact"/>
              <w:jc w:val="both"/>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法人代表</w:t>
            </w:r>
          </w:p>
        </w:tc>
        <w:tc>
          <w:tcPr>
            <w:tcW w:w="2411" w:type="dxa"/>
            <w:gridSpan w:val="3"/>
            <w:tcBorders>
              <w:top w:val="single" w:color="auto" w:sz="4" w:space="0"/>
              <w:left w:val="single" w:color="auto" w:sz="4" w:space="0"/>
              <w:bottom w:val="single" w:color="auto" w:sz="4" w:space="0"/>
              <w:right w:val="single" w:color="auto" w:sz="4" w:space="0"/>
            </w:tcBorders>
            <w:vAlign w:val="center"/>
          </w:tcPr>
          <w:p w14:paraId="5D4ED1E8">
            <w:pPr>
              <w:adjustRightInd w:val="0"/>
              <w:snapToGrid w:val="0"/>
              <w:spacing w:line="320" w:lineRule="exact"/>
              <w:jc w:val="center"/>
              <w:rPr>
                <w:rFonts w:hint="default" w:ascii="Times New Roman" w:hAnsi="Times New Roman" w:eastAsia="方正仿宋_GBK" w:cs="Times New Roman"/>
                <w:kern w:val="0"/>
                <w:sz w:val="24"/>
              </w:rPr>
            </w:pPr>
          </w:p>
        </w:tc>
        <w:tc>
          <w:tcPr>
            <w:tcW w:w="1423" w:type="dxa"/>
            <w:gridSpan w:val="3"/>
            <w:tcBorders>
              <w:top w:val="single" w:color="auto" w:sz="4" w:space="0"/>
              <w:left w:val="single" w:color="auto" w:sz="4" w:space="0"/>
              <w:bottom w:val="single" w:color="auto" w:sz="4" w:space="0"/>
              <w:right w:val="single" w:color="000000" w:sz="4" w:space="0"/>
            </w:tcBorders>
            <w:vAlign w:val="center"/>
          </w:tcPr>
          <w:p w14:paraId="329412A1">
            <w:pPr>
              <w:adjustRightInd w:val="0"/>
              <w:snapToGrid w:val="0"/>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联系方式</w:t>
            </w:r>
          </w:p>
        </w:tc>
        <w:tc>
          <w:tcPr>
            <w:tcW w:w="3535" w:type="dxa"/>
            <w:gridSpan w:val="4"/>
            <w:tcBorders>
              <w:top w:val="nil"/>
              <w:left w:val="nil"/>
              <w:bottom w:val="single" w:color="auto" w:sz="4" w:space="0"/>
              <w:right w:val="single" w:color="auto" w:sz="4" w:space="0"/>
            </w:tcBorders>
            <w:vAlign w:val="center"/>
          </w:tcPr>
          <w:p w14:paraId="0DD568DD">
            <w:pPr>
              <w:adjustRightInd w:val="0"/>
              <w:snapToGrid w:val="0"/>
              <w:spacing w:line="320" w:lineRule="exact"/>
              <w:jc w:val="center"/>
              <w:rPr>
                <w:rFonts w:hint="default" w:ascii="Times New Roman" w:hAnsi="Times New Roman" w:eastAsia="方正仿宋_GBK" w:cs="Times New Roman"/>
                <w:kern w:val="0"/>
                <w:sz w:val="24"/>
              </w:rPr>
            </w:pPr>
          </w:p>
        </w:tc>
      </w:tr>
      <w:tr w14:paraId="79BD93CF">
        <w:tblPrEx>
          <w:tblCellMar>
            <w:top w:w="0" w:type="dxa"/>
            <w:left w:w="108" w:type="dxa"/>
            <w:bottom w:w="0" w:type="dxa"/>
            <w:right w:w="108" w:type="dxa"/>
          </w:tblCellMar>
        </w:tblPrEx>
        <w:trPr>
          <w:trHeight w:val="476" w:hRule="atLeast"/>
          <w:jc w:val="center"/>
        </w:trPr>
        <w:tc>
          <w:tcPr>
            <w:tcW w:w="2651" w:type="dxa"/>
            <w:gridSpan w:val="2"/>
            <w:tcBorders>
              <w:top w:val="single" w:color="auto" w:sz="4" w:space="0"/>
              <w:left w:val="single" w:color="auto" w:sz="4" w:space="0"/>
              <w:bottom w:val="single" w:color="auto" w:sz="4" w:space="0"/>
              <w:right w:val="single" w:color="auto" w:sz="4" w:space="0"/>
            </w:tcBorders>
            <w:vAlign w:val="center"/>
          </w:tcPr>
          <w:p w14:paraId="0AEAF80C">
            <w:pPr>
              <w:adjustRightInd w:val="0"/>
              <w:snapToGrid w:val="0"/>
              <w:spacing w:line="320" w:lineRule="exact"/>
              <w:jc w:val="both"/>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lang w:val="en-US" w:eastAsia="zh-CN"/>
              </w:rPr>
              <w:t>企业</w:t>
            </w:r>
            <w:r>
              <w:rPr>
                <w:rFonts w:hint="default" w:ascii="Times New Roman" w:hAnsi="Times New Roman" w:eastAsia="方正仿宋_GBK" w:cs="Times New Roman"/>
                <w:kern w:val="0"/>
                <w:sz w:val="24"/>
              </w:rPr>
              <w:t>联系人</w:t>
            </w:r>
          </w:p>
        </w:tc>
        <w:tc>
          <w:tcPr>
            <w:tcW w:w="2411" w:type="dxa"/>
            <w:gridSpan w:val="3"/>
            <w:tcBorders>
              <w:top w:val="single" w:color="auto" w:sz="4" w:space="0"/>
              <w:left w:val="single" w:color="auto" w:sz="4" w:space="0"/>
              <w:bottom w:val="single" w:color="auto" w:sz="4" w:space="0"/>
              <w:right w:val="single" w:color="auto" w:sz="4" w:space="0"/>
            </w:tcBorders>
            <w:vAlign w:val="center"/>
          </w:tcPr>
          <w:p w14:paraId="108722F6">
            <w:pPr>
              <w:adjustRightInd w:val="0"/>
              <w:snapToGrid w:val="0"/>
              <w:spacing w:line="320" w:lineRule="exact"/>
              <w:jc w:val="center"/>
              <w:rPr>
                <w:rFonts w:hint="default" w:ascii="Times New Roman" w:hAnsi="Times New Roman" w:eastAsia="方正仿宋_GBK" w:cs="Times New Roman"/>
                <w:kern w:val="0"/>
                <w:sz w:val="24"/>
              </w:rPr>
            </w:pPr>
          </w:p>
        </w:tc>
        <w:tc>
          <w:tcPr>
            <w:tcW w:w="1423" w:type="dxa"/>
            <w:gridSpan w:val="3"/>
            <w:tcBorders>
              <w:top w:val="single" w:color="auto" w:sz="4" w:space="0"/>
              <w:left w:val="single" w:color="auto" w:sz="4" w:space="0"/>
              <w:bottom w:val="single" w:color="auto" w:sz="4" w:space="0"/>
              <w:right w:val="single" w:color="000000" w:sz="4" w:space="0"/>
            </w:tcBorders>
            <w:vAlign w:val="center"/>
          </w:tcPr>
          <w:p w14:paraId="78F9DE4E">
            <w:pPr>
              <w:adjustRightInd w:val="0"/>
              <w:snapToGrid w:val="0"/>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联系方式</w:t>
            </w:r>
          </w:p>
        </w:tc>
        <w:tc>
          <w:tcPr>
            <w:tcW w:w="3535" w:type="dxa"/>
            <w:gridSpan w:val="4"/>
            <w:tcBorders>
              <w:top w:val="nil"/>
              <w:left w:val="nil"/>
              <w:bottom w:val="single" w:color="auto" w:sz="4" w:space="0"/>
              <w:right w:val="single" w:color="auto" w:sz="4" w:space="0"/>
            </w:tcBorders>
            <w:vAlign w:val="center"/>
          </w:tcPr>
          <w:p w14:paraId="3D9EAF51">
            <w:pPr>
              <w:adjustRightInd w:val="0"/>
              <w:snapToGrid w:val="0"/>
              <w:spacing w:line="320" w:lineRule="exact"/>
              <w:jc w:val="center"/>
              <w:rPr>
                <w:rFonts w:hint="default" w:ascii="Times New Roman" w:hAnsi="Times New Roman" w:eastAsia="方正仿宋_GBK" w:cs="Times New Roman"/>
                <w:kern w:val="0"/>
                <w:sz w:val="24"/>
              </w:rPr>
            </w:pPr>
          </w:p>
        </w:tc>
      </w:tr>
      <w:tr w14:paraId="32A093D9">
        <w:tblPrEx>
          <w:tblCellMar>
            <w:top w:w="0" w:type="dxa"/>
            <w:left w:w="108" w:type="dxa"/>
            <w:bottom w:w="0" w:type="dxa"/>
            <w:right w:w="108" w:type="dxa"/>
          </w:tblCellMar>
        </w:tblPrEx>
        <w:trPr>
          <w:trHeight w:val="456" w:hRule="atLeast"/>
          <w:jc w:val="center"/>
        </w:trPr>
        <w:tc>
          <w:tcPr>
            <w:tcW w:w="2651" w:type="dxa"/>
            <w:gridSpan w:val="2"/>
            <w:tcBorders>
              <w:top w:val="single" w:color="auto" w:sz="4" w:space="0"/>
              <w:left w:val="single" w:color="auto" w:sz="4" w:space="0"/>
              <w:bottom w:val="single" w:color="auto" w:sz="4" w:space="0"/>
              <w:right w:val="single" w:color="auto" w:sz="4" w:space="0"/>
            </w:tcBorders>
            <w:vAlign w:val="center"/>
          </w:tcPr>
          <w:p w14:paraId="3E1C70E1">
            <w:pPr>
              <w:adjustRightInd w:val="0"/>
              <w:snapToGrid w:val="0"/>
              <w:spacing w:line="320" w:lineRule="exact"/>
              <w:jc w:val="both"/>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主营业务活动</w:t>
            </w:r>
          </w:p>
        </w:tc>
        <w:tc>
          <w:tcPr>
            <w:tcW w:w="7369" w:type="dxa"/>
            <w:gridSpan w:val="10"/>
            <w:tcBorders>
              <w:top w:val="single" w:color="auto" w:sz="4" w:space="0"/>
              <w:left w:val="single" w:color="auto" w:sz="4" w:space="0"/>
              <w:bottom w:val="single" w:color="auto" w:sz="4" w:space="0"/>
              <w:right w:val="single" w:color="auto" w:sz="4" w:space="0"/>
            </w:tcBorders>
            <w:vAlign w:val="center"/>
          </w:tcPr>
          <w:p w14:paraId="0873038B">
            <w:pPr>
              <w:adjustRightInd w:val="0"/>
              <w:snapToGrid w:val="0"/>
              <w:spacing w:line="320" w:lineRule="exact"/>
              <w:jc w:val="center"/>
              <w:rPr>
                <w:rFonts w:hint="default" w:ascii="Times New Roman" w:hAnsi="Times New Roman" w:eastAsia="方正仿宋_GBK" w:cs="Times New Roman"/>
                <w:kern w:val="0"/>
                <w:sz w:val="24"/>
              </w:rPr>
            </w:pPr>
          </w:p>
        </w:tc>
      </w:tr>
      <w:tr w14:paraId="7F40A08B">
        <w:tblPrEx>
          <w:tblCellMar>
            <w:top w:w="0" w:type="dxa"/>
            <w:left w:w="108" w:type="dxa"/>
            <w:bottom w:w="0" w:type="dxa"/>
            <w:right w:w="108" w:type="dxa"/>
          </w:tblCellMar>
        </w:tblPrEx>
        <w:trPr>
          <w:trHeight w:val="406" w:hRule="atLeast"/>
          <w:jc w:val="center"/>
        </w:trPr>
        <w:tc>
          <w:tcPr>
            <w:tcW w:w="2651" w:type="dxa"/>
            <w:gridSpan w:val="2"/>
            <w:vMerge w:val="restart"/>
            <w:tcBorders>
              <w:top w:val="single" w:color="auto" w:sz="4" w:space="0"/>
              <w:left w:val="single" w:color="auto" w:sz="4" w:space="0"/>
              <w:right w:val="single" w:color="000000" w:sz="4" w:space="0"/>
            </w:tcBorders>
            <w:vAlign w:val="center"/>
          </w:tcPr>
          <w:p w14:paraId="1CF88C73">
            <w:pPr>
              <w:adjustRightInd w:val="0"/>
              <w:snapToGrid w:val="0"/>
              <w:spacing w:line="320" w:lineRule="exact"/>
              <w:jc w:val="both"/>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202</w:t>
            </w:r>
            <w:r>
              <w:rPr>
                <w:rFonts w:hint="eastAsia" w:eastAsia="方正仿宋_GBK" w:cs="Times New Roman"/>
                <w:kern w:val="0"/>
                <w:sz w:val="24"/>
                <w:lang w:val="en-US" w:eastAsia="zh-CN"/>
              </w:rPr>
              <w:t>4</w:t>
            </w:r>
            <w:r>
              <w:rPr>
                <w:rFonts w:hint="default" w:ascii="Times New Roman" w:hAnsi="Times New Roman" w:eastAsia="方正仿宋_GBK" w:cs="Times New Roman"/>
                <w:kern w:val="0"/>
                <w:sz w:val="24"/>
              </w:rPr>
              <w:t>年度生产经营情况</w:t>
            </w:r>
          </w:p>
        </w:tc>
        <w:tc>
          <w:tcPr>
            <w:tcW w:w="2456" w:type="dxa"/>
            <w:gridSpan w:val="4"/>
            <w:tcBorders>
              <w:top w:val="single" w:color="auto" w:sz="4" w:space="0"/>
              <w:left w:val="single" w:color="000000" w:sz="4" w:space="0"/>
              <w:bottom w:val="single" w:color="auto" w:sz="4" w:space="0"/>
              <w:right w:val="single" w:color="auto" w:sz="4" w:space="0"/>
            </w:tcBorders>
            <w:vAlign w:val="center"/>
          </w:tcPr>
          <w:p w14:paraId="4DF5843D">
            <w:pPr>
              <w:adjustRightInd w:val="0"/>
              <w:snapToGrid w:val="0"/>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lang w:val="en-US" w:eastAsia="zh-CN"/>
              </w:rPr>
              <w:t>销售</w:t>
            </w:r>
            <w:r>
              <w:rPr>
                <w:rFonts w:hint="default" w:ascii="Times New Roman" w:hAnsi="Times New Roman" w:eastAsia="方正仿宋_GBK" w:cs="Times New Roman"/>
                <w:kern w:val="0"/>
                <w:sz w:val="24"/>
              </w:rPr>
              <w:t>收入（万元）</w:t>
            </w:r>
          </w:p>
        </w:tc>
        <w:tc>
          <w:tcPr>
            <w:tcW w:w="2456" w:type="dxa"/>
            <w:gridSpan w:val="5"/>
            <w:tcBorders>
              <w:top w:val="single" w:color="auto" w:sz="4" w:space="0"/>
              <w:left w:val="single" w:color="auto" w:sz="4" w:space="0"/>
              <w:bottom w:val="single" w:color="auto" w:sz="4" w:space="0"/>
              <w:right w:val="single" w:color="000000" w:sz="4" w:space="0"/>
            </w:tcBorders>
            <w:vAlign w:val="center"/>
          </w:tcPr>
          <w:p w14:paraId="70B56F9C">
            <w:pPr>
              <w:adjustRightInd w:val="0"/>
              <w:snapToGrid w:val="0"/>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lang w:val="en-US" w:eastAsia="zh-CN"/>
              </w:rPr>
              <w:t>利润</w:t>
            </w:r>
            <w:r>
              <w:rPr>
                <w:rFonts w:hint="default" w:ascii="Times New Roman" w:hAnsi="Times New Roman" w:eastAsia="方正仿宋_GBK" w:cs="Times New Roman"/>
                <w:kern w:val="0"/>
                <w:sz w:val="24"/>
              </w:rPr>
              <w:t>（万元）</w:t>
            </w:r>
          </w:p>
        </w:tc>
        <w:tc>
          <w:tcPr>
            <w:tcW w:w="2457" w:type="dxa"/>
            <w:tcBorders>
              <w:top w:val="nil"/>
              <w:left w:val="nil"/>
              <w:bottom w:val="single" w:color="auto" w:sz="4" w:space="0"/>
              <w:right w:val="single" w:color="auto" w:sz="4" w:space="0"/>
            </w:tcBorders>
            <w:vAlign w:val="center"/>
          </w:tcPr>
          <w:p w14:paraId="440EBC45">
            <w:pPr>
              <w:adjustRightInd w:val="0"/>
              <w:snapToGrid w:val="0"/>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lang w:val="en-US" w:eastAsia="zh-CN"/>
              </w:rPr>
              <w:t>上缴税金</w:t>
            </w:r>
            <w:r>
              <w:rPr>
                <w:rFonts w:hint="default" w:ascii="Times New Roman" w:hAnsi="Times New Roman" w:eastAsia="方正仿宋_GBK" w:cs="Times New Roman"/>
                <w:kern w:val="0"/>
                <w:sz w:val="24"/>
              </w:rPr>
              <w:t>（</w:t>
            </w:r>
            <w:r>
              <w:rPr>
                <w:rFonts w:hint="default" w:ascii="Times New Roman" w:hAnsi="Times New Roman" w:eastAsia="方正仿宋_GBK" w:cs="Times New Roman"/>
                <w:kern w:val="0"/>
                <w:sz w:val="24"/>
                <w:lang w:val="en-US" w:eastAsia="zh-CN"/>
              </w:rPr>
              <w:t>万元</w:t>
            </w:r>
            <w:r>
              <w:rPr>
                <w:rFonts w:hint="default" w:ascii="Times New Roman" w:hAnsi="Times New Roman" w:eastAsia="方正仿宋_GBK" w:cs="Times New Roman"/>
                <w:kern w:val="0"/>
                <w:sz w:val="24"/>
              </w:rPr>
              <w:t>）</w:t>
            </w:r>
          </w:p>
        </w:tc>
      </w:tr>
      <w:tr w14:paraId="0A6C1AA8">
        <w:tblPrEx>
          <w:tblCellMar>
            <w:top w:w="0" w:type="dxa"/>
            <w:left w:w="108" w:type="dxa"/>
            <w:bottom w:w="0" w:type="dxa"/>
            <w:right w:w="108" w:type="dxa"/>
          </w:tblCellMar>
        </w:tblPrEx>
        <w:trPr>
          <w:trHeight w:val="580" w:hRule="atLeast"/>
          <w:jc w:val="center"/>
        </w:trPr>
        <w:tc>
          <w:tcPr>
            <w:tcW w:w="2651" w:type="dxa"/>
            <w:gridSpan w:val="2"/>
            <w:vMerge w:val="continue"/>
            <w:tcBorders>
              <w:left w:val="single" w:color="auto" w:sz="4" w:space="0"/>
              <w:bottom w:val="single" w:color="auto" w:sz="4" w:space="0"/>
              <w:right w:val="single" w:color="000000" w:sz="4" w:space="0"/>
            </w:tcBorders>
            <w:vAlign w:val="center"/>
          </w:tcPr>
          <w:p w14:paraId="14DBC57F">
            <w:pPr>
              <w:adjustRightInd w:val="0"/>
              <w:snapToGrid w:val="0"/>
              <w:spacing w:line="320" w:lineRule="exact"/>
              <w:jc w:val="center"/>
              <w:rPr>
                <w:rFonts w:hint="default" w:ascii="Times New Roman" w:hAnsi="Times New Roman" w:eastAsia="方正仿宋_GBK" w:cs="Times New Roman"/>
                <w:kern w:val="0"/>
                <w:sz w:val="24"/>
              </w:rPr>
            </w:pPr>
          </w:p>
        </w:tc>
        <w:tc>
          <w:tcPr>
            <w:tcW w:w="2456" w:type="dxa"/>
            <w:gridSpan w:val="4"/>
            <w:tcBorders>
              <w:top w:val="single" w:color="auto" w:sz="4" w:space="0"/>
              <w:left w:val="single" w:color="000000" w:sz="4" w:space="0"/>
              <w:bottom w:val="single" w:color="auto" w:sz="4" w:space="0"/>
              <w:right w:val="single" w:color="auto" w:sz="4" w:space="0"/>
            </w:tcBorders>
            <w:vAlign w:val="center"/>
          </w:tcPr>
          <w:p w14:paraId="3C1EA5C5">
            <w:pPr>
              <w:adjustRightInd w:val="0"/>
              <w:snapToGrid w:val="0"/>
              <w:spacing w:line="320" w:lineRule="exact"/>
              <w:jc w:val="center"/>
              <w:rPr>
                <w:rFonts w:hint="default" w:ascii="Times New Roman" w:hAnsi="Times New Roman" w:eastAsia="方正仿宋_GBK" w:cs="Times New Roman"/>
                <w:kern w:val="0"/>
                <w:sz w:val="24"/>
              </w:rPr>
            </w:pPr>
          </w:p>
        </w:tc>
        <w:tc>
          <w:tcPr>
            <w:tcW w:w="2456" w:type="dxa"/>
            <w:gridSpan w:val="5"/>
            <w:tcBorders>
              <w:top w:val="single" w:color="auto" w:sz="4" w:space="0"/>
              <w:left w:val="single" w:color="auto" w:sz="4" w:space="0"/>
              <w:bottom w:val="single" w:color="auto" w:sz="4" w:space="0"/>
              <w:right w:val="single" w:color="000000" w:sz="4" w:space="0"/>
            </w:tcBorders>
            <w:vAlign w:val="center"/>
          </w:tcPr>
          <w:p w14:paraId="75A4BFC4">
            <w:pPr>
              <w:adjustRightInd w:val="0"/>
              <w:snapToGrid w:val="0"/>
              <w:spacing w:line="320" w:lineRule="exact"/>
              <w:jc w:val="center"/>
              <w:rPr>
                <w:rFonts w:hint="default" w:ascii="Times New Roman" w:hAnsi="Times New Roman" w:eastAsia="方正仿宋_GBK" w:cs="Times New Roman"/>
                <w:kern w:val="0"/>
                <w:sz w:val="24"/>
              </w:rPr>
            </w:pPr>
          </w:p>
        </w:tc>
        <w:tc>
          <w:tcPr>
            <w:tcW w:w="2457" w:type="dxa"/>
            <w:tcBorders>
              <w:top w:val="nil"/>
              <w:left w:val="nil"/>
              <w:bottom w:val="single" w:color="auto" w:sz="4" w:space="0"/>
              <w:right w:val="single" w:color="auto" w:sz="4" w:space="0"/>
            </w:tcBorders>
            <w:vAlign w:val="center"/>
          </w:tcPr>
          <w:p w14:paraId="00F383B9">
            <w:pPr>
              <w:adjustRightInd w:val="0"/>
              <w:snapToGrid w:val="0"/>
              <w:spacing w:line="320" w:lineRule="exact"/>
              <w:jc w:val="center"/>
              <w:rPr>
                <w:rFonts w:hint="default" w:ascii="Times New Roman" w:hAnsi="Times New Roman" w:eastAsia="方正仿宋_GBK" w:cs="Times New Roman"/>
                <w:kern w:val="0"/>
                <w:sz w:val="24"/>
              </w:rPr>
            </w:pPr>
          </w:p>
        </w:tc>
      </w:tr>
      <w:tr w14:paraId="4F643E14">
        <w:tblPrEx>
          <w:tblCellMar>
            <w:top w:w="0" w:type="dxa"/>
            <w:left w:w="108" w:type="dxa"/>
            <w:bottom w:w="0" w:type="dxa"/>
            <w:right w:w="108" w:type="dxa"/>
          </w:tblCellMar>
        </w:tblPrEx>
        <w:trPr>
          <w:trHeight w:val="509" w:hRule="atLeast"/>
          <w:jc w:val="center"/>
        </w:trPr>
        <w:tc>
          <w:tcPr>
            <w:tcW w:w="10020" w:type="dxa"/>
            <w:gridSpan w:val="12"/>
            <w:tcBorders>
              <w:top w:val="single" w:color="auto" w:sz="4" w:space="0"/>
              <w:left w:val="single" w:color="auto" w:sz="4" w:space="0"/>
              <w:right w:val="single" w:color="auto" w:sz="4" w:space="0"/>
            </w:tcBorders>
            <w:vAlign w:val="center"/>
          </w:tcPr>
          <w:p w14:paraId="6095C72D">
            <w:pPr>
              <w:adjustRightInd w:val="0"/>
              <w:snapToGrid w:val="0"/>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b/>
                <w:bCs/>
                <w:kern w:val="0"/>
                <w:sz w:val="24"/>
              </w:rPr>
              <w:t>银行开户信息</w:t>
            </w:r>
          </w:p>
        </w:tc>
      </w:tr>
      <w:tr w14:paraId="432F5B02">
        <w:tblPrEx>
          <w:tblCellMar>
            <w:top w:w="0" w:type="dxa"/>
            <w:left w:w="108" w:type="dxa"/>
            <w:bottom w:w="0" w:type="dxa"/>
            <w:right w:w="108" w:type="dxa"/>
          </w:tblCellMar>
        </w:tblPrEx>
        <w:trPr>
          <w:trHeight w:val="354" w:hRule="atLeast"/>
          <w:jc w:val="center"/>
        </w:trPr>
        <w:tc>
          <w:tcPr>
            <w:tcW w:w="3340" w:type="dxa"/>
            <w:gridSpan w:val="3"/>
            <w:tcBorders>
              <w:top w:val="single" w:color="auto" w:sz="4" w:space="0"/>
              <w:left w:val="single" w:color="auto" w:sz="4" w:space="0"/>
              <w:bottom w:val="single" w:color="auto" w:sz="4" w:space="0"/>
              <w:right w:val="single" w:color="auto" w:sz="4" w:space="0"/>
            </w:tcBorders>
            <w:vAlign w:val="center"/>
          </w:tcPr>
          <w:p w14:paraId="0E074D84">
            <w:pPr>
              <w:adjustRightInd w:val="0"/>
              <w:snapToGrid w:val="0"/>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帐户名称</w:t>
            </w:r>
          </w:p>
        </w:tc>
        <w:tc>
          <w:tcPr>
            <w:tcW w:w="3340" w:type="dxa"/>
            <w:gridSpan w:val="6"/>
            <w:tcBorders>
              <w:top w:val="single" w:color="auto" w:sz="4" w:space="0"/>
              <w:left w:val="single" w:color="auto" w:sz="4" w:space="0"/>
              <w:bottom w:val="single" w:color="auto" w:sz="4" w:space="0"/>
              <w:right w:val="single" w:color="000000" w:sz="4" w:space="0"/>
            </w:tcBorders>
            <w:vAlign w:val="center"/>
          </w:tcPr>
          <w:p w14:paraId="1CBA1928">
            <w:pPr>
              <w:adjustRightInd w:val="0"/>
              <w:snapToGrid w:val="0"/>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开户行</w:t>
            </w:r>
          </w:p>
        </w:tc>
        <w:tc>
          <w:tcPr>
            <w:tcW w:w="3340" w:type="dxa"/>
            <w:gridSpan w:val="3"/>
            <w:tcBorders>
              <w:top w:val="single" w:color="auto" w:sz="4" w:space="0"/>
              <w:left w:val="nil"/>
              <w:bottom w:val="single" w:color="auto" w:sz="4" w:space="0"/>
              <w:right w:val="single" w:color="auto" w:sz="4" w:space="0"/>
            </w:tcBorders>
            <w:vAlign w:val="center"/>
          </w:tcPr>
          <w:p w14:paraId="080AD98A">
            <w:pPr>
              <w:adjustRightInd w:val="0"/>
              <w:snapToGrid w:val="0"/>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帐号</w:t>
            </w:r>
          </w:p>
        </w:tc>
      </w:tr>
      <w:tr w14:paraId="094946C4">
        <w:tblPrEx>
          <w:tblCellMar>
            <w:top w:w="0" w:type="dxa"/>
            <w:left w:w="108" w:type="dxa"/>
            <w:bottom w:w="0" w:type="dxa"/>
            <w:right w:w="108" w:type="dxa"/>
          </w:tblCellMar>
        </w:tblPrEx>
        <w:trPr>
          <w:trHeight w:val="577" w:hRule="atLeast"/>
          <w:jc w:val="center"/>
        </w:trPr>
        <w:tc>
          <w:tcPr>
            <w:tcW w:w="3340" w:type="dxa"/>
            <w:gridSpan w:val="3"/>
            <w:tcBorders>
              <w:top w:val="single" w:color="auto" w:sz="4" w:space="0"/>
              <w:left w:val="single" w:color="auto" w:sz="4" w:space="0"/>
              <w:bottom w:val="single" w:color="auto" w:sz="4" w:space="0"/>
              <w:right w:val="single" w:color="auto" w:sz="4" w:space="0"/>
            </w:tcBorders>
            <w:vAlign w:val="center"/>
          </w:tcPr>
          <w:p w14:paraId="1D93230E">
            <w:pPr>
              <w:adjustRightInd w:val="0"/>
              <w:snapToGrid w:val="0"/>
              <w:spacing w:line="320" w:lineRule="exact"/>
              <w:jc w:val="center"/>
              <w:rPr>
                <w:rFonts w:hint="default" w:ascii="Times New Roman" w:hAnsi="Times New Roman" w:eastAsia="方正仿宋_GBK" w:cs="Times New Roman"/>
                <w:kern w:val="0"/>
                <w:sz w:val="24"/>
              </w:rPr>
            </w:pPr>
          </w:p>
        </w:tc>
        <w:tc>
          <w:tcPr>
            <w:tcW w:w="3340" w:type="dxa"/>
            <w:gridSpan w:val="6"/>
            <w:tcBorders>
              <w:top w:val="single" w:color="auto" w:sz="4" w:space="0"/>
              <w:left w:val="single" w:color="auto" w:sz="4" w:space="0"/>
              <w:bottom w:val="single" w:color="auto" w:sz="4" w:space="0"/>
              <w:right w:val="single" w:color="000000" w:sz="4" w:space="0"/>
            </w:tcBorders>
            <w:vAlign w:val="center"/>
          </w:tcPr>
          <w:p w14:paraId="770E0EAC">
            <w:pPr>
              <w:adjustRightInd w:val="0"/>
              <w:snapToGrid w:val="0"/>
              <w:spacing w:line="320" w:lineRule="exact"/>
              <w:jc w:val="center"/>
              <w:rPr>
                <w:rFonts w:hint="default" w:ascii="Times New Roman" w:hAnsi="Times New Roman" w:eastAsia="方正仿宋_GBK" w:cs="Times New Roman"/>
                <w:kern w:val="0"/>
                <w:sz w:val="24"/>
              </w:rPr>
            </w:pPr>
          </w:p>
        </w:tc>
        <w:tc>
          <w:tcPr>
            <w:tcW w:w="3340" w:type="dxa"/>
            <w:gridSpan w:val="3"/>
            <w:tcBorders>
              <w:top w:val="single" w:color="auto" w:sz="4" w:space="0"/>
              <w:left w:val="nil"/>
              <w:bottom w:val="single" w:color="auto" w:sz="4" w:space="0"/>
              <w:right w:val="single" w:color="auto" w:sz="4" w:space="0"/>
            </w:tcBorders>
            <w:vAlign w:val="center"/>
          </w:tcPr>
          <w:p w14:paraId="51C2FB65">
            <w:pPr>
              <w:adjustRightInd w:val="0"/>
              <w:snapToGrid w:val="0"/>
              <w:spacing w:line="320" w:lineRule="exact"/>
              <w:jc w:val="center"/>
              <w:rPr>
                <w:rFonts w:hint="default" w:ascii="Times New Roman" w:hAnsi="Times New Roman" w:eastAsia="方正仿宋_GBK" w:cs="Times New Roman"/>
                <w:kern w:val="0"/>
                <w:sz w:val="24"/>
              </w:rPr>
            </w:pPr>
          </w:p>
        </w:tc>
      </w:tr>
      <w:tr w14:paraId="62BCB3B9">
        <w:tblPrEx>
          <w:tblCellMar>
            <w:top w:w="0" w:type="dxa"/>
            <w:left w:w="108" w:type="dxa"/>
            <w:bottom w:w="0" w:type="dxa"/>
            <w:right w:w="108" w:type="dxa"/>
          </w:tblCellMar>
        </w:tblPrEx>
        <w:trPr>
          <w:trHeight w:val="424" w:hRule="atLeast"/>
          <w:jc w:val="center"/>
        </w:trPr>
        <w:tc>
          <w:tcPr>
            <w:tcW w:w="10020" w:type="dxa"/>
            <w:gridSpan w:val="12"/>
            <w:tcBorders>
              <w:left w:val="single" w:color="auto" w:sz="4" w:space="0"/>
              <w:bottom w:val="single" w:color="auto" w:sz="4" w:space="0"/>
              <w:right w:val="single" w:color="auto" w:sz="4" w:space="0"/>
            </w:tcBorders>
            <w:vAlign w:val="center"/>
          </w:tcPr>
          <w:p w14:paraId="42D49EB2">
            <w:pPr>
              <w:adjustRightInd w:val="0"/>
              <w:snapToGrid w:val="0"/>
              <w:spacing w:line="320" w:lineRule="exact"/>
              <w:jc w:val="center"/>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贷款情况</w:t>
            </w:r>
          </w:p>
        </w:tc>
      </w:tr>
      <w:tr w14:paraId="310AA75E">
        <w:tblPrEx>
          <w:tblCellMar>
            <w:top w:w="0" w:type="dxa"/>
            <w:left w:w="108" w:type="dxa"/>
            <w:bottom w:w="0" w:type="dxa"/>
            <w:right w:w="108" w:type="dxa"/>
          </w:tblCellMar>
        </w:tblPrEx>
        <w:trPr>
          <w:trHeight w:val="506" w:hRule="atLeast"/>
          <w:jc w:val="center"/>
        </w:trPr>
        <w:tc>
          <w:tcPr>
            <w:tcW w:w="2114" w:type="dxa"/>
            <w:tcBorders>
              <w:left w:val="single" w:color="auto" w:sz="4" w:space="0"/>
              <w:bottom w:val="single" w:color="auto" w:sz="4" w:space="0"/>
              <w:right w:val="single" w:color="auto" w:sz="4" w:space="0"/>
            </w:tcBorders>
            <w:vAlign w:val="center"/>
          </w:tcPr>
          <w:p w14:paraId="7A30E614">
            <w:pPr>
              <w:adjustRightInd w:val="0"/>
              <w:snapToGrid w:val="0"/>
              <w:spacing w:line="320" w:lineRule="exact"/>
              <w:jc w:val="center"/>
              <w:rPr>
                <w:rFonts w:hint="default" w:ascii="Times New Roman" w:hAnsi="Times New Roman" w:eastAsia="方正仿宋_GBK" w:cs="Times New Roman"/>
                <w:sz w:val="24"/>
                <w:lang w:eastAsia="zh-CN"/>
              </w:rPr>
            </w:pPr>
            <w:r>
              <w:rPr>
                <w:rFonts w:hint="default" w:ascii="Times New Roman" w:hAnsi="Times New Roman" w:eastAsia="方正仿宋_GBK" w:cs="Times New Roman"/>
                <w:sz w:val="24"/>
              </w:rPr>
              <w:t>贷款</w:t>
            </w:r>
            <w:r>
              <w:rPr>
                <w:rFonts w:hint="default" w:ascii="Times New Roman" w:hAnsi="Times New Roman" w:eastAsia="方正仿宋_GBK" w:cs="Times New Roman"/>
                <w:sz w:val="24"/>
                <w:lang w:val="en-US" w:eastAsia="zh-CN"/>
              </w:rPr>
              <w:t>时间</w:t>
            </w:r>
          </w:p>
        </w:tc>
        <w:tc>
          <w:tcPr>
            <w:tcW w:w="1823" w:type="dxa"/>
            <w:gridSpan w:val="3"/>
            <w:tcBorders>
              <w:left w:val="single" w:color="auto" w:sz="4" w:space="0"/>
              <w:bottom w:val="single" w:color="auto" w:sz="4" w:space="0"/>
              <w:right w:val="single" w:color="auto" w:sz="4" w:space="0"/>
            </w:tcBorders>
            <w:vAlign w:val="center"/>
          </w:tcPr>
          <w:p w14:paraId="74D4EF06">
            <w:pPr>
              <w:adjustRightInd w:val="0"/>
              <w:snapToGrid w:val="0"/>
              <w:spacing w:line="320" w:lineRule="exac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rPr>
              <w:t>贷款银行</w:t>
            </w:r>
          </w:p>
        </w:tc>
        <w:tc>
          <w:tcPr>
            <w:tcW w:w="1823" w:type="dxa"/>
            <w:gridSpan w:val="3"/>
            <w:tcBorders>
              <w:left w:val="single" w:color="auto" w:sz="4" w:space="0"/>
              <w:bottom w:val="single" w:color="auto" w:sz="4" w:space="0"/>
              <w:right w:val="single" w:color="auto" w:sz="4" w:space="0"/>
            </w:tcBorders>
            <w:vAlign w:val="center"/>
          </w:tcPr>
          <w:p w14:paraId="08B99A5E">
            <w:pPr>
              <w:adjustRightInd w:val="0"/>
              <w:snapToGrid w:val="0"/>
              <w:spacing w:line="3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贷款金额</w:t>
            </w:r>
          </w:p>
          <w:p w14:paraId="594C6423">
            <w:pPr>
              <w:adjustRightInd w:val="0"/>
              <w:snapToGrid w:val="0"/>
              <w:spacing w:line="320" w:lineRule="exac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rPr>
              <w:t>（万元）</w:t>
            </w:r>
          </w:p>
        </w:tc>
        <w:tc>
          <w:tcPr>
            <w:tcW w:w="1514" w:type="dxa"/>
            <w:gridSpan w:val="3"/>
            <w:tcBorders>
              <w:left w:val="single" w:color="auto" w:sz="4" w:space="0"/>
              <w:bottom w:val="single" w:color="auto" w:sz="4" w:space="0"/>
              <w:right w:val="single" w:color="auto" w:sz="4" w:space="0"/>
            </w:tcBorders>
            <w:vAlign w:val="center"/>
          </w:tcPr>
          <w:p w14:paraId="76EA647B">
            <w:pPr>
              <w:adjustRightInd w:val="0"/>
              <w:snapToGrid w:val="0"/>
              <w:spacing w:line="320" w:lineRule="exac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rPr>
              <w:t>贷款用途</w:t>
            </w:r>
          </w:p>
        </w:tc>
        <w:tc>
          <w:tcPr>
            <w:tcW w:w="2746" w:type="dxa"/>
            <w:gridSpan w:val="2"/>
            <w:tcBorders>
              <w:left w:val="single" w:color="auto" w:sz="4" w:space="0"/>
              <w:bottom w:val="single" w:color="auto" w:sz="4" w:space="0"/>
              <w:right w:val="single" w:color="auto" w:sz="4" w:space="0"/>
            </w:tcBorders>
            <w:vAlign w:val="center"/>
          </w:tcPr>
          <w:p w14:paraId="1AF62A0F">
            <w:pPr>
              <w:adjustRightInd w:val="0"/>
              <w:snapToGrid w:val="0"/>
              <w:spacing w:line="320" w:lineRule="exac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rPr>
              <w:t>实际支付利息（万元）</w:t>
            </w:r>
          </w:p>
        </w:tc>
      </w:tr>
      <w:tr w14:paraId="3CF46166">
        <w:tblPrEx>
          <w:tblCellMar>
            <w:top w:w="0" w:type="dxa"/>
            <w:left w:w="108" w:type="dxa"/>
            <w:bottom w:w="0" w:type="dxa"/>
            <w:right w:w="108" w:type="dxa"/>
          </w:tblCellMar>
        </w:tblPrEx>
        <w:trPr>
          <w:trHeight w:val="567" w:hRule="atLeast"/>
          <w:jc w:val="center"/>
        </w:trPr>
        <w:tc>
          <w:tcPr>
            <w:tcW w:w="2114" w:type="dxa"/>
            <w:tcBorders>
              <w:left w:val="single" w:color="auto" w:sz="4" w:space="0"/>
              <w:bottom w:val="single" w:color="auto" w:sz="4" w:space="0"/>
              <w:right w:val="single" w:color="auto" w:sz="4" w:space="0"/>
            </w:tcBorders>
            <w:vAlign w:val="center"/>
          </w:tcPr>
          <w:p w14:paraId="01023D25">
            <w:pPr>
              <w:adjustRightInd w:val="0"/>
              <w:snapToGrid w:val="0"/>
              <w:spacing w:line="320" w:lineRule="exact"/>
              <w:jc w:val="center"/>
              <w:rPr>
                <w:rFonts w:hint="default" w:ascii="Times New Roman" w:hAnsi="Times New Roman" w:eastAsia="方正仿宋_GBK" w:cs="Times New Roman"/>
                <w:sz w:val="24"/>
              </w:rPr>
            </w:pPr>
          </w:p>
        </w:tc>
        <w:tc>
          <w:tcPr>
            <w:tcW w:w="1823" w:type="dxa"/>
            <w:gridSpan w:val="3"/>
            <w:tcBorders>
              <w:left w:val="single" w:color="auto" w:sz="4" w:space="0"/>
              <w:bottom w:val="single" w:color="auto" w:sz="4" w:space="0"/>
              <w:right w:val="single" w:color="auto" w:sz="4" w:space="0"/>
            </w:tcBorders>
            <w:vAlign w:val="center"/>
          </w:tcPr>
          <w:p w14:paraId="1C84659D">
            <w:pPr>
              <w:adjustRightInd w:val="0"/>
              <w:snapToGrid w:val="0"/>
              <w:spacing w:line="320" w:lineRule="exact"/>
              <w:jc w:val="center"/>
              <w:rPr>
                <w:rFonts w:hint="default" w:ascii="Times New Roman" w:hAnsi="Times New Roman" w:eastAsia="方正仿宋_GBK" w:cs="Times New Roman"/>
                <w:sz w:val="24"/>
              </w:rPr>
            </w:pPr>
          </w:p>
        </w:tc>
        <w:tc>
          <w:tcPr>
            <w:tcW w:w="1823" w:type="dxa"/>
            <w:gridSpan w:val="3"/>
            <w:tcBorders>
              <w:left w:val="single" w:color="auto" w:sz="4" w:space="0"/>
              <w:bottom w:val="single" w:color="auto" w:sz="4" w:space="0"/>
              <w:right w:val="single" w:color="auto" w:sz="4" w:space="0"/>
            </w:tcBorders>
            <w:vAlign w:val="center"/>
          </w:tcPr>
          <w:p w14:paraId="4F393DD5">
            <w:pPr>
              <w:adjustRightInd w:val="0"/>
              <w:snapToGrid w:val="0"/>
              <w:spacing w:line="320" w:lineRule="exact"/>
              <w:jc w:val="center"/>
              <w:rPr>
                <w:rFonts w:hint="default" w:ascii="Times New Roman" w:hAnsi="Times New Roman" w:eastAsia="方正仿宋_GBK" w:cs="Times New Roman"/>
                <w:sz w:val="24"/>
              </w:rPr>
            </w:pPr>
          </w:p>
        </w:tc>
        <w:tc>
          <w:tcPr>
            <w:tcW w:w="1514" w:type="dxa"/>
            <w:gridSpan w:val="3"/>
            <w:tcBorders>
              <w:left w:val="single" w:color="auto" w:sz="4" w:space="0"/>
              <w:bottom w:val="single" w:color="auto" w:sz="4" w:space="0"/>
              <w:right w:val="single" w:color="auto" w:sz="4" w:space="0"/>
            </w:tcBorders>
            <w:vAlign w:val="center"/>
          </w:tcPr>
          <w:p w14:paraId="0228F002">
            <w:pPr>
              <w:adjustRightInd w:val="0"/>
              <w:snapToGrid w:val="0"/>
              <w:spacing w:line="320" w:lineRule="exact"/>
              <w:jc w:val="center"/>
              <w:rPr>
                <w:rFonts w:hint="default" w:ascii="Times New Roman" w:hAnsi="Times New Roman" w:eastAsia="方正仿宋_GBK" w:cs="Times New Roman"/>
                <w:sz w:val="24"/>
              </w:rPr>
            </w:pPr>
          </w:p>
        </w:tc>
        <w:tc>
          <w:tcPr>
            <w:tcW w:w="2746" w:type="dxa"/>
            <w:gridSpan w:val="2"/>
            <w:tcBorders>
              <w:left w:val="single" w:color="auto" w:sz="4" w:space="0"/>
              <w:bottom w:val="single" w:color="auto" w:sz="4" w:space="0"/>
              <w:right w:val="single" w:color="auto" w:sz="4" w:space="0"/>
            </w:tcBorders>
            <w:vAlign w:val="center"/>
          </w:tcPr>
          <w:p w14:paraId="5FA7411F">
            <w:pPr>
              <w:adjustRightInd w:val="0"/>
              <w:snapToGrid w:val="0"/>
              <w:spacing w:line="320" w:lineRule="exact"/>
              <w:jc w:val="center"/>
              <w:rPr>
                <w:rFonts w:hint="default" w:ascii="Times New Roman" w:hAnsi="Times New Roman" w:eastAsia="方正仿宋_GBK" w:cs="Times New Roman"/>
                <w:sz w:val="24"/>
              </w:rPr>
            </w:pPr>
          </w:p>
        </w:tc>
      </w:tr>
      <w:tr w14:paraId="63B8B249">
        <w:tblPrEx>
          <w:tblCellMar>
            <w:top w:w="0" w:type="dxa"/>
            <w:left w:w="108" w:type="dxa"/>
            <w:bottom w:w="0" w:type="dxa"/>
            <w:right w:w="108" w:type="dxa"/>
          </w:tblCellMar>
        </w:tblPrEx>
        <w:trPr>
          <w:trHeight w:val="567" w:hRule="atLeast"/>
          <w:jc w:val="center"/>
        </w:trPr>
        <w:tc>
          <w:tcPr>
            <w:tcW w:w="2114" w:type="dxa"/>
            <w:tcBorders>
              <w:left w:val="single" w:color="auto" w:sz="4" w:space="0"/>
              <w:bottom w:val="single" w:color="auto" w:sz="4" w:space="0"/>
              <w:right w:val="single" w:color="auto" w:sz="4" w:space="0"/>
            </w:tcBorders>
            <w:vAlign w:val="center"/>
          </w:tcPr>
          <w:p w14:paraId="1969739A">
            <w:pPr>
              <w:adjustRightInd w:val="0"/>
              <w:snapToGrid w:val="0"/>
              <w:spacing w:line="320" w:lineRule="exact"/>
              <w:jc w:val="center"/>
              <w:rPr>
                <w:rFonts w:hint="default" w:ascii="Times New Roman" w:hAnsi="Times New Roman" w:eastAsia="方正仿宋_GBK" w:cs="Times New Roman"/>
                <w:sz w:val="24"/>
              </w:rPr>
            </w:pPr>
          </w:p>
        </w:tc>
        <w:tc>
          <w:tcPr>
            <w:tcW w:w="1823" w:type="dxa"/>
            <w:gridSpan w:val="3"/>
            <w:tcBorders>
              <w:left w:val="single" w:color="auto" w:sz="4" w:space="0"/>
              <w:bottom w:val="single" w:color="auto" w:sz="4" w:space="0"/>
              <w:right w:val="single" w:color="auto" w:sz="4" w:space="0"/>
            </w:tcBorders>
            <w:vAlign w:val="center"/>
          </w:tcPr>
          <w:p w14:paraId="384AE3E2">
            <w:pPr>
              <w:adjustRightInd w:val="0"/>
              <w:snapToGrid w:val="0"/>
              <w:spacing w:line="320" w:lineRule="exact"/>
              <w:jc w:val="center"/>
              <w:rPr>
                <w:rFonts w:hint="default" w:ascii="Times New Roman" w:hAnsi="Times New Roman" w:eastAsia="方正仿宋_GBK" w:cs="Times New Roman"/>
                <w:sz w:val="24"/>
              </w:rPr>
            </w:pPr>
          </w:p>
        </w:tc>
        <w:tc>
          <w:tcPr>
            <w:tcW w:w="1823" w:type="dxa"/>
            <w:gridSpan w:val="3"/>
            <w:tcBorders>
              <w:left w:val="single" w:color="auto" w:sz="4" w:space="0"/>
              <w:bottom w:val="single" w:color="auto" w:sz="4" w:space="0"/>
              <w:right w:val="single" w:color="auto" w:sz="4" w:space="0"/>
            </w:tcBorders>
            <w:vAlign w:val="center"/>
          </w:tcPr>
          <w:p w14:paraId="35049942">
            <w:pPr>
              <w:adjustRightInd w:val="0"/>
              <w:snapToGrid w:val="0"/>
              <w:spacing w:line="320" w:lineRule="exact"/>
              <w:jc w:val="center"/>
              <w:rPr>
                <w:rFonts w:hint="default" w:ascii="Times New Roman" w:hAnsi="Times New Roman" w:eastAsia="方正仿宋_GBK" w:cs="Times New Roman"/>
                <w:sz w:val="24"/>
              </w:rPr>
            </w:pPr>
          </w:p>
        </w:tc>
        <w:tc>
          <w:tcPr>
            <w:tcW w:w="1514" w:type="dxa"/>
            <w:gridSpan w:val="3"/>
            <w:tcBorders>
              <w:left w:val="single" w:color="auto" w:sz="4" w:space="0"/>
              <w:bottom w:val="single" w:color="auto" w:sz="4" w:space="0"/>
              <w:right w:val="single" w:color="auto" w:sz="4" w:space="0"/>
            </w:tcBorders>
            <w:vAlign w:val="center"/>
          </w:tcPr>
          <w:p w14:paraId="20E53362">
            <w:pPr>
              <w:adjustRightInd w:val="0"/>
              <w:snapToGrid w:val="0"/>
              <w:spacing w:line="320" w:lineRule="exact"/>
              <w:jc w:val="center"/>
              <w:rPr>
                <w:rFonts w:hint="default" w:ascii="Times New Roman" w:hAnsi="Times New Roman" w:eastAsia="方正仿宋_GBK" w:cs="Times New Roman"/>
                <w:sz w:val="24"/>
              </w:rPr>
            </w:pPr>
          </w:p>
        </w:tc>
        <w:tc>
          <w:tcPr>
            <w:tcW w:w="2746" w:type="dxa"/>
            <w:gridSpan w:val="2"/>
            <w:tcBorders>
              <w:left w:val="single" w:color="auto" w:sz="4" w:space="0"/>
              <w:bottom w:val="single" w:color="auto" w:sz="4" w:space="0"/>
              <w:right w:val="single" w:color="auto" w:sz="4" w:space="0"/>
            </w:tcBorders>
            <w:vAlign w:val="center"/>
          </w:tcPr>
          <w:p w14:paraId="4D68D26C">
            <w:pPr>
              <w:adjustRightInd w:val="0"/>
              <w:snapToGrid w:val="0"/>
              <w:spacing w:line="320" w:lineRule="exact"/>
              <w:jc w:val="center"/>
              <w:rPr>
                <w:rFonts w:hint="default" w:ascii="Times New Roman" w:hAnsi="Times New Roman" w:eastAsia="方正仿宋_GBK" w:cs="Times New Roman"/>
                <w:sz w:val="24"/>
              </w:rPr>
            </w:pPr>
          </w:p>
        </w:tc>
      </w:tr>
      <w:tr w14:paraId="29D356F9">
        <w:tblPrEx>
          <w:tblCellMar>
            <w:top w:w="0" w:type="dxa"/>
            <w:left w:w="108" w:type="dxa"/>
            <w:bottom w:w="0" w:type="dxa"/>
            <w:right w:w="108" w:type="dxa"/>
          </w:tblCellMar>
        </w:tblPrEx>
        <w:trPr>
          <w:trHeight w:val="567" w:hRule="atLeast"/>
          <w:jc w:val="center"/>
        </w:trPr>
        <w:tc>
          <w:tcPr>
            <w:tcW w:w="2114" w:type="dxa"/>
            <w:tcBorders>
              <w:left w:val="single" w:color="auto" w:sz="4" w:space="0"/>
              <w:bottom w:val="single" w:color="auto" w:sz="4" w:space="0"/>
              <w:right w:val="single" w:color="auto" w:sz="4" w:space="0"/>
            </w:tcBorders>
            <w:vAlign w:val="center"/>
          </w:tcPr>
          <w:p w14:paraId="03553F4C">
            <w:pPr>
              <w:adjustRightInd w:val="0"/>
              <w:snapToGrid w:val="0"/>
              <w:spacing w:line="320" w:lineRule="exact"/>
              <w:jc w:val="center"/>
              <w:rPr>
                <w:rFonts w:hint="default" w:ascii="Times New Roman" w:hAnsi="Times New Roman" w:eastAsia="方正仿宋_GBK" w:cs="Times New Roman"/>
                <w:sz w:val="24"/>
              </w:rPr>
            </w:pPr>
          </w:p>
        </w:tc>
        <w:tc>
          <w:tcPr>
            <w:tcW w:w="1823" w:type="dxa"/>
            <w:gridSpan w:val="3"/>
            <w:tcBorders>
              <w:left w:val="single" w:color="auto" w:sz="4" w:space="0"/>
              <w:bottom w:val="single" w:color="auto" w:sz="4" w:space="0"/>
              <w:right w:val="single" w:color="auto" w:sz="4" w:space="0"/>
            </w:tcBorders>
            <w:vAlign w:val="center"/>
          </w:tcPr>
          <w:p w14:paraId="6A77C138">
            <w:pPr>
              <w:adjustRightInd w:val="0"/>
              <w:snapToGrid w:val="0"/>
              <w:spacing w:line="320" w:lineRule="exact"/>
              <w:jc w:val="center"/>
              <w:rPr>
                <w:rFonts w:hint="default" w:ascii="Times New Roman" w:hAnsi="Times New Roman" w:eastAsia="方正仿宋_GBK" w:cs="Times New Roman"/>
                <w:sz w:val="24"/>
              </w:rPr>
            </w:pPr>
          </w:p>
        </w:tc>
        <w:tc>
          <w:tcPr>
            <w:tcW w:w="1823" w:type="dxa"/>
            <w:gridSpan w:val="3"/>
            <w:tcBorders>
              <w:left w:val="single" w:color="auto" w:sz="4" w:space="0"/>
              <w:bottom w:val="single" w:color="auto" w:sz="4" w:space="0"/>
              <w:right w:val="single" w:color="auto" w:sz="4" w:space="0"/>
            </w:tcBorders>
            <w:vAlign w:val="center"/>
          </w:tcPr>
          <w:p w14:paraId="6439E941">
            <w:pPr>
              <w:adjustRightInd w:val="0"/>
              <w:snapToGrid w:val="0"/>
              <w:spacing w:line="320" w:lineRule="exact"/>
              <w:jc w:val="center"/>
              <w:rPr>
                <w:rFonts w:hint="default" w:ascii="Times New Roman" w:hAnsi="Times New Roman" w:eastAsia="方正仿宋_GBK" w:cs="Times New Roman"/>
                <w:sz w:val="24"/>
              </w:rPr>
            </w:pPr>
          </w:p>
        </w:tc>
        <w:tc>
          <w:tcPr>
            <w:tcW w:w="1514" w:type="dxa"/>
            <w:gridSpan w:val="3"/>
            <w:tcBorders>
              <w:left w:val="single" w:color="auto" w:sz="4" w:space="0"/>
              <w:bottom w:val="single" w:color="auto" w:sz="4" w:space="0"/>
              <w:right w:val="single" w:color="auto" w:sz="4" w:space="0"/>
            </w:tcBorders>
            <w:vAlign w:val="center"/>
          </w:tcPr>
          <w:p w14:paraId="46792F6D">
            <w:pPr>
              <w:adjustRightInd w:val="0"/>
              <w:snapToGrid w:val="0"/>
              <w:spacing w:line="320" w:lineRule="exact"/>
              <w:jc w:val="center"/>
              <w:rPr>
                <w:rFonts w:hint="default" w:ascii="Times New Roman" w:hAnsi="Times New Roman" w:eastAsia="方正仿宋_GBK" w:cs="Times New Roman"/>
                <w:sz w:val="24"/>
              </w:rPr>
            </w:pPr>
          </w:p>
        </w:tc>
        <w:tc>
          <w:tcPr>
            <w:tcW w:w="2746" w:type="dxa"/>
            <w:gridSpan w:val="2"/>
            <w:tcBorders>
              <w:left w:val="single" w:color="auto" w:sz="4" w:space="0"/>
              <w:bottom w:val="single" w:color="auto" w:sz="4" w:space="0"/>
              <w:right w:val="single" w:color="auto" w:sz="4" w:space="0"/>
            </w:tcBorders>
            <w:vAlign w:val="center"/>
          </w:tcPr>
          <w:p w14:paraId="078041A6">
            <w:pPr>
              <w:adjustRightInd w:val="0"/>
              <w:snapToGrid w:val="0"/>
              <w:spacing w:line="320" w:lineRule="exact"/>
              <w:jc w:val="center"/>
              <w:rPr>
                <w:rFonts w:hint="default" w:ascii="Times New Roman" w:hAnsi="Times New Roman" w:eastAsia="方正仿宋_GBK" w:cs="Times New Roman"/>
                <w:sz w:val="24"/>
              </w:rPr>
            </w:pPr>
          </w:p>
        </w:tc>
      </w:tr>
      <w:tr w14:paraId="4FC50F85">
        <w:tblPrEx>
          <w:tblCellMar>
            <w:top w:w="0" w:type="dxa"/>
            <w:left w:w="108" w:type="dxa"/>
            <w:bottom w:w="0" w:type="dxa"/>
            <w:right w:w="108" w:type="dxa"/>
          </w:tblCellMar>
        </w:tblPrEx>
        <w:trPr>
          <w:trHeight w:val="567" w:hRule="atLeast"/>
          <w:jc w:val="center"/>
        </w:trPr>
        <w:tc>
          <w:tcPr>
            <w:tcW w:w="2114" w:type="dxa"/>
            <w:tcBorders>
              <w:left w:val="single" w:color="auto" w:sz="4" w:space="0"/>
              <w:bottom w:val="single" w:color="auto" w:sz="4" w:space="0"/>
              <w:right w:val="single" w:color="auto" w:sz="4" w:space="0"/>
            </w:tcBorders>
            <w:vAlign w:val="center"/>
          </w:tcPr>
          <w:p w14:paraId="346F536E">
            <w:pPr>
              <w:adjustRightInd w:val="0"/>
              <w:snapToGrid w:val="0"/>
              <w:spacing w:line="3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总计</w:t>
            </w:r>
          </w:p>
        </w:tc>
        <w:tc>
          <w:tcPr>
            <w:tcW w:w="1823" w:type="dxa"/>
            <w:gridSpan w:val="3"/>
            <w:tcBorders>
              <w:left w:val="single" w:color="auto" w:sz="4" w:space="0"/>
              <w:bottom w:val="single" w:color="auto" w:sz="4" w:space="0"/>
              <w:right w:val="single" w:color="auto" w:sz="4" w:space="0"/>
            </w:tcBorders>
            <w:vAlign w:val="center"/>
          </w:tcPr>
          <w:p w14:paraId="16929A8D">
            <w:pPr>
              <w:adjustRightInd w:val="0"/>
              <w:snapToGrid w:val="0"/>
              <w:spacing w:line="320" w:lineRule="exact"/>
              <w:jc w:val="center"/>
              <w:rPr>
                <w:rFonts w:hint="default" w:ascii="Times New Roman" w:hAnsi="Times New Roman" w:eastAsia="方正仿宋_GBK" w:cs="Times New Roman"/>
                <w:sz w:val="24"/>
              </w:rPr>
            </w:pPr>
          </w:p>
        </w:tc>
        <w:tc>
          <w:tcPr>
            <w:tcW w:w="1823" w:type="dxa"/>
            <w:gridSpan w:val="3"/>
            <w:tcBorders>
              <w:left w:val="single" w:color="auto" w:sz="4" w:space="0"/>
              <w:bottom w:val="single" w:color="auto" w:sz="4" w:space="0"/>
              <w:right w:val="single" w:color="auto" w:sz="4" w:space="0"/>
            </w:tcBorders>
            <w:vAlign w:val="center"/>
          </w:tcPr>
          <w:p w14:paraId="75F292A3">
            <w:pPr>
              <w:adjustRightInd w:val="0"/>
              <w:snapToGrid w:val="0"/>
              <w:spacing w:line="320" w:lineRule="exact"/>
              <w:jc w:val="center"/>
              <w:rPr>
                <w:rFonts w:hint="default" w:ascii="Times New Roman" w:hAnsi="Times New Roman" w:eastAsia="方正仿宋_GBK" w:cs="Times New Roman"/>
                <w:sz w:val="24"/>
              </w:rPr>
            </w:pPr>
          </w:p>
        </w:tc>
        <w:tc>
          <w:tcPr>
            <w:tcW w:w="1514" w:type="dxa"/>
            <w:gridSpan w:val="3"/>
            <w:tcBorders>
              <w:left w:val="single" w:color="auto" w:sz="4" w:space="0"/>
              <w:bottom w:val="single" w:color="auto" w:sz="4" w:space="0"/>
              <w:right w:val="single" w:color="auto" w:sz="4" w:space="0"/>
            </w:tcBorders>
            <w:vAlign w:val="center"/>
          </w:tcPr>
          <w:p w14:paraId="468DDF28">
            <w:pPr>
              <w:adjustRightInd w:val="0"/>
              <w:snapToGrid w:val="0"/>
              <w:spacing w:line="320" w:lineRule="exact"/>
              <w:jc w:val="center"/>
              <w:rPr>
                <w:rFonts w:hint="default" w:ascii="Times New Roman" w:hAnsi="Times New Roman" w:eastAsia="方正仿宋_GBK" w:cs="Times New Roman"/>
                <w:sz w:val="24"/>
              </w:rPr>
            </w:pPr>
          </w:p>
        </w:tc>
        <w:tc>
          <w:tcPr>
            <w:tcW w:w="2746" w:type="dxa"/>
            <w:gridSpan w:val="2"/>
            <w:tcBorders>
              <w:left w:val="single" w:color="auto" w:sz="4" w:space="0"/>
              <w:bottom w:val="single" w:color="auto" w:sz="4" w:space="0"/>
              <w:right w:val="single" w:color="auto" w:sz="4" w:space="0"/>
            </w:tcBorders>
            <w:vAlign w:val="center"/>
          </w:tcPr>
          <w:p w14:paraId="7318F7D7">
            <w:pPr>
              <w:adjustRightInd w:val="0"/>
              <w:snapToGrid w:val="0"/>
              <w:spacing w:line="320" w:lineRule="exact"/>
              <w:jc w:val="center"/>
              <w:rPr>
                <w:rFonts w:hint="default" w:ascii="Times New Roman" w:hAnsi="Times New Roman" w:eastAsia="方正仿宋_GBK" w:cs="Times New Roman"/>
                <w:sz w:val="24"/>
              </w:rPr>
            </w:pPr>
          </w:p>
        </w:tc>
      </w:tr>
      <w:tr w14:paraId="2216DCDE">
        <w:tblPrEx>
          <w:tblCellMar>
            <w:top w:w="0" w:type="dxa"/>
            <w:left w:w="108" w:type="dxa"/>
            <w:bottom w:w="0" w:type="dxa"/>
            <w:right w:w="108" w:type="dxa"/>
          </w:tblCellMar>
        </w:tblPrEx>
        <w:trPr>
          <w:trHeight w:val="2589" w:hRule="atLeast"/>
          <w:jc w:val="center"/>
        </w:trPr>
        <w:tc>
          <w:tcPr>
            <w:tcW w:w="10020" w:type="dxa"/>
            <w:gridSpan w:val="12"/>
            <w:tcBorders>
              <w:top w:val="single" w:color="auto" w:sz="4" w:space="0"/>
              <w:left w:val="single" w:color="auto" w:sz="4" w:space="0"/>
              <w:bottom w:val="single" w:color="auto" w:sz="4" w:space="0"/>
              <w:right w:val="single" w:color="auto" w:sz="4" w:space="0"/>
            </w:tcBorders>
          </w:tcPr>
          <w:p w14:paraId="30E7CFCA">
            <w:pPr>
              <w:adjustRightInd w:val="0"/>
              <w:snapToGrid w:val="0"/>
              <w:spacing w:line="320" w:lineRule="exact"/>
              <w:jc w:val="lef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rPr>
              <w:t>经营主体</w:t>
            </w:r>
            <w:r>
              <w:rPr>
                <w:rFonts w:hint="default" w:ascii="Times New Roman" w:hAnsi="Times New Roman" w:eastAsia="方正仿宋_GBK" w:cs="Times New Roman"/>
                <w:color w:val="auto"/>
                <w:sz w:val="24"/>
              </w:rPr>
              <w:t>真实性承诺</w:t>
            </w:r>
          </w:p>
          <w:p w14:paraId="0C6BB33A">
            <w:pPr>
              <w:adjustRightInd w:val="0"/>
              <w:snapToGrid w:val="0"/>
              <w:spacing w:line="320" w:lineRule="exact"/>
              <w:ind w:firstLine="480" w:firstLineChars="200"/>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i w:val="0"/>
                <w:iCs w:val="0"/>
                <w:caps w:val="0"/>
                <w:color w:val="333333"/>
                <w:spacing w:val="0"/>
                <w:sz w:val="24"/>
                <w:szCs w:val="24"/>
              </w:rPr>
              <w:t>本单位近三年内无不良信用记录和涉税违法行为，未列入</w:t>
            </w:r>
            <w:r>
              <w:rPr>
                <w:rFonts w:hint="default" w:ascii="Times New Roman" w:hAnsi="Times New Roman" w:eastAsia="MicrosoftYaHei" w:cs="Times New Roman"/>
                <w:i w:val="0"/>
                <w:iCs w:val="0"/>
                <w:caps w:val="0"/>
                <w:color w:val="333333"/>
                <w:spacing w:val="0"/>
                <w:sz w:val="24"/>
                <w:szCs w:val="24"/>
              </w:rPr>
              <w:t>“</w:t>
            </w:r>
            <w:r>
              <w:rPr>
                <w:rFonts w:hint="default" w:ascii="Times New Roman" w:hAnsi="Times New Roman" w:eastAsia="方正仿宋_GBK" w:cs="Times New Roman"/>
                <w:i w:val="0"/>
                <w:iCs w:val="0"/>
                <w:caps w:val="0"/>
                <w:color w:val="333333"/>
                <w:spacing w:val="0"/>
                <w:sz w:val="24"/>
                <w:szCs w:val="24"/>
              </w:rPr>
              <w:t>失信被执行人</w:t>
            </w:r>
            <w:r>
              <w:rPr>
                <w:rFonts w:hint="default" w:ascii="Times New Roman" w:hAnsi="Times New Roman" w:eastAsia="MicrosoftYaHei" w:cs="Times New Roman"/>
                <w:i w:val="0"/>
                <w:iCs w:val="0"/>
                <w:caps w:val="0"/>
                <w:color w:val="333333"/>
                <w:spacing w:val="0"/>
                <w:sz w:val="24"/>
                <w:szCs w:val="24"/>
              </w:rPr>
              <w:t>”</w:t>
            </w:r>
            <w:r>
              <w:rPr>
                <w:rFonts w:hint="default" w:ascii="Times New Roman" w:hAnsi="Times New Roman" w:eastAsia="方正仿宋_GBK" w:cs="Times New Roman"/>
                <w:i w:val="0"/>
                <w:iCs w:val="0"/>
                <w:caps w:val="0"/>
                <w:color w:val="333333"/>
                <w:spacing w:val="0"/>
                <w:sz w:val="24"/>
                <w:szCs w:val="24"/>
              </w:rPr>
              <w:t>中。主营产品符合国家产业政策、环保政策和质量管理标准体系，近两年内未出现产品质量安全事件</w:t>
            </w:r>
            <w:r>
              <w:rPr>
                <w:rFonts w:hint="eastAsia" w:eastAsia="方正仿宋_GBK" w:cs="Times New Roman"/>
                <w:i w:val="0"/>
                <w:iCs w:val="0"/>
                <w:caps w:val="0"/>
                <w:color w:val="333333"/>
                <w:spacing w:val="0"/>
                <w:sz w:val="24"/>
                <w:szCs w:val="24"/>
                <w:lang w:eastAsia="zh-CN"/>
              </w:rPr>
              <w:t>。</w:t>
            </w:r>
            <w:r>
              <w:rPr>
                <w:rFonts w:hint="default" w:ascii="Times New Roman" w:hAnsi="Times New Roman" w:eastAsia="方正仿宋_GBK" w:cs="Times New Roman"/>
                <w:i w:val="0"/>
                <w:iCs w:val="0"/>
                <w:caps w:val="0"/>
                <w:color w:val="333333"/>
                <w:spacing w:val="0"/>
                <w:sz w:val="24"/>
                <w:szCs w:val="24"/>
              </w:rPr>
              <w:t>在申报南岸区2025年食品及农产品加工业贴息项目中，对此次提交的各项材料的真实性、有效性负责，并保证在项目申报中不存在多头申报及重复享受贴息政策的行为。如出现违反规定、弄虚作假套取贴息资金的不当行为，本单位自愿按规定退回资金并承担相应责任。</w:t>
            </w:r>
          </w:p>
          <w:p w14:paraId="4C496304">
            <w:pPr>
              <w:adjustRightInd w:val="0"/>
              <w:snapToGrid w:val="0"/>
              <w:spacing w:line="320" w:lineRule="exact"/>
              <w:ind w:firstLine="4800" w:firstLineChars="2000"/>
              <w:rPr>
                <w:rFonts w:hint="default" w:ascii="Times New Roman" w:hAnsi="Times New Roman" w:eastAsia="方正仿宋_GBK" w:cs="Times New Roman"/>
                <w:color w:val="auto"/>
                <w:kern w:val="0"/>
                <w:sz w:val="24"/>
              </w:rPr>
            </w:pPr>
          </w:p>
          <w:p w14:paraId="2236695A">
            <w:pPr>
              <w:adjustRightInd w:val="0"/>
              <w:snapToGrid w:val="0"/>
              <w:spacing w:line="320" w:lineRule="exact"/>
              <w:ind w:firstLine="4800" w:firstLineChars="200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rPr>
              <w:t>经营主体</w:t>
            </w:r>
            <w:r>
              <w:rPr>
                <w:rFonts w:hint="default" w:ascii="Times New Roman" w:hAnsi="Times New Roman" w:eastAsia="方正仿宋_GBK" w:cs="Times New Roman"/>
                <w:color w:val="auto"/>
                <w:sz w:val="24"/>
              </w:rPr>
              <w:t>负责人签字：</w:t>
            </w:r>
          </w:p>
          <w:p w14:paraId="0414FBC9">
            <w:pPr>
              <w:adjustRightInd w:val="0"/>
              <w:snapToGrid w:val="0"/>
              <w:spacing w:line="320" w:lineRule="exact"/>
              <w:ind w:firstLine="7200" w:firstLineChars="300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（公章）</w:t>
            </w:r>
          </w:p>
          <w:p w14:paraId="303EF20E">
            <w:pPr>
              <w:adjustRightInd w:val="0"/>
              <w:snapToGrid w:val="0"/>
              <w:spacing w:line="320" w:lineRule="exact"/>
              <w:ind w:firstLine="6840" w:firstLineChars="285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年    月    日</w:t>
            </w:r>
          </w:p>
        </w:tc>
      </w:tr>
    </w:tbl>
    <w:p w14:paraId="3D0C04CC">
      <w:pPr>
        <w:rPr>
          <w:rFonts w:hint="default" w:ascii="Times New Roman" w:hAnsi="Times New Roman" w:eastAsia="方正黑体_GBK" w:cs="Times New Roman"/>
          <w:snapToGrid w:val="0"/>
          <w:kern w:val="0"/>
          <w:sz w:val="32"/>
          <w:szCs w:val="32"/>
        </w:rPr>
        <w:sectPr>
          <w:footerReference r:id="rId4" w:type="default"/>
          <w:pgSz w:w="11906" w:h="16838"/>
          <w:pgMar w:top="1984" w:right="1446" w:bottom="1644" w:left="1446" w:header="851" w:footer="992" w:gutter="0"/>
          <w:pgNumType w:fmt="decimal"/>
          <w:cols w:space="0" w:num="1"/>
          <w:rtlGutter w:val="0"/>
          <w:docGrid w:type="lines" w:linePitch="312" w:charSpace="0"/>
        </w:sectPr>
      </w:pPr>
    </w:p>
    <w:p w14:paraId="18470F7F">
      <w:pPr>
        <w:adjustRightInd w:val="0"/>
        <w:snapToGrid w:val="0"/>
        <w:spacing w:line="600" w:lineRule="atLeas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附件2</w:t>
      </w:r>
    </w:p>
    <w:p w14:paraId="6B0385CD">
      <w:pPr>
        <w:adjustRightInd w:val="0"/>
        <w:snapToGrid w:val="0"/>
        <w:spacing w:line="600" w:lineRule="atLeast"/>
        <w:jc w:val="center"/>
        <w:textAlignment w:val="baseline"/>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南岸区</w:t>
      </w:r>
      <w:r>
        <w:rPr>
          <w:rFonts w:hint="default" w:ascii="Times New Roman" w:hAnsi="Times New Roman" w:eastAsia="方正小标宋_GBK" w:cs="Times New Roman"/>
          <w:sz w:val="44"/>
          <w:szCs w:val="44"/>
          <w:lang w:val="en-US" w:eastAsia="zh-CN"/>
        </w:rPr>
        <w:t>202</w:t>
      </w:r>
      <w:r>
        <w:rPr>
          <w:rFonts w:hint="eastAsia" w:eastAsia="方正小标宋_GBK" w:cs="Times New Roman"/>
          <w:sz w:val="44"/>
          <w:szCs w:val="44"/>
          <w:lang w:val="en-US" w:eastAsia="zh-CN"/>
        </w:rPr>
        <w:t>5</w:t>
      </w:r>
      <w:r>
        <w:rPr>
          <w:rFonts w:hint="default" w:ascii="Times New Roman" w:hAnsi="Times New Roman" w:eastAsia="方正小标宋_GBK" w:cs="Times New Roman"/>
          <w:sz w:val="44"/>
          <w:szCs w:val="44"/>
          <w:lang w:val="en-US" w:eastAsia="zh-CN"/>
        </w:rPr>
        <w:t>年</w:t>
      </w:r>
      <w:r>
        <w:rPr>
          <w:rFonts w:hint="default" w:ascii="Times New Roman" w:hAnsi="Times New Roman" w:eastAsia="方正小标宋_GBK" w:cs="Times New Roman"/>
          <w:sz w:val="44"/>
          <w:szCs w:val="44"/>
        </w:rPr>
        <w:t>食品及农产品加工业贷款情况明细表</w:t>
      </w:r>
    </w:p>
    <w:p w14:paraId="59650C7B">
      <w:pPr>
        <w:widowControl/>
        <w:snapToGrid w:val="0"/>
        <w:ind w:left="108" w:firstLine="240" w:firstLineChars="100"/>
        <w:jc w:val="left"/>
        <w:rPr>
          <w:rFonts w:hint="default" w:ascii="Times New Roman" w:hAnsi="Times New Roman" w:eastAsia="方正仿宋_GBK" w:cs="Times New Roman"/>
          <w:kern w:val="0"/>
          <w:sz w:val="24"/>
          <w:szCs w:val="24"/>
          <w:lang w:bidi="ar-SA"/>
        </w:rPr>
      </w:pPr>
      <w:r>
        <w:rPr>
          <w:rFonts w:hint="default" w:ascii="Times New Roman" w:hAnsi="Times New Roman" w:eastAsia="方正仿宋_GBK" w:cs="Times New Roman"/>
          <w:kern w:val="0"/>
          <w:sz w:val="24"/>
          <w:szCs w:val="24"/>
          <w:lang w:bidi="ar-SA"/>
        </w:rPr>
        <w:t>申</w:t>
      </w:r>
      <w:r>
        <w:rPr>
          <w:rFonts w:hint="default" w:ascii="Times New Roman" w:hAnsi="Times New Roman" w:eastAsia="方正仿宋_GBK" w:cs="Times New Roman"/>
          <w:kern w:val="0"/>
          <w:sz w:val="24"/>
          <w:szCs w:val="24"/>
          <w:lang w:val="en-US" w:eastAsia="zh-CN" w:bidi="ar-SA"/>
        </w:rPr>
        <w:t>报</w:t>
      </w:r>
      <w:r>
        <w:rPr>
          <w:rFonts w:hint="default" w:ascii="Times New Roman" w:hAnsi="Times New Roman" w:eastAsia="方正仿宋_GBK" w:cs="Times New Roman"/>
          <w:kern w:val="0"/>
          <w:sz w:val="24"/>
          <w:szCs w:val="24"/>
          <w:lang w:bidi="ar-SA"/>
        </w:rPr>
        <w:t xml:space="preserve">企业： （签章）                                                               年    月     日      </w:t>
      </w:r>
    </w:p>
    <w:tbl>
      <w:tblPr>
        <w:tblStyle w:val="7"/>
        <w:tblpPr w:leftFromText="180" w:rightFromText="180" w:vertAnchor="text" w:horzAnchor="page" w:tblpX="1088" w:tblpY="156"/>
        <w:tblOverlap w:val="never"/>
        <w:tblW w:w="14690" w:type="dxa"/>
        <w:tblInd w:w="0" w:type="dxa"/>
        <w:tblLayout w:type="autofit"/>
        <w:tblCellMar>
          <w:top w:w="0" w:type="dxa"/>
          <w:left w:w="108" w:type="dxa"/>
          <w:bottom w:w="0" w:type="dxa"/>
          <w:right w:w="108" w:type="dxa"/>
        </w:tblCellMar>
      </w:tblPr>
      <w:tblGrid>
        <w:gridCol w:w="641"/>
        <w:gridCol w:w="1639"/>
        <w:gridCol w:w="1172"/>
        <w:gridCol w:w="1312"/>
        <w:gridCol w:w="1163"/>
        <w:gridCol w:w="1480"/>
        <w:gridCol w:w="1694"/>
        <w:gridCol w:w="1860"/>
        <w:gridCol w:w="1860"/>
        <w:gridCol w:w="1869"/>
      </w:tblGrid>
      <w:tr w14:paraId="79EEAFAE">
        <w:tblPrEx>
          <w:tblCellMar>
            <w:top w:w="0" w:type="dxa"/>
            <w:left w:w="108" w:type="dxa"/>
            <w:bottom w:w="0" w:type="dxa"/>
            <w:right w:w="108" w:type="dxa"/>
          </w:tblCellMar>
        </w:tblPrEx>
        <w:trPr>
          <w:trHeight w:val="750" w:hRule="atLeast"/>
        </w:trPr>
        <w:tc>
          <w:tcPr>
            <w:tcW w:w="641" w:type="dxa"/>
            <w:tcBorders>
              <w:top w:val="single" w:color="auto" w:sz="8" w:space="0"/>
              <w:left w:val="single" w:color="auto" w:sz="8" w:space="0"/>
              <w:bottom w:val="single" w:color="auto" w:sz="4" w:space="0"/>
              <w:right w:val="single" w:color="auto" w:sz="4" w:space="0"/>
            </w:tcBorders>
            <w:noWrap w:val="0"/>
            <w:vAlign w:val="center"/>
          </w:tcPr>
          <w:p w14:paraId="11DFDD64">
            <w:pPr>
              <w:widowControl/>
              <w:snapToGrid w:val="0"/>
              <w:jc w:val="center"/>
              <w:rPr>
                <w:rFonts w:hint="eastAsia" w:ascii="方正黑体_GBK" w:hAnsi="方正黑体_GBK" w:eastAsia="方正黑体_GBK" w:cs="方正黑体_GBK"/>
                <w:kern w:val="0"/>
                <w:sz w:val="24"/>
                <w:szCs w:val="24"/>
                <w:lang w:eastAsia="zh-CN" w:bidi="ar-SA"/>
              </w:rPr>
            </w:pPr>
            <w:r>
              <w:rPr>
                <w:rFonts w:hint="eastAsia" w:ascii="方正黑体_GBK" w:hAnsi="方正黑体_GBK" w:eastAsia="方正黑体_GBK" w:cs="方正黑体_GBK"/>
                <w:kern w:val="0"/>
                <w:sz w:val="24"/>
                <w:szCs w:val="24"/>
                <w:lang w:val="en-US" w:eastAsia="zh-CN" w:bidi="ar-SA"/>
              </w:rPr>
              <w:t>序号</w:t>
            </w:r>
          </w:p>
        </w:tc>
        <w:tc>
          <w:tcPr>
            <w:tcW w:w="1639" w:type="dxa"/>
            <w:tcBorders>
              <w:top w:val="single" w:color="auto" w:sz="8" w:space="0"/>
              <w:left w:val="nil"/>
              <w:bottom w:val="single" w:color="auto" w:sz="4" w:space="0"/>
              <w:right w:val="single" w:color="auto" w:sz="4" w:space="0"/>
            </w:tcBorders>
            <w:noWrap w:val="0"/>
            <w:vAlign w:val="center"/>
          </w:tcPr>
          <w:p w14:paraId="1B66F3AC">
            <w:pPr>
              <w:widowControl/>
              <w:snapToGrid w:val="0"/>
              <w:jc w:val="center"/>
              <w:rPr>
                <w:rFonts w:hint="eastAsia" w:ascii="方正黑体_GBK" w:hAnsi="方正黑体_GBK" w:eastAsia="方正黑体_GBK" w:cs="方正黑体_GBK"/>
                <w:kern w:val="0"/>
                <w:sz w:val="24"/>
                <w:szCs w:val="24"/>
                <w:lang w:bidi="ar-SA"/>
              </w:rPr>
            </w:pPr>
            <w:r>
              <w:rPr>
                <w:rFonts w:hint="eastAsia" w:ascii="方正黑体_GBK" w:hAnsi="方正黑体_GBK" w:eastAsia="方正黑体_GBK" w:cs="方正黑体_GBK"/>
                <w:kern w:val="0"/>
                <w:sz w:val="24"/>
                <w:szCs w:val="24"/>
                <w:lang w:bidi="ar-SA"/>
              </w:rPr>
              <w:t>贷款银行</w:t>
            </w:r>
          </w:p>
        </w:tc>
        <w:tc>
          <w:tcPr>
            <w:tcW w:w="1172" w:type="dxa"/>
            <w:tcBorders>
              <w:top w:val="single" w:color="auto" w:sz="8" w:space="0"/>
              <w:left w:val="nil"/>
              <w:bottom w:val="single" w:color="auto" w:sz="4" w:space="0"/>
              <w:right w:val="single" w:color="auto" w:sz="4" w:space="0"/>
            </w:tcBorders>
            <w:noWrap w:val="0"/>
            <w:vAlign w:val="center"/>
          </w:tcPr>
          <w:p w14:paraId="7F5C2E8F">
            <w:pPr>
              <w:widowControl/>
              <w:snapToGrid w:val="0"/>
              <w:jc w:val="center"/>
              <w:rPr>
                <w:rFonts w:hint="eastAsia" w:ascii="方正黑体_GBK" w:hAnsi="方正黑体_GBK" w:eastAsia="方正黑体_GBK" w:cs="方正黑体_GBK"/>
                <w:kern w:val="0"/>
                <w:sz w:val="24"/>
                <w:szCs w:val="24"/>
                <w:lang w:bidi="ar-SA"/>
              </w:rPr>
            </w:pPr>
            <w:r>
              <w:rPr>
                <w:rFonts w:hint="eastAsia" w:ascii="方正黑体_GBK" w:hAnsi="方正黑体_GBK" w:eastAsia="方正黑体_GBK" w:cs="方正黑体_GBK"/>
                <w:kern w:val="0"/>
                <w:sz w:val="24"/>
                <w:szCs w:val="24"/>
                <w:lang w:bidi="ar-SA"/>
              </w:rPr>
              <w:t>贷款</w:t>
            </w:r>
            <w:r>
              <w:rPr>
                <w:rFonts w:hint="eastAsia" w:ascii="方正黑体_GBK" w:hAnsi="方正黑体_GBK" w:eastAsia="方正黑体_GBK" w:cs="方正黑体_GBK"/>
                <w:kern w:val="0"/>
                <w:sz w:val="24"/>
                <w:szCs w:val="24"/>
                <w:lang w:eastAsia="zh-CN" w:bidi="ar-SA"/>
              </w:rPr>
              <w:t>起止日期</w:t>
            </w:r>
          </w:p>
        </w:tc>
        <w:tc>
          <w:tcPr>
            <w:tcW w:w="1312" w:type="dxa"/>
            <w:tcBorders>
              <w:top w:val="single" w:color="auto" w:sz="8" w:space="0"/>
              <w:left w:val="nil"/>
              <w:bottom w:val="single" w:color="auto" w:sz="4" w:space="0"/>
              <w:right w:val="single" w:color="auto" w:sz="4" w:space="0"/>
            </w:tcBorders>
            <w:noWrap w:val="0"/>
            <w:vAlign w:val="center"/>
          </w:tcPr>
          <w:p w14:paraId="5B971417">
            <w:pPr>
              <w:widowControl/>
              <w:snapToGrid w:val="0"/>
              <w:jc w:val="center"/>
              <w:rPr>
                <w:rFonts w:hint="eastAsia" w:ascii="方正黑体_GBK" w:hAnsi="方正黑体_GBK" w:eastAsia="方正黑体_GBK" w:cs="方正黑体_GBK"/>
                <w:kern w:val="0"/>
                <w:sz w:val="24"/>
                <w:szCs w:val="24"/>
                <w:lang w:bidi="ar-SA"/>
              </w:rPr>
            </w:pPr>
            <w:r>
              <w:rPr>
                <w:rFonts w:hint="eastAsia" w:ascii="方正黑体_GBK" w:hAnsi="方正黑体_GBK" w:eastAsia="方正黑体_GBK" w:cs="方正黑体_GBK"/>
                <w:kern w:val="0"/>
                <w:sz w:val="24"/>
                <w:szCs w:val="24"/>
                <w:lang w:bidi="ar-SA"/>
              </w:rPr>
              <w:t>贷款金额（万元）</w:t>
            </w:r>
          </w:p>
        </w:tc>
        <w:tc>
          <w:tcPr>
            <w:tcW w:w="1163" w:type="dxa"/>
            <w:tcBorders>
              <w:top w:val="single" w:color="auto" w:sz="8" w:space="0"/>
              <w:left w:val="nil"/>
              <w:bottom w:val="single" w:color="auto" w:sz="4" w:space="0"/>
              <w:right w:val="single" w:color="auto" w:sz="4" w:space="0"/>
            </w:tcBorders>
            <w:noWrap w:val="0"/>
            <w:vAlign w:val="center"/>
          </w:tcPr>
          <w:p w14:paraId="6B8498A6">
            <w:pPr>
              <w:widowControl/>
              <w:snapToGrid w:val="0"/>
              <w:jc w:val="center"/>
              <w:rPr>
                <w:rFonts w:hint="eastAsia" w:ascii="方正黑体_GBK" w:hAnsi="方正黑体_GBK" w:eastAsia="方正黑体_GBK" w:cs="方正黑体_GBK"/>
                <w:kern w:val="0"/>
                <w:sz w:val="24"/>
                <w:szCs w:val="24"/>
                <w:lang w:val="en-US" w:eastAsia="zh-CN" w:bidi="ar-SA"/>
              </w:rPr>
            </w:pPr>
            <w:r>
              <w:rPr>
                <w:rFonts w:hint="eastAsia" w:ascii="方正黑体_GBK" w:hAnsi="方正黑体_GBK" w:eastAsia="方正黑体_GBK" w:cs="方正黑体_GBK"/>
                <w:kern w:val="0"/>
                <w:sz w:val="24"/>
                <w:szCs w:val="24"/>
                <w:lang w:val="en-US" w:eastAsia="zh-CN" w:bidi="ar-SA"/>
              </w:rPr>
              <w:t>放贷利率</w:t>
            </w:r>
          </w:p>
        </w:tc>
        <w:tc>
          <w:tcPr>
            <w:tcW w:w="1480" w:type="dxa"/>
            <w:tcBorders>
              <w:top w:val="single" w:color="auto" w:sz="8" w:space="0"/>
              <w:left w:val="nil"/>
              <w:bottom w:val="single" w:color="auto" w:sz="4" w:space="0"/>
              <w:right w:val="single" w:color="auto" w:sz="4" w:space="0"/>
            </w:tcBorders>
            <w:noWrap w:val="0"/>
            <w:vAlign w:val="center"/>
          </w:tcPr>
          <w:p w14:paraId="1E175179">
            <w:pPr>
              <w:widowControl/>
              <w:snapToGrid w:val="0"/>
              <w:jc w:val="center"/>
              <w:rPr>
                <w:rFonts w:hint="eastAsia" w:ascii="方正黑体_GBK" w:hAnsi="方正黑体_GBK" w:eastAsia="方正黑体_GBK" w:cs="方正黑体_GBK"/>
                <w:spacing w:val="-3"/>
                <w:kern w:val="0"/>
                <w:sz w:val="24"/>
                <w:szCs w:val="24"/>
                <w:lang w:val="en-US" w:eastAsia="zh-CN"/>
              </w:rPr>
            </w:pPr>
            <w:r>
              <w:rPr>
                <w:rFonts w:hint="eastAsia" w:ascii="方正黑体_GBK" w:hAnsi="方正黑体_GBK" w:eastAsia="方正黑体_GBK" w:cs="方正黑体_GBK"/>
                <w:spacing w:val="-3"/>
                <w:kern w:val="0"/>
                <w:sz w:val="24"/>
                <w:szCs w:val="24"/>
                <w:lang w:val="en-US" w:eastAsia="zh-CN"/>
              </w:rPr>
              <w:t>计息起止日期</w:t>
            </w:r>
          </w:p>
        </w:tc>
        <w:tc>
          <w:tcPr>
            <w:tcW w:w="1694" w:type="dxa"/>
            <w:tcBorders>
              <w:top w:val="single" w:color="auto" w:sz="8" w:space="0"/>
              <w:left w:val="nil"/>
              <w:bottom w:val="single" w:color="auto" w:sz="4" w:space="0"/>
              <w:right w:val="single" w:color="auto" w:sz="4" w:space="0"/>
            </w:tcBorders>
            <w:noWrap w:val="0"/>
            <w:vAlign w:val="center"/>
          </w:tcPr>
          <w:p w14:paraId="006DCEF3">
            <w:pPr>
              <w:widowControl/>
              <w:snapToGrid w:val="0"/>
              <w:jc w:val="center"/>
              <w:rPr>
                <w:rFonts w:hint="eastAsia" w:ascii="方正黑体_GBK" w:hAnsi="方正黑体_GBK" w:eastAsia="方正黑体_GBK" w:cs="方正黑体_GBK"/>
                <w:kern w:val="0"/>
                <w:sz w:val="24"/>
                <w:szCs w:val="24"/>
                <w:lang w:bidi="ar-SA"/>
              </w:rPr>
            </w:pPr>
            <w:r>
              <w:rPr>
                <w:rFonts w:hint="eastAsia" w:ascii="方正黑体_GBK" w:hAnsi="方正黑体_GBK" w:eastAsia="方正黑体_GBK" w:cs="方正黑体_GBK"/>
                <w:spacing w:val="-3"/>
                <w:kern w:val="0"/>
                <w:sz w:val="24"/>
                <w:szCs w:val="24"/>
                <w:lang w:val="en-US" w:eastAsia="zh-CN"/>
              </w:rPr>
              <w:t>2024年7月1日-2025年6月30日</w:t>
            </w:r>
            <w:r>
              <w:rPr>
                <w:rFonts w:hint="eastAsia" w:ascii="方正黑体_GBK" w:hAnsi="方正黑体_GBK" w:eastAsia="方正黑体_GBK" w:cs="方正黑体_GBK"/>
                <w:kern w:val="0"/>
                <w:sz w:val="24"/>
                <w:szCs w:val="24"/>
                <w:lang w:val="en-US" w:eastAsia="zh-CN" w:bidi="ar-SA"/>
              </w:rPr>
              <w:t>期间</w:t>
            </w:r>
            <w:r>
              <w:rPr>
                <w:rFonts w:hint="eastAsia" w:ascii="方正黑体_GBK" w:hAnsi="方正黑体_GBK" w:eastAsia="方正黑体_GBK" w:cs="方正黑体_GBK"/>
                <w:kern w:val="0"/>
                <w:sz w:val="24"/>
                <w:szCs w:val="24"/>
                <w:lang w:bidi="ar-SA"/>
              </w:rPr>
              <w:t>已付利息（万元）</w:t>
            </w:r>
          </w:p>
        </w:tc>
        <w:tc>
          <w:tcPr>
            <w:tcW w:w="1860" w:type="dxa"/>
            <w:tcBorders>
              <w:top w:val="single" w:color="auto" w:sz="8" w:space="0"/>
              <w:left w:val="nil"/>
              <w:bottom w:val="single" w:color="auto" w:sz="4" w:space="0"/>
              <w:right w:val="single" w:color="auto" w:sz="8" w:space="0"/>
            </w:tcBorders>
            <w:noWrap w:val="0"/>
            <w:vAlign w:val="center"/>
          </w:tcPr>
          <w:p w14:paraId="1E4CED64">
            <w:pPr>
              <w:widowControl/>
              <w:snapToGrid w:val="0"/>
              <w:jc w:val="center"/>
              <w:rPr>
                <w:rFonts w:hint="default" w:ascii="方正黑体_GBK" w:hAnsi="方正黑体_GBK" w:eastAsia="方正黑体_GBK" w:cs="方正黑体_GBK"/>
                <w:kern w:val="0"/>
                <w:sz w:val="24"/>
                <w:szCs w:val="24"/>
                <w:lang w:val="en-US" w:eastAsia="zh-CN" w:bidi="ar-SA"/>
              </w:rPr>
            </w:pPr>
            <w:r>
              <w:rPr>
                <w:rFonts w:hint="eastAsia" w:ascii="方正黑体_GBK" w:hAnsi="方正黑体_GBK" w:eastAsia="方正黑体_GBK" w:cs="方正黑体_GBK"/>
                <w:kern w:val="0"/>
                <w:sz w:val="24"/>
                <w:szCs w:val="24"/>
                <w:lang w:val="en-US" w:eastAsia="zh-CN" w:bidi="ar-SA"/>
              </w:rPr>
              <w:t>实际支付利率</w:t>
            </w:r>
          </w:p>
        </w:tc>
        <w:tc>
          <w:tcPr>
            <w:tcW w:w="1860" w:type="dxa"/>
            <w:tcBorders>
              <w:top w:val="single" w:color="auto" w:sz="8" w:space="0"/>
              <w:left w:val="nil"/>
              <w:bottom w:val="single" w:color="auto" w:sz="4" w:space="0"/>
              <w:right w:val="single" w:color="auto" w:sz="8" w:space="0"/>
            </w:tcBorders>
            <w:noWrap w:val="0"/>
            <w:vAlign w:val="center"/>
          </w:tcPr>
          <w:p w14:paraId="02BA2640">
            <w:pPr>
              <w:widowControl/>
              <w:snapToGrid w:val="0"/>
              <w:jc w:val="center"/>
              <w:rPr>
                <w:rFonts w:hint="eastAsia" w:ascii="方正黑体_GBK" w:hAnsi="方正黑体_GBK" w:eastAsia="方正黑体_GBK" w:cs="方正黑体_GBK"/>
                <w:kern w:val="0"/>
                <w:sz w:val="24"/>
                <w:szCs w:val="24"/>
                <w:lang w:val="en-US" w:eastAsia="zh-CN" w:bidi="ar-SA"/>
              </w:rPr>
            </w:pPr>
            <w:r>
              <w:rPr>
                <w:rFonts w:hint="eastAsia" w:ascii="方正黑体_GBK" w:hAnsi="方正黑体_GBK" w:eastAsia="方正黑体_GBK" w:cs="方正黑体_GBK"/>
                <w:kern w:val="0"/>
                <w:sz w:val="24"/>
                <w:szCs w:val="24"/>
                <w:lang w:val="en-US" w:eastAsia="zh-CN" w:bidi="ar-SA"/>
              </w:rPr>
              <w:t>贷款用途</w:t>
            </w:r>
          </w:p>
        </w:tc>
        <w:tc>
          <w:tcPr>
            <w:tcW w:w="1869" w:type="dxa"/>
            <w:tcBorders>
              <w:top w:val="single" w:color="auto" w:sz="8" w:space="0"/>
              <w:left w:val="nil"/>
              <w:bottom w:val="single" w:color="auto" w:sz="4" w:space="0"/>
              <w:right w:val="single" w:color="auto" w:sz="8" w:space="0"/>
            </w:tcBorders>
            <w:noWrap w:val="0"/>
            <w:vAlign w:val="center"/>
          </w:tcPr>
          <w:p w14:paraId="3EB2FF49">
            <w:pPr>
              <w:widowControl/>
              <w:snapToGrid w:val="0"/>
              <w:jc w:val="center"/>
              <w:rPr>
                <w:rFonts w:hint="eastAsia" w:ascii="方正黑体_GBK" w:hAnsi="方正黑体_GBK" w:eastAsia="方正黑体_GBK" w:cs="方正黑体_GBK"/>
                <w:kern w:val="0"/>
                <w:sz w:val="24"/>
                <w:szCs w:val="24"/>
                <w:lang w:bidi="ar-SA"/>
              </w:rPr>
            </w:pPr>
            <w:r>
              <w:rPr>
                <w:rFonts w:hint="eastAsia" w:ascii="方正黑体_GBK" w:hAnsi="方正黑体_GBK" w:eastAsia="方正黑体_GBK" w:cs="方正黑体_GBK"/>
                <w:kern w:val="0"/>
                <w:sz w:val="24"/>
                <w:szCs w:val="24"/>
                <w:lang w:bidi="ar-SA"/>
              </w:rPr>
              <w:t>银行审</w:t>
            </w:r>
          </w:p>
          <w:p w14:paraId="2D2CF4DA">
            <w:pPr>
              <w:widowControl/>
              <w:snapToGrid w:val="0"/>
              <w:jc w:val="center"/>
              <w:rPr>
                <w:rFonts w:hint="eastAsia" w:ascii="方正黑体_GBK" w:hAnsi="方正黑体_GBK" w:eastAsia="方正黑体_GBK" w:cs="方正黑体_GBK"/>
                <w:kern w:val="0"/>
                <w:sz w:val="24"/>
                <w:szCs w:val="24"/>
                <w:lang w:bidi="ar-SA"/>
              </w:rPr>
            </w:pPr>
            <w:r>
              <w:rPr>
                <w:rFonts w:hint="eastAsia" w:ascii="方正黑体_GBK" w:hAnsi="方正黑体_GBK" w:eastAsia="方正黑体_GBK" w:cs="方正黑体_GBK"/>
                <w:kern w:val="0"/>
                <w:sz w:val="24"/>
                <w:szCs w:val="24"/>
                <w:lang w:bidi="ar-SA"/>
              </w:rPr>
              <w:t>核意见（签章）</w:t>
            </w:r>
          </w:p>
        </w:tc>
      </w:tr>
      <w:tr w14:paraId="6D3D91E9">
        <w:tblPrEx>
          <w:tblCellMar>
            <w:top w:w="0" w:type="dxa"/>
            <w:left w:w="108" w:type="dxa"/>
            <w:bottom w:w="0" w:type="dxa"/>
            <w:right w:w="108" w:type="dxa"/>
          </w:tblCellMar>
        </w:tblPrEx>
        <w:trPr>
          <w:trHeight w:val="646" w:hRule="atLeast"/>
        </w:trPr>
        <w:tc>
          <w:tcPr>
            <w:tcW w:w="641" w:type="dxa"/>
            <w:tcBorders>
              <w:top w:val="nil"/>
              <w:left w:val="single" w:color="auto" w:sz="8" w:space="0"/>
              <w:bottom w:val="single" w:color="auto" w:sz="4" w:space="0"/>
              <w:right w:val="single" w:color="auto" w:sz="4" w:space="0"/>
            </w:tcBorders>
            <w:noWrap w:val="0"/>
            <w:vAlign w:val="center"/>
          </w:tcPr>
          <w:p w14:paraId="4268B97D">
            <w:pPr>
              <w:widowControl/>
              <w:snapToGrid w:val="0"/>
              <w:jc w:val="center"/>
              <w:rPr>
                <w:rFonts w:hint="default" w:ascii="Times New Roman" w:hAnsi="Times New Roman" w:eastAsia="方正仿宋_GBK" w:cs="Times New Roman"/>
                <w:kern w:val="0"/>
                <w:sz w:val="24"/>
                <w:szCs w:val="24"/>
                <w:lang w:bidi="ar-SA"/>
              </w:rPr>
            </w:pPr>
          </w:p>
        </w:tc>
        <w:tc>
          <w:tcPr>
            <w:tcW w:w="1639" w:type="dxa"/>
            <w:tcBorders>
              <w:top w:val="nil"/>
              <w:left w:val="nil"/>
              <w:bottom w:val="single" w:color="auto" w:sz="4" w:space="0"/>
              <w:right w:val="single" w:color="auto" w:sz="4" w:space="0"/>
            </w:tcBorders>
            <w:noWrap w:val="0"/>
            <w:vAlign w:val="center"/>
          </w:tcPr>
          <w:p w14:paraId="0DF0229E">
            <w:pPr>
              <w:widowControl/>
              <w:snapToGrid w:val="0"/>
              <w:jc w:val="center"/>
              <w:rPr>
                <w:rFonts w:hint="default" w:ascii="Times New Roman" w:hAnsi="Times New Roman" w:eastAsia="方正仿宋_GBK" w:cs="Times New Roman"/>
                <w:kern w:val="0"/>
                <w:sz w:val="24"/>
                <w:szCs w:val="24"/>
                <w:lang w:bidi="ar-SA"/>
              </w:rPr>
            </w:pPr>
          </w:p>
        </w:tc>
        <w:tc>
          <w:tcPr>
            <w:tcW w:w="1172" w:type="dxa"/>
            <w:tcBorders>
              <w:top w:val="nil"/>
              <w:left w:val="nil"/>
              <w:bottom w:val="single" w:color="auto" w:sz="4" w:space="0"/>
              <w:right w:val="single" w:color="auto" w:sz="4" w:space="0"/>
            </w:tcBorders>
            <w:noWrap w:val="0"/>
            <w:vAlign w:val="center"/>
          </w:tcPr>
          <w:p w14:paraId="5341F765">
            <w:pPr>
              <w:widowControl/>
              <w:snapToGrid w:val="0"/>
              <w:jc w:val="center"/>
              <w:rPr>
                <w:rFonts w:hint="default" w:ascii="Times New Roman" w:hAnsi="Times New Roman" w:eastAsia="方正仿宋_GBK" w:cs="Times New Roman"/>
                <w:kern w:val="0"/>
                <w:sz w:val="24"/>
                <w:szCs w:val="24"/>
                <w:lang w:bidi="ar-SA"/>
              </w:rPr>
            </w:pPr>
          </w:p>
        </w:tc>
        <w:tc>
          <w:tcPr>
            <w:tcW w:w="1312" w:type="dxa"/>
            <w:tcBorders>
              <w:top w:val="nil"/>
              <w:left w:val="nil"/>
              <w:bottom w:val="single" w:color="auto" w:sz="4" w:space="0"/>
              <w:right w:val="single" w:color="auto" w:sz="4" w:space="0"/>
            </w:tcBorders>
            <w:noWrap w:val="0"/>
            <w:vAlign w:val="center"/>
          </w:tcPr>
          <w:p w14:paraId="156A5FE4">
            <w:pPr>
              <w:widowControl/>
              <w:snapToGrid w:val="0"/>
              <w:jc w:val="center"/>
              <w:rPr>
                <w:rFonts w:hint="default" w:ascii="Times New Roman" w:hAnsi="Times New Roman" w:eastAsia="方正仿宋_GBK" w:cs="Times New Roman"/>
                <w:kern w:val="0"/>
                <w:sz w:val="24"/>
                <w:szCs w:val="24"/>
                <w:lang w:bidi="ar-SA"/>
              </w:rPr>
            </w:pPr>
          </w:p>
        </w:tc>
        <w:tc>
          <w:tcPr>
            <w:tcW w:w="1163" w:type="dxa"/>
            <w:tcBorders>
              <w:top w:val="nil"/>
              <w:left w:val="nil"/>
              <w:bottom w:val="single" w:color="auto" w:sz="4" w:space="0"/>
              <w:right w:val="single" w:color="auto" w:sz="4" w:space="0"/>
            </w:tcBorders>
            <w:noWrap w:val="0"/>
            <w:vAlign w:val="center"/>
          </w:tcPr>
          <w:p w14:paraId="34E01BF5">
            <w:pPr>
              <w:widowControl/>
              <w:snapToGrid w:val="0"/>
              <w:jc w:val="center"/>
              <w:rPr>
                <w:rFonts w:hint="default" w:ascii="Times New Roman" w:hAnsi="Times New Roman" w:eastAsia="方正仿宋_GBK" w:cs="Times New Roman"/>
                <w:kern w:val="0"/>
                <w:sz w:val="24"/>
                <w:szCs w:val="24"/>
                <w:lang w:bidi="ar-SA"/>
              </w:rPr>
            </w:pPr>
          </w:p>
        </w:tc>
        <w:tc>
          <w:tcPr>
            <w:tcW w:w="1480" w:type="dxa"/>
            <w:tcBorders>
              <w:top w:val="nil"/>
              <w:left w:val="nil"/>
              <w:bottom w:val="single" w:color="auto" w:sz="4" w:space="0"/>
              <w:right w:val="single" w:color="auto" w:sz="4" w:space="0"/>
            </w:tcBorders>
            <w:noWrap w:val="0"/>
            <w:vAlign w:val="center"/>
          </w:tcPr>
          <w:p w14:paraId="020B1E38">
            <w:pPr>
              <w:widowControl/>
              <w:snapToGrid w:val="0"/>
              <w:jc w:val="center"/>
              <w:rPr>
                <w:rFonts w:hint="default" w:ascii="Times New Roman" w:hAnsi="Times New Roman" w:eastAsia="方正仿宋_GBK" w:cs="Times New Roman"/>
                <w:kern w:val="0"/>
                <w:sz w:val="24"/>
                <w:szCs w:val="24"/>
                <w:lang w:bidi="ar-SA"/>
              </w:rPr>
            </w:pPr>
          </w:p>
        </w:tc>
        <w:tc>
          <w:tcPr>
            <w:tcW w:w="1694" w:type="dxa"/>
            <w:tcBorders>
              <w:top w:val="nil"/>
              <w:left w:val="nil"/>
              <w:bottom w:val="single" w:color="auto" w:sz="4" w:space="0"/>
              <w:right w:val="single" w:color="auto" w:sz="4" w:space="0"/>
            </w:tcBorders>
            <w:noWrap w:val="0"/>
            <w:vAlign w:val="center"/>
          </w:tcPr>
          <w:p w14:paraId="05BA360B">
            <w:pPr>
              <w:widowControl/>
              <w:snapToGrid w:val="0"/>
              <w:jc w:val="center"/>
              <w:rPr>
                <w:rFonts w:hint="default" w:ascii="Times New Roman" w:hAnsi="Times New Roman" w:eastAsia="方正仿宋_GBK" w:cs="Times New Roman"/>
                <w:kern w:val="0"/>
                <w:sz w:val="24"/>
                <w:szCs w:val="24"/>
                <w:lang w:bidi="ar-SA"/>
              </w:rPr>
            </w:pPr>
          </w:p>
        </w:tc>
        <w:tc>
          <w:tcPr>
            <w:tcW w:w="1860" w:type="dxa"/>
            <w:tcBorders>
              <w:top w:val="nil"/>
              <w:left w:val="single" w:color="auto" w:sz="4" w:space="0"/>
              <w:bottom w:val="single" w:color="000000" w:sz="8" w:space="0"/>
              <w:right w:val="single" w:color="auto" w:sz="8" w:space="0"/>
            </w:tcBorders>
            <w:noWrap w:val="0"/>
            <w:vAlign w:val="top"/>
          </w:tcPr>
          <w:p w14:paraId="5EDC82E4">
            <w:pPr>
              <w:widowControl/>
              <w:snapToGrid w:val="0"/>
              <w:jc w:val="center"/>
              <w:rPr>
                <w:rFonts w:hint="default" w:ascii="Times New Roman" w:hAnsi="Times New Roman" w:eastAsia="方正仿宋_GBK" w:cs="Times New Roman"/>
                <w:kern w:val="0"/>
                <w:sz w:val="24"/>
                <w:szCs w:val="24"/>
                <w:lang w:bidi="ar-SA"/>
              </w:rPr>
            </w:pPr>
          </w:p>
        </w:tc>
        <w:tc>
          <w:tcPr>
            <w:tcW w:w="1860" w:type="dxa"/>
            <w:tcBorders>
              <w:top w:val="nil"/>
              <w:left w:val="single" w:color="auto" w:sz="4" w:space="0"/>
              <w:bottom w:val="single" w:color="000000" w:sz="8" w:space="0"/>
              <w:right w:val="single" w:color="auto" w:sz="8" w:space="0"/>
            </w:tcBorders>
            <w:noWrap w:val="0"/>
            <w:vAlign w:val="top"/>
          </w:tcPr>
          <w:p w14:paraId="0F59C92D">
            <w:pPr>
              <w:widowControl/>
              <w:snapToGrid w:val="0"/>
              <w:jc w:val="center"/>
              <w:rPr>
                <w:rFonts w:hint="default" w:ascii="Times New Roman" w:hAnsi="Times New Roman" w:eastAsia="方正仿宋_GBK" w:cs="Times New Roman"/>
                <w:kern w:val="0"/>
                <w:sz w:val="24"/>
                <w:szCs w:val="24"/>
                <w:lang w:bidi="ar-SA"/>
              </w:rPr>
            </w:pPr>
          </w:p>
        </w:tc>
        <w:tc>
          <w:tcPr>
            <w:tcW w:w="1869" w:type="dxa"/>
            <w:vMerge w:val="restart"/>
            <w:tcBorders>
              <w:top w:val="nil"/>
              <w:left w:val="single" w:color="auto" w:sz="4" w:space="0"/>
              <w:bottom w:val="single" w:color="000000" w:sz="8" w:space="0"/>
              <w:right w:val="single" w:color="auto" w:sz="8" w:space="0"/>
            </w:tcBorders>
            <w:noWrap w:val="0"/>
            <w:vAlign w:val="center"/>
          </w:tcPr>
          <w:p w14:paraId="1186D72B">
            <w:pPr>
              <w:widowControl/>
              <w:snapToGrid w:val="0"/>
              <w:jc w:val="center"/>
              <w:rPr>
                <w:rFonts w:hint="default" w:ascii="Times New Roman" w:hAnsi="Times New Roman" w:eastAsia="方正仿宋_GBK" w:cs="Times New Roman"/>
                <w:kern w:val="0"/>
                <w:sz w:val="24"/>
                <w:szCs w:val="24"/>
                <w:lang w:bidi="ar-SA"/>
              </w:rPr>
            </w:pPr>
          </w:p>
        </w:tc>
      </w:tr>
      <w:tr w14:paraId="64621812">
        <w:tblPrEx>
          <w:tblCellMar>
            <w:top w:w="0" w:type="dxa"/>
            <w:left w:w="108" w:type="dxa"/>
            <w:bottom w:w="0" w:type="dxa"/>
            <w:right w:w="108" w:type="dxa"/>
          </w:tblCellMar>
        </w:tblPrEx>
        <w:trPr>
          <w:trHeight w:val="654" w:hRule="atLeast"/>
        </w:trPr>
        <w:tc>
          <w:tcPr>
            <w:tcW w:w="641" w:type="dxa"/>
            <w:tcBorders>
              <w:top w:val="nil"/>
              <w:left w:val="single" w:color="auto" w:sz="8" w:space="0"/>
              <w:bottom w:val="single" w:color="auto" w:sz="4" w:space="0"/>
              <w:right w:val="single" w:color="auto" w:sz="4" w:space="0"/>
            </w:tcBorders>
            <w:noWrap w:val="0"/>
            <w:vAlign w:val="center"/>
          </w:tcPr>
          <w:p w14:paraId="6B907CB5">
            <w:pPr>
              <w:widowControl/>
              <w:snapToGrid w:val="0"/>
              <w:jc w:val="center"/>
              <w:rPr>
                <w:rFonts w:hint="default" w:ascii="Times New Roman" w:hAnsi="Times New Roman" w:eastAsia="方正仿宋_GBK" w:cs="Times New Roman"/>
                <w:kern w:val="0"/>
                <w:sz w:val="24"/>
                <w:szCs w:val="24"/>
                <w:lang w:bidi="ar-SA"/>
              </w:rPr>
            </w:pPr>
          </w:p>
        </w:tc>
        <w:tc>
          <w:tcPr>
            <w:tcW w:w="1639" w:type="dxa"/>
            <w:tcBorders>
              <w:top w:val="nil"/>
              <w:left w:val="nil"/>
              <w:bottom w:val="single" w:color="auto" w:sz="4" w:space="0"/>
              <w:right w:val="single" w:color="auto" w:sz="4" w:space="0"/>
            </w:tcBorders>
            <w:noWrap w:val="0"/>
            <w:vAlign w:val="center"/>
          </w:tcPr>
          <w:p w14:paraId="6E1BD323">
            <w:pPr>
              <w:widowControl/>
              <w:snapToGrid w:val="0"/>
              <w:jc w:val="center"/>
              <w:rPr>
                <w:rFonts w:hint="default" w:ascii="Times New Roman" w:hAnsi="Times New Roman" w:eastAsia="方正仿宋_GBK" w:cs="Times New Roman"/>
                <w:kern w:val="0"/>
                <w:sz w:val="24"/>
                <w:szCs w:val="24"/>
                <w:lang w:bidi="ar-SA"/>
              </w:rPr>
            </w:pPr>
          </w:p>
        </w:tc>
        <w:tc>
          <w:tcPr>
            <w:tcW w:w="1172" w:type="dxa"/>
            <w:tcBorders>
              <w:top w:val="nil"/>
              <w:left w:val="nil"/>
              <w:bottom w:val="single" w:color="auto" w:sz="4" w:space="0"/>
              <w:right w:val="single" w:color="auto" w:sz="4" w:space="0"/>
            </w:tcBorders>
            <w:noWrap w:val="0"/>
            <w:vAlign w:val="center"/>
          </w:tcPr>
          <w:p w14:paraId="7CC6475A">
            <w:pPr>
              <w:widowControl/>
              <w:snapToGrid w:val="0"/>
              <w:jc w:val="center"/>
              <w:rPr>
                <w:rFonts w:hint="default" w:ascii="Times New Roman" w:hAnsi="Times New Roman" w:eastAsia="方正仿宋_GBK" w:cs="Times New Roman"/>
                <w:kern w:val="0"/>
                <w:sz w:val="24"/>
                <w:szCs w:val="24"/>
                <w:lang w:bidi="ar-SA"/>
              </w:rPr>
            </w:pPr>
          </w:p>
        </w:tc>
        <w:tc>
          <w:tcPr>
            <w:tcW w:w="1312" w:type="dxa"/>
            <w:tcBorders>
              <w:top w:val="nil"/>
              <w:left w:val="nil"/>
              <w:bottom w:val="single" w:color="auto" w:sz="4" w:space="0"/>
              <w:right w:val="single" w:color="auto" w:sz="4" w:space="0"/>
            </w:tcBorders>
            <w:noWrap w:val="0"/>
            <w:vAlign w:val="center"/>
          </w:tcPr>
          <w:p w14:paraId="2CB3EF44">
            <w:pPr>
              <w:widowControl/>
              <w:snapToGrid w:val="0"/>
              <w:jc w:val="center"/>
              <w:rPr>
                <w:rFonts w:hint="default" w:ascii="Times New Roman" w:hAnsi="Times New Roman" w:eastAsia="方正仿宋_GBK" w:cs="Times New Roman"/>
                <w:kern w:val="0"/>
                <w:sz w:val="24"/>
                <w:szCs w:val="24"/>
                <w:lang w:bidi="ar-SA"/>
              </w:rPr>
            </w:pPr>
          </w:p>
        </w:tc>
        <w:tc>
          <w:tcPr>
            <w:tcW w:w="1163" w:type="dxa"/>
            <w:tcBorders>
              <w:top w:val="nil"/>
              <w:left w:val="nil"/>
              <w:bottom w:val="single" w:color="auto" w:sz="4" w:space="0"/>
              <w:right w:val="single" w:color="auto" w:sz="4" w:space="0"/>
            </w:tcBorders>
            <w:noWrap w:val="0"/>
            <w:vAlign w:val="center"/>
          </w:tcPr>
          <w:p w14:paraId="6E08BBB7">
            <w:pPr>
              <w:widowControl/>
              <w:snapToGrid w:val="0"/>
              <w:jc w:val="center"/>
              <w:rPr>
                <w:rFonts w:hint="default" w:ascii="Times New Roman" w:hAnsi="Times New Roman" w:eastAsia="方正仿宋_GBK" w:cs="Times New Roman"/>
                <w:kern w:val="0"/>
                <w:sz w:val="24"/>
                <w:szCs w:val="24"/>
                <w:lang w:bidi="ar-SA"/>
              </w:rPr>
            </w:pPr>
          </w:p>
        </w:tc>
        <w:tc>
          <w:tcPr>
            <w:tcW w:w="1480" w:type="dxa"/>
            <w:tcBorders>
              <w:top w:val="nil"/>
              <w:left w:val="nil"/>
              <w:bottom w:val="single" w:color="auto" w:sz="4" w:space="0"/>
              <w:right w:val="single" w:color="auto" w:sz="4" w:space="0"/>
            </w:tcBorders>
            <w:noWrap w:val="0"/>
            <w:vAlign w:val="center"/>
          </w:tcPr>
          <w:p w14:paraId="34E23311">
            <w:pPr>
              <w:widowControl/>
              <w:snapToGrid w:val="0"/>
              <w:jc w:val="center"/>
              <w:rPr>
                <w:rFonts w:hint="default" w:ascii="Times New Roman" w:hAnsi="Times New Roman" w:eastAsia="方正仿宋_GBK" w:cs="Times New Roman"/>
                <w:kern w:val="0"/>
                <w:sz w:val="24"/>
                <w:szCs w:val="24"/>
                <w:lang w:bidi="ar-SA"/>
              </w:rPr>
            </w:pPr>
          </w:p>
        </w:tc>
        <w:tc>
          <w:tcPr>
            <w:tcW w:w="1694" w:type="dxa"/>
            <w:tcBorders>
              <w:top w:val="nil"/>
              <w:left w:val="nil"/>
              <w:bottom w:val="single" w:color="auto" w:sz="4" w:space="0"/>
              <w:right w:val="single" w:color="auto" w:sz="4" w:space="0"/>
            </w:tcBorders>
            <w:noWrap w:val="0"/>
            <w:vAlign w:val="center"/>
          </w:tcPr>
          <w:p w14:paraId="00DAABE0">
            <w:pPr>
              <w:widowControl/>
              <w:snapToGrid w:val="0"/>
              <w:jc w:val="center"/>
              <w:rPr>
                <w:rFonts w:hint="default" w:ascii="Times New Roman" w:hAnsi="Times New Roman" w:eastAsia="方正仿宋_GBK" w:cs="Times New Roman"/>
                <w:kern w:val="0"/>
                <w:sz w:val="24"/>
                <w:szCs w:val="24"/>
                <w:lang w:bidi="ar-SA"/>
              </w:rPr>
            </w:pPr>
          </w:p>
        </w:tc>
        <w:tc>
          <w:tcPr>
            <w:tcW w:w="1860" w:type="dxa"/>
            <w:tcBorders>
              <w:top w:val="nil"/>
              <w:left w:val="single" w:color="auto" w:sz="4" w:space="0"/>
              <w:bottom w:val="single" w:color="000000" w:sz="8" w:space="0"/>
              <w:right w:val="single" w:color="auto" w:sz="8" w:space="0"/>
            </w:tcBorders>
            <w:noWrap w:val="0"/>
            <w:vAlign w:val="center"/>
          </w:tcPr>
          <w:p w14:paraId="48AA7EF8">
            <w:pPr>
              <w:jc w:val="center"/>
              <w:rPr>
                <w:rFonts w:hint="default" w:ascii="Times New Roman" w:hAnsi="Times New Roman" w:cs="Times New Roman"/>
              </w:rPr>
            </w:pPr>
          </w:p>
        </w:tc>
        <w:tc>
          <w:tcPr>
            <w:tcW w:w="1860" w:type="dxa"/>
            <w:tcBorders>
              <w:top w:val="nil"/>
              <w:left w:val="single" w:color="auto" w:sz="4" w:space="0"/>
              <w:bottom w:val="single" w:color="000000" w:sz="8" w:space="0"/>
              <w:right w:val="single" w:color="auto" w:sz="8" w:space="0"/>
            </w:tcBorders>
            <w:noWrap w:val="0"/>
            <w:vAlign w:val="center"/>
          </w:tcPr>
          <w:p w14:paraId="17BD2F5C">
            <w:pPr>
              <w:jc w:val="center"/>
              <w:rPr>
                <w:rFonts w:hint="default" w:ascii="Times New Roman" w:hAnsi="Times New Roman" w:cs="Times New Roman"/>
              </w:rPr>
            </w:pPr>
          </w:p>
        </w:tc>
        <w:tc>
          <w:tcPr>
            <w:tcW w:w="1869" w:type="dxa"/>
            <w:vMerge w:val="continue"/>
            <w:tcBorders>
              <w:top w:val="nil"/>
              <w:left w:val="single" w:color="auto" w:sz="4" w:space="0"/>
              <w:bottom w:val="single" w:color="000000" w:sz="8" w:space="0"/>
              <w:right w:val="single" w:color="auto" w:sz="8" w:space="0"/>
            </w:tcBorders>
            <w:noWrap w:val="0"/>
            <w:vAlign w:val="center"/>
          </w:tcPr>
          <w:p w14:paraId="29966E92">
            <w:pPr>
              <w:rPr>
                <w:rFonts w:hint="default" w:ascii="Times New Roman" w:hAnsi="Times New Roman" w:cs="Times New Roman"/>
              </w:rPr>
            </w:pPr>
          </w:p>
        </w:tc>
      </w:tr>
      <w:tr w14:paraId="5649AD52">
        <w:tblPrEx>
          <w:tblCellMar>
            <w:top w:w="0" w:type="dxa"/>
            <w:left w:w="108" w:type="dxa"/>
            <w:bottom w:w="0" w:type="dxa"/>
            <w:right w:w="108" w:type="dxa"/>
          </w:tblCellMar>
        </w:tblPrEx>
        <w:trPr>
          <w:trHeight w:val="645" w:hRule="atLeast"/>
        </w:trPr>
        <w:tc>
          <w:tcPr>
            <w:tcW w:w="641" w:type="dxa"/>
            <w:tcBorders>
              <w:top w:val="nil"/>
              <w:left w:val="single" w:color="auto" w:sz="8" w:space="0"/>
              <w:bottom w:val="single" w:color="auto" w:sz="4" w:space="0"/>
              <w:right w:val="single" w:color="auto" w:sz="4" w:space="0"/>
            </w:tcBorders>
            <w:noWrap w:val="0"/>
            <w:vAlign w:val="center"/>
          </w:tcPr>
          <w:p w14:paraId="2BCC7FE3">
            <w:pPr>
              <w:widowControl/>
              <w:snapToGrid w:val="0"/>
              <w:jc w:val="center"/>
              <w:rPr>
                <w:rFonts w:hint="default" w:ascii="Times New Roman" w:hAnsi="Times New Roman" w:eastAsia="方正仿宋_GBK" w:cs="Times New Roman"/>
                <w:kern w:val="0"/>
                <w:sz w:val="24"/>
                <w:szCs w:val="24"/>
                <w:lang w:bidi="ar-SA"/>
              </w:rPr>
            </w:pPr>
          </w:p>
        </w:tc>
        <w:tc>
          <w:tcPr>
            <w:tcW w:w="1639" w:type="dxa"/>
            <w:tcBorders>
              <w:top w:val="nil"/>
              <w:left w:val="nil"/>
              <w:bottom w:val="single" w:color="auto" w:sz="4" w:space="0"/>
              <w:right w:val="single" w:color="auto" w:sz="4" w:space="0"/>
            </w:tcBorders>
            <w:noWrap w:val="0"/>
            <w:vAlign w:val="center"/>
          </w:tcPr>
          <w:p w14:paraId="3E1EF127">
            <w:pPr>
              <w:widowControl/>
              <w:snapToGrid w:val="0"/>
              <w:jc w:val="center"/>
              <w:rPr>
                <w:rFonts w:hint="default" w:ascii="Times New Roman" w:hAnsi="Times New Roman" w:eastAsia="方正仿宋_GBK" w:cs="Times New Roman"/>
                <w:kern w:val="0"/>
                <w:sz w:val="24"/>
                <w:szCs w:val="24"/>
                <w:lang w:bidi="ar-SA"/>
              </w:rPr>
            </w:pPr>
          </w:p>
        </w:tc>
        <w:tc>
          <w:tcPr>
            <w:tcW w:w="1172" w:type="dxa"/>
            <w:tcBorders>
              <w:top w:val="nil"/>
              <w:left w:val="nil"/>
              <w:bottom w:val="single" w:color="auto" w:sz="4" w:space="0"/>
              <w:right w:val="single" w:color="auto" w:sz="4" w:space="0"/>
            </w:tcBorders>
            <w:noWrap w:val="0"/>
            <w:vAlign w:val="center"/>
          </w:tcPr>
          <w:p w14:paraId="71151B36">
            <w:pPr>
              <w:widowControl/>
              <w:snapToGrid w:val="0"/>
              <w:jc w:val="center"/>
              <w:rPr>
                <w:rFonts w:hint="default" w:ascii="Times New Roman" w:hAnsi="Times New Roman" w:eastAsia="方正仿宋_GBK" w:cs="Times New Roman"/>
                <w:kern w:val="0"/>
                <w:sz w:val="24"/>
                <w:szCs w:val="24"/>
                <w:lang w:bidi="ar-SA"/>
              </w:rPr>
            </w:pPr>
          </w:p>
        </w:tc>
        <w:tc>
          <w:tcPr>
            <w:tcW w:w="1312" w:type="dxa"/>
            <w:tcBorders>
              <w:top w:val="nil"/>
              <w:left w:val="nil"/>
              <w:bottom w:val="single" w:color="auto" w:sz="4" w:space="0"/>
              <w:right w:val="single" w:color="auto" w:sz="4" w:space="0"/>
            </w:tcBorders>
            <w:noWrap w:val="0"/>
            <w:vAlign w:val="center"/>
          </w:tcPr>
          <w:p w14:paraId="0A013303">
            <w:pPr>
              <w:widowControl/>
              <w:snapToGrid w:val="0"/>
              <w:jc w:val="center"/>
              <w:rPr>
                <w:rFonts w:hint="default" w:ascii="Times New Roman" w:hAnsi="Times New Roman" w:eastAsia="方正仿宋_GBK" w:cs="Times New Roman"/>
                <w:kern w:val="0"/>
                <w:sz w:val="24"/>
                <w:szCs w:val="24"/>
                <w:lang w:bidi="ar-SA"/>
              </w:rPr>
            </w:pPr>
          </w:p>
        </w:tc>
        <w:tc>
          <w:tcPr>
            <w:tcW w:w="1163" w:type="dxa"/>
            <w:tcBorders>
              <w:top w:val="nil"/>
              <w:left w:val="nil"/>
              <w:bottom w:val="single" w:color="auto" w:sz="4" w:space="0"/>
              <w:right w:val="single" w:color="auto" w:sz="4" w:space="0"/>
            </w:tcBorders>
            <w:noWrap w:val="0"/>
            <w:vAlign w:val="center"/>
          </w:tcPr>
          <w:p w14:paraId="7A0BED04">
            <w:pPr>
              <w:widowControl/>
              <w:snapToGrid w:val="0"/>
              <w:jc w:val="center"/>
              <w:rPr>
                <w:rFonts w:hint="default" w:ascii="Times New Roman" w:hAnsi="Times New Roman" w:eastAsia="方正仿宋_GBK" w:cs="Times New Roman"/>
                <w:kern w:val="0"/>
                <w:sz w:val="24"/>
                <w:szCs w:val="24"/>
                <w:lang w:bidi="ar-SA"/>
              </w:rPr>
            </w:pPr>
          </w:p>
        </w:tc>
        <w:tc>
          <w:tcPr>
            <w:tcW w:w="1480" w:type="dxa"/>
            <w:tcBorders>
              <w:top w:val="nil"/>
              <w:left w:val="nil"/>
              <w:bottom w:val="single" w:color="auto" w:sz="4" w:space="0"/>
              <w:right w:val="single" w:color="auto" w:sz="4" w:space="0"/>
            </w:tcBorders>
            <w:noWrap w:val="0"/>
            <w:vAlign w:val="center"/>
          </w:tcPr>
          <w:p w14:paraId="69459613">
            <w:pPr>
              <w:widowControl/>
              <w:snapToGrid w:val="0"/>
              <w:jc w:val="center"/>
              <w:rPr>
                <w:rFonts w:hint="default" w:ascii="Times New Roman" w:hAnsi="Times New Roman" w:eastAsia="方正仿宋_GBK" w:cs="Times New Roman"/>
                <w:kern w:val="0"/>
                <w:sz w:val="24"/>
                <w:szCs w:val="24"/>
                <w:lang w:bidi="ar-SA"/>
              </w:rPr>
            </w:pPr>
          </w:p>
        </w:tc>
        <w:tc>
          <w:tcPr>
            <w:tcW w:w="1694" w:type="dxa"/>
            <w:tcBorders>
              <w:top w:val="nil"/>
              <w:left w:val="nil"/>
              <w:bottom w:val="single" w:color="auto" w:sz="4" w:space="0"/>
              <w:right w:val="single" w:color="auto" w:sz="4" w:space="0"/>
            </w:tcBorders>
            <w:noWrap w:val="0"/>
            <w:vAlign w:val="center"/>
          </w:tcPr>
          <w:p w14:paraId="73AD4F83">
            <w:pPr>
              <w:widowControl/>
              <w:snapToGrid w:val="0"/>
              <w:jc w:val="center"/>
              <w:rPr>
                <w:rFonts w:hint="default" w:ascii="Times New Roman" w:hAnsi="Times New Roman" w:eastAsia="方正仿宋_GBK" w:cs="Times New Roman"/>
                <w:kern w:val="0"/>
                <w:sz w:val="24"/>
                <w:szCs w:val="24"/>
                <w:lang w:bidi="ar-SA"/>
              </w:rPr>
            </w:pPr>
          </w:p>
        </w:tc>
        <w:tc>
          <w:tcPr>
            <w:tcW w:w="1860" w:type="dxa"/>
            <w:tcBorders>
              <w:top w:val="nil"/>
              <w:left w:val="single" w:color="auto" w:sz="4" w:space="0"/>
              <w:bottom w:val="single" w:color="000000" w:sz="8" w:space="0"/>
              <w:right w:val="single" w:color="auto" w:sz="8" w:space="0"/>
            </w:tcBorders>
            <w:noWrap w:val="0"/>
            <w:vAlign w:val="center"/>
          </w:tcPr>
          <w:p w14:paraId="407E57CB">
            <w:pPr>
              <w:jc w:val="center"/>
              <w:rPr>
                <w:rFonts w:hint="default" w:ascii="Times New Roman" w:hAnsi="Times New Roman" w:cs="Times New Roman"/>
              </w:rPr>
            </w:pPr>
          </w:p>
        </w:tc>
        <w:tc>
          <w:tcPr>
            <w:tcW w:w="1860" w:type="dxa"/>
            <w:tcBorders>
              <w:top w:val="nil"/>
              <w:left w:val="single" w:color="auto" w:sz="4" w:space="0"/>
              <w:bottom w:val="single" w:color="000000" w:sz="8" w:space="0"/>
              <w:right w:val="single" w:color="auto" w:sz="8" w:space="0"/>
            </w:tcBorders>
            <w:noWrap w:val="0"/>
            <w:vAlign w:val="center"/>
          </w:tcPr>
          <w:p w14:paraId="37962E54">
            <w:pPr>
              <w:jc w:val="center"/>
              <w:rPr>
                <w:rFonts w:hint="default" w:ascii="Times New Roman" w:hAnsi="Times New Roman" w:cs="Times New Roman"/>
              </w:rPr>
            </w:pPr>
          </w:p>
        </w:tc>
        <w:tc>
          <w:tcPr>
            <w:tcW w:w="1869" w:type="dxa"/>
            <w:vMerge w:val="continue"/>
            <w:tcBorders>
              <w:top w:val="nil"/>
              <w:left w:val="single" w:color="auto" w:sz="4" w:space="0"/>
              <w:bottom w:val="single" w:color="000000" w:sz="8" w:space="0"/>
              <w:right w:val="single" w:color="auto" w:sz="8" w:space="0"/>
            </w:tcBorders>
            <w:noWrap w:val="0"/>
            <w:vAlign w:val="center"/>
          </w:tcPr>
          <w:p w14:paraId="06E6A618">
            <w:pPr>
              <w:rPr>
                <w:rFonts w:hint="default" w:ascii="Times New Roman" w:hAnsi="Times New Roman" w:cs="Times New Roman"/>
              </w:rPr>
            </w:pPr>
          </w:p>
        </w:tc>
      </w:tr>
      <w:tr w14:paraId="5B802D5A">
        <w:tblPrEx>
          <w:tblCellMar>
            <w:top w:w="0" w:type="dxa"/>
            <w:left w:w="108" w:type="dxa"/>
            <w:bottom w:w="0" w:type="dxa"/>
            <w:right w:w="108" w:type="dxa"/>
          </w:tblCellMar>
        </w:tblPrEx>
        <w:trPr>
          <w:trHeight w:val="466" w:hRule="atLeast"/>
        </w:trPr>
        <w:tc>
          <w:tcPr>
            <w:tcW w:w="641" w:type="dxa"/>
            <w:tcBorders>
              <w:top w:val="nil"/>
              <w:left w:val="single" w:color="auto" w:sz="8" w:space="0"/>
              <w:bottom w:val="single" w:color="auto" w:sz="4" w:space="0"/>
              <w:right w:val="single" w:color="auto" w:sz="4" w:space="0"/>
            </w:tcBorders>
            <w:noWrap w:val="0"/>
            <w:vAlign w:val="center"/>
          </w:tcPr>
          <w:p w14:paraId="2BA92D9C">
            <w:pPr>
              <w:widowControl/>
              <w:snapToGrid w:val="0"/>
              <w:jc w:val="center"/>
              <w:rPr>
                <w:rFonts w:hint="default" w:ascii="Times New Roman" w:hAnsi="Times New Roman" w:eastAsia="方正仿宋_GBK" w:cs="Times New Roman"/>
                <w:kern w:val="0"/>
                <w:sz w:val="24"/>
                <w:szCs w:val="24"/>
                <w:lang w:bidi="ar-SA"/>
              </w:rPr>
            </w:pPr>
          </w:p>
        </w:tc>
        <w:tc>
          <w:tcPr>
            <w:tcW w:w="1639" w:type="dxa"/>
            <w:tcBorders>
              <w:top w:val="nil"/>
              <w:left w:val="nil"/>
              <w:bottom w:val="single" w:color="auto" w:sz="4" w:space="0"/>
              <w:right w:val="single" w:color="auto" w:sz="4" w:space="0"/>
            </w:tcBorders>
            <w:noWrap w:val="0"/>
            <w:vAlign w:val="center"/>
          </w:tcPr>
          <w:p w14:paraId="5EBEC05A">
            <w:pPr>
              <w:widowControl/>
              <w:snapToGrid w:val="0"/>
              <w:jc w:val="center"/>
              <w:rPr>
                <w:rFonts w:hint="default" w:ascii="Times New Roman" w:hAnsi="Times New Roman" w:eastAsia="方正仿宋_GBK" w:cs="Times New Roman"/>
                <w:kern w:val="0"/>
                <w:sz w:val="24"/>
                <w:szCs w:val="24"/>
                <w:lang w:bidi="ar-SA"/>
              </w:rPr>
            </w:pPr>
          </w:p>
        </w:tc>
        <w:tc>
          <w:tcPr>
            <w:tcW w:w="1172" w:type="dxa"/>
            <w:tcBorders>
              <w:top w:val="nil"/>
              <w:left w:val="nil"/>
              <w:bottom w:val="single" w:color="auto" w:sz="4" w:space="0"/>
              <w:right w:val="single" w:color="auto" w:sz="4" w:space="0"/>
            </w:tcBorders>
            <w:noWrap w:val="0"/>
            <w:vAlign w:val="center"/>
          </w:tcPr>
          <w:p w14:paraId="799BDF4F">
            <w:pPr>
              <w:widowControl/>
              <w:snapToGrid w:val="0"/>
              <w:jc w:val="center"/>
              <w:rPr>
                <w:rFonts w:hint="default" w:ascii="Times New Roman" w:hAnsi="Times New Roman" w:eastAsia="方正仿宋_GBK" w:cs="Times New Roman"/>
                <w:kern w:val="0"/>
                <w:sz w:val="24"/>
                <w:szCs w:val="24"/>
                <w:lang w:bidi="ar-SA"/>
              </w:rPr>
            </w:pPr>
          </w:p>
        </w:tc>
        <w:tc>
          <w:tcPr>
            <w:tcW w:w="1312" w:type="dxa"/>
            <w:tcBorders>
              <w:top w:val="nil"/>
              <w:left w:val="nil"/>
              <w:bottom w:val="single" w:color="auto" w:sz="4" w:space="0"/>
              <w:right w:val="single" w:color="auto" w:sz="4" w:space="0"/>
            </w:tcBorders>
            <w:noWrap w:val="0"/>
            <w:vAlign w:val="center"/>
          </w:tcPr>
          <w:p w14:paraId="6E9A11EB">
            <w:pPr>
              <w:widowControl/>
              <w:snapToGrid w:val="0"/>
              <w:jc w:val="center"/>
              <w:rPr>
                <w:rFonts w:hint="default" w:ascii="Times New Roman" w:hAnsi="Times New Roman" w:eastAsia="方正仿宋_GBK" w:cs="Times New Roman"/>
                <w:kern w:val="0"/>
                <w:sz w:val="24"/>
                <w:szCs w:val="24"/>
                <w:lang w:bidi="ar-SA"/>
              </w:rPr>
            </w:pPr>
          </w:p>
        </w:tc>
        <w:tc>
          <w:tcPr>
            <w:tcW w:w="1163" w:type="dxa"/>
            <w:tcBorders>
              <w:top w:val="nil"/>
              <w:left w:val="nil"/>
              <w:bottom w:val="single" w:color="auto" w:sz="4" w:space="0"/>
              <w:right w:val="single" w:color="auto" w:sz="4" w:space="0"/>
            </w:tcBorders>
            <w:noWrap w:val="0"/>
            <w:vAlign w:val="center"/>
          </w:tcPr>
          <w:p w14:paraId="0DD316E5">
            <w:pPr>
              <w:widowControl/>
              <w:snapToGrid w:val="0"/>
              <w:jc w:val="center"/>
              <w:rPr>
                <w:rFonts w:hint="default" w:ascii="Times New Roman" w:hAnsi="Times New Roman" w:eastAsia="方正仿宋_GBK" w:cs="Times New Roman"/>
                <w:kern w:val="0"/>
                <w:sz w:val="24"/>
                <w:szCs w:val="24"/>
                <w:lang w:bidi="ar-SA"/>
              </w:rPr>
            </w:pPr>
          </w:p>
        </w:tc>
        <w:tc>
          <w:tcPr>
            <w:tcW w:w="1480" w:type="dxa"/>
            <w:tcBorders>
              <w:top w:val="nil"/>
              <w:left w:val="nil"/>
              <w:bottom w:val="single" w:color="auto" w:sz="4" w:space="0"/>
              <w:right w:val="single" w:color="auto" w:sz="4" w:space="0"/>
            </w:tcBorders>
            <w:noWrap w:val="0"/>
            <w:vAlign w:val="center"/>
          </w:tcPr>
          <w:p w14:paraId="15F271C9">
            <w:pPr>
              <w:widowControl/>
              <w:snapToGrid w:val="0"/>
              <w:jc w:val="center"/>
              <w:rPr>
                <w:rFonts w:hint="default" w:ascii="Times New Roman" w:hAnsi="Times New Roman" w:eastAsia="方正仿宋_GBK" w:cs="Times New Roman"/>
                <w:kern w:val="0"/>
                <w:sz w:val="24"/>
                <w:szCs w:val="24"/>
                <w:lang w:bidi="ar-SA"/>
              </w:rPr>
            </w:pPr>
          </w:p>
        </w:tc>
        <w:tc>
          <w:tcPr>
            <w:tcW w:w="1694" w:type="dxa"/>
            <w:tcBorders>
              <w:top w:val="nil"/>
              <w:left w:val="nil"/>
              <w:bottom w:val="single" w:color="auto" w:sz="4" w:space="0"/>
              <w:right w:val="single" w:color="auto" w:sz="4" w:space="0"/>
            </w:tcBorders>
            <w:noWrap w:val="0"/>
            <w:vAlign w:val="center"/>
          </w:tcPr>
          <w:p w14:paraId="2E69678B">
            <w:pPr>
              <w:widowControl/>
              <w:snapToGrid w:val="0"/>
              <w:jc w:val="center"/>
              <w:rPr>
                <w:rFonts w:hint="default" w:ascii="Times New Roman" w:hAnsi="Times New Roman" w:eastAsia="方正仿宋_GBK" w:cs="Times New Roman"/>
                <w:kern w:val="0"/>
                <w:sz w:val="24"/>
                <w:szCs w:val="24"/>
                <w:lang w:bidi="ar-SA"/>
              </w:rPr>
            </w:pPr>
          </w:p>
        </w:tc>
        <w:tc>
          <w:tcPr>
            <w:tcW w:w="1860" w:type="dxa"/>
            <w:tcBorders>
              <w:top w:val="nil"/>
              <w:left w:val="single" w:color="auto" w:sz="4" w:space="0"/>
              <w:bottom w:val="single" w:color="000000" w:sz="8" w:space="0"/>
              <w:right w:val="single" w:color="auto" w:sz="8" w:space="0"/>
            </w:tcBorders>
            <w:noWrap w:val="0"/>
            <w:vAlign w:val="center"/>
          </w:tcPr>
          <w:p w14:paraId="17D3BAEA">
            <w:pPr>
              <w:jc w:val="center"/>
              <w:rPr>
                <w:rFonts w:hint="default" w:ascii="Times New Roman" w:hAnsi="Times New Roman" w:cs="Times New Roman"/>
              </w:rPr>
            </w:pPr>
          </w:p>
        </w:tc>
        <w:tc>
          <w:tcPr>
            <w:tcW w:w="1860" w:type="dxa"/>
            <w:tcBorders>
              <w:top w:val="nil"/>
              <w:left w:val="single" w:color="auto" w:sz="4" w:space="0"/>
              <w:bottom w:val="single" w:color="000000" w:sz="8" w:space="0"/>
              <w:right w:val="single" w:color="auto" w:sz="8" w:space="0"/>
            </w:tcBorders>
            <w:noWrap w:val="0"/>
            <w:vAlign w:val="center"/>
          </w:tcPr>
          <w:p w14:paraId="2929279A">
            <w:pPr>
              <w:jc w:val="center"/>
              <w:rPr>
                <w:rFonts w:hint="default" w:ascii="Times New Roman" w:hAnsi="Times New Roman" w:cs="Times New Roman"/>
              </w:rPr>
            </w:pPr>
          </w:p>
        </w:tc>
        <w:tc>
          <w:tcPr>
            <w:tcW w:w="1869" w:type="dxa"/>
            <w:vMerge w:val="continue"/>
            <w:tcBorders>
              <w:top w:val="nil"/>
              <w:left w:val="single" w:color="auto" w:sz="4" w:space="0"/>
              <w:bottom w:val="single" w:color="000000" w:sz="8" w:space="0"/>
              <w:right w:val="single" w:color="auto" w:sz="8" w:space="0"/>
            </w:tcBorders>
            <w:noWrap w:val="0"/>
            <w:vAlign w:val="center"/>
          </w:tcPr>
          <w:p w14:paraId="5B004E6A">
            <w:pPr>
              <w:rPr>
                <w:rFonts w:hint="default" w:ascii="Times New Roman" w:hAnsi="Times New Roman" w:cs="Times New Roman"/>
              </w:rPr>
            </w:pPr>
          </w:p>
        </w:tc>
      </w:tr>
      <w:tr w14:paraId="48486D52">
        <w:tblPrEx>
          <w:tblCellMar>
            <w:top w:w="0" w:type="dxa"/>
            <w:left w:w="108" w:type="dxa"/>
            <w:bottom w:w="0" w:type="dxa"/>
            <w:right w:w="108" w:type="dxa"/>
          </w:tblCellMar>
        </w:tblPrEx>
        <w:trPr>
          <w:trHeight w:val="466" w:hRule="atLeast"/>
        </w:trPr>
        <w:tc>
          <w:tcPr>
            <w:tcW w:w="641" w:type="dxa"/>
            <w:tcBorders>
              <w:top w:val="nil"/>
              <w:left w:val="single" w:color="auto" w:sz="8" w:space="0"/>
              <w:bottom w:val="single" w:color="auto" w:sz="4" w:space="0"/>
              <w:right w:val="single" w:color="auto" w:sz="4" w:space="0"/>
            </w:tcBorders>
            <w:noWrap w:val="0"/>
            <w:vAlign w:val="center"/>
          </w:tcPr>
          <w:p w14:paraId="581CB3F1">
            <w:pPr>
              <w:widowControl/>
              <w:snapToGrid w:val="0"/>
              <w:jc w:val="center"/>
              <w:rPr>
                <w:rFonts w:hint="default" w:ascii="Times New Roman" w:hAnsi="Times New Roman" w:eastAsia="方正仿宋_GBK" w:cs="Times New Roman"/>
                <w:kern w:val="0"/>
                <w:sz w:val="24"/>
                <w:szCs w:val="24"/>
                <w:lang w:bidi="ar-SA"/>
              </w:rPr>
            </w:pPr>
          </w:p>
        </w:tc>
        <w:tc>
          <w:tcPr>
            <w:tcW w:w="1639" w:type="dxa"/>
            <w:tcBorders>
              <w:top w:val="nil"/>
              <w:left w:val="nil"/>
              <w:bottom w:val="single" w:color="auto" w:sz="4" w:space="0"/>
              <w:right w:val="single" w:color="auto" w:sz="4" w:space="0"/>
            </w:tcBorders>
            <w:noWrap w:val="0"/>
            <w:vAlign w:val="center"/>
          </w:tcPr>
          <w:p w14:paraId="73FC1F50">
            <w:pPr>
              <w:widowControl/>
              <w:snapToGrid w:val="0"/>
              <w:jc w:val="center"/>
              <w:rPr>
                <w:rFonts w:hint="default" w:ascii="Times New Roman" w:hAnsi="Times New Roman" w:eastAsia="方正仿宋_GBK" w:cs="Times New Roman"/>
                <w:kern w:val="0"/>
                <w:sz w:val="24"/>
                <w:szCs w:val="24"/>
                <w:lang w:bidi="ar-SA"/>
              </w:rPr>
            </w:pPr>
          </w:p>
        </w:tc>
        <w:tc>
          <w:tcPr>
            <w:tcW w:w="1172" w:type="dxa"/>
            <w:tcBorders>
              <w:top w:val="nil"/>
              <w:left w:val="nil"/>
              <w:bottom w:val="single" w:color="auto" w:sz="4" w:space="0"/>
              <w:right w:val="single" w:color="auto" w:sz="4" w:space="0"/>
            </w:tcBorders>
            <w:noWrap w:val="0"/>
            <w:vAlign w:val="center"/>
          </w:tcPr>
          <w:p w14:paraId="1F02A15C">
            <w:pPr>
              <w:widowControl/>
              <w:snapToGrid w:val="0"/>
              <w:jc w:val="center"/>
              <w:rPr>
                <w:rFonts w:hint="default" w:ascii="Times New Roman" w:hAnsi="Times New Roman" w:eastAsia="方正仿宋_GBK" w:cs="Times New Roman"/>
                <w:kern w:val="0"/>
                <w:sz w:val="24"/>
                <w:szCs w:val="24"/>
                <w:lang w:bidi="ar-SA"/>
              </w:rPr>
            </w:pPr>
          </w:p>
        </w:tc>
        <w:tc>
          <w:tcPr>
            <w:tcW w:w="1312" w:type="dxa"/>
            <w:tcBorders>
              <w:top w:val="nil"/>
              <w:left w:val="nil"/>
              <w:bottom w:val="single" w:color="auto" w:sz="4" w:space="0"/>
              <w:right w:val="single" w:color="auto" w:sz="4" w:space="0"/>
            </w:tcBorders>
            <w:noWrap w:val="0"/>
            <w:vAlign w:val="center"/>
          </w:tcPr>
          <w:p w14:paraId="7880D553">
            <w:pPr>
              <w:widowControl/>
              <w:snapToGrid w:val="0"/>
              <w:jc w:val="center"/>
              <w:rPr>
                <w:rFonts w:hint="default" w:ascii="Times New Roman" w:hAnsi="Times New Roman" w:eastAsia="方正仿宋_GBK" w:cs="Times New Roman"/>
                <w:kern w:val="0"/>
                <w:sz w:val="24"/>
                <w:szCs w:val="24"/>
                <w:lang w:bidi="ar-SA"/>
              </w:rPr>
            </w:pPr>
          </w:p>
        </w:tc>
        <w:tc>
          <w:tcPr>
            <w:tcW w:w="1163" w:type="dxa"/>
            <w:tcBorders>
              <w:top w:val="nil"/>
              <w:left w:val="nil"/>
              <w:bottom w:val="single" w:color="auto" w:sz="4" w:space="0"/>
              <w:right w:val="single" w:color="auto" w:sz="4" w:space="0"/>
            </w:tcBorders>
            <w:noWrap w:val="0"/>
            <w:vAlign w:val="center"/>
          </w:tcPr>
          <w:p w14:paraId="7B081D35">
            <w:pPr>
              <w:widowControl/>
              <w:snapToGrid w:val="0"/>
              <w:jc w:val="center"/>
              <w:rPr>
                <w:rFonts w:hint="default" w:ascii="Times New Roman" w:hAnsi="Times New Roman" w:eastAsia="方正仿宋_GBK" w:cs="Times New Roman"/>
                <w:kern w:val="0"/>
                <w:sz w:val="24"/>
                <w:szCs w:val="24"/>
                <w:lang w:bidi="ar-SA"/>
              </w:rPr>
            </w:pPr>
          </w:p>
        </w:tc>
        <w:tc>
          <w:tcPr>
            <w:tcW w:w="1480" w:type="dxa"/>
            <w:tcBorders>
              <w:top w:val="nil"/>
              <w:left w:val="nil"/>
              <w:bottom w:val="single" w:color="auto" w:sz="4" w:space="0"/>
              <w:right w:val="single" w:color="auto" w:sz="4" w:space="0"/>
            </w:tcBorders>
            <w:noWrap w:val="0"/>
            <w:vAlign w:val="center"/>
          </w:tcPr>
          <w:p w14:paraId="268958C5">
            <w:pPr>
              <w:widowControl/>
              <w:snapToGrid w:val="0"/>
              <w:jc w:val="center"/>
              <w:rPr>
                <w:rFonts w:hint="default" w:ascii="Times New Roman" w:hAnsi="Times New Roman" w:eastAsia="方正仿宋_GBK" w:cs="Times New Roman"/>
                <w:kern w:val="0"/>
                <w:sz w:val="24"/>
                <w:szCs w:val="24"/>
                <w:lang w:bidi="ar-SA"/>
              </w:rPr>
            </w:pPr>
          </w:p>
        </w:tc>
        <w:tc>
          <w:tcPr>
            <w:tcW w:w="1694" w:type="dxa"/>
            <w:tcBorders>
              <w:top w:val="nil"/>
              <w:left w:val="nil"/>
              <w:bottom w:val="single" w:color="auto" w:sz="4" w:space="0"/>
              <w:right w:val="single" w:color="auto" w:sz="4" w:space="0"/>
            </w:tcBorders>
            <w:noWrap w:val="0"/>
            <w:vAlign w:val="center"/>
          </w:tcPr>
          <w:p w14:paraId="78DEA297">
            <w:pPr>
              <w:widowControl/>
              <w:snapToGrid w:val="0"/>
              <w:jc w:val="center"/>
              <w:rPr>
                <w:rFonts w:hint="default" w:ascii="Times New Roman" w:hAnsi="Times New Roman" w:eastAsia="方正仿宋_GBK" w:cs="Times New Roman"/>
                <w:kern w:val="0"/>
                <w:sz w:val="24"/>
                <w:szCs w:val="24"/>
                <w:lang w:bidi="ar-SA"/>
              </w:rPr>
            </w:pPr>
          </w:p>
        </w:tc>
        <w:tc>
          <w:tcPr>
            <w:tcW w:w="1860" w:type="dxa"/>
            <w:tcBorders>
              <w:top w:val="nil"/>
              <w:left w:val="single" w:color="auto" w:sz="4" w:space="0"/>
              <w:bottom w:val="single" w:color="000000" w:sz="8" w:space="0"/>
              <w:right w:val="single" w:color="auto" w:sz="8" w:space="0"/>
            </w:tcBorders>
            <w:noWrap w:val="0"/>
            <w:vAlign w:val="center"/>
          </w:tcPr>
          <w:p w14:paraId="31095721">
            <w:pPr>
              <w:jc w:val="center"/>
              <w:rPr>
                <w:rFonts w:hint="default" w:ascii="Times New Roman" w:hAnsi="Times New Roman" w:cs="Times New Roman"/>
              </w:rPr>
            </w:pPr>
          </w:p>
        </w:tc>
        <w:tc>
          <w:tcPr>
            <w:tcW w:w="1860" w:type="dxa"/>
            <w:tcBorders>
              <w:top w:val="nil"/>
              <w:left w:val="single" w:color="auto" w:sz="4" w:space="0"/>
              <w:bottom w:val="single" w:color="000000" w:sz="8" w:space="0"/>
              <w:right w:val="single" w:color="auto" w:sz="8" w:space="0"/>
            </w:tcBorders>
            <w:noWrap w:val="0"/>
            <w:vAlign w:val="center"/>
          </w:tcPr>
          <w:p w14:paraId="712F11E0">
            <w:pPr>
              <w:jc w:val="center"/>
              <w:rPr>
                <w:rFonts w:hint="default" w:ascii="Times New Roman" w:hAnsi="Times New Roman" w:cs="Times New Roman"/>
              </w:rPr>
            </w:pPr>
          </w:p>
        </w:tc>
        <w:tc>
          <w:tcPr>
            <w:tcW w:w="1869" w:type="dxa"/>
            <w:vMerge w:val="continue"/>
            <w:tcBorders>
              <w:top w:val="nil"/>
              <w:left w:val="single" w:color="auto" w:sz="4" w:space="0"/>
              <w:bottom w:val="single" w:color="000000" w:sz="8" w:space="0"/>
              <w:right w:val="single" w:color="auto" w:sz="8" w:space="0"/>
            </w:tcBorders>
            <w:noWrap w:val="0"/>
            <w:vAlign w:val="center"/>
          </w:tcPr>
          <w:p w14:paraId="1C15F629">
            <w:pPr>
              <w:rPr>
                <w:rFonts w:hint="default" w:ascii="Times New Roman" w:hAnsi="Times New Roman" w:cs="Times New Roman"/>
              </w:rPr>
            </w:pPr>
          </w:p>
        </w:tc>
      </w:tr>
      <w:tr w14:paraId="2AD8A1A1">
        <w:tblPrEx>
          <w:tblCellMar>
            <w:top w:w="0" w:type="dxa"/>
            <w:left w:w="108" w:type="dxa"/>
            <w:bottom w:w="0" w:type="dxa"/>
            <w:right w:w="108" w:type="dxa"/>
          </w:tblCellMar>
        </w:tblPrEx>
        <w:trPr>
          <w:trHeight w:val="435" w:hRule="atLeast"/>
        </w:trPr>
        <w:tc>
          <w:tcPr>
            <w:tcW w:w="3452" w:type="dxa"/>
            <w:gridSpan w:val="3"/>
            <w:tcBorders>
              <w:top w:val="nil"/>
              <w:left w:val="single" w:color="auto" w:sz="8" w:space="0"/>
              <w:bottom w:val="single" w:color="auto" w:sz="4" w:space="0"/>
              <w:right w:val="single" w:color="auto" w:sz="4" w:space="0"/>
            </w:tcBorders>
            <w:noWrap w:val="0"/>
            <w:vAlign w:val="center"/>
          </w:tcPr>
          <w:p w14:paraId="6E74D4EF">
            <w:pPr>
              <w:widowControl/>
              <w:snapToGrid w:val="0"/>
              <w:jc w:val="center"/>
              <w:rPr>
                <w:rFonts w:hint="default" w:ascii="Times New Roman" w:hAnsi="Times New Roman" w:eastAsia="方正仿宋_GBK" w:cs="Times New Roman"/>
                <w:kern w:val="0"/>
                <w:sz w:val="24"/>
                <w:szCs w:val="24"/>
                <w:lang w:bidi="ar-SA"/>
              </w:rPr>
            </w:pPr>
            <w:r>
              <w:rPr>
                <w:rFonts w:hint="eastAsia" w:ascii="方正黑体_GBK" w:hAnsi="方正黑体_GBK" w:eastAsia="方正黑体_GBK" w:cs="方正黑体_GBK"/>
                <w:b w:val="0"/>
                <w:bCs w:val="0"/>
                <w:kern w:val="0"/>
                <w:sz w:val="24"/>
                <w:szCs w:val="24"/>
                <w:lang w:val="en-US" w:eastAsia="zh-CN" w:bidi="ar-SA"/>
              </w:rPr>
              <w:t>合计</w:t>
            </w:r>
          </w:p>
        </w:tc>
        <w:tc>
          <w:tcPr>
            <w:tcW w:w="1312" w:type="dxa"/>
            <w:tcBorders>
              <w:top w:val="nil"/>
              <w:left w:val="nil"/>
              <w:bottom w:val="single" w:color="auto" w:sz="4" w:space="0"/>
              <w:right w:val="single" w:color="auto" w:sz="4" w:space="0"/>
            </w:tcBorders>
            <w:noWrap w:val="0"/>
            <w:vAlign w:val="center"/>
          </w:tcPr>
          <w:p w14:paraId="3D24D0A3">
            <w:pPr>
              <w:widowControl/>
              <w:snapToGrid w:val="0"/>
              <w:jc w:val="center"/>
              <w:rPr>
                <w:rFonts w:hint="default" w:ascii="Times New Roman" w:hAnsi="Times New Roman" w:eastAsia="方正仿宋_GBK" w:cs="Times New Roman"/>
                <w:kern w:val="0"/>
                <w:sz w:val="24"/>
                <w:szCs w:val="24"/>
                <w:lang w:bidi="ar-SA"/>
              </w:rPr>
            </w:pPr>
          </w:p>
        </w:tc>
        <w:tc>
          <w:tcPr>
            <w:tcW w:w="1163" w:type="dxa"/>
            <w:tcBorders>
              <w:top w:val="nil"/>
              <w:left w:val="nil"/>
              <w:bottom w:val="single" w:color="auto" w:sz="4" w:space="0"/>
              <w:right w:val="single" w:color="auto" w:sz="4" w:space="0"/>
            </w:tcBorders>
            <w:noWrap w:val="0"/>
            <w:vAlign w:val="center"/>
          </w:tcPr>
          <w:p w14:paraId="1D2E4C4B">
            <w:pPr>
              <w:widowControl/>
              <w:snapToGrid w:val="0"/>
              <w:jc w:val="center"/>
              <w:rPr>
                <w:rFonts w:hint="eastAsia" w:ascii="Times New Roman" w:hAnsi="Times New Roman" w:eastAsia="方正仿宋_GBK" w:cs="Times New Roman"/>
                <w:kern w:val="0"/>
                <w:sz w:val="24"/>
                <w:szCs w:val="24"/>
                <w:lang w:val="en-US" w:eastAsia="zh-CN" w:bidi="ar-SA"/>
              </w:rPr>
            </w:pPr>
            <w:r>
              <w:rPr>
                <w:rFonts w:hint="eastAsia" w:eastAsia="方正仿宋_GBK" w:cs="Times New Roman"/>
                <w:kern w:val="0"/>
                <w:sz w:val="24"/>
                <w:szCs w:val="24"/>
                <w:lang w:val="en-US" w:eastAsia="zh-CN" w:bidi="ar-SA"/>
              </w:rPr>
              <w:t>/</w:t>
            </w:r>
          </w:p>
        </w:tc>
        <w:tc>
          <w:tcPr>
            <w:tcW w:w="1480" w:type="dxa"/>
            <w:tcBorders>
              <w:top w:val="nil"/>
              <w:left w:val="nil"/>
              <w:bottom w:val="single" w:color="auto" w:sz="4" w:space="0"/>
              <w:right w:val="single" w:color="auto" w:sz="4" w:space="0"/>
            </w:tcBorders>
            <w:noWrap w:val="0"/>
            <w:vAlign w:val="center"/>
          </w:tcPr>
          <w:p w14:paraId="35A9A796">
            <w:pPr>
              <w:widowControl/>
              <w:snapToGrid w:val="0"/>
              <w:jc w:val="center"/>
              <w:rPr>
                <w:rFonts w:hint="eastAsia" w:ascii="Times New Roman" w:hAnsi="Times New Roman" w:eastAsia="方正仿宋_GBK" w:cs="Times New Roman"/>
                <w:kern w:val="0"/>
                <w:sz w:val="24"/>
                <w:szCs w:val="24"/>
                <w:lang w:val="en-US" w:eastAsia="zh-CN" w:bidi="ar-SA"/>
              </w:rPr>
            </w:pPr>
            <w:r>
              <w:rPr>
                <w:rFonts w:hint="eastAsia" w:eastAsia="方正仿宋_GBK" w:cs="Times New Roman"/>
                <w:kern w:val="0"/>
                <w:sz w:val="24"/>
                <w:szCs w:val="24"/>
                <w:lang w:val="en-US" w:eastAsia="zh-CN" w:bidi="ar-SA"/>
              </w:rPr>
              <w:t>/</w:t>
            </w:r>
          </w:p>
        </w:tc>
        <w:tc>
          <w:tcPr>
            <w:tcW w:w="1694" w:type="dxa"/>
            <w:tcBorders>
              <w:top w:val="nil"/>
              <w:left w:val="nil"/>
              <w:bottom w:val="single" w:color="auto" w:sz="4" w:space="0"/>
              <w:right w:val="single" w:color="auto" w:sz="4" w:space="0"/>
            </w:tcBorders>
            <w:noWrap w:val="0"/>
            <w:vAlign w:val="center"/>
          </w:tcPr>
          <w:p w14:paraId="2F7A4E12">
            <w:pPr>
              <w:widowControl/>
              <w:snapToGrid w:val="0"/>
              <w:jc w:val="center"/>
              <w:rPr>
                <w:rFonts w:hint="default" w:ascii="Times New Roman" w:hAnsi="Times New Roman" w:eastAsia="方正仿宋_GBK" w:cs="Times New Roman"/>
                <w:kern w:val="0"/>
                <w:sz w:val="24"/>
                <w:szCs w:val="24"/>
                <w:lang w:bidi="ar-SA"/>
              </w:rPr>
            </w:pPr>
          </w:p>
        </w:tc>
        <w:tc>
          <w:tcPr>
            <w:tcW w:w="1860" w:type="dxa"/>
            <w:tcBorders>
              <w:top w:val="nil"/>
              <w:left w:val="single" w:color="auto" w:sz="4" w:space="0"/>
              <w:bottom w:val="single" w:color="000000" w:sz="8" w:space="0"/>
              <w:right w:val="single" w:color="auto" w:sz="8" w:space="0"/>
            </w:tcBorders>
            <w:noWrap w:val="0"/>
            <w:vAlign w:val="center"/>
          </w:tcPr>
          <w:p w14:paraId="024A2D65">
            <w:pPr>
              <w:jc w:val="center"/>
              <w:rPr>
                <w:rFonts w:hint="eastAsia" w:cs="Times New Roman"/>
                <w:lang w:val="en-US" w:eastAsia="zh-CN"/>
              </w:rPr>
            </w:pPr>
          </w:p>
        </w:tc>
        <w:tc>
          <w:tcPr>
            <w:tcW w:w="1860" w:type="dxa"/>
            <w:tcBorders>
              <w:top w:val="nil"/>
              <w:left w:val="single" w:color="auto" w:sz="4" w:space="0"/>
              <w:bottom w:val="single" w:color="000000" w:sz="8" w:space="0"/>
              <w:right w:val="single" w:color="auto" w:sz="8" w:space="0"/>
            </w:tcBorders>
            <w:noWrap w:val="0"/>
            <w:vAlign w:val="center"/>
          </w:tcPr>
          <w:p w14:paraId="78CAF914">
            <w:pPr>
              <w:jc w:val="center"/>
              <w:rPr>
                <w:rFonts w:hint="eastAsia" w:ascii="Times New Roman" w:hAnsi="Times New Roman" w:eastAsia="宋体" w:cs="Times New Roman"/>
                <w:lang w:val="en-US" w:eastAsia="zh-CN"/>
              </w:rPr>
            </w:pPr>
            <w:r>
              <w:rPr>
                <w:rFonts w:hint="eastAsia" w:cs="Times New Roman"/>
                <w:lang w:val="en-US" w:eastAsia="zh-CN"/>
              </w:rPr>
              <w:t>/</w:t>
            </w:r>
          </w:p>
        </w:tc>
        <w:tc>
          <w:tcPr>
            <w:tcW w:w="1869" w:type="dxa"/>
            <w:vMerge w:val="continue"/>
            <w:tcBorders>
              <w:top w:val="nil"/>
              <w:left w:val="single" w:color="auto" w:sz="4" w:space="0"/>
              <w:bottom w:val="single" w:color="000000" w:sz="8" w:space="0"/>
              <w:right w:val="single" w:color="auto" w:sz="8" w:space="0"/>
            </w:tcBorders>
            <w:noWrap w:val="0"/>
            <w:vAlign w:val="center"/>
          </w:tcPr>
          <w:p w14:paraId="2469C139">
            <w:pPr>
              <w:rPr>
                <w:rFonts w:hint="default" w:ascii="Times New Roman" w:hAnsi="Times New Roman" w:cs="Times New Roman"/>
              </w:rPr>
            </w:pPr>
          </w:p>
        </w:tc>
      </w:tr>
    </w:tbl>
    <w:p w14:paraId="5A1FBEC1">
      <w:pPr>
        <w:widowControl/>
        <w:snapToGrid w:val="0"/>
        <w:ind w:left="108"/>
        <w:jc w:val="left"/>
        <w:rPr>
          <w:rFonts w:hint="default" w:ascii="Times New Roman" w:hAnsi="Times New Roman" w:eastAsia="方正仿宋_GBK" w:cs="Times New Roman"/>
          <w:kern w:val="0"/>
          <w:sz w:val="24"/>
          <w:szCs w:val="24"/>
          <w:lang w:bidi="ar-SA"/>
        </w:rPr>
      </w:pPr>
      <w:r>
        <w:rPr>
          <w:rFonts w:hint="default" w:ascii="Times New Roman" w:hAnsi="Times New Roman" w:eastAsia="方正仿宋_GBK" w:cs="Times New Roman"/>
          <w:kern w:val="0"/>
          <w:sz w:val="24"/>
          <w:szCs w:val="24"/>
          <w:lang w:bidi="ar-SA"/>
        </w:rPr>
        <w:t>说明： 1</w:t>
      </w:r>
      <w:r>
        <w:rPr>
          <w:rFonts w:hint="default" w:ascii="Times New Roman" w:hAnsi="Times New Roman" w:eastAsia="方正仿宋_GBK" w:cs="Times New Roman"/>
          <w:kern w:val="0"/>
          <w:sz w:val="24"/>
          <w:szCs w:val="24"/>
          <w:lang w:val="en-US" w:eastAsia="zh-CN" w:bidi="ar-SA"/>
        </w:rPr>
        <w:t>.</w:t>
      </w:r>
      <w:r>
        <w:rPr>
          <w:rFonts w:hint="default" w:ascii="Times New Roman" w:hAnsi="Times New Roman" w:eastAsia="方正仿宋_GBK" w:cs="Times New Roman"/>
          <w:kern w:val="0"/>
          <w:sz w:val="24"/>
          <w:szCs w:val="24"/>
          <w:lang w:bidi="ar-SA"/>
        </w:rPr>
        <w:t xml:space="preserve">此表由申请企业填写（一个贷款银行填写一张），送所在地贷款银行审核和盖章； </w:t>
      </w:r>
    </w:p>
    <w:p w14:paraId="67F5086F">
      <w:pPr>
        <w:widowControl/>
        <w:tabs>
          <w:tab w:val="left" w:pos="1548"/>
        </w:tabs>
        <w:snapToGrid w:val="0"/>
        <w:ind w:firstLine="960" w:firstLineChars="400"/>
        <w:jc w:val="left"/>
        <w:rPr>
          <w:rFonts w:hint="default" w:ascii="Times New Roman" w:hAnsi="Times New Roman" w:eastAsia="方正仿宋_GBK" w:cs="Times New Roman"/>
          <w:kern w:val="0"/>
          <w:sz w:val="24"/>
          <w:szCs w:val="24"/>
          <w:lang w:bidi="ar-SA"/>
        </w:rPr>
      </w:pPr>
      <w:r>
        <w:rPr>
          <w:rFonts w:hint="default" w:ascii="Times New Roman" w:hAnsi="Times New Roman" w:eastAsia="方正仿宋_GBK" w:cs="Times New Roman"/>
          <w:kern w:val="0"/>
          <w:sz w:val="24"/>
          <w:szCs w:val="24"/>
          <w:lang w:bidi="ar-SA"/>
        </w:rPr>
        <w:t>2</w:t>
      </w:r>
      <w:r>
        <w:rPr>
          <w:rFonts w:hint="default" w:ascii="Times New Roman" w:hAnsi="Times New Roman" w:eastAsia="方正仿宋_GBK" w:cs="Times New Roman"/>
          <w:kern w:val="0"/>
          <w:sz w:val="24"/>
          <w:szCs w:val="24"/>
          <w:lang w:val="en-US" w:eastAsia="zh-CN" w:bidi="ar-SA"/>
        </w:rPr>
        <w:t>.</w:t>
      </w:r>
      <w:r>
        <w:rPr>
          <w:rFonts w:hint="default" w:ascii="Times New Roman" w:hAnsi="Times New Roman" w:eastAsia="方正仿宋_GBK" w:cs="Times New Roman"/>
          <w:spacing w:val="-3"/>
          <w:kern w:val="0"/>
          <w:sz w:val="24"/>
          <w:szCs w:val="24"/>
        </w:rPr>
        <w:t>企业</w:t>
      </w:r>
      <w:r>
        <w:rPr>
          <w:rFonts w:hint="default" w:ascii="Times New Roman" w:hAnsi="Times New Roman" w:eastAsia="方正仿宋_GBK" w:cs="Times New Roman"/>
          <w:spacing w:val="-3"/>
          <w:kern w:val="0"/>
          <w:sz w:val="24"/>
          <w:szCs w:val="24"/>
          <w:lang w:val="en-US" w:eastAsia="zh-CN"/>
        </w:rPr>
        <w:t>202</w:t>
      </w:r>
      <w:r>
        <w:rPr>
          <w:rFonts w:hint="eastAsia" w:eastAsia="方正仿宋_GBK" w:cs="Times New Roman"/>
          <w:spacing w:val="-3"/>
          <w:kern w:val="0"/>
          <w:sz w:val="24"/>
          <w:szCs w:val="24"/>
          <w:lang w:val="en-US" w:eastAsia="zh-CN"/>
        </w:rPr>
        <w:t>4</w:t>
      </w:r>
      <w:r>
        <w:rPr>
          <w:rFonts w:hint="default" w:ascii="Times New Roman" w:hAnsi="Times New Roman" w:eastAsia="方正仿宋_GBK" w:cs="Times New Roman"/>
          <w:spacing w:val="-3"/>
          <w:kern w:val="0"/>
          <w:sz w:val="24"/>
          <w:szCs w:val="24"/>
          <w:lang w:val="en-US" w:eastAsia="zh-CN"/>
        </w:rPr>
        <w:t>年7月1日-202</w:t>
      </w:r>
      <w:r>
        <w:rPr>
          <w:rFonts w:hint="eastAsia" w:eastAsia="方正仿宋_GBK" w:cs="Times New Roman"/>
          <w:spacing w:val="-3"/>
          <w:kern w:val="0"/>
          <w:sz w:val="24"/>
          <w:szCs w:val="24"/>
          <w:lang w:val="en-US" w:eastAsia="zh-CN"/>
        </w:rPr>
        <w:t>5</w:t>
      </w:r>
      <w:r>
        <w:rPr>
          <w:rFonts w:hint="default" w:ascii="Times New Roman" w:hAnsi="Times New Roman" w:eastAsia="方正仿宋_GBK" w:cs="Times New Roman"/>
          <w:spacing w:val="-3"/>
          <w:kern w:val="0"/>
          <w:sz w:val="24"/>
          <w:szCs w:val="24"/>
          <w:lang w:val="en-US" w:eastAsia="zh-CN"/>
        </w:rPr>
        <w:t>年6月30日</w:t>
      </w:r>
      <w:r>
        <w:rPr>
          <w:rFonts w:hint="default" w:ascii="Times New Roman" w:hAnsi="Times New Roman" w:eastAsia="方正仿宋_GBK" w:cs="Times New Roman"/>
          <w:kern w:val="0"/>
          <w:sz w:val="24"/>
          <w:szCs w:val="24"/>
          <w:lang w:bidi="ar-SA"/>
        </w:rPr>
        <w:t>贷款支付利息，应以贷款银行利息结算清单数据为准，并按支付日期逐笔填写；</w:t>
      </w:r>
      <w:bookmarkStart w:id="0" w:name="_GoBack"/>
      <w:bookmarkEnd w:id="0"/>
    </w:p>
    <w:p w14:paraId="41678EE4">
      <w:pPr>
        <w:widowControl/>
        <w:tabs>
          <w:tab w:val="left" w:pos="1548"/>
        </w:tabs>
        <w:snapToGrid w:val="0"/>
        <w:jc w:val="left"/>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lang w:bidi="ar-SA"/>
        </w:rPr>
        <w:t xml:space="preserve">        3</w:t>
      </w:r>
      <w:r>
        <w:rPr>
          <w:rFonts w:hint="default" w:ascii="Times New Roman" w:hAnsi="Times New Roman" w:eastAsia="方正仿宋_GBK" w:cs="Times New Roman"/>
          <w:kern w:val="0"/>
          <w:sz w:val="24"/>
          <w:szCs w:val="24"/>
          <w:lang w:val="en-US" w:eastAsia="zh-CN" w:bidi="ar-SA"/>
        </w:rPr>
        <w:t>.</w:t>
      </w:r>
      <w:r>
        <w:rPr>
          <w:rFonts w:hint="default" w:ascii="Times New Roman" w:hAnsi="Times New Roman" w:eastAsia="方正仿宋_GBK" w:cs="Times New Roman"/>
          <w:kern w:val="0"/>
          <w:sz w:val="24"/>
          <w:szCs w:val="24"/>
          <w:lang w:bidi="ar-SA"/>
        </w:rPr>
        <w:t>“银行审核</w:t>
      </w:r>
      <w:r>
        <w:rPr>
          <w:rFonts w:hint="eastAsia" w:eastAsia="方正仿宋_GBK" w:cs="Times New Roman"/>
          <w:kern w:val="0"/>
          <w:sz w:val="24"/>
          <w:szCs w:val="24"/>
          <w:lang w:val="en-US" w:eastAsia="zh-CN" w:bidi="ar-SA"/>
        </w:rPr>
        <w:t>意见</w:t>
      </w:r>
      <w:r>
        <w:rPr>
          <w:rFonts w:hint="default" w:ascii="Times New Roman" w:hAnsi="Times New Roman" w:eastAsia="方正仿宋_GBK" w:cs="Times New Roman"/>
          <w:kern w:val="0"/>
          <w:sz w:val="24"/>
          <w:szCs w:val="24"/>
          <w:lang w:bidi="ar-SA"/>
        </w:rPr>
        <w:t xml:space="preserve">”，由贷款银行审核填写。其他栏目由申报企业填写。 </w:t>
      </w:r>
      <w:r>
        <w:rPr>
          <w:rFonts w:hint="default" w:ascii="Times New Roman" w:hAnsi="Times New Roman" w:eastAsia="方正仿宋_GBK" w:cs="Times New Roman"/>
          <w:kern w:val="0"/>
          <w:sz w:val="24"/>
          <w:szCs w:val="24"/>
          <w:lang w:val="en-US" w:eastAsia="zh-CN" w:bidi="ar-SA"/>
        </w:rPr>
        <w:t xml:space="preserve">                      </w:t>
      </w:r>
    </w:p>
    <w:p w14:paraId="4823273F">
      <w:pPr>
        <w:pStyle w:val="2"/>
        <w:keepNext w:val="0"/>
        <w:keepLines w:val="0"/>
        <w:pageBreakBefore w:val="0"/>
        <w:kinsoku/>
        <w:wordWrap/>
        <w:overflowPunct/>
        <w:topLinePunct w:val="0"/>
        <w:autoSpaceDE/>
        <w:bidi w:val="0"/>
        <w:adjustRightInd/>
        <w:snapToGrid/>
        <w:spacing w:line="594" w:lineRule="exact"/>
        <w:ind w:left="0" w:leftChars="0" w:firstLine="0" w:firstLineChars="0"/>
        <w:textAlignment w:val="auto"/>
        <w:rPr>
          <w:rFonts w:hint="default" w:ascii="Times New Roman" w:hAnsi="Times New Roman" w:cs="Times New Roman"/>
        </w:rPr>
      </w:pPr>
    </w:p>
    <w:sectPr>
      <w:pgSz w:w="16838" w:h="11906" w:orient="landscape"/>
      <w:pgMar w:top="1446" w:right="1984" w:bottom="1446" w:left="164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Microsoft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147D0">
    <w:pPr>
      <w:pStyle w:val="4"/>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0DAB6E">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20DAB6E">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923C8">
    <w:pPr>
      <w:pStyle w:val="4"/>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924683">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F924683">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zM2U3MDQ3ZTFkOWMwMDNlNGM0ZTkwNmI1M2MxODcifQ=="/>
  </w:docVars>
  <w:rsids>
    <w:rsidRoot w:val="389A6B81"/>
    <w:rsid w:val="00A13B93"/>
    <w:rsid w:val="077A4124"/>
    <w:rsid w:val="0CA15CBB"/>
    <w:rsid w:val="0D3475FB"/>
    <w:rsid w:val="0D5550AB"/>
    <w:rsid w:val="0EFE1E5F"/>
    <w:rsid w:val="17463BEB"/>
    <w:rsid w:val="191649DB"/>
    <w:rsid w:val="1A8D026D"/>
    <w:rsid w:val="1AC575EF"/>
    <w:rsid w:val="1F391641"/>
    <w:rsid w:val="201C5D67"/>
    <w:rsid w:val="20226BF4"/>
    <w:rsid w:val="23495BF2"/>
    <w:rsid w:val="23944AE6"/>
    <w:rsid w:val="247A2A2B"/>
    <w:rsid w:val="252F3F10"/>
    <w:rsid w:val="25BF3223"/>
    <w:rsid w:val="27225C57"/>
    <w:rsid w:val="27B32551"/>
    <w:rsid w:val="2D14360C"/>
    <w:rsid w:val="2DC77CAA"/>
    <w:rsid w:val="2F0318EE"/>
    <w:rsid w:val="340E2502"/>
    <w:rsid w:val="37B01EA4"/>
    <w:rsid w:val="389A6B81"/>
    <w:rsid w:val="396A24BE"/>
    <w:rsid w:val="3DB9316B"/>
    <w:rsid w:val="40703903"/>
    <w:rsid w:val="463019A1"/>
    <w:rsid w:val="473C009B"/>
    <w:rsid w:val="49312FC4"/>
    <w:rsid w:val="4E45017D"/>
    <w:rsid w:val="52336BE9"/>
    <w:rsid w:val="531218B4"/>
    <w:rsid w:val="54AF652D"/>
    <w:rsid w:val="5500081E"/>
    <w:rsid w:val="56181094"/>
    <w:rsid w:val="5B3C3CFD"/>
    <w:rsid w:val="5B8F3F8A"/>
    <w:rsid w:val="5C1929E0"/>
    <w:rsid w:val="5D8E0F98"/>
    <w:rsid w:val="5E9574E1"/>
    <w:rsid w:val="5EED2EF1"/>
    <w:rsid w:val="5F4A73E8"/>
    <w:rsid w:val="610B1E7D"/>
    <w:rsid w:val="64FF0109"/>
    <w:rsid w:val="668B64F1"/>
    <w:rsid w:val="6774108A"/>
    <w:rsid w:val="690F6F65"/>
    <w:rsid w:val="69AD7302"/>
    <w:rsid w:val="6CD4553D"/>
    <w:rsid w:val="6D5436F3"/>
    <w:rsid w:val="6EC7274E"/>
    <w:rsid w:val="6EE045FB"/>
    <w:rsid w:val="72EB4B29"/>
    <w:rsid w:val="75C92C49"/>
    <w:rsid w:val="76E82997"/>
    <w:rsid w:val="7BD86D3E"/>
    <w:rsid w:val="7F3B6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index 5"/>
    <w:basedOn w:val="1"/>
    <w:next w:val="1"/>
    <w:qFormat/>
    <w:uiPriority w:val="0"/>
    <w:pPr>
      <w:widowControl w:val="0"/>
      <w:ind w:left="1680"/>
      <w:jc w:val="both"/>
    </w:pPr>
    <w:rPr>
      <w:rFonts w:ascii="Times New Roman" w:hAnsi="Times New Roman" w:eastAsia="宋体" w:cs="Times New Roman"/>
      <w:kern w:val="2"/>
      <w:sz w:val="21"/>
      <w:szCs w:val="24"/>
      <w:lang w:val="en-US" w:eastAsia="zh-CN" w:bidi="ar-SA"/>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1930</Words>
  <Characters>2052</Characters>
  <Lines>0</Lines>
  <Paragraphs>0</Paragraphs>
  <TotalTime>0</TotalTime>
  <ScaleCrop>false</ScaleCrop>
  <LinksUpToDate>false</LinksUpToDate>
  <CharactersWithSpaces>2214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2023-08-21T06:30:00Z</dcterms:created>
  <dc:creator>HP</dc:creator>
  <cp:lastModifiedBy>HP</cp:lastModifiedBy>
  <cp:lastPrinted>2025-07-02T08:35:51Z</cp:lastPrinted>
  <dcterms:modified xsi:type="dcterms:W3CDTF">2025-07-02T08:41:18Z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33AD0F93C39F4B61A662D4255F820438_13</vt:lpwstr>
  </property>
  <property fmtid="{D5CDD505-2E9C-101B-9397-08002B2CF9AE}" pid="4" name="KSOTemplateDocerSaveRecord">
    <vt:lpwstr>eyJoZGlkIjoiZGUzM2U3MDQ3ZTFkOWMwMDNlNGM0ZTkwNmI1M2MxODciLCJ1c2VySWQiOiI3MjA3NjAzOTcifQ==</vt:lpwstr>
  </property>
</Properties>
</file>