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Fonts w:ascii="方正小标宋_GBK" w:hAnsi="方正小标宋_GBK" w:eastAsia="方正小标宋_GBK" w:cs="方正小标宋_GBK"/>
          <w:i w:val="0"/>
          <w:iCs w:val="0"/>
          <w:caps w:val="0"/>
          <w:color w:val="333333"/>
          <w:spacing w:val="0"/>
          <w:sz w:val="42"/>
          <w:szCs w:val="42"/>
        </w:rPr>
      </w:pPr>
      <w:r>
        <w:rPr>
          <w:rFonts w:hint="eastAsia" w:ascii="方正小标宋_GBK" w:hAnsi="方正小标宋_GBK" w:eastAsia="方正小标宋_GBK" w:cs="方正小标宋_GBK"/>
          <w:i w:val="0"/>
          <w:iCs w:val="0"/>
          <w:caps w:val="0"/>
          <w:color w:val="333333"/>
          <w:spacing w:val="0"/>
          <w:sz w:val="42"/>
          <w:szCs w:val="42"/>
          <w:bdr w:val="none" w:color="auto" w:sz="0" w:space="0"/>
          <w:shd w:val="clear" w:fill="FFFFFF"/>
        </w:rPr>
        <w:t>重庆市农业农村委员会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Fonts w:hint="eastAsia" w:ascii="方正小标宋_GBK" w:hAnsi="方正小标宋_GBK" w:eastAsia="方正小标宋_GBK" w:cs="方正小标宋_GBK"/>
          <w:i w:val="0"/>
          <w:iCs w:val="0"/>
          <w:caps w:val="0"/>
          <w:color w:val="333333"/>
          <w:spacing w:val="0"/>
          <w:sz w:val="42"/>
          <w:szCs w:val="42"/>
        </w:rPr>
      </w:pPr>
      <w:r>
        <w:rPr>
          <w:rFonts w:hint="eastAsia" w:ascii="方正小标宋_GBK" w:hAnsi="方正小标宋_GBK" w:eastAsia="方正小标宋_GBK" w:cs="方正小标宋_GBK"/>
          <w:i w:val="0"/>
          <w:iCs w:val="0"/>
          <w:caps w:val="0"/>
          <w:color w:val="333333"/>
          <w:spacing w:val="0"/>
          <w:sz w:val="42"/>
          <w:szCs w:val="42"/>
          <w:bdr w:val="none" w:color="auto" w:sz="0" w:space="0"/>
          <w:shd w:val="clear" w:fill="FFFFFF"/>
        </w:rPr>
        <w:t>关于印发《重庆市农产品加工业示范园区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Fonts w:hint="eastAsia" w:ascii="方正小标宋_GBK" w:hAnsi="方正小标宋_GBK" w:eastAsia="方正小标宋_GBK" w:cs="方正小标宋_GBK"/>
          <w:i w:val="0"/>
          <w:iCs w:val="0"/>
          <w:caps w:val="0"/>
          <w:color w:val="333333"/>
          <w:spacing w:val="0"/>
          <w:sz w:val="42"/>
          <w:szCs w:val="42"/>
        </w:rPr>
      </w:pPr>
      <w:r>
        <w:rPr>
          <w:rFonts w:hint="eastAsia" w:ascii="方正小标宋_GBK" w:hAnsi="方正小标宋_GBK" w:eastAsia="方正小标宋_GBK" w:cs="方正小标宋_GBK"/>
          <w:i w:val="0"/>
          <w:iCs w:val="0"/>
          <w:caps w:val="0"/>
          <w:color w:val="333333"/>
          <w:spacing w:val="0"/>
          <w:sz w:val="42"/>
          <w:szCs w:val="42"/>
          <w:bdr w:val="none" w:color="auto" w:sz="0" w:space="0"/>
          <w:shd w:val="clear" w:fill="FFFFFF"/>
        </w:rPr>
        <w:t>创建管理办法（试行）》和《重庆市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Fonts w:hint="eastAsia" w:ascii="方正小标宋_GBK" w:hAnsi="方正小标宋_GBK" w:eastAsia="方正小标宋_GBK" w:cs="方正小标宋_GBK"/>
          <w:i w:val="0"/>
          <w:iCs w:val="0"/>
          <w:caps w:val="0"/>
          <w:color w:val="333333"/>
          <w:spacing w:val="0"/>
          <w:sz w:val="42"/>
          <w:szCs w:val="42"/>
        </w:rPr>
      </w:pPr>
      <w:r>
        <w:rPr>
          <w:rFonts w:hint="eastAsia" w:ascii="方正小标宋_GBK" w:hAnsi="方正小标宋_GBK" w:eastAsia="方正小标宋_GBK" w:cs="方正小标宋_GBK"/>
          <w:i w:val="0"/>
          <w:iCs w:val="0"/>
          <w:caps w:val="0"/>
          <w:color w:val="333333"/>
          <w:spacing w:val="0"/>
          <w:sz w:val="42"/>
          <w:szCs w:val="42"/>
          <w:bdr w:val="none" w:color="auto" w:sz="0" w:space="0"/>
          <w:shd w:val="clear" w:fill="FFFFFF"/>
        </w:rPr>
        <w:t>农产品加工业示范企业创建管理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Fonts w:hint="eastAsia" w:ascii="方正小标宋_GBK" w:hAnsi="方正小标宋_GBK" w:eastAsia="方正小标宋_GBK" w:cs="方正小标宋_GBK"/>
          <w:i w:val="0"/>
          <w:iCs w:val="0"/>
          <w:caps w:val="0"/>
          <w:color w:val="333333"/>
          <w:spacing w:val="0"/>
          <w:sz w:val="42"/>
          <w:szCs w:val="42"/>
        </w:rPr>
      </w:pPr>
      <w:r>
        <w:rPr>
          <w:rFonts w:hint="eastAsia" w:ascii="方正小标宋_GBK" w:hAnsi="方正小标宋_GBK" w:eastAsia="方正小标宋_GBK" w:cs="方正小标宋_GBK"/>
          <w:i w:val="0"/>
          <w:iCs w:val="0"/>
          <w:caps w:val="0"/>
          <w:color w:val="333333"/>
          <w:spacing w:val="0"/>
          <w:sz w:val="42"/>
          <w:szCs w:val="42"/>
          <w:bdr w:val="none" w:color="auto" w:sz="0" w:space="0"/>
          <w:shd w:val="clear" w:fill="FFFFFF"/>
        </w:rPr>
        <w:t>办法（试行）》的通知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0"/>
        <w:jc w:val="center"/>
        <w:rPr>
          <w:rFonts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bdr w:val="none" w:color="auto" w:sz="0" w:space="0"/>
          <w:shd w:val="clear" w:fill="FFFFFF"/>
        </w:rPr>
        <w:t>渝农发〔2020〕65号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0"/>
        <w:jc w:val="center"/>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0"/>
        <w:jc w:val="left"/>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bdr w:val="none" w:color="auto" w:sz="0" w:space="0"/>
          <w:shd w:val="clear" w:fill="FFFFFF"/>
        </w:rPr>
        <w:t>各区县（自治县）农业农村委，渝中区经济信息委，两江新区城市管理局，重庆高新区改革发展局，万盛经开区农林局：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left"/>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bdr w:val="none" w:color="auto" w:sz="0" w:space="0"/>
          <w:shd w:val="clear" w:fill="FFFFFF"/>
        </w:rPr>
        <w:t>《重庆市农产品加工业示范园区创建管理办法（试行）》和《重庆市农产品加工业示范企业创建管理办法（试行）》已经市农业农村委2020年第10次主任办公会议审议通过，现印发给你们，请认真遵照执行。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0"/>
        <w:jc w:val="left"/>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bdr w:val="none" w:color="auto" w:sz="0" w:space="0"/>
          <w:shd w:val="clear" w:fill="FFFFFF"/>
        </w:rPr>
        <w:t> </w:t>
      </w:r>
      <w:bookmarkStart w:id="0" w:name="_GoBack"/>
      <w:bookmarkEnd w:id="0"/>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0"/>
        <w:jc w:val="right"/>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kern w:val="0"/>
          <w:sz w:val="31"/>
          <w:szCs w:val="31"/>
          <w:bdr w:val="none" w:color="auto" w:sz="0" w:space="0"/>
          <w:shd w:val="clear" w:fill="FFFFFF"/>
          <w:lang w:val="en-US" w:eastAsia="zh-CN" w:bidi="ar"/>
        </w:rPr>
        <w:t>                      重庆市农业农村委员会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0"/>
        <w:jc w:val="right"/>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kern w:val="0"/>
          <w:sz w:val="31"/>
          <w:szCs w:val="31"/>
          <w:bdr w:val="none" w:color="auto" w:sz="0" w:space="0"/>
          <w:shd w:val="clear" w:fill="FFFFFF"/>
          <w:lang w:val="en-US" w:eastAsia="zh-CN" w:bidi="ar"/>
        </w:rPr>
        <w:t>                         2020年6月28日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0"/>
        <w:jc w:val="left"/>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0"/>
        <w:jc w:val="left"/>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90" w:lineRule="atLeast"/>
        <w:ind w:left="0" w:right="0" w:firstLine="0"/>
        <w:jc w:val="center"/>
        <w:rPr>
          <w:rFonts w:hint="eastAsia" w:ascii="方正小标宋_GBK" w:hAnsi="方正小标宋_GBK" w:eastAsia="方正小标宋_GBK" w:cs="方正小标宋_GBK"/>
          <w:i w:val="0"/>
          <w:iCs w:val="0"/>
          <w:caps w:val="0"/>
          <w:color w:val="333333"/>
          <w:spacing w:val="0"/>
          <w:sz w:val="42"/>
          <w:szCs w:val="42"/>
        </w:rPr>
      </w:pPr>
      <w:r>
        <w:rPr>
          <w:rFonts w:hint="eastAsia" w:ascii="方正小标宋_GBK" w:hAnsi="方正小标宋_GBK" w:eastAsia="方正小标宋_GBK" w:cs="方正小标宋_GBK"/>
          <w:i w:val="0"/>
          <w:iCs w:val="0"/>
          <w:caps w:val="0"/>
          <w:color w:val="333333"/>
          <w:spacing w:val="0"/>
          <w:sz w:val="42"/>
          <w:szCs w:val="42"/>
          <w:bdr w:val="none" w:color="auto" w:sz="0" w:space="0"/>
          <w:shd w:val="clear" w:fill="FFFFFF"/>
        </w:rPr>
        <w:t>重庆市农产品加工业示范园区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90" w:lineRule="atLeast"/>
        <w:ind w:left="0" w:right="0" w:firstLine="0"/>
        <w:jc w:val="center"/>
        <w:rPr>
          <w:rFonts w:hint="eastAsia" w:ascii="方正小标宋_GBK" w:hAnsi="方正小标宋_GBK" w:eastAsia="方正小标宋_GBK" w:cs="方正小标宋_GBK"/>
          <w:i w:val="0"/>
          <w:iCs w:val="0"/>
          <w:caps w:val="0"/>
          <w:color w:val="333333"/>
          <w:spacing w:val="0"/>
          <w:sz w:val="42"/>
          <w:szCs w:val="42"/>
        </w:rPr>
      </w:pPr>
      <w:r>
        <w:rPr>
          <w:rFonts w:hint="eastAsia" w:ascii="方正小标宋_GBK" w:hAnsi="方正小标宋_GBK" w:eastAsia="方正小标宋_GBK" w:cs="方正小标宋_GBK"/>
          <w:i w:val="0"/>
          <w:iCs w:val="0"/>
          <w:caps w:val="0"/>
          <w:color w:val="333333"/>
          <w:spacing w:val="0"/>
          <w:sz w:val="42"/>
          <w:szCs w:val="42"/>
          <w:bdr w:val="none" w:color="auto" w:sz="0" w:space="0"/>
          <w:shd w:val="clear" w:fill="FFFFFF"/>
        </w:rPr>
        <w:t>创建管理办法（试行）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0"/>
        <w:jc w:val="center"/>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0"/>
        <w:jc w:val="center"/>
        <w:rPr>
          <w:rFonts w:hint="eastAsia" w:ascii="仿宋" w:hAnsi="仿宋" w:eastAsia="仿宋" w:cs="仿宋"/>
          <w:i w:val="0"/>
          <w:iCs w:val="0"/>
          <w:caps w:val="0"/>
          <w:color w:val="333333"/>
          <w:spacing w:val="0"/>
          <w:sz w:val="31"/>
          <w:szCs w:val="31"/>
        </w:rPr>
      </w:pPr>
      <w:r>
        <w:rPr>
          <w:rFonts w:ascii="黑体" w:hAnsi="宋体" w:eastAsia="黑体" w:cs="黑体"/>
          <w:i w:val="0"/>
          <w:iCs w:val="0"/>
          <w:caps w:val="0"/>
          <w:color w:val="333333"/>
          <w:spacing w:val="0"/>
          <w:sz w:val="31"/>
          <w:szCs w:val="31"/>
          <w:bdr w:val="none" w:color="auto" w:sz="0" w:space="0"/>
          <w:shd w:val="clear" w:fill="FFFFFF"/>
        </w:rPr>
        <w:t>第一章  总则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0"/>
        <w:jc w:val="left"/>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left"/>
        <w:rPr>
          <w:rFonts w:hint="eastAsia" w:ascii="仿宋" w:hAnsi="仿宋" w:eastAsia="仿宋" w:cs="仿宋"/>
          <w:i w:val="0"/>
          <w:iCs w:val="0"/>
          <w:caps w:val="0"/>
          <w:color w:val="333333"/>
          <w:spacing w:val="0"/>
          <w:sz w:val="31"/>
          <w:szCs w:val="31"/>
        </w:rPr>
      </w:pPr>
      <w:r>
        <w:rPr>
          <w:rFonts w:ascii="黑体" w:hAnsi="宋体" w:eastAsia="黑体" w:cs="黑体"/>
          <w:i w:val="0"/>
          <w:iCs w:val="0"/>
          <w:caps w:val="0"/>
          <w:color w:val="333333"/>
          <w:spacing w:val="0"/>
          <w:sz w:val="31"/>
          <w:szCs w:val="31"/>
          <w:bdr w:val="none" w:color="auto" w:sz="0" w:space="0"/>
          <w:shd w:val="clear" w:fill="FFFFFF"/>
        </w:rPr>
        <w:t>第一条</w:t>
      </w:r>
      <w:r>
        <w:rPr>
          <w:rFonts w:hint="eastAsia" w:ascii="仿宋" w:hAnsi="仿宋" w:eastAsia="仿宋" w:cs="仿宋"/>
          <w:i w:val="0"/>
          <w:iCs w:val="0"/>
          <w:caps w:val="0"/>
          <w:color w:val="333333"/>
          <w:spacing w:val="0"/>
          <w:sz w:val="31"/>
          <w:szCs w:val="31"/>
          <w:bdr w:val="none" w:color="auto" w:sz="0" w:space="0"/>
          <w:shd w:val="clear" w:fill="FFFFFF"/>
        </w:rPr>
        <w:t>  为贯彻落实《国务院办公厅关于进一步促进农产品加工业发展的意见》（国办发〔2016〕93号）和《重庆人民政府办公厅关于促进农产品加工业发展的实施意见》（渝府办发〔2018〕192号），加快建设一批市级农产品加工业示范园区，引导全市农产品加工业集群集聚发展，特制定本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left"/>
        <w:rPr>
          <w:rFonts w:hint="eastAsia" w:ascii="仿宋" w:hAnsi="仿宋" w:eastAsia="仿宋" w:cs="仿宋"/>
          <w:i w:val="0"/>
          <w:iCs w:val="0"/>
          <w:caps w:val="0"/>
          <w:color w:val="333333"/>
          <w:spacing w:val="0"/>
          <w:sz w:val="31"/>
          <w:szCs w:val="31"/>
        </w:rPr>
      </w:pPr>
      <w:r>
        <w:rPr>
          <w:rFonts w:ascii="黑体" w:hAnsi="宋体" w:eastAsia="黑体" w:cs="黑体"/>
          <w:i w:val="0"/>
          <w:iCs w:val="0"/>
          <w:caps w:val="0"/>
          <w:color w:val="333333"/>
          <w:spacing w:val="0"/>
          <w:sz w:val="31"/>
          <w:szCs w:val="31"/>
          <w:bdr w:val="none" w:color="auto" w:sz="0" w:space="0"/>
          <w:shd w:val="clear" w:fill="FFFFFF"/>
        </w:rPr>
        <w:t>第二条</w:t>
      </w:r>
      <w:r>
        <w:rPr>
          <w:rFonts w:hint="eastAsia" w:ascii="仿宋" w:hAnsi="仿宋" w:eastAsia="仿宋" w:cs="仿宋"/>
          <w:i w:val="0"/>
          <w:iCs w:val="0"/>
          <w:caps w:val="0"/>
          <w:color w:val="333333"/>
          <w:spacing w:val="0"/>
          <w:sz w:val="31"/>
          <w:szCs w:val="31"/>
          <w:bdr w:val="none" w:color="auto" w:sz="0" w:space="0"/>
          <w:shd w:val="clear" w:fill="FFFFFF"/>
        </w:rPr>
        <w:t> 本办法称重庆市农产品加工业示范园区（以下简称示范园区），是指在一定区域范围内，组织机构健全、发展规划清晰、产业集聚发展、辐射带动明显、配套服务完善，具有较强示范作用的园区。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left"/>
        <w:rPr>
          <w:rFonts w:hint="eastAsia" w:ascii="仿宋" w:hAnsi="仿宋" w:eastAsia="仿宋" w:cs="仿宋"/>
          <w:i w:val="0"/>
          <w:iCs w:val="0"/>
          <w:caps w:val="0"/>
          <w:color w:val="333333"/>
          <w:spacing w:val="0"/>
          <w:sz w:val="31"/>
          <w:szCs w:val="31"/>
        </w:rPr>
      </w:pPr>
      <w:r>
        <w:rPr>
          <w:rFonts w:ascii="黑体" w:hAnsi="宋体" w:eastAsia="黑体" w:cs="黑体"/>
          <w:i w:val="0"/>
          <w:iCs w:val="0"/>
          <w:caps w:val="0"/>
          <w:color w:val="333333"/>
          <w:spacing w:val="0"/>
          <w:sz w:val="31"/>
          <w:szCs w:val="31"/>
          <w:bdr w:val="none" w:color="auto" w:sz="0" w:space="0"/>
          <w:shd w:val="clear" w:fill="FFFFFF"/>
        </w:rPr>
        <w:t>第三条</w:t>
      </w:r>
      <w:r>
        <w:rPr>
          <w:rFonts w:hint="eastAsia" w:ascii="仿宋" w:hAnsi="仿宋" w:eastAsia="仿宋" w:cs="仿宋"/>
          <w:i w:val="0"/>
          <w:iCs w:val="0"/>
          <w:caps w:val="0"/>
          <w:color w:val="333333"/>
          <w:spacing w:val="0"/>
          <w:sz w:val="31"/>
          <w:szCs w:val="31"/>
          <w:bdr w:val="none" w:color="auto" w:sz="0" w:space="0"/>
          <w:shd w:val="clear" w:fill="FFFFFF"/>
        </w:rPr>
        <w:t>  示范园区的创建坚持公开、公平、公正原则，综合不同区域经济发展水平差异，调动各区县开展示范园区创建的积极性。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left"/>
        <w:rPr>
          <w:rFonts w:hint="eastAsia" w:ascii="仿宋" w:hAnsi="仿宋" w:eastAsia="仿宋" w:cs="仿宋"/>
          <w:i w:val="0"/>
          <w:iCs w:val="0"/>
          <w:caps w:val="0"/>
          <w:color w:val="333333"/>
          <w:spacing w:val="0"/>
          <w:sz w:val="31"/>
          <w:szCs w:val="31"/>
        </w:rPr>
      </w:pPr>
      <w:r>
        <w:rPr>
          <w:rFonts w:ascii="黑体" w:hAnsi="宋体" w:eastAsia="黑体" w:cs="黑体"/>
          <w:i w:val="0"/>
          <w:iCs w:val="0"/>
          <w:caps w:val="0"/>
          <w:color w:val="333333"/>
          <w:spacing w:val="0"/>
          <w:sz w:val="31"/>
          <w:szCs w:val="31"/>
          <w:bdr w:val="none" w:color="auto" w:sz="0" w:space="0"/>
          <w:shd w:val="clear" w:fill="FFFFFF"/>
        </w:rPr>
        <w:t>第四条</w:t>
      </w:r>
      <w:r>
        <w:rPr>
          <w:rFonts w:hint="eastAsia" w:ascii="仿宋" w:hAnsi="仿宋" w:eastAsia="仿宋" w:cs="仿宋"/>
          <w:i w:val="0"/>
          <w:iCs w:val="0"/>
          <w:caps w:val="0"/>
          <w:color w:val="333333"/>
          <w:spacing w:val="0"/>
          <w:sz w:val="31"/>
          <w:szCs w:val="31"/>
          <w:bdr w:val="none" w:color="auto" w:sz="0" w:space="0"/>
          <w:shd w:val="clear" w:fill="FFFFFF"/>
        </w:rPr>
        <w:t>  本办法适用于示范园区的创建和管理。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left"/>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center"/>
        <w:rPr>
          <w:rFonts w:hint="eastAsia" w:ascii="仿宋" w:hAnsi="仿宋" w:eastAsia="仿宋" w:cs="仿宋"/>
          <w:i w:val="0"/>
          <w:iCs w:val="0"/>
          <w:caps w:val="0"/>
          <w:color w:val="333333"/>
          <w:spacing w:val="0"/>
          <w:sz w:val="31"/>
          <w:szCs w:val="31"/>
        </w:rPr>
      </w:pPr>
      <w:r>
        <w:rPr>
          <w:rFonts w:ascii="黑体" w:hAnsi="宋体" w:eastAsia="黑体" w:cs="黑体"/>
          <w:i w:val="0"/>
          <w:iCs w:val="0"/>
          <w:caps w:val="0"/>
          <w:color w:val="333333"/>
          <w:spacing w:val="0"/>
          <w:sz w:val="31"/>
          <w:szCs w:val="31"/>
          <w:bdr w:val="none" w:color="auto" w:sz="0" w:space="0"/>
          <w:shd w:val="clear" w:fill="FFFFFF"/>
        </w:rPr>
        <w:t>第二章　创建条件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left"/>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left"/>
        <w:rPr>
          <w:rFonts w:hint="eastAsia" w:ascii="仿宋" w:hAnsi="仿宋" w:eastAsia="仿宋" w:cs="仿宋"/>
          <w:i w:val="0"/>
          <w:iCs w:val="0"/>
          <w:caps w:val="0"/>
          <w:color w:val="333333"/>
          <w:spacing w:val="0"/>
          <w:sz w:val="31"/>
          <w:szCs w:val="31"/>
        </w:rPr>
      </w:pPr>
      <w:r>
        <w:rPr>
          <w:rFonts w:ascii="黑体" w:hAnsi="宋体" w:eastAsia="黑体" w:cs="黑体"/>
          <w:i w:val="0"/>
          <w:iCs w:val="0"/>
          <w:caps w:val="0"/>
          <w:color w:val="333333"/>
          <w:spacing w:val="0"/>
          <w:sz w:val="31"/>
          <w:szCs w:val="31"/>
          <w:bdr w:val="none" w:color="auto" w:sz="0" w:space="0"/>
          <w:shd w:val="clear" w:fill="FFFFFF"/>
        </w:rPr>
        <w:t>第五条</w:t>
      </w:r>
      <w:r>
        <w:rPr>
          <w:rFonts w:hint="eastAsia" w:ascii="仿宋" w:hAnsi="仿宋" w:eastAsia="仿宋" w:cs="仿宋"/>
          <w:i w:val="0"/>
          <w:iCs w:val="0"/>
          <w:caps w:val="0"/>
          <w:color w:val="333333"/>
          <w:spacing w:val="0"/>
          <w:sz w:val="31"/>
          <w:szCs w:val="31"/>
          <w:bdr w:val="none" w:color="auto" w:sz="0" w:space="0"/>
          <w:shd w:val="clear" w:fill="FFFFFF"/>
        </w:rPr>
        <w:t>  申报示范园区应具备下列基本条件：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left"/>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bdr w:val="none" w:color="auto" w:sz="0" w:space="0"/>
          <w:shd w:val="clear" w:fill="FFFFFF"/>
        </w:rPr>
        <w:t>（一）具有健全的组织机构。园区有职责明确的管理建设机构，内部规章制度健全，安商营商环境良好。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left"/>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bdr w:val="none" w:color="auto" w:sz="0" w:space="0"/>
          <w:shd w:val="clear" w:fill="FFFFFF"/>
        </w:rPr>
        <w:t>（二）具有科学的发展规划。园区有总规、控规等空间规划，有发展定位和发展方向的战略性研究。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left"/>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bdr w:val="none" w:color="auto" w:sz="0" w:space="0"/>
          <w:shd w:val="clear" w:fill="FFFFFF"/>
        </w:rPr>
        <w:t>（三）具有完善的配套服务。园区投资政策和环境良好，园区自建或依托龙头企业建有金融服务、检验检测、仓储物流、技术研发、劳动用工、法律维权、出口代理、信息化管理等配套完善的服务体系。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left"/>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bdr w:val="none" w:color="auto" w:sz="0" w:space="0"/>
          <w:shd w:val="clear" w:fill="FFFFFF"/>
        </w:rPr>
        <w:t>（四）具有较强的集聚效应。园区内集中集聚一批农产品加工企业，呈现链条式集群化发展态势。全市分设50亿级（入驻企业实现年加工流通综合产值50亿元以上）和100亿级（入驻企业实现年加工流通综合产值100亿元以上）两种农产品加工业示范园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left"/>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bdr w:val="none" w:color="auto" w:sz="0" w:space="0"/>
          <w:shd w:val="clear" w:fill="FFFFFF"/>
        </w:rPr>
        <w:t>（五）具有良好的带动能力。园区内有条件的农产品加工企业在本市建有稳定的原料生产基地，基本形成龙头+基地+合作社+农户的利益联结机制，对区域经济发展在税利贡献、用工就业等方面拉动作用显著。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left"/>
        <w:rPr>
          <w:rFonts w:hint="eastAsia" w:ascii="仿宋" w:hAnsi="仿宋" w:eastAsia="仿宋" w:cs="仿宋"/>
          <w:i w:val="0"/>
          <w:iCs w:val="0"/>
          <w:caps w:val="0"/>
          <w:color w:val="333333"/>
          <w:spacing w:val="0"/>
          <w:sz w:val="31"/>
          <w:szCs w:val="31"/>
        </w:rPr>
      </w:pPr>
      <w:r>
        <w:rPr>
          <w:rFonts w:ascii="黑体" w:hAnsi="宋体" w:eastAsia="黑体" w:cs="黑体"/>
          <w:i w:val="0"/>
          <w:iCs w:val="0"/>
          <w:caps w:val="0"/>
          <w:color w:val="333333"/>
          <w:spacing w:val="0"/>
          <w:sz w:val="31"/>
          <w:szCs w:val="31"/>
          <w:bdr w:val="none" w:color="auto" w:sz="0" w:space="0"/>
          <w:shd w:val="clear" w:fill="FFFFFF"/>
        </w:rPr>
        <w:t>第六条 </w:t>
      </w:r>
      <w:r>
        <w:rPr>
          <w:rFonts w:hint="eastAsia" w:ascii="仿宋" w:hAnsi="仿宋" w:eastAsia="仿宋" w:cs="仿宋"/>
          <w:i w:val="0"/>
          <w:iCs w:val="0"/>
          <w:caps w:val="0"/>
          <w:color w:val="333333"/>
          <w:spacing w:val="0"/>
          <w:sz w:val="31"/>
          <w:szCs w:val="31"/>
          <w:bdr w:val="none" w:color="auto" w:sz="0" w:space="0"/>
          <w:shd w:val="clear" w:fill="FFFFFF"/>
        </w:rPr>
        <w:t> 具有以下情况不得申报示范园区：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left"/>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bdr w:val="none" w:color="auto" w:sz="0" w:space="0"/>
          <w:shd w:val="clear" w:fill="FFFFFF"/>
        </w:rPr>
        <w:t>（一）近2年内发生过重大安全生产、产品质量和环境污染事故，造成严重后果或不良影响的；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left"/>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bdr w:val="none" w:color="auto" w:sz="0" w:space="0"/>
          <w:shd w:val="clear" w:fill="FFFFFF"/>
        </w:rPr>
        <w:t>（二）排污不达标，经环保部门责令整改仍不达标的；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left"/>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bdr w:val="none" w:color="auto" w:sz="0" w:space="0"/>
          <w:shd w:val="clear" w:fill="FFFFFF"/>
        </w:rPr>
        <w:t>（三）管理机构被信用中国（重庆）列入“失信黑名单”的。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left"/>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center"/>
        <w:rPr>
          <w:rFonts w:hint="eastAsia" w:ascii="仿宋" w:hAnsi="仿宋" w:eastAsia="仿宋" w:cs="仿宋"/>
          <w:i w:val="0"/>
          <w:iCs w:val="0"/>
          <w:caps w:val="0"/>
          <w:color w:val="333333"/>
          <w:spacing w:val="0"/>
          <w:sz w:val="31"/>
          <w:szCs w:val="31"/>
        </w:rPr>
      </w:pPr>
      <w:r>
        <w:rPr>
          <w:rFonts w:ascii="黑体" w:hAnsi="宋体" w:eastAsia="黑体" w:cs="黑体"/>
          <w:i w:val="0"/>
          <w:iCs w:val="0"/>
          <w:caps w:val="0"/>
          <w:color w:val="333333"/>
          <w:spacing w:val="0"/>
          <w:sz w:val="31"/>
          <w:szCs w:val="31"/>
          <w:bdr w:val="none" w:color="auto" w:sz="0" w:space="0"/>
          <w:shd w:val="clear" w:fill="FFFFFF"/>
        </w:rPr>
        <w:t>第三章  创建程序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left"/>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left"/>
        <w:rPr>
          <w:rFonts w:hint="eastAsia" w:ascii="仿宋" w:hAnsi="仿宋" w:eastAsia="仿宋" w:cs="仿宋"/>
          <w:i w:val="0"/>
          <w:iCs w:val="0"/>
          <w:caps w:val="0"/>
          <w:color w:val="333333"/>
          <w:spacing w:val="0"/>
          <w:sz w:val="31"/>
          <w:szCs w:val="31"/>
        </w:rPr>
      </w:pPr>
      <w:r>
        <w:rPr>
          <w:rFonts w:ascii="黑体" w:hAnsi="宋体" w:eastAsia="黑体" w:cs="黑体"/>
          <w:i w:val="0"/>
          <w:iCs w:val="0"/>
          <w:caps w:val="0"/>
          <w:color w:val="333333"/>
          <w:spacing w:val="0"/>
          <w:sz w:val="31"/>
          <w:szCs w:val="31"/>
          <w:bdr w:val="none" w:color="auto" w:sz="0" w:space="0"/>
          <w:shd w:val="clear" w:fill="FFFFFF"/>
        </w:rPr>
        <w:t>第七条</w:t>
      </w:r>
      <w:r>
        <w:rPr>
          <w:rFonts w:hint="eastAsia" w:ascii="仿宋" w:hAnsi="仿宋" w:eastAsia="仿宋" w:cs="仿宋"/>
          <w:i w:val="0"/>
          <w:iCs w:val="0"/>
          <w:caps w:val="0"/>
          <w:color w:val="333333"/>
          <w:spacing w:val="0"/>
          <w:sz w:val="31"/>
          <w:szCs w:val="31"/>
          <w:bdr w:val="none" w:color="auto" w:sz="0" w:space="0"/>
          <w:shd w:val="clear" w:fill="FFFFFF"/>
        </w:rPr>
        <w:t>  示范园区的申报主体为园区管理建设机构。创建程序如下：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left"/>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bdr w:val="none" w:color="auto" w:sz="0" w:space="0"/>
          <w:shd w:val="clear" w:fill="FFFFFF"/>
        </w:rPr>
        <w:t>（一）自主申请。园区管理建设机构对照示范园区申报条件，填写申报表、编制申报材料，向所在区县农业农村委或农产品加工主管部门提出申请。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left"/>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bdr w:val="none" w:color="auto" w:sz="0" w:space="0"/>
          <w:shd w:val="clear" w:fill="FFFFFF"/>
        </w:rPr>
        <w:t>（二）区县审核上报。区县农业农村委或农产品加工主管部门对申报材料的真实性、完整性、规范性进行审核把关，以正式文件向市农业农村委推荐上报。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left"/>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bdr w:val="none" w:color="auto" w:sz="0" w:space="0"/>
          <w:shd w:val="clear" w:fill="FFFFFF"/>
        </w:rPr>
        <w:t>（三）专家评审。市农业农村委组织有关专家通过实地考察、查阅资料、抽样核实等方式进行评审，确定出示范园区候选名单。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left"/>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bdr w:val="none" w:color="auto" w:sz="0" w:space="0"/>
          <w:shd w:val="clear" w:fill="FFFFFF"/>
        </w:rPr>
        <w:t>（四）审定公示。经市农业农村委审定后，对拟创建为示范园区名单在重庆市农业农村委员会官网上进行不少于5个工作日的公示，接受社会监督。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left"/>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bdr w:val="none" w:color="auto" w:sz="0" w:space="0"/>
          <w:shd w:val="clear" w:fill="FFFFFF"/>
        </w:rPr>
        <w:t>（五）创建授牌。公示无异议的由市农业农村委发文确认为重庆市农产品加工业示范园区并授牌。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left"/>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center"/>
        <w:rPr>
          <w:rFonts w:hint="eastAsia" w:ascii="仿宋" w:hAnsi="仿宋" w:eastAsia="仿宋" w:cs="仿宋"/>
          <w:i w:val="0"/>
          <w:iCs w:val="0"/>
          <w:caps w:val="0"/>
          <w:color w:val="333333"/>
          <w:spacing w:val="0"/>
          <w:sz w:val="31"/>
          <w:szCs w:val="31"/>
        </w:rPr>
      </w:pPr>
      <w:r>
        <w:rPr>
          <w:rFonts w:ascii="黑体" w:hAnsi="宋体" w:eastAsia="黑体" w:cs="黑体"/>
          <w:i w:val="0"/>
          <w:iCs w:val="0"/>
          <w:caps w:val="0"/>
          <w:color w:val="333333"/>
          <w:spacing w:val="0"/>
          <w:sz w:val="31"/>
          <w:szCs w:val="31"/>
          <w:bdr w:val="none" w:color="auto" w:sz="0" w:space="0"/>
          <w:shd w:val="clear" w:fill="FFFFFF"/>
        </w:rPr>
        <w:t>第四章   监测管理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left"/>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left"/>
        <w:rPr>
          <w:rFonts w:hint="eastAsia" w:ascii="仿宋" w:hAnsi="仿宋" w:eastAsia="仿宋" w:cs="仿宋"/>
          <w:i w:val="0"/>
          <w:iCs w:val="0"/>
          <w:caps w:val="0"/>
          <w:color w:val="333333"/>
          <w:spacing w:val="0"/>
          <w:sz w:val="31"/>
          <w:szCs w:val="31"/>
        </w:rPr>
      </w:pPr>
      <w:r>
        <w:rPr>
          <w:rFonts w:ascii="黑体" w:hAnsi="宋体" w:eastAsia="黑体" w:cs="黑体"/>
          <w:i w:val="0"/>
          <w:iCs w:val="0"/>
          <w:caps w:val="0"/>
          <w:color w:val="333333"/>
          <w:spacing w:val="0"/>
          <w:sz w:val="31"/>
          <w:szCs w:val="31"/>
          <w:bdr w:val="none" w:color="auto" w:sz="0" w:space="0"/>
          <w:shd w:val="clear" w:fill="FFFFFF"/>
        </w:rPr>
        <w:t>第八条</w:t>
      </w:r>
      <w:r>
        <w:rPr>
          <w:rFonts w:hint="eastAsia" w:ascii="仿宋" w:hAnsi="仿宋" w:eastAsia="仿宋" w:cs="仿宋"/>
          <w:i w:val="0"/>
          <w:iCs w:val="0"/>
          <w:caps w:val="0"/>
          <w:color w:val="333333"/>
          <w:spacing w:val="0"/>
          <w:sz w:val="31"/>
          <w:szCs w:val="31"/>
          <w:bdr w:val="none" w:color="auto" w:sz="0" w:space="0"/>
          <w:shd w:val="clear" w:fill="FFFFFF"/>
        </w:rPr>
        <w:t>  市农业农村委原则上每年开展1次示范园区的创建工作，符合申报条件的园区管理建设机构均可按本办法相关规定申报。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left"/>
        <w:rPr>
          <w:rFonts w:hint="eastAsia" w:ascii="仿宋" w:hAnsi="仿宋" w:eastAsia="仿宋" w:cs="仿宋"/>
          <w:i w:val="0"/>
          <w:iCs w:val="0"/>
          <w:caps w:val="0"/>
          <w:color w:val="333333"/>
          <w:spacing w:val="0"/>
          <w:sz w:val="31"/>
          <w:szCs w:val="31"/>
        </w:rPr>
      </w:pPr>
      <w:r>
        <w:rPr>
          <w:rFonts w:ascii="黑体" w:hAnsi="宋体" w:eastAsia="黑体" w:cs="黑体"/>
          <w:i w:val="0"/>
          <w:iCs w:val="0"/>
          <w:caps w:val="0"/>
          <w:color w:val="333333"/>
          <w:spacing w:val="0"/>
          <w:sz w:val="31"/>
          <w:szCs w:val="31"/>
          <w:bdr w:val="none" w:color="auto" w:sz="0" w:space="0"/>
          <w:shd w:val="clear" w:fill="FFFFFF"/>
        </w:rPr>
        <w:t>第九条</w:t>
      </w:r>
      <w:r>
        <w:rPr>
          <w:rFonts w:hint="eastAsia" w:ascii="仿宋" w:hAnsi="仿宋" w:eastAsia="仿宋" w:cs="仿宋"/>
          <w:i w:val="0"/>
          <w:iCs w:val="0"/>
          <w:caps w:val="0"/>
          <w:color w:val="333333"/>
          <w:spacing w:val="0"/>
          <w:sz w:val="31"/>
          <w:szCs w:val="31"/>
          <w:bdr w:val="none" w:color="auto" w:sz="0" w:space="0"/>
          <w:shd w:val="clear" w:fill="FFFFFF"/>
        </w:rPr>
        <w:t>  各区县农业农村委或农产品加工主管部门要定期跟踪示范园区发展情况，加强政策协调和业务指导，及时总结探索经验和做法，每年底向市农业农村委上报示范园区及园区重点企业经济运行情况。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left"/>
        <w:rPr>
          <w:rFonts w:hint="eastAsia" w:ascii="仿宋" w:hAnsi="仿宋" w:eastAsia="仿宋" w:cs="仿宋"/>
          <w:i w:val="0"/>
          <w:iCs w:val="0"/>
          <w:caps w:val="0"/>
          <w:color w:val="333333"/>
          <w:spacing w:val="0"/>
          <w:sz w:val="31"/>
          <w:szCs w:val="31"/>
        </w:rPr>
      </w:pPr>
      <w:r>
        <w:rPr>
          <w:rFonts w:ascii="黑体" w:hAnsi="宋体" w:eastAsia="黑体" w:cs="黑体"/>
          <w:i w:val="0"/>
          <w:iCs w:val="0"/>
          <w:caps w:val="0"/>
          <w:color w:val="333333"/>
          <w:spacing w:val="0"/>
          <w:sz w:val="31"/>
          <w:szCs w:val="31"/>
          <w:bdr w:val="none" w:color="auto" w:sz="0" w:space="0"/>
          <w:shd w:val="clear" w:fill="FFFFFF"/>
        </w:rPr>
        <w:t>第十条</w:t>
      </w:r>
      <w:r>
        <w:rPr>
          <w:rFonts w:hint="eastAsia" w:ascii="仿宋" w:hAnsi="仿宋" w:eastAsia="仿宋" w:cs="仿宋"/>
          <w:i w:val="0"/>
          <w:iCs w:val="0"/>
          <w:caps w:val="0"/>
          <w:color w:val="333333"/>
          <w:spacing w:val="0"/>
          <w:sz w:val="31"/>
          <w:szCs w:val="31"/>
          <w:bdr w:val="none" w:color="auto" w:sz="0" w:space="0"/>
          <w:shd w:val="clear" w:fill="FFFFFF"/>
        </w:rPr>
        <w:t>  市农业农村委对示范园区实行“有进有退”的动态管理机制。有下列情形之一的示范园区，由区县农业农村委或农产品加工主管部门向市农业农村委报告，经核实撤销其“重庆市农产品加工业示范园区”称号并收回标识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left"/>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bdr w:val="none" w:color="auto" w:sz="0" w:space="0"/>
          <w:shd w:val="clear" w:fill="FFFFFF"/>
        </w:rPr>
        <w:t>（一）示范园区内多个企业违法违规经营，造成恶劣影响的；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left"/>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bdr w:val="none" w:color="auto" w:sz="0" w:space="0"/>
          <w:shd w:val="clear" w:fill="FFFFFF"/>
        </w:rPr>
        <w:t>（二）发生重大生产与产品质量安全事故，造成严重后果或不良影响的；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left"/>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bdr w:val="none" w:color="auto" w:sz="0" w:space="0"/>
          <w:shd w:val="clear" w:fill="FFFFFF"/>
        </w:rPr>
        <w:t>（三）造成重大环境污染的；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left"/>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bdr w:val="none" w:color="auto" w:sz="0" w:space="0"/>
          <w:shd w:val="clear" w:fill="FFFFFF"/>
        </w:rPr>
        <w:t>（四）不按要求报送园区及园区重点企业经济运行情况的。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left"/>
        <w:rPr>
          <w:rFonts w:hint="eastAsia" w:ascii="仿宋" w:hAnsi="仿宋" w:eastAsia="仿宋" w:cs="仿宋"/>
          <w:i w:val="0"/>
          <w:iCs w:val="0"/>
          <w:caps w:val="0"/>
          <w:color w:val="333333"/>
          <w:spacing w:val="0"/>
          <w:sz w:val="31"/>
          <w:szCs w:val="31"/>
        </w:rPr>
      </w:pPr>
      <w:r>
        <w:rPr>
          <w:rFonts w:ascii="黑体" w:hAnsi="宋体" w:eastAsia="黑体" w:cs="黑体"/>
          <w:i w:val="0"/>
          <w:iCs w:val="0"/>
          <w:caps w:val="0"/>
          <w:color w:val="333333"/>
          <w:spacing w:val="0"/>
          <w:sz w:val="31"/>
          <w:szCs w:val="31"/>
          <w:bdr w:val="none" w:color="auto" w:sz="0" w:space="0"/>
          <w:shd w:val="clear" w:fill="FFFFFF"/>
        </w:rPr>
        <w:t>第十一条</w:t>
      </w:r>
      <w:r>
        <w:rPr>
          <w:rFonts w:hint="eastAsia" w:ascii="仿宋" w:hAnsi="仿宋" w:eastAsia="仿宋" w:cs="仿宋"/>
          <w:i w:val="0"/>
          <w:iCs w:val="0"/>
          <w:caps w:val="0"/>
          <w:color w:val="333333"/>
          <w:spacing w:val="0"/>
          <w:sz w:val="31"/>
          <w:szCs w:val="31"/>
          <w:bdr w:val="none" w:color="auto" w:sz="0" w:space="0"/>
          <w:shd w:val="clear" w:fill="FFFFFF"/>
        </w:rPr>
        <w:t>  通过创建的示范园区，市农业农村委、区县农业农村委或农产品加工主管部门应在政策、资金、服务等方面给予优先支持。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left"/>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center"/>
        <w:rPr>
          <w:rFonts w:hint="eastAsia" w:ascii="仿宋" w:hAnsi="仿宋" w:eastAsia="仿宋" w:cs="仿宋"/>
          <w:i w:val="0"/>
          <w:iCs w:val="0"/>
          <w:caps w:val="0"/>
          <w:color w:val="333333"/>
          <w:spacing w:val="0"/>
          <w:sz w:val="31"/>
          <w:szCs w:val="31"/>
        </w:rPr>
      </w:pPr>
      <w:r>
        <w:rPr>
          <w:rFonts w:ascii="黑体" w:hAnsi="宋体" w:eastAsia="黑体" w:cs="黑体"/>
          <w:i w:val="0"/>
          <w:iCs w:val="0"/>
          <w:caps w:val="0"/>
          <w:color w:val="333333"/>
          <w:spacing w:val="0"/>
          <w:sz w:val="31"/>
          <w:szCs w:val="31"/>
          <w:bdr w:val="none" w:color="auto" w:sz="0" w:space="0"/>
          <w:shd w:val="clear" w:fill="FFFFFF"/>
        </w:rPr>
        <w:t>第五章　附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left"/>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left"/>
        <w:rPr>
          <w:rFonts w:hint="eastAsia" w:ascii="仿宋" w:hAnsi="仿宋" w:eastAsia="仿宋" w:cs="仿宋"/>
          <w:i w:val="0"/>
          <w:iCs w:val="0"/>
          <w:caps w:val="0"/>
          <w:color w:val="333333"/>
          <w:spacing w:val="0"/>
          <w:sz w:val="31"/>
          <w:szCs w:val="31"/>
        </w:rPr>
      </w:pPr>
      <w:r>
        <w:rPr>
          <w:rFonts w:ascii="黑体" w:hAnsi="宋体" w:eastAsia="黑体" w:cs="黑体"/>
          <w:i w:val="0"/>
          <w:iCs w:val="0"/>
          <w:caps w:val="0"/>
          <w:color w:val="333333"/>
          <w:spacing w:val="0"/>
          <w:sz w:val="31"/>
          <w:szCs w:val="31"/>
          <w:bdr w:val="none" w:color="auto" w:sz="0" w:space="0"/>
          <w:shd w:val="clear" w:fill="FFFFFF"/>
        </w:rPr>
        <w:t>第十二条　</w:t>
      </w:r>
      <w:r>
        <w:rPr>
          <w:rFonts w:hint="eastAsia" w:ascii="仿宋" w:hAnsi="仿宋" w:eastAsia="仿宋" w:cs="仿宋"/>
          <w:i w:val="0"/>
          <w:iCs w:val="0"/>
          <w:caps w:val="0"/>
          <w:color w:val="333333"/>
          <w:spacing w:val="0"/>
          <w:sz w:val="31"/>
          <w:szCs w:val="31"/>
          <w:bdr w:val="none" w:color="auto" w:sz="0" w:space="0"/>
          <w:shd w:val="clear" w:fill="FFFFFF"/>
        </w:rPr>
        <w:t>本办法自2020年8月1日起施行。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0"/>
        <w:jc w:val="left"/>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0"/>
        <w:jc w:val="left"/>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90" w:lineRule="atLeast"/>
        <w:ind w:left="0" w:right="0" w:firstLine="0"/>
        <w:jc w:val="center"/>
        <w:rPr>
          <w:rFonts w:hint="eastAsia" w:ascii="方正小标宋_GBK" w:hAnsi="方正小标宋_GBK" w:eastAsia="方正小标宋_GBK" w:cs="方正小标宋_GBK"/>
          <w:i w:val="0"/>
          <w:iCs w:val="0"/>
          <w:caps w:val="0"/>
          <w:color w:val="333333"/>
          <w:spacing w:val="0"/>
          <w:sz w:val="42"/>
          <w:szCs w:val="42"/>
        </w:rPr>
      </w:pPr>
      <w:r>
        <w:rPr>
          <w:rFonts w:hint="eastAsia" w:ascii="方正小标宋_GBK" w:hAnsi="方正小标宋_GBK" w:eastAsia="方正小标宋_GBK" w:cs="方正小标宋_GBK"/>
          <w:i w:val="0"/>
          <w:iCs w:val="0"/>
          <w:caps w:val="0"/>
          <w:color w:val="333333"/>
          <w:spacing w:val="0"/>
          <w:sz w:val="42"/>
          <w:szCs w:val="42"/>
          <w:bdr w:val="none" w:color="auto" w:sz="0" w:space="0"/>
          <w:shd w:val="clear" w:fill="FFFFFF"/>
        </w:rPr>
        <w:t>重庆市农产品加工业示范企业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90" w:lineRule="atLeast"/>
        <w:ind w:left="0" w:right="0" w:firstLine="0"/>
        <w:jc w:val="center"/>
        <w:rPr>
          <w:rFonts w:hint="eastAsia" w:ascii="方正小标宋_GBK" w:hAnsi="方正小标宋_GBK" w:eastAsia="方正小标宋_GBK" w:cs="方正小标宋_GBK"/>
          <w:i w:val="0"/>
          <w:iCs w:val="0"/>
          <w:caps w:val="0"/>
          <w:color w:val="333333"/>
          <w:spacing w:val="0"/>
          <w:sz w:val="42"/>
          <w:szCs w:val="42"/>
        </w:rPr>
      </w:pPr>
      <w:r>
        <w:rPr>
          <w:rFonts w:hint="eastAsia" w:ascii="方正小标宋_GBK" w:hAnsi="方正小标宋_GBK" w:eastAsia="方正小标宋_GBK" w:cs="方正小标宋_GBK"/>
          <w:i w:val="0"/>
          <w:iCs w:val="0"/>
          <w:caps w:val="0"/>
          <w:color w:val="333333"/>
          <w:spacing w:val="0"/>
          <w:sz w:val="42"/>
          <w:szCs w:val="42"/>
          <w:bdr w:val="none" w:color="auto" w:sz="0" w:space="0"/>
          <w:shd w:val="clear" w:fill="FFFFFF"/>
        </w:rPr>
        <w:t>创建管理办法（试行）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0"/>
        <w:jc w:val="left"/>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0"/>
        <w:jc w:val="center"/>
        <w:rPr>
          <w:rFonts w:hint="eastAsia" w:ascii="仿宋" w:hAnsi="仿宋" w:eastAsia="仿宋" w:cs="仿宋"/>
          <w:i w:val="0"/>
          <w:iCs w:val="0"/>
          <w:caps w:val="0"/>
          <w:color w:val="333333"/>
          <w:spacing w:val="0"/>
          <w:sz w:val="31"/>
          <w:szCs w:val="31"/>
        </w:rPr>
      </w:pPr>
      <w:r>
        <w:rPr>
          <w:rFonts w:ascii="黑体" w:hAnsi="宋体" w:eastAsia="黑体" w:cs="黑体"/>
          <w:i w:val="0"/>
          <w:iCs w:val="0"/>
          <w:caps w:val="0"/>
          <w:color w:val="333333"/>
          <w:spacing w:val="0"/>
          <w:sz w:val="31"/>
          <w:szCs w:val="31"/>
          <w:bdr w:val="none" w:color="auto" w:sz="0" w:space="0"/>
          <w:shd w:val="clear" w:fill="FFFFFF"/>
        </w:rPr>
        <w:t>第一章  总则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0"/>
        <w:jc w:val="left"/>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left"/>
        <w:rPr>
          <w:rFonts w:hint="eastAsia" w:ascii="仿宋" w:hAnsi="仿宋" w:eastAsia="仿宋" w:cs="仿宋"/>
          <w:i w:val="0"/>
          <w:iCs w:val="0"/>
          <w:caps w:val="0"/>
          <w:color w:val="333333"/>
          <w:spacing w:val="0"/>
          <w:sz w:val="31"/>
          <w:szCs w:val="31"/>
        </w:rPr>
      </w:pPr>
      <w:r>
        <w:rPr>
          <w:rFonts w:ascii="黑体" w:hAnsi="宋体" w:eastAsia="黑体" w:cs="黑体"/>
          <w:i w:val="0"/>
          <w:iCs w:val="0"/>
          <w:caps w:val="0"/>
          <w:color w:val="333333"/>
          <w:spacing w:val="0"/>
          <w:sz w:val="31"/>
          <w:szCs w:val="31"/>
          <w:bdr w:val="none" w:color="auto" w:sz="0" w:space="0"/>
          <w:shd w:val="clear" w:fill="FFFFFF"/>
        </w:rPr>
        <w:t>第一条</w:t>
      </w:r>
      <w:r>
        <w:rPr>
          <w:rFonts w:hint="eastAsia" w:ascii="仿宋" w:hAnsi="仿宋" w:eastAsia="仿宋" w:cs="仿宋"/>
          <w:i w:val="0"/>
          <w:iCs w:val="0"/>
          <w:caps w:val="0"/>
          <w:color w:val="333333"/>
          <w:spacing w:val="0"/>
          <w:sz w:val="31"/>
          <w:szCs w:val="31"/>
          <w:bdr w:val="none" w:color="auto" w:sz="0" w:space="0"/>
          <w:shd w:val="clear" w:fill="FFFFFF"/>
        </w:rPr>
        <w:t> 为贯彻落实《国务院办公厅关于进一步促进农产品加工业发展的意见》（国办发〔2016〕93号）和《重庆人民政府办公厅关于促进农产品加工业发展的实施意见》（渝府办发〔2018〕192号），加快培育打造一批市级农产品加工业示范企业，引领农产品加工企业做大做强，推动全市农产品加工业高质量发展，特制定本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left"/>
        <w:rPr>
          <w:rFonts w:hint="eastAsia" w:ascii="仿宋" w:hAnsi="仿宋" w:eastAsia="仿宋" w:cs="仿宋"/>
          <w:i w:val="0"/>
          <w:iCs w:val="0"/>
          <w:caps w:val="0"/>
          <w:color w:val="333333"/>
          <w:spacing w:val="0"/>
          <w:sz w:val="31"/>
          <w:szCs w:val="31"/>
        </w:rPr>
      </w:pPr>
      <w:r>
        <w:rPr>
          <w:rFonts w:ascii="黑体" w:hAnsi="宋体" w:eastAsia="黑体" w:cs="黑体"/>
          <w:i w:val="0"/>
          <w:iCs w:val="0"/>
          <w:caps w:val="0"/>
          <w:color w:val="333333"/>
          <w:spacing w:val="0"/>
          <w:sz w:val="31"/>
          <w:szCs w:val="31"/>
          <w:bdr w:val="none" w:color="auto" w:sz="0" w:space="0"/>
          <w:shd w:val="clear" w:fill="FFFFFF"/>
        </w:rPr>
        <w:t>第二条</w:t>
      </w:r>
      <w:r>
        <w:rPr>
          <w:rFonts w:hint="eastAsia" w:ascii="仿宋" w:hAnsi="仿宋" w:eastAsia="仿宋" w:cs="仿宋"/>
          <w:i w:val="0"/>
          <w:iCs w:val="0"/>
          <w:caps w:val="0"/>
          <w:color w:val="333333"/>
          <w:spacing w:val="0"/>
          <w:sz w:val="31"/>
          <w:szCs w:val="31"/>
          <w:bdr w:val="none" w:color="auto" w:sz="0" w:space="0"/>
          <w:shd w:val="clear" w:fill="FFFFFF"/>
        </w:rPr>
        <w:t>　本办法所称重庆市农产品加工业示范企业（以下简称示范企业），是指在重庆市内依法设立，具有独立法人资格，以农产品加工为主业，具有示范带动作用的规模以上农产品加工企业。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left"/>
        <w:rPr>
          <w:rFonts w:hint="eastAsia" w:ascii="仿宋" w:hAnsi="仿宋" w:eastAsia="仿宋" w:cs="仿宋"/>
          <w:i w:val="0"/>
          <w:iCs w:val="0"/>
          <w:caps w:val="0"/>
          <w:color w:val="333333"/>
          <w:spacing w:val="0"/>
          <w:sz w:val="31"/>
          <w:szCs w:val="31"/>
        </w:rPr>
      </w:pPr>
      <w:r>
        <w:rPr>
          <w:rFonts w:ascii="黑体" w:hAnsi="宋体" w:eastAsia="黑体" w:cs="黑体"/>
          <w:i w:val="0"/>
          <w:iCs w:val="0"/>
          <w:caps w:val="0"/>
          <w:color w:val="333333"/>
          <w:spacing w:val="0"/>
          <w:sz w:val="31"/>
          <w:szCs w:val="31"/>
          <w:bdr w:val="none" w:color="auto" w:sz="0" w:space="0"/>
          <w:shd w:val="clear" w:fill="FFFFFF"/>
        </w:rPr>
        <w:t>第三条 </w:t>
      </w:r>
      <w:r>
        <w:rPr>
          <w:rFonts w:hint="eastAsia" w:ascii="仿宋" w:hAnsi="仿宋" w:eastAsia="仿宋" w:cs="仿宋"/>
          <w:i w:val="0"/>
          <w:iCs w:val="0"/>
          <w:caps w:val="0"/>
          <w:color w:val="333333"/>
          <w:spacing w:val="0"/>
          <w:sz w:val="31"/>
          <w:szCs w:val="31"/>
          <w:bdr w:val="none" w:color="auto" w:sz="0" w:space="0"/>
          <w:shd w:val="clear" w:fill="FFFFFF"/>
        </w:rPr>
        <w:t> 示范企业的创建坚持公开、公平、公正原则，综合考虑不同区域经济发展水平差异，调动各区县开展示范企业创建的积极性。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left"/>
        <w:rPr>
          <w:rFonts w:hint="eastAsia" w:ascii="仿宋" w:hAnsi="仿宋" w:eastAsia="仿宋" w:cs="仿宋"/>
          <w:i w:val="0"/>
          <w:iCs w:val="0"/>
          <w:caps w:val="0"/>
          <w:color w:val="333333"/>
          <w:spacing w:val="0"/>
          <w:sz w:val="31"/>
          <w:szCs w:val="31"/>
        </w:rPr>
      </w:pPr>
      <w:r>
        <w:rPr>
          <w:rFonts w:ascii="黑体" w:hAnsi="宋体" w:eastAsia="黑体" w:cs="黑体"/>
          <w:i w:val="0"/>
          <w:iCs w:val="0"/>
          <w:caps w:val="0"/>
          <w:color w:val="333333"/>
          <w:spacing w:val="0"/>
          <w:sz w:val="31"/>
          <w:szCs w:val="31"/>
          <w:bdr w:val="none" w:color="auto" w:sz="0" w:space="0"/>
          <w:shd w:val="clear" w:fill="FFFFFF"/>
        </w:rPr>
        <w:t>第四条</w:t>
      </w:r>
      <w:r>
        <w:rPr>
          <w:rFonts w:hint="eastAsia" w:ascii="仿宋" w:hAnsi="仿宋" w:eastAsia="仿宋" w:cs="仿宋"/>
          <w:i w:val="0"/>
          <w:iCs w:val="0"/>
          <w:caps w:val="0"/>
          <w:color w:val="333333"/>
          <w:spacing w:val="0"/>
          <w:sz w:val="31"/>
          <w:szCs w:val="31"/>
          <w:bdr w:val="none" w:color="auto" w:sz="0" w:space="0"/>
          <w:shd w:val="clear" w:fill="FFFFFF"/>
        </w:rPr>
        <w:t>  本办法适用于示范企业的创建和管理。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left"/>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center"/>
        <w:rPr>
          <w:rFonts w:hint="eastAsia" w:ascii="仿宋" w:hAnsi="仿宋" w:eastAsia="仿宋" w:cs="仿宋"/>
          <w:i w:val="0"/>
          <w:iCs w:val="0"/>
          <w:caps w:val="0"/>
          <w:color w:val="333333"/>
          <w:spacing w:val="0"/>
          <w:sz w:val="31"/>
          <w:szCs w:val="31"/>
        </w:rPr>
      </w:pPr>
      <w:r>
        <w:rPr>
          <w:rFonts w:ascii="黑体" w:hAnsi="宋体" w:eastAsia="黑体" w:cs="黑体"/>
          <w:i w:val="0"/>
          <w:iCs w:val="0"/>
          <w:caps w:val="0"/>
          <w:color w:val="333333"/>
          <w:spacing w:val="0"/>
          <w:sz w:val="31"/>
          <w:szCs w:val="31"/>
          <w:bdr w:val="none" w:color="auto" w:sz="0" w:space="0"/>
          <w:shd w:val="clear" w:fill="FFFFFF"/>
        </w:rPr>
        <w:t>第二章  创建条件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left"/>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left"/>
        <w:rPr>
          <w:rFonts w:hint="eastAsia" w:ascii="仿宋" w:hAnsi="仿宋" w:eastAsia="仿宋" w:cs="仿宋"/>
          <w:i w:val="0"/>
          <w:iCs w:val="0"/>
          <w:caps w:val="0"/>
          <w:color w:val="333333"/>
          <w:spacing w:val="0"/>
          <w:sz w:val="31"/>
          <w:szCs w:val="31"/>
        </w:rPr>
      </w:pPr>
      <w:r>
        <w:rPr>
          <w:rFonts w:ascii="黑体" w:hAnsi="宋体" w:eastAsia="黑体" w:cs="黑体"/>
          <w:i w:val="0"/>
          <w:iCs w:val="0"/>
          <w:caps w:val="0"/>
          <w:color w:val="333333"/>
          <w:spacing w:val="0"/>
          <w:sz w:val="31"/>
          <w:szCs w:val="31"/>
          <w:bdr w:val="none" w:color="auto" w:sz="0" w:space="0"/>
          <w:shd w:val="clear" w:fill="FFFFFF"/>
        </w:rPr>
        <w:t>第五条</w:t>
      </w:r>
      <w:r>
        <w:rPr>
          <w:rFonts w:hint="eastAsia" w:ascii="仿宋" w:hAnsi="仿宋" w:eastAsia="仿宋" w:cs="仿宋"/>
          <w:i w:val="0"/>
          <w:iCs w:val="0"/>
          <w:caps w:val="0"/>
          <w:color w:val="333333"/>
          <w:spacing w:val="0"/>
          <w:sz w:val="31"/>
          <w:szCs w:val="31"/>
          <w:bdr w:val="none" w:color="auto" w:sz="0" w:space="0"/>
          <w:shd w:val="clear" w:fill="FFFFFF"/>
        </w:rPr>
        <w:t>  创建示范企业应具备下列基本条件：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left"/>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bdr w:val="none" w:color="auto" w:sz="0" w:space="0"/>
          <w:shd w:val="clear" w:fill="FFFFFF"/>
        </w:rPr>
        <w:t>（一）规模效益突出。年主营业务收入主城都市区达5000万元以上，渝东北三峡库区城镇群和渝东南武陵山区城镇群达2000万元以上；农产品加工产品年销售收入占企业总销售收入的70%以上；企业有盈利。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left"/>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bdr w:val="none" w:color="auto" w:sz="0" w:space="0"/>
          <w:shd w:val="clear" w:fill="FFFFFF"/>
        </w:rPr>
        <w:t>（二）企业信用良好。依法经营，诚实守信，未被信用中国（重庆）列入“失信黑名单”。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left"/>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bdr w:val="none" w:color="auto" w:sz="0" w:space="0"/>
          <w:shd w:val="clear" w:fill="FFFFFF"/>
        </w:rPr>
        <w:t>（三）企业管理规范。具有比较健全的质量管理与质量控制体系和财务核算体系，应通过ISO9001质量体系认证或HACCP等管理认证；食品生产企业主营产品已获得SC认证；近2年内无重大质量安全和生产安全事故。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left"/>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bdr w:val="none" w:color="auto" w:sz="0" w:space="0"/>
          <w:shd w:val="clear" w:fill="FFFFFF"/>
        </w:rPr>
        <w:t>（四）产品竞争力强。在同行业中技术处于领先水平；拥有注册商标所有权和使用权。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left"/>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bdr w:val="none" w:color="auto" w:sz="0" w:space="0"/>
          <w:shd w:val="clear" w:fill="FFFFFF"/>
        </w:rPr>
        <w:t>（五）绿色低碳环保。企业实现清洁化生产，有配套完整的环保设备，副产物综合利用率达到国内或市内同类企业先进水平。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left"/>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bdr w:val="none" w:color="auto" w:sz="0" w:space="0"/>
          <w:shd w:val="clear" w:fill="FFFFFF"/>
        </w:rPr>
        <w:t>（六）带动效果明显。通过自建基地或与农民专业合作社、基地农户建立了紧密稳定的利益联结机制，带动农户增收效果明显。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left"/>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center"/>
        <w:rPr>
          <w:rFonts w:hint="eastAsia" w:ascii="仿宋" w:hAnsi="仿宋" w:eastAsia="仿宋" w:cs="仿宋"/>
          <w:i w:val="0"/>
          <w:iCs w:val="0"/>
          <w:caps w:val="0"/>
          <w:color w:val="333333"/>
          <w:spacing w:val="0"/>
          <w:sz w:val="31"/>
          <w:szCs w:val="31"/>
        </w:rPr>
      </w:pPr>
      <w:r>
        <w:rPr>
          <w:rFonts w:ascii="黑体" w:hAnsi="宋体" w:eastAsia="黑体" w:cs="黑体"/>
          <w:i w:val="0"/>
          <w:iCs w:val="0"/>
          <w:caps w:val="0"/>
          <w:color w:val="333333"/>
          <w:spacing w:val="0"/>
          <w:sz w:val="31"/>
          <w:szCs w:val="31"/>
          <w:bdr w:val="none" w:color="auto" w:sz="0" w:space="0"/>
          <w:shd w:val="clear" w:fill="FFFFFF"/>
        </w:rPr>
        <w:t>第三章  创建程序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left"/>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left"/>
        <w:rPr>
          <w:rFonts w:hint="eastAsia" w:ascii="仿宋" w:hAnsi="仿宋" w:eastAsia="仿宋" w:cs="仿宋"/>
          <w:i w:val="0"/>
          <w:iCs w:val="0"/>
          <w:caps w:val="0"/>
          <w:color w:val="333333"/>
          <w:spacing w:val="0"/>
          <w:sz w:val="31"/>
          <w:szCs w:val="31"/>
        </w:rPr>
      </w:pPr>
      <w:r>
        <w:rPr>
          <w:rFonts w:ascii="黑体" w:hAnsi="宋体" w:eastAsia="黑体" w:cs="黑体"/>
          <w:i w:val="0"/>
          <w:iCs w:val="0"/>
          <w:caps w:val="0"/>
          <w:color w:val="333333"/>
          <w:spacing w:val="0"/>
          <w:sz w:val="31"/>
          <w:szCs w:val="31"/>
          <w:bdr w:val="none" w:color="auto" w:sz="0" w:space="0"/>
          <w:shd w:val="clear" w:fill="FFFFFF"/>
        </w:rPr>
        <w:t>第六条 </w:t>
      </w:r>
      <w:r>
        <w:rPr>
          <w:rFonts w:hint="eastAsia" w:ascii="仿宋" w:hAnsi="仿宋" w:eastAsia="仿宋" w:cs="仿宋"/>
          <w:i w:val="0"/>
          <w:iCs w:val="0"/>
          <w:caps w:val="0"/>
          <w:color w:val="333333"/>
          <w:spacing w:val="0"/>
          <w:sz w:val="31"/>
          <w:szCs w:val="31"/>
          <w:bdr w:val="none" w:color="auto" w:sz="0" w:space="0"/>
          <w:shd w:val="clear" w:fill="FFFFFF"/>
        </w:rPr>
        <w:t> 示范企业的申报主体为企业，申报创建程序如下：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left"/>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bdr w:val="none" w:color="auto" w:sz="0" w:space="0"/>
          <w:shd w:val="clear" w:fill="FFFFFF"/>
        </w:rPr>
        <w:t>（一）企业自主申报。企业对照申报条件，填写重庆市农产品加工业示范企业申报书，并附相关佐证材料，向所在区县农业农村委或农产品加工主管部门提出申请。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left"/>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bdr w:val="none" w:color="auto" w:sz="0" w:space="0"/>
          <w:shd w:val="clear" w:fill="FFFFFF"/>
        </w:rPr>
        <w:t>（二）区县审核推荐。区县农业农村委或农产品加工业主管部门对当地企业申报材料进行审核把关，符合条件的以正式文件向市农业农村委推荐上报。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left"/>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bdr w:val="none" w:color="auto" w:sz="0" w:space="0"/>
          <w:shd w:val="clear" w:fill="FFFFFF"/>
        </w:rPr>
        <w:t>（三）专家评审。市农业农村委组织专家对申报材料进行审核，筛选出一批农产品加工业示范企业初选名单。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left"/>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bdr w:val="none" w:color="auto" w:sz="0" w:space="0"/>
          <w:shd w:val="clear" w:fill="FFFFFF"/>
        </w:rPr>
        <w:t>（四）审定公示。经市农业农村委审定后，对拟创建为农产品加工业示范企业名单在重庆市农业农村委员会官网上进行不少于5个工作日的公示，接受社会监督。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left"/>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bdr w:val="none" w:color="auto" w:sz="0" w:space="0"/>
          <w:shd w:val="clear" w:fill="FFFFFF"/>
        </w:rPr>
        <w:t>（五）创建授牌。公示无异议的由市农业农村委发文确认为重庆市农产品加工业示范企业并授牌。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left"/>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center"/>
        <w:rPr>
          <w:rFonts w:hint="eastAsia" w:ascii="仿宋" w:hAnsi="仿宋" w:eastAsia="仿宋" w:cs="仿宋"/>
          <w:i w:val="0"/>
          <w:iCs w:val="0"/>
          <w:caps w:val="0"/>
          <w:color w:val="333333"/>
          <w:spacing w:val="0"/>
          <w:sz w:val="31"/>
          <w:szCs w:val="31"/>
        </w:rPr>
      </w:pPr>
      <w:r>
        <w:rPr>
          <w:rFonts w:ascii="黑体" w:hAnsi="宋体" w:eastAsia="黑体" w:cs="黑体"/>
          <w:i w:val="0"/>
          <w:iCs w:val="0"/>
          <w:caps w:val="0"/>
          <w:color w:val="333333"/>
          <w:spacing w:val="0"/>
          <w:sz w:val="31"/>
          <w:szCs w:val="31"/>
          <w:bdr w:val="none" w:color="auto" w:sz="0" w:space="0"/>
          <w:shd w:val="clear" w:fill="FFFFFF"/>
        </w:rPr>
        <w:t>第四章  监测管理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left"/>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left"/>
        <w:rPr>
          <w:rFonts w:hint="eastAsia" w:ascii="仿宋" w:hAnsi="仿宋" w:eastAsia="仿宋" w:cs="仿宋"/>
          <w:i w:val="0"/>
          <w:iCs w:val="0"/>
          <w:caps w:val="0"/>
          <w:color w:val="333333"/>
          <w:spacing w:val="0"/>
          <w:sz w:val="31"/>
          <w:szCs w:val="31"/>
        </w:rPr>
      </w:pPr>
      <w:r>
        <w:rPr>
          <w:rFonts w:ascii="黑体" w:hAnsi="宋体" w:eastAsia="黑体" w:cs="黑体"/>
          <w:i w:val="0"/>
          <w:iCs w:val="0"/>
          <w:caps w:val="0"/>
          <w:color w:val="333333"/>
          <w:spacing w:val="0"/>
          <w:sz w:val="31"/>
          <w:szCs w:val="31"/>
          <w:bdr w:val="none" w:color="auto" w:sz="0" w:space="0"/>
          <w:shd w:val="clear" w:fill="FFFFFF"/>
        </w:rPr>
        <w:t>第七条</w:t>
      </w:r>
      <w:r>
        <w:rPr>
          <w:rFonts w:hint="eastAsia" w:ascii="仿宋" w:hAnsi="仿宋" w:eastAsia="仿宋" w:cs="仿宋"/>
          <w:i w:val="0"/>
          <w:iCs w:val="0"/>
          <w:caps w:val="0"/>
          <w:color w:val="333333"/>
          <w:spacing w:val="0"/>
          <w:sz w:val="31"/>
          <w:szCs w:val="31"/>
          <w:bdr w:val="none" w:color="auto" w:sz="0" w:space="0"/>
          <w:shd w:val="clear" w:fill="FFFFFF"/>
        </w:rPr>
        <w:t>  市农业农村委原则上每年开展1次示范企业的创建工作，符合申报条件的农产品加工企业均可按本办法相关规定申报。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left"/>
        <w:rPr>
          <w:rFonts w:hint="eastAsia" w:ascii="仿宋" w:hAnsi="仿宋" w:eastAsia="仿宋" w:cs="仿宋"/>
          <w:i w:val="0"/>
          <w:iCs w:val="0"/>
          <w:caps w:val="0"/>
          <w:color w:val="333333"/>
          <w:spacing w:val="0"/>
          <w:sz w:val="31"/>
          <w:szCs w:val="31"/>
        </w:rPr>
      </w:pPr>
      <w:r>
        <w:rPr>
          <w:rFonts w:ascii="黑体" w:hAnsi="宋体" w:eastAsia="黑体" w:cs="黑体"/>
          <w:i w:val="0"/>
          <w:iCs w:val="0"/>
          <w:caps w:val="0"/>
          <w:color w:val="333333"/>
          <w:spacing w:val="0"/>
          <w:sz w:val="31"/>
          <w:szCs w:val="31"/>
          <w:bdr w:val="none" w:color="auto" w:sz="0" w:space="0"/>
          <w:shd w:val="clear" w:fill="FFFFFF"/>
        </w:rPr>
        <w:t>第八条</w:t>
      </w:r>
      <w:r>
        <w:rPr>
          <w:rFonts w:hint="eastAsia" w:ascii="仿宋" w:hAnsi="仿宋" w:eastAsia="仿宋" w:cs="仿宋"/>
          <w:i w:val="0"/>
          <w:iCs w:val="0"/>
          <w:caps w:val="0"/>
          <w:color w:val="333333"/>
          <w:spacing w:val="0"/>
          <w:sz w:val="31"/>
          <w:szCs w:val="31"/>
          <w:bdr w:val="none" w:color="auto" w:sz="0" w:space="0"/>
          <w:shd w:val="clear" w:fill="FFFFFF"/>
        </w:rPr>
        <w:t>  各区县农业农村委或农产品加工主管部门要定期监测示范企业发展情况，加强政策协调和业务指导，及时总结探索经验和做法，每年底向市农业农村委上报示范企业经济运行情况。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left"/>
        <w:rPr>
          <w:rFonts w:hint="eastAsia" w:ascii="仿宋" w:hAnsi="仿宋" w:eastAsia="仿宋" w:cs="仿宋"/>
          <w:i w:val="0"/>
          <w:iCs w:val="0"/>
          <w:caps w:val="0"/>
          <w:color w:val="333333"/>
          <w:spacing w:val="0"/>
          <w:sz w:val="31"/>
          <w:szCs w:val="31"/>
        </w:rPr>
      </w:pPr>
      <w:r>
        <w:rPr>
          <w:rFonts w:ascii="黑体" w:hAnsi="宋体" w:eastAsia="黑体" w:cs="黑体"/>
          <w:i w:val="0"/>
          <w:iCs w:val="0"/>
          <w:caps w:val="0"/>
          <w:color w:val="333333"/>
          <w:spacing w:val="0"/>
          <w:sz w:val="31"/>
          <w:szCs w:val="31"/>
          <w:bdr w:val="none" w:color="auto" w:sz="0" w:space="0"/>
          <w:shd w:val="clear" w:fill="FFFFFF"/>
        </w:rPr>
        <w:t>第九条</w:t>
      </w:r>
      <w:r>
        <w:rPr>
          <w:rFonts w:hint="eastAsia" w:ascii="仿宋" w:hAnsi="仿宋" w:eastAsia="仿宋" w:cs="仿宋"/>
          <w:i w:val="0"/>
          <w:iCs w:val="0"/>
          <w:caps w:val="0"/>
          <w:color w:val="333333"/>
          <w:spacing w:val="0"/>
          <w:sz w:val="31"/>
          <w:szCs w:val="31"/>
          <w:bdr w:val="none" w:color="auto" w:sz="0" w:space="0"/>
          <w:shd w:val="clear" w:fill="FFFFFF"/>
        </w:rPr>
        <w:t>  市农业农村委对示范企业实行“有进有退”的动态管理机制。有下列情形之一的示范企业，由区县农业农村委或农产品加工业主管部门向市农业农村委报告，经核实撤销其“重庆市农产品加工业示范企业”称号并收回标识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left"/>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bdr w:val="none" w:color="auto" w:sz="0" w:space="0"/>
          <w:shd w:val="clear" w:fill="FFFFFF"/>
        </w:rPr>
        <w:t>（一）违法违规经营，骗取、套取国家财政资金，造成恶劣影响的；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left"/>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bdr w:val="none" w:color="auto" w:sz="0" w:space="0"/>
          <w:shd w:val="clear" w:fill="FFFFFF"/>
        </w:rPr>
        <w:t>（二）发生重大生产与产品质量安全事故，造成严重后果或不良影响的；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left"/>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bdr w:val="none" w:color="auto" w:sz="0" w:space="0"/>
          <w:shd w:val="clear" w:fill="FFFFFF"/>
        </w:rPr>
        <w:t>（三）造成重大环境污染的；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left"/>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bdr w:val="none" w:color="auto" w:sz="0" w:space="0"/>
          <w:shd w:val="clear" w:fill="FFFFFF"/>
        </w:rPr>
        <w:t>（四）因经营管理不善停产1年以上的或已不符合示范企业基本条件的。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left"/>
        <w:rPr>
          <w:rFonts w:hint="eastAsia" w:ascii="仿宋" w:hAnsi="仿宋" w:eastAsia="仿宋" w:cs="仿宋"/>
          <w:i w:val="0"/>
          <w:iCs w:val="0"/>
          <w:caps w:val="0"/>
          <w:color w:val="333333"/>
          <w:spacing w:val="0"/>
          <w:sz w:val="31"/>
          <w:szCs w:val="31"/>
        </w:rPr>
      </w:pPr>
      <w:r>
        <w:rPr>
          <w:rFonts w:ascii="黑体" w:hAnsi="宋体" w:eastAsia="黑体" w:cs="黑体"/>
          <w:i w:val="0"/>
          <w:iCs w:val="0"/>
          <w:caps w:val="0"/>
          <w:color w:val="333333"/>
          <w:spacing w:val="0"/>
          <w:sz w:val="31"/>
          <w:szCs w:val="31"/>
          <w:bdr w:val="none" w:color="auto" w:sz="0" w:space="0"/>
          <w:shd w:val="clear" w:fill="FFFFFF"/>
        </w:rPr>
        <w:t>第十条</w:t>
      </w:r>
      <w:r>
        <w:rPr>
          <w:rFonts w:hint="eastAsia" w:ascii="仿宋" w:hAnsi="仿宋" w:eastAsia="仿宋" w:cs="仿宋"/>
          <w:i w:val="0"/>
          <w:iCs w:val="0"/>
          <w:caps w:val="0"/>
          <w:color w:val="333333"/>
          <w:spacing w:val="0"/>
          <w:sz w:val="31"/>
          <w:szCs w:val="31"/>
          <w:bdr w:val="none" w:color="auto" w:sz="0" w:space="0"/>
          <w:shd w:val="clear" w:fill="FFFFFF"/>
        </w:rPr>
        <w:t>  通过创建的示范企业，市农业农村委、区县农业农村委或农产品加工主管部门应在政策、资金、服务、科技研发、市场开拓等方面给予优先支持。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left"/>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center"/>
        <w:rPr>
          <w:rFonts w:hint="eastAsia" w:ascii="仿宋" w:hAnsi="仿宋" w:eastAsia="仿宋" w:cs="仿宋"/>
          <w:i w:val="0"/>
          <w:iCs w:val="0"/>
          <w:caps w:val="0"/>
          <w:color w:val="333333"/>
          <w:spacing w:val="0"/>
          <w:sz w:val="31"/>
          <w:szCs w:val="31"/>
        </w:rPr>
      </w:pPr>
      <w:r>
        <w:rPr>
          <w:rFonts w:ascii="黑体" w:hAnsi="宋体" w:eastAsia="黑体" w:cs="黑体"/>
          <w:i w:val="0"/>
          <w:iCs w:val="0"/>
          <w:caps w:val="0"/>
          <w:color w:val="333333"/>
          <w:spacing w:val="0"/>
          <w:sz w:val="31"/>
          <w:szCs w:val="31"/>
          <w:bdr w:val="none" w:color="auto" w:sz="0" w:space="0"/>
          <w:shd w:val="clear" w:fill="FFFFFF"/>
        </w:rPr>
        <w:t>第五章  附则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left"/>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left"/>
        <w:rPr>
          <w:rFonts w:hint="eastAsia" w:ascii="仿宋" w:hAnsi="仿宋" w:eastAsia="仿宋" w:cs="仿宋"/>
          <w:i w:val="0"/>
          <w:iCs w:val="0"/>
          <w:caps w:val="0"/>
          <w:color w:val="333333"/>
          <w:spacing w:val="0"/>
          <w:sz w:val="31"/>
          <w:szCs w:val="31"/>
        </w:rPr>
      </w:pPr>
      <w:r>
        <w:rPr>
          <w:rFonts w:ascii="黑体" w:hAnsi="宋体" w:eastAsia="黑体" w:cs="黑体"/>
          <w:i w:val="0"/>
          <w:iCs w:val="0"/>
          <w:caps w:val="0"/>
          <w:color w:val="333333"/>
          <w:spacing w:val="0"/>
          <w:sz w:val="31"/>
          <w:szCs w:val="31"/>
          <w:bdr w:val="none" w:color="auto" w:sz="0" w:space="0"/>
          <w:shd w:val="clear" w:fill="FFFFFF"/>
        </w:rPr>
        <w:t>第十一条</w:t>
      </w:r>
      <w:r>
        <w:rPr>
          <w:rFonts w:hint="eastAsia" w:ascii="仿宋" w:hAnsi="仿宋" w:eastAsia="仿宋" w:cs="仿宋"/>
          <w:i w:val="0"/>
          <w:iCs w:val="0"/>
          <w:caps w:val="0"/>
          <w:color w:val="333333"/>
          <w:spacing w:val="0"/>
          <w:sz w:val="31"/>
          <w:szCs w:val="31"/>
          <w:bdr w:val="none" w:color="auto" w:sz="0" w:space="0"/>
          <w:shd w:val="clear" w:fill="FFFFFF"/>
        </w:rPr>
        <w:t>  本办法自2020年8月1日起施行。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C780D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Office_11.8.6.11825_F1E327BC-269C-435d-A152-05C5408002CA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2023-11-17T06:53:51Z</dcterms:created>
  <dc:creator>Administrator</dc:creator>
  <cp:lastModifiedBy>Administrator</cp:lastModifiedBy>
  <dcterms:modified xsi:type="dcterms:W3CDTF">2023-11-17T06:54:27Z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2052-11.8.6.11825</vt:lpwstr>
  </property>
  <property fmtid="{D5CDD505-2E9C-101B-9397-08002B2CF9AE}" pid="3" name="ICV">
    <vt:lpwstr>1CDF2EDAB3484D03B7A522D603192EC9</vt:lpwstr>
  </property>
</Properties>
</file>