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南岸区城市管理综合行政执法支队</w:t>
      </w:r>
    </w:p>
    <w:p>
      <w:pPr>
        <w:pStyle w:val="3"/>
        <w:keepNext w:val="0"/>
        <w:keepLines w:val="0"/>
        <w:pageBreakBefore w:val="0"/>
        <w:kinsoku/>
        <w:wordWrap/>
        <w:overflowPunct/>
        <w:topLinePunct w:val="0"/>
        <w:autoSpaceDE/>
        <w:autoSpaceDN/>
        <w:bidi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2020年度部门决算情况说明</w:t>
      </w:r>
    </w:p>
    <w:p>
      <w:pPr>
        <w:pStyle w:val="3"/>
        <w:keepNext w:val="0"/>
        <w:keepLines w:val="0"/>
        <w:pageBreakBefore w:val="0"/>
        <w:kinsoku/>
        <w:wordWrap/>
        <w:overflowPunct/>
        <w:topLinePunct w:val="0"/>
        <w:autoSpaceDE/>
        <w:autoSpaceDN/>
        <w:bidi w:val="0"/>
        <w:spacing w:line="600" w:lineRule="exact"/>
        <w:jc w:val="both"/>
        <w:textAlignment w:val="auto"/>
      </w:pPr>
    </w:p>
    <w:p>
      <w:pPr>
        <w:pStyle w:val="3"/>
        <w:keepNext w:val="0"/>
        <w:keepLines w:val="0"/>
        <w:pageBreakBefore w:val="0"/>
        <w:kinsoku/>
        <w:wordWrap/>
        <w:overflowPunct/>
        <w:topLinePunct w:val="0"/>
        <w:autoSpaceDE/>
        <w:autoSpaceDN/>
        <w:bidi w:val="0"/>
        <w:spacing w:line="600" w:lineRule="exact"/>
        <w:jc w:val="both"/>
        <w:textAlignment w:val="auto"/>
        <w:rPr>
          <w:rStyle w:val="10"/>
          <w:rFonts w:ascii="方正黑体_GBK" w:eastAsia="方正黑体_GBK"/>
          <w:b w:val="0"/>
          <w:sz w:val="32"/>
          <w:szCs w:val="32"/>
        </w:rPr>
      </w:pPr>
      <w:r>
        <w:rPr>
          <w:rStyle w:val="10"/>
          <w:rFonts w:hint="eastAsia" w:ascii="方正黑体_GBK" w:eastAsia="方正黑体_GBK"/>
          <w:b w:val="0"/>
          <w:sz w:val="32"/>
          <w:szCs w:val="32"/>
        </w:rPr>
        <w:t>一、部门基本情况</w:t>
      </w:r>
    </w:p>
    <w:p>
      <w:pPr>
        <w:pStyle w:val="3"/>
        <w:keepNext w:val="0"/>
        <w:keepLines w:val="0"/>
        <w:pageBreakBefore w:val="0"/>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（一）职能职责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val="0"/>
          <w:bCs/>
          <w:sz w:val="32"/>
          <w:szCs w:val="32"/>
        </w:rPr>
        <w:t>根据南岸府办发〔2017〕10</w:t>
      </w:r>
      <w:r>
        <w:rPr>
          <w:rFonts w:hint="eastAsia" w:ascii="方正仿宋_GBK" w:hAnsi="方正仿宋_GBK" w:eastAsia="方正仿宋_GBK" w:cs="方正仿宋_GBK"/>
          <w:b w:val="0"/>
          <w:bCs/>
          <w:sz w:val="32"/>
          <w:szCs w:val="32"/>
          <w:lang w:val="en-US" w:eastAsia="zh-CN"/>
        </w:rPr>
        <w:t>7</w:t>
      </w:r>
      <w:r>
        <w:rPr>
          <w:rFonts w:hint="eastAsia" w:ascii="方正仿宋_GBK" w:hAnsi="方正仿宋_GBK" w:eastAsia="方正仿宋_GBK" w:cs="方正仿宋_GBK"/>
          <w:b w:val="0"/>
          <w:bCs/>
          <w:sz w:val="32"/>
          <w:szCs w:val="32"/>
        </w:rPr>
        <w:t>号和南岸委</w:t>
      </w:r>
      <w:r>
        <w:rPr>
          <w:rFonts w:hint="eastAsia" w:ascii="方正仿宋_GBK" w:hAnsi="方正仿宋_GBK" w:eastAsia="方正仿宋_GBK" w:cs="方正仿宋_GBK"/>
          <w:b w:val="0"/>
          <w:bCs/>
          <w:sz w:val="32"/>
          <w:szCs w:val="32"/>
          <w:lang w:eastAsia="zh-CN"/>
        </w:rPr>
        <w:t>编委</w:t>
      </w:r>
      <w:r>
        <w:rPr>
          <w:rFonts w:hint="eastAsia" w:ascii="方正仿宋_GBK" w:hAnsi="方正仿宋_GBK" w:eastAsia="方正仿宋_GBK" w:cs="方正仿宋_GBK"/>
          <w:b w:val="0"/>
          <w:bCs/>
          <w:sz w:val="32"/>
          <w:szCs w:val="32"/>
        </w:rPr>
        <w:t>〔20</w:t>
      </w:r>
      <w:r>
        <w:rPr>
          <w:rFonts w:hint="eastAsia" w:ascii="方正仿宋_GBK" w:hAnsi="方正仿宋_GBK" w:eastAsia="方正仿宋_GBK" w:cs="方正仿宋_GBK"/>
          <w:b w:val="0"/>
          <w:bCs/>
          <w:sz w:val="32"/>
          <w:szCs w:val="32"/>
          <w:lang w:val="en-US" w:eastAsia="zh-CN"/>
        </w:rPr>
        <w:t>20</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val="en-US" w:eastAsia="zh-CN"/>
        </w:rPr>
        <w:t>2</w:t>
      </w:r>
      <w:r>
        <w:rPr>
          <w:rFonts w:hint="eastAsia" w:ascii="方正仿宋_GBK" w:hAnsi="方正仿宋_GBK" w:eastAsia="方正仿宋_GBK" w:cs="方正仿宋_GBK"/>
          <w:b w:val="0"/>
          <w:bCs/>
          <w:sz w:val="32"/>
          <w:szCs w:val="32"/>
        </w:rPr>
        <w:t>号文件规定，</w:t>
      </w:r>
      <w:r>
        <w:rPr>
          <w:rFonts w:hint="eastAsia" w:ascii="方正仿宋_GBK" w:hAnsi="方正仿宋_GBK" w:eastAsia="方正仿宋_GBK" w:cs="方正仿宋_GBK"/>
          <w:color w:val="000000"/>
          <w:kern w:val="2"/>
          <w:sz w:val="32"/>
          <w:szCs w:val="32"/>
        </w:rPr>
        <w:t>将重庆市南岸区综合行政执法支队更名为重庆市南岸区城市管理综合行政执法支队，为重庆市南岸区城市管理局（重庆市南岸区城市管理综合行政执法局）举办的副处级全额拨款公益一类事业单位、综合行政执法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2"/>
          <w:sz w:val="32"/>
          <w:szCs w:val="32"/>
          <w:lang w:eastAsia="zh-CN"/>
        </w:rPr>
      </w:pPr>
      <w:r>
        <w:rPr>
          <w:rFonts w:hint="eastAsia" w:ascii="方正仿宋_GBK" w:hAnsi="方正仿宋_GBK" w:eastAsia="方正仿宋_GBK" w:cs="方正仿宋_GBK"/>
          <w:color w:val="000000"/>
          <w:kern w:val="2"/>
          <w:sz w:val="32"/>
          <w:szCs w:val="32"/>
          <w:lang w:eastAsia="zh-CN"/>
        </w:rPr>
        <w:t>主要职能包括：</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贯彻执行有关城市管理行政执法的法律、法规、规章和方针政策，依法接受委托集中行使区级城市管理综合行政执法范围内的行政处罚权及相应的行政强制措施。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承担市政公用、市容环卫、城市供排水、园林绿化</w:t>
      </w:r>
      <w:r>
        <w:rPr>
          <w:rFonts w:hint="eastAsia" w:ascii="方正仿宋_GBK" w:hAnsi="方正仿宋_GBK" w:eastAsia="方正仿宋_GBK" w:cs="方正仿宋_GBK"/>
          <w:color w:val="000000"/>
          <w:sz w:val="32"/>
          <w:szCs w:val="32"/>
          <w:lang w:eastAsia="zh-CN"/>
        </w:rPr>
        <w:t>、城市违法建筑</w:t>
      </w:r>
      <w:r>
        <w:rPr>
          <w:rFonts w:hint="eastAsia" w:ascii="方正仿宋_GBK" w:hAnsi="方正仿宋_GBK" w:eastAsia="方正仿宋_GBK" w:cs="方正仿宋_GBK"/>
          <w:color w:val="000000"/>
          <w:sz w:val="32"/>
          <w:szCs w:val="32"/>
        </w:rPr>
        <w:t>方面的各项行政处罚及相应的行政强制职能。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承担环境保护管理方面的露天烧烤污染、城市焚烧沥青塑料垃圾等烟尘和恶臭污染、露天焚烧秸秆落叶等烟尘污染的行政处罚及相应的行政强制职能。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承担工商管理方面的户外公共场所无照经营、违规设置户外广告的行政处罚及相应的行政强制职能。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承担交通管理方面的侵占城市道路的行政处罚及相应的行政强制职能。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承担水务管理方面的向城市河道倾倒废弃物和垃圾的行政处罚及相应的行政强制职能。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承担食品药品监管方面的户外公共场所食品销售和餐饮摊点无证经营的行政处罚及相应的行政强制职能。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负责城市管理综合行政执法重大复杂违法违规案件查处。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rPr>
        <w:t>负责城市管理综合行政执法队伍纠察工作，承办城市管理综合行政执法专项整治行动和重大执法活动。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组织推进城市管理综合行政执法信息化建设。</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11.</w:t>
      </w:r>
      <w:r>
        <w:rPr>
          <w:rFonts w:hint="eastAsia" w:ascii="方正仿宋_GBK" w:hAnsi="方正仿宋_GBK" w:eastAsia="方正仿宋_GBK" w:cs="方正仿宋_GBK"/>
          <w:color w:val="000000"/>
          <w:sz w:val="32"/>
          <w:szCs w:val="32"/>
        </w:rPr>
        <w:t>承办上级交办的其他工作。</w:t>
      </w:r>
    </w:p>
    <w:p>
      <w:pPr>
        <w:pStyle w:val="3"/>
        <w:keepNext w:val="0"/>
        <w:keepLines w:val="0"/>
        <w:pageBreakBefore w:val="0"/>
        <w:widowControl/>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（二）机构设置</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eastAsia"/>
        </w:rPr>
      </w:pPr>
      <w:r>
        <w:rPr>
          <w:rFonts w:hint="eastAsia" w:ascii="方正仿宋_GBK" w:hAnsi="Calibri" w:eastAsia="方正仿宋_GBK"/>
          <w:sz w:val="32"/>
          <w:szCs w:val="32"/>
        </w:rPr>
        <w:t>重庆市南岸区城市管理综合行政执法支队</w:t>
      </w:r>
      <w:r>
        <w:rPr>
          <w:rFonts w:hint="eastAsia" w:ascii="方正仿宋_GBK" w:hAnsi="Calibri" w:eastAsia="方正仿宋_GBK"/>
          <w:sz w:val="32"/>
          <w:szCs w:val="32"/>
          <w:lang w:eastAsia="zh-CN"/>
        </w:rPr>
        <w:t>（以下简称支队）</w:t>
      </w:r>
      <w:r>
        <w:rPr>
          <w:rFonts w:hint="eastAsia" w:ascii="方正仿宋_GBK" w:hAnsi="Calibri" w:eastAsia="方正仿宋_GBK"/>
          <w:sz w:val="32"/>
          <w:szCs w:val="32"/>
        </w:rPr>
        <w:t>下设直属执法大队、城市违法建筑执法大队和23个街镇、经济板块执法大队，支队内设综合科、政工科、财务科、法制科四个职能科室。</w:t>
      </w:r>
    </w:p>
    <w:p>
      <w:pPr>
        <w:pStyle w:val="3"/>
        <w:keepNext w:val="0"/>
        <w:keepLines w:val="0"/>
        <w:pageBreakBefore w:val="0"/>
        <w:widowControl/>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（三）单位构成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本单位无下级预算单位。</w:t>
      </w:r>
    </w:p>
    <w:p>
      <w:pPr>
        <w:pStyle w:val="3"/>
        <w:keepNext w:val="0"/>
        <w:keepLines w:val="0"/>
        <w:pageBreakBefore w:val="0"/>
        <w:kinsoku/>
        <w:wordWrap/>
        <w:overflowPunct/>
        <w:topLinePunct w:val="0"/>
        <w:autoSpaceDE/>
        <w:autoSpaceDN/>
        <w:bidi w:val="0"/>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（一）收入支出决算总体情况说明</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1.总体情况。</w:t>
      </w:r>
      <w:r>
        <w:rPr>
          <w:rFonts w:hint="eastAsia" w:ascii="方正仿宋_GBK" w:hAnsi="方正仿宋_GBK" w:eastAsia="方正仿宋_GBK" w:cs="方正仿宋_GBK"/>
          <w:sz w:val="32"/>
          <w:szCs w:val="32"/>
          <w:highlight w:val="none"/>
        </w:rPr>
        <w:t>2020年度收入总计</w:t>
      </w:r>
      <w:r>
        <w:rPr>
          <w:rFonts w:hint="eastAsia" w:ascii="方正仿宋_GBK" w:hAnsi="方正仿宋_GBK" w:eastAsia="方正仿宋_GBK" w:cs="方正仿宋_GBK"/>
          <w:sz w:val="32"/>
          <w:szCs w:val="32"/>
          <w:highlight w:val="none"/>
          <w:lang w:val="en-US" w:eastAsia="zh-CN"/>
        </w:rPr>
        <w:t>3933.9</w:t>
      </w:r>
      <w:r>
        <w:rPr>
          <w:rFonts w:hint="eastAsia" w:ascii="方正仿宋_GBK" w:hAnsi="方正仿宋_GBK" w:eastAsia="方正仿宋_GBK" w:cs="方正仿宋_GBK"/>
          <w:sz w:val="32"/>
          <w:szCs w:val="32"/>
          <w:highlight w:val="none"/>
        </w:rPr>
        <w:t>万元，支出总计</w:t>
      </w:r>
      <w:r>
        <w:rPr>
          <w:rFonts w:hint="eastAsia" w:ascii="方正仿宋_GBK" w:hAnsi="方正仿宋_GBK" w:eastAsia="方正仿宋_GBK" w:cs="方正仿宋_GBK"/>
          <w:sz w:val="32"/>
          <w:szCs w:val="32"/>
          <w:highlight w:val="none"/>
          <w:lang w:val="en-US" w:eastAsia="zh-CN"/>
        </w:rPr>
        <w:t>3933.9</w:t>
      </w:r>
      <w:r>
        <w:rPr>
          <w:rFonts w:hint="eastAsia" w:ascii="方正仿宋_GBK" w:hAnsi="方正仿宋_GBK" w:eastAsia="方正仿宋_GBK" w:cs="方正仿宋_GBK"/>
          <w:sz w:val="32"/>
          <w:szCs w:val="32"/>
          <w:highlight w:val="none"/>
        </w:rPr>
        <w:t>万元。收支较上年决算数减少</w:t>
      </w:r>
      <w:r>
        <w:rPr>
          <w:rFonts w:hint="eastAsia" w:ascii="方正仿宋_GBK" w:hAnsi="方正仿宋_GBK" w:eastAsia="方正仿宋_GBK" w:cs="方正仿宋_GBK"/>
          <w:sz w:val="32"/>
          <w:szCs w:val="32"/>
          <w:highlight w:val="none"/>
          <w:lang w:val="en-US" w:eastAsia="zh-CN"/>
        </w:rPr>
        <w:t>717.94</w:t>
      </w:r>
      <w:r>
        <w:rPr>
          <w:rFonts w:hint="eastAsia" w:ascii="方正仿宋_GBK" w:hAnsi="方正仿宋_GBK" w:eastAsia="方正仿宋_GBK" w:cs="方正仿宋_GBK"/>
          <w:sz w:val="32"/>
          <w:szCs w:val="32"/>
          <w:highlight w:val="none"/>
        </w:rPr>
        <w:t>万元，下降</w:t>
      </w:r>
      <w:r>
        <w:rPr>
          <w:rFonts w:hint="eastAsia" w:ascii="方正仿宋_GBK" w:hAnsi="方正仿宋_GBK" w:eastAsia="方正仿宋_GBK" w:cs="方正仿宋_GBK"/>
          <w:sz w:val="32"/>
          <w:szCs w:val="32"/>
          <w:highlight w:val="none"/>
          <w:lang w:val="en-US" w:eastAsia="zh-CN"/>
        </w:rPr>
        <w:t>15.43</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sz w:val="32"/>
          <w:szCs w:val="32"/>
          <w:highlight w:val="none"/>
          <w:lang w:val="en-US" w:eastAsia="zh-CN"/>
        </w:rPr>
        <w:t>2020</w:t>
      </w:r>
      <w:r>
        <w:rPr>
          <w:rFonts w:hint="eastAsia" w:ascii="方正仿宋_GBK" w:hAnsi="方正仿宋_GBK" w:eastAsia="方正仿宋_GBK" w:cs="方正仿宋_GBK"/>
          <w:sz w:val="32"/>
          <w:szCs w:val="32"/>
          <w:highlight w:val="none"/>
        </w:rPr>
        <w:t>年2月解散文明劝导员队伍</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一般公共预算</w:t>
      </w:r>
      <w:r>
        <w:rPr>
          <w:rFonts w:hint="eastAsia" w:ascii="方正仿宋_GBK" w:hAnsi="方正仿宋_GBK" w:eastAsia="方正仿宋_GBK" w:cs="方正仿宋_GBK"/>
          <w:sz w:val="32"/>
          <w:szCs w:val="32"/>
          <w:highlight w:val="none"/>
          <w:lang w:eastAsia="zh-CN"/>
        </w:rPr>
        <w:t>财政拨款收支减少</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2.收入情况。</w:t>
      </w:r>
      <w:r>
        <w:rPr>
          <w:rFonts w:hint="eastAsia" w:ascii="方正仿宋_GBK" w:hAnsi="方正仿宋_GBK" w:eastAsia="方正仿宋_GBK" w:cs="方正仿宋_GBK"/>
          <w:sz w:val="32"/>
          <w:szCs w:val="32"/>
          <w:highlight w:val="none"/>
        </w:rPr>
        <w:t>2020年度收入合计</w:t>
      </w:r>
      <w:r>
        <w:rPr>
          <w:rFonts w:hint="eastAsia" w:ascii="方正仿宋_GBK" w:hAnsi="方正仿宋_GBK" w:eastAsia="方正仿宋_GBK" w:cs="方正仿宋_GBK"/>
          <w:sz w:val="32"/>
          <w:szCs w:val="32"/>
          <w:highlight w:val="none"/>
          <w:lang w:val="en-US" w:eastAsia="zh-CN"/>
        </w:rPr>
        <w:t>3884.85</w:t>
      </w:r>
      <w:r>
        <w:rPr>
          <w:rFonts w:hint="eastAsia" w:ascii="方正仿宋_GBK" w:hAnsi="方正仿宋_GBK" w:eastAsia="方正仿宋_GBK" w:cs="方正仿宋_GBK"/>
          <w:sz w:val="32"/>
          <w:szCs w:val="32"/>
          <w:highlight w:val="none"/>
        </w:rPr>
        <w:t>万元，较上年决算数减少</w:t>
      </w:r>
      <w:r>
        <w:rPr>
          <w:rFonts w:hint="eastAsia" w:ascii="方正仿宋_GBK" w:hAnsi="方正仿宋_GBK" w:eastAsia="方正仿宋_GBK" w:cs="方正仿宋_GBK"/>
          <w:sz w:val="32"/>
          <w:szCs w:val="32"/>
          <w:highlight w:val="none"/>
          <w:lang w:val="en-US" w:eastAsia="zh-CN"/>
        </w:rPr>
        <w:t>747.27</w:t>
      </w:r>
      <w:r>
        <w:rPr>
          <w:rFonts w:hint="eastAsia" w:ascii="方正仿宋_GBK" w:hAnsi="方正仿宋_GBK" w:eastAsia="方正仿宋_GBK" w:cs="方正仿宋_GBK"/>
          <w:sz w:val="32"/>
          <w:szCs w:val="32"/>
          <w:highlight w:val="none"/>
        </w:rPr>
        <w:t>万元，下降</w:t>
      </w:r>
      <w:r>
        <w:rPr>
          <w:rFonts w:hint="eastAsia" w:ascii="方正仿宋_GBK" w:hAnsi="方正仿宋_GBK" w:eastAsia="方正仿宋_GBK" w:cs="方正仿宋_GBK"/>
          <w:sz w:val="32"/>
          <w:szCs w:val="32"/>
          <w:highlight w:val="none"/>
          <w:lang w:val="en-US" w:eastAsia="zh-CN"/>
        </w:rPr>
        <w:t>16.13</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sz w:val="32"/>
          <w:szCs w:val="32"/>
          <w:highlight w:val="none"/>
          <w:lang w:val="en-US" w:eastAsia="zh-CN"/>
        </w:rPr>
        <w:t>2020</w:t>
      </w:r>
      <w:r>
        <w:rPr>
          <w:rFonts w:hint="eastAsia" w:ascii="方正仿宋_GBK" w:hAnsi="方正仿宋_GBK" w:eastAsia="方正仿宋_GBK" w:cs="方正仿宋_GBK"/>
          <w:sz w:val="32"/>
          <w:szCs w:val="32"/>
          <w:highlight w:val="none"/>
        </w:rPr>
        <w:t>年2月解散文明劝导员队伍</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一般公共预算</w:t>
      </w:r>
      <w:r>
        <w:rPr>
          <w:rFonts w:hint="eastAsia" w:ascii="方正仿宋_GBK" w:hAnsi="方正仿宋_GBK" w:eastAsia="方正仿宋_GBK" w:cs="方正仿宋_GBK"/>
          <w:sz w:val="32"/>
          <w:szCs w:val="32"/>
          <w:highlight w:val="none"/>
          <w:lang w:eastAsia="zh-CN"/>
        </w:rPr>
        <w:t>财政拨款收入减少</w:t>
      </w:r>
      <w:r>
        <w:rPr>
          <w:rFonts w:hint="eastAsia" w:ascii="方正仿宋_GBK" w:hAnsi="方正仿宋_GBK" w:eastAsia="方正仿宋_GBK" w:cs="方正仿宋_GBK"/>
          <w:sz w:val="32"/>
          <w:szCs w:val="32"/>
          <w:highlight w:val="none"/>
        </w:rPr>
        <w:t>。其中：一般公共预算财政拨款收入</w:t>
      </w:r>
      <w:r>
        <w:rPr>
          <w:rFonts w:hint="eastAsia" w:ascii="方正仿宋_GBK" w:hAnsi="方正仿宋_GBK" w:eastAsia="方正仿宋_GBK" w:cs="方正仿宋_GBK"/>
          <w:sz w:val="32"/>
          <w:szCs w:val="32"/>
          <w:highlight w:val="none"/>
          <w:lang w:val="en-US" w:eastAsia="zh-CN"/>
        </w:rPr>
        <w:t>3884.85</w:t>
      </w:r>
      <w:r>
        <w:rPr>
          <w:rFonts w:hint="eastAsia" w:ascii="方正仿宋_GBK" w:hAnsi="方正仿宋_GBK" w:eastAsia="方正仿宋_GBK" w:cs="方正仿宋_GBK"/>
          <w:sz w:val="32"/>
          <w:szCs w:val="32"/>
          <w:highlight w:val="none"/>
        </w:rPr>
        <w:t>万元，占</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%。此外，年初结转和结余</w:t>
      </w:r>
      <w:r>
        <w:rPr>
          <w:rFonts w:hint="eastAsia" w:ascii="方正仿宋_GBK" w:hAnsi="方正仿宋_GBK" w:eastAsia="方正仿宋_GBK" w:cs="方正仿宋_GBK"/>
          <w:sz w:val="32"/>
          <w:szCs w:val="32"/>
          <w:highlight w:val="none"/>
          <w:lang w:val="en-US" w:eastAsia="zh-CN"/>
        </w:rPr>
        <w:t>49.05</w:t>
      </w:r>
      <w:r>
        <w:rPr>
          <w:rFonts w:hint="eastAsia" w:ascii="方正仿宋_GBK" w:hAnsi="方正仿宋_GBK" w:eastAsia="方正仿宋_GBK" w:cs="方正仿宋_GBK"/>
          <w:sz w:val="32"/>
          <w:szCs w:val="32"/>
          <w:highlight w:val="none"/>
        </w:rPr>
        <w:t>万元。</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3.支出情况。</w:t>
      </w:r>
      <w:r>
        <w:rPr>
          <w:rFonts w:hint="eastAsia" w:ascii="方正仿宋_GBK" w:hAnsi="方正仿宋_GBK" w:eastAsia="方正仿宋_GBK" w:cs="方正仿宋_GBK"/>
          <w:sz w:val="32"/>
          <w:szCs w:val="32"/>
          <w:highlight w:val="none"/>
        </w:rPr>
        <w:t>2020年度支出合计</w:t>
      </w:r>
      <w:r>
        <w:rPr>
          <w:rFonts w:hint="eastAsia" w:ascii="方正仿宋_GBK" w:hAnsi="方正仿宋_GBK" w:eastAsia="方正仿宋_GBK" w:cs="方正仿宋_GBK"/>
          <w:sz w:val="32"/>
          <w:szCs w:val="32"/>
          <w:highlight w:val="none"/>
          <w:lang w:val="en-US" w:eastAsia="zh-CN"/>
        </w:rPr>
        <w:t>3877.13</w:t>
      </w:r>
      <w:r>
        <w:rPr>
          <w:rFonts w:hint="eastAsia" w:ascii="方正仿宋_GBK" w:hAnsi="方正仿宋_GBK" w:eastAsia="方正仿宋_GBK" w:cs="方正仿宋_GBK"/>
          <w:sz w:val="32"/>
          <w:szCs w:val="32"/>
          <w:highlight w:val="none"/>
        </w:rPr>
        <w:t>万元，较上年决算数减少</w:t>
      </w:r>
      <w:r>
        <w:rPr>
          <w:rFonts w:hint="eastAsia" w:ascii="方正仿宋_GBK" w:hAnsi="方正仿宋_GBK" w:eastAsia="方正仿宋_GBK" w:cs="方正仿宋_GBK"/>
          <w:sz w:val="32"/>
          <w:szCs w:val="32"/>
          <w:highlight w:val="none"/>
          <w:lang w:val="en-US" w:eastAsia="zh-CN"/>
        </w:rPr>
        <w:t>725.67</w:t>
      </w:r>
      <w:r>
        <w:rPr>
          <w:rFonts w:hint="eastAsia" w:ascii="方正仿宋_GBK" w:hAnsi="方正仿宋_GBK" w:eastAsia="方正仿宋_GBK" w:cs="方正仿宋_GBK"/>
          <w:sz w:val="32"/>
          <w:szCs w:val="32"/>
          <w:highlight w:val="none"/>
        </w:rPr>
        <w:t>万元，下降</w:t>
      </w:r>
      <w:r>
        <w:rPr>
          <w:rFonts w:hint="eastAsia" w:ascii="方正仿宋_GBK" w:hAnsi="方正仿宋_GBK" w:eastAsia="方正仿宋_GBK" w:cs="方正仿宋_GBK"/>
          <w:sz w:val="32"/>
          <w:szCs w:val="32"/>
          <w:highlight w:val="none"/>
          <w:lang w:val="en-US" w:eastAsia="zh-CN"/>
        </w:rPr>
        <w:t>15.77</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sz w:val="32"/>
          <w:szCs w:val="32"/>
          <w:highlight w:val="none"/>
          <w:lang w:eastAsia="zh-CN"/>
        </w:rPr>
        <w:t>社会保障和就业支出减少</w:t>
      </w:r>
      <w:r>
        <w:rPr>
          <w:rFonts w:hint="eastAsia" w:ascii="方正仿宋_GBK" w:hAnsi="方正仿宋_GBK" w:eastAsia="方正仿宋_GBK" w:cs="方正仿宋_GBK"/>
          <w:sz w:val="32"/>
          <w:szCs w:val="32"/>
          <w:highlight w:val="none"/>
          <w:lang w:val="en-US" w:eastAsia="zh-CN"/>
        </w:rPr>
        <w:t>83.53万元，卫生健康支出减少1.59万元，</w:t>
      </w:r>
      <w:r>
        <w:rPr>
          <w:rFonts w:hint="eastAsia" w:ascii="方正仿宋_GBK" w:hAnsi="方正仿宋_GBK" w:eastAsia="方正仿宋_GBK" w:cs="方正仿宋_GBK"/>
          <w:sz w:val="32"/>
          <w:szCs w:val="32"/>
          <w:highlight w:val="none"/>
        </w:rPr>
        <w:t>城乡社区支出</w:t>
      </w:r>
      <w:r>
        <w:rPr>
          <w:rFonts w:hint="eastAsia" w:ascii="方正仿宋_GBK" w:hAnsi="方正仿宋_GBK" w:eastAsia="方正仿宋_GBK" w:cs="方正仿宋_GBK"/>
          <w:sz w:val="32"/>
          <w:szCs w:val="32"/>
          <w:highlight w:val="none"/>
          <w:lang w:eastAsia="zh-CN"/>
        </w:rPr>
        <w:t>收支减少</w:t>
      </w:r>
      <w:r>
        <w:rPr>
          <w:rFonts w:hint="eastAsia" w:ascii="方正仿宋_GBK" w:hAnsi="方正仿宋_GBK" w:eastAsia="方正仿宋_GBK" w:cs="方正仿宋_GBK"/>
          <w:sz w:val="32"/>
          <w:szCs w:val="32"/>
          <w:highlight w:val="none"/>
          <w:lang w:val="en-US" w:eastAsia="zh-CN"/>
        </w:rPr>
        <w:t>570.29万元，住房保障支出减少70.26万元</w:t>
      </w:r>
      <w:r>
        <w:rPr>
          <w:rFonts w:hint="eastAsia" w:ascii="方正仿宋_GBK" w:hAnsi="方正仿宋_GBK" w:eastAsia="方正仿宋_GBK" w:cs="方正仿宋_GBK"/>
          <w:sz w:val="32"/>
          <w:szCs w:val="32"/>
          <w:highlight w:val="none"/>
        </w:rPr>
        <w:t>。其中：基本支出</w:t>
      </w:r>
      <w:r>
        <w:rPr>
          <w:rFonts w:hint="eastAsia" w:ascii="方正仿宋_GBK" w:hAnsi="方正仿宋_GBK" w:eastAsia="方正仿宋_GBK" w:cs="方正仿宋_GBK"/>
          <w:sz w:val="32"/>
          <w:szCs w:val="32"/>
          <w:highlight w:val="none"/>
          <w:lang w:val="en-US" w:eastAsia="zh-CN"/>
        </w:rPr>
        <w:t>2145.66</w:t>
      </w:r>
      <w:r>
        <w:rPr>
          <w:rFonts w:hint="eastAsia" w:ascii="方正仿宋_GBK" w:hAnsi="方正仿宋_GBK" w:eastAsia="方正仿宋_GBK" w:cs="方正仿宋_GBK"/>
          <w:sz w:val="32"/>
          <w:szCs w:val="32"/>
          <w:highlight w:val="none"/>
        </w:rPr>
        <w:t>万元，占</w:t>
      </w:r>
      <w:r>
        <w:rPr>
          <w:rFonts w:hint="eastAsia" w:ascii="方正仿宋_GBK" w:hAnsi="方正仿宋_GBK" w:eastAsia="方正仿宋_GBK" w:cs="方正仿宋_GBK"/>
          <w:sz w:val="32"/>
          <w:szCs w:val="32"/>
          <w:highlight w:val="none"/>
          <w:lang w:val="en-US" w:eastAsia="zh-CN"/>
        </w:rPr>
        <w:t>55.34</w:t>
      </w:r>
      <w:r>
        <w:rPr>
          <w:rFonts w:hint="eastAsia" w:ascii="方正仿宋_GBK" w:hAnsi="方正仿宋_GBK" w:eastAsia="方正仿宋_GBK" w:cs="方正仿宋_GBK"/>
          <w:sz w:val="32"/>
          <w:szCs w:val="32"/>
          <w:highlight w:val="none"/>
        </w:rPr>
        <w:t>%；项目支出</w:t>
      </w:r>
      <w:r>
        <w:rPr>
          <w:rFonts w:hint="eastAsia" w:ascii="方正仿宋_GBK" w:hAnsi="方正仿宋_GBK" w:eastAsia="方正仿宋_GBK" w:cs="方正仿宋_GBK"/>
          <w:sz w:val="32"/>
          <w:szCs w:val="32"/>
          <w:highlight w:val="none"/>
          <w:lang w:val="en-US" w:eastAsia="zh-CN"/>
        </w:rPr>
        <w:t>1731.47</w:t>
      </w:r>
      <w:r>
        <w:rPr>
          <w:rFonts w:hint="eastAsia" w:ascii="方正仿宋_GBK" w:hAnsi="方正仿宋_GBK" w:eastAsia="方正仿宋_GBK" w:cs="方正仿宋_GBK"/>
          <w:sz w:val="32"/>
          <w:szCs w:val="32"/>
          <w:highlight w:val="none"/>
        </w:rPr>
        <w:t>万元，占</w:t>
      </w:r>
      <w:r>
        <w:rPr>
          <w:rFonts w:hint="eastAsia" w:ascii="方正仿宋_GBK" w:hAnsi="方正仿宋_GBK" w:eastAsia="方正仿宋_GBK" w:cs="方正仿宋_GBK"/>
          <w:sz w:val="32"/>
          <w:szCs w:val="32"/>
          <w:highlight w:val="none"/>
          <w:lang w:val="en-US" w:eastAsia="zh-CN"/>
        </w:rPr>
        <w:t>44.66</w:t>
      </w:r>
      <w:r>
        <w:rPr>
          <w:rFonts w:hint="eastAsia" w:ascii="方正仿宋_GBK" w:hAnsi="方正仿宋_GBK" w:eastAsia="方正仿宋_GBK" w:cs="方正仿宋_GBK"/>
          <w:sz w:val="32"/>
          <w:szCs w:val="32"/>
          <w:highlight w:val="none"/>
        </w:rPr>
        <w:t>%。此外，2020年度年末结转和结余</w:t>
      </w:r>
      <w:r>
        <w:rPr>
          <w:rFonts w:hint="eastAsia" w:ascii="方正仿宋_GBK" w:hAnsi="方正仿宋_GBK" w:eastAsia="方正仿宋_GBK" w:cs="方正仿宋_GBK"/>
          <w:sz w:val="32"/>
          <w:szCs w:val="32"/>
          <w:highlight w:val="none"/>
          <w:lang w:val="en-US" w:eastAsia="zh-CN"/>
        </w:rPr>
        <w:t>56.77</w:t>
      </w:r>
      <w:r>
        <w:rPr>
          <w:rFonts w:hint="eastAsia" w:ascii="方正仿宋_GBK" w:hAnsi="方正仿宋_GBK" w:eastAsia="方正仿宋_GBK" w:cs="方正仿宋_GBK"/>
          <w:sz w:val="32"/>
          <w:szCs w:val="32"/>
          <w:highlight w:val="none"/>
        </w:rPr>
        <w:t>万元。</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4.结转结余情况。</w:t>
      </w:r>
      <w:r>
        <w:rPr>
          <w:rFonts w:hint="eastAsia" w:ascii="方正仿宋_GBK" w:hAnsi="方正仿宋_GBK" w:eastAsia="方正仿宋_GBK" w:cs="方正仿宋_GBK"/>
          <w:sz w:val="32"/>
          <w:szCs w:val="32"/>
          <w:highlight w:val="none"/>
        </w:rPr>
        <w:t>2020年度年末结转和结余</w:t>
      </w:r>
      <w:r>
        <w:rPr>
          <w:rFonts w:hint="eastAsia" w:ascii="方正仿宋_GBK" w:hAnsi="方正仿宋_GBK" w:eastAsia="方正仿宋_GBK" w:cs="方正仿宋_GBK"/>
          <w:sz w:val="32"/>
          <w:szCs w:val="32"/>
          <w:highlight w:val="none"/>
          <w:lang w:val="en-US" w:eastAsia="zh-CN"/>
        </w:rPr>
        <w:t>56.77</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较上年决算数增加</w:t>
      </w:r>
      <w:r>
        <w:rPr>
          <w:rFonts w:hint="eastAsia" w:ascii="方正仿宋_GBK" w:hAnsi="方正仿宋_GBK" w:eastAsia="方正仿宋_GBK" w:cs="方正仿宋_GBK"/>
          <w:sz w:val="32"/>
          <w:szCs w:val="32"/>
          <w:highlight w:val="none"/>
          <w:lang w:val="en-US" w:eastAsia="zh-CN"/>
        </w:rPr>
        <w:t>7.72</w:t>
      </w:r>
      <w:r>
        <w:rPr>
          <w:rFonts w:hint="eastAsia" w:ascii="方正仿宋_GBK" w:hAnsi="方正仿宋_GBK" w:eastAsia="方正仿宋_GBK" w:cs="方正仿宋_GBK"/>
          <w:sz w:val="32"/>
          <w:szCs w:val="32"/>
          <w:highlight w:val="none"/>
        </w:rPr>
        <w:t>万元，增长</w:t>
      </w:r>
      <w:r>
        <w:rPr>
          <w:rFonts w:hint="eastAsia" w:ascii="方正仿宋_GBK" w:hAnsi="方正仿宋_GBK" w:eastAsia="方正仿宋_GBK" w:cs="方正仿宋_GBK"/>
          <w:sz w:val="32"/>
          <w:szCs w:val="32"/>
          <w:highlight w:val="none"/>
          <w:lang w:val="en-US" w:eastAsia="zh-CN"/>
        </w:rPr>
        <w:t>15.74</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sz w:val="32"/>
          <w:szCs w:val="32"/>
          <w:highlight w:val="none"/>
          <w:lang w:val="en-US" w:eastAsia="zh-CN"/>
        </w:rPr>
        <w:t>协管人员社保基数降低，城乡社区支出减少</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（二）财政拨款收入支出决算总体情况说明</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2020年度财政拨款收、支总计</w:t>
      </w:r>
      <w:r>
        <w:rPr>
          <w:rFonts w:hint="eastAsia" w:ascii="方正仿宋_GBK" w:hAnsi="方正仿宋_GBK" w:eastAsia="方正仿宋_GBK" w:cs="方正仿宋_GBK"/>
          <w:sz w:val="32"/>
          <w:szCs w:val="32"/>
          <w:lang w:val="en-US" w:eastAsia="zh-CN"/>
        </w:rPr>
        <w:t>3933.9</w:t>
      </w:r>
      <w:r>
        <w:rPr>
          <w:rFonts w:hint="eastAsia" w:ascii="方正仿宋_GBK" w:hAnsi="方正仿宋_GBK" w:eastAsia="方正仿宋_GBK" w:cs="方正仿宋_GBK"/>
          <w:sz w:val="32"/>
          <w:szCs w:val="32"/>
        </w:rPr>
        <w:t>万元。与201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年相比，财政拨款收、支总计各减少</w:t>
      </w:r>
      <w:r>
        <w:rPr>
          <w:rFonts w:hint="eastAsia" w:ascii="方正仿宋_GBK" w:hAnsi="方正仿宋_GBK" w:eastAsia="方正仿宋_GBK" w:cs="方正仿宋_GBK"/>
          <w:sz w:val="32"/>
          <w:szCs w:val="32"/>
          <w:lang w:val="en-US" w:eastAsia="zh-CN"/>
        </w:rPr>
        <w:t>717.94</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15.43</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highlight w:val="none"/>
          <w:lang w:val="en-US" w:eastAsia="zh-CN"/>
        </w:rPr>
        <w:t>2020</w:t>
      </w:r>
      <w:r>
        <w:rPr>
          <w:rFonts w:hint="eastAsia" w:ascii="方正仿宋_GBK" w:hAnsi="方正仿宋_GBK" w:eastAsia="方正仿宋_GBK" w:cs="方正仿宋_GBK"/>
          <w:sz w:val="32"/>
          <w:szCs w:val="32"/>
          <w:highlight w:val="none"/>
        </w:rPr>
        <w:t>年2月解散文明劝导员队伍</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一般公共预算</w:t>
      </w:r>
      <w:r>
        <w:rPr>
          <w:rFonts w:hint="eastAsia" w:ascii="方正仿宋_GBK" w:hAnsi="方正仿宋_GBK" w:eastAsia="方正仿宋_GBK" w:cs="方正仿宋_GBK"/>
          <w:sz w:val="32"/>
          <w:szCs w:val="32"/>
          <w:highlight w:val="none"/>
          <w:lang w:eastAsia="zh-CN"/>
        </w:rPr>
        <w:t>财政拨款收支减少</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（三）一般公共预算财政拨款支出决算情况说明</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2020年度一般公共预算财政拨款收入</w:t>
      </w:r>
      <w:r>
        <w:rPr>
          <w:rFonts w:hint="eastAsia" w:ascii="方正仿宋_GBK" w:hAnsi="方正仿宋_GBK" w:eastAsia="方正仿宋_GBK" w:cs="方正仿宋_GBK"/>
          <w:sz w:val="32"/>
          <w:szCs w:val="32"/>
          <w:lang w:val="en-US" w:eastAsia="zh-CN"/>
        </w:rPr>
        <w:t>3884.85</w:t>
      </w:r>
      <w:r>
        <w:rPr>
          <w:rFonts w:hint="eastAsia" w:ascii="方正仿宋_GBK" w:hAnsi="方正仿宋_GBK" w:eastAsia="方正仿宋_GBK" w:cs="方正仿宋_GBK"/>
          <w:sz w:val="32"/>
          <w:szCs w:val="32"/>
        </w:rPr>
        <w:t>万元，较上年决算数减少</w:t>
      </w:r>
      <w:r>
        <w:rPr>
          <w:rFonts w:hint="eastAsia" w:ascii="方正仿宋_GBK" w:hAnsi="方正仿宋_GBK" w:eastAsia="方正仿宋_GBK" w:cs="方正仿宋_GBK"/>
          <w:sz w:val="32"/>
          <w:szCs w:val="32"/>
          <w:lang w:val="en-US" w:eastAsia="zh-CN"/>
        </w:rPr>
        <w:t>747.27</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16.13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rPr>
        <w:t>年2月解散文明劝导员队伍。较年初预算数增加1197.13万元，增长</w:t>
      </w:r>
      <w:r>
        <w:rPr>
          <w:rFonts w:hint="eastAsia" w:ascii="方正仿宋_GBK" w:hAnsi="方正仿宋_GBK" w:eastAsia="方正仿宋_GBK" w:cs="方正仿宋_GBK"/>
          <w:sz w:val="32"/>
          <w:szCs w:val="32"/>
          <w:lang w:val="en-US" w:eastAsia="zh-CN"/>
        </w:rPr>
        <w:t>44.54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主要原因是扣收街镇执法人员养老保险职业年金调增2020年养老保险、职业年金543.21万元；协管人员划拨、增加调增城管执法专项经费608.83万元。此外，年初财政拨款结转和结余</w:t>
      </w:r>
      <w:r>
        <w:rPr>
          <w:rFonts w:hint="eastAsia" w:ascii="方正仿宋_GBK" w:hAnsi="方正仿宋_GBK" w:eastAsia="方正仿宋_GBK" w:cs="方正仿宋_GBK"/>
          <w:sz w:val="32"/>
          <w:szCs w:val="32"/>
          <w:lang w:val="en-US" w:eastAsia="zh-CN"/>
        </w:rPr>
        <w:t>49.05</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color w:val="auto"/>
          <w:sz w:val="32"/>
          <w:szCs w:val="32"/>
          <w:highlight w:val="none"/>
        </w:rPr>
        <w:t>2.支出情况。</w:t>
      </w:r>
      <w:r>
        <w:rPr>
          <w:rFonts w:hint="eastAsia" w:ascii="方正仿宋_GBK" w:hAnsi="方正仿宋_GBK" w:eastAsia="方正仿宋_GBK" w:cs="方正仿宋_GBK"/>
          <w:sz w:val="32"/>
          <w:szCs w:val="32"/>
          <w:highlight w:val="none"/>
        </w:rPr>
        <w:t>2020年度一般公共预算财政拨款支出</w:t>
      </w:r>
      <w:r>
        <w:rPr>
          <w:rFonts w:hint="eastAsia" w:ascii="方正仿宋_GBK" w:hAnsi="方正仿宋_GBK" w:eastAsia="方正仿宋_GBK" w:cs="方正仿宋_GBK"/>
          <w:sz w:val="32"/>
          <w:szCs w:val="32"/>
          <w:highlight w:val="none"/>
          <w:lang w:val="en-US" w:eastAsia="zh-CN"/>
        </w:rPr>
        <w:t>3877.13</w:t>
      </w:r>
      <w:r>
        <w:rPr>
          <w:rFonts w:hint="eastAsia" w:ascii="方正仿宋_GBK" w:hAnsi="方正仿宋_GBK" w:eastAsia="方正仿宋_GBK" w:cs="方正仿宋_GBK"/>
          <w:sz w:val="32"/>
          <w:szCs w:val="32"/>
          <w:highlight w:val="none"/>
        </w:rPr>
        <w:t>万元，较上年决算数减少</w:t>
      </w:r>
      <w:r>
        <w:rPr>
          <w:rFonts w:hint="eastAsia" w:ascii="方正仿宋_GBK" w:hAnsi="方正仿宋_GBK" w:eastAsia="方正仿宋_GBK" w:cs="方正仿宋_GBK"/>
          <w:sz w:val="32"/>
          <w:szCs w:val="32"/>
          <w:highlight w:val="none"/>
          <w:lang w:val="en-US" w:eastAsia="zh-CN"/>
        </w:rPr>
        <w:t>725.67</w:t>
      </w:r>
      <w:r>
        <w:rPr>
          <w:rFonts w:hint="eastAsia" w:ascii="方正仿宋_GBK" w:hAnsi="方正仿宋_GBK" w:eastAsia="方正仿宋_GBK" w:cs="方正仿宋_GBK"/>
          <w:sz w:val="32"/>
          <w:szCs w:val="32"/>
          <w:highlight w:val="none"/>
        </w:rPr>
        <w:t>万元，下降</w:t>
      </w:r>
      <w:r>
        <w:rPr>
          <w:rFonts w:hint="eastAsia" w:ascii="方正仿宋_GBK" w:hAnsi="方正仿宋_GBK" w:eastAsia="方正仿宋_GBK" w:cs="方正仿宋_GBK"/>
          <w:sz w:val="32"/>
          <w:szCs w:val="32"/>
          <w:highlight w:val="none"/>
          <w:lang w:val="en-US" w:eastAsia="zh-CN"/>
        </w:rPr>
        <w:t>15.77</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，主要原因是社会保障和就业支出减少</w:t>
      </w:r>
      <w:r>
        <w:rPr>
          <w:rFonts w:hint="eastAsia" w:ascii="方正仿宋_GBK" w:hAnsi="方正仿宋_GBK" w:eastAsia="方正仿宋_GBK" w:cs="方正仿宋_GBK"/>
          <w:sz w:val="32"/>
          <w:szCs w:val="32"/>
          <w:highlight w:val="none"/>
          <w:lang w:val="en-US" w:eastAsia="zh-CN"/>
        </w:rPr>
        <w:t>83.53万元，卫生健康支出减少1.59万元，</w:t>
      </w:r>
      <w:r>
        <w:rPr>
          <w:rFonts w:hint="eastAsia" w:ascii="方正仿宋_GBK" w:hAnsi="方正仿宋_GBK" w:eastAsia="方正仿宋_GBK" w:cs="方正仿宋_GBK"/>
          <w:sz w:val="32"/>
          <w:szCs w:val="32"/>
          <w:highlight w:val="none"/>
          <w:lang w:eastAsia="zh-CN"/>
        </w:rPr>
        <w:t>城乡社区支出收支减少</w:t>
      </w:r>
      <w:r>
        <w:rPr>
          <w:rFonts w:hint="eastAsia" w:ascii="方正仿宋_GBK" w:hAnsi="方正仿宋_GBK" w:eastAsia="方正仿宋_GBK" w:cs="方正仿宋_GBK"/>
          <w:sz w:val="32"/>
          <w:szCs w:val="32"/>
          <w:highlight w:val="none"/>
          <w:lang w:val="en-US" w:eastAsia="zh-CN"/>
        </w:rPr>
        <w:t>570.29万元，住房保障支出减少70.26万元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较年初预算数增加</w:t>
      </w:r>
      <w:r>
        <w:rPr>
          <w:rFonts w:hint="eastAsia" w:ascii="方正仿宋_GBK" w:hAnsi="方正仿宋_GBK" w:eastAsia="方正仿宋_GBK" w:cs="方正仿宋_GBK"/>
          <w:sz w:val="32"/>
          <w:szCs w:val="32"/>
          <w:highlight w:val="none"/>
          <w:lang w:val="en-US" w:eastAsia="zh-CN"/>
        </w:rPr>
        <w:t>1189.41</w:t>
      </w:r>
      <w:r>
        <w:rPr>
          <w:rFonts w:hint="eastAsia" w:ascii="方正仿宋_GBK" w:hAnsi="方正仿宋_GBK" w:eastAsia="方正仿宋_GBK" w:cs="方正仿宋_GBK"/>
          <w:sz w:val="32"/>
          <w:szCs w:val="32"/>
          <w:highlight w:val="none"/>
        </w:rPr>
        <w:t>万元，增长</w:t>
      </w:r>
      <w:r>
        <w:rPr>
          <w:rFonts w:hint="eastAsia" w:ascii="方正仿宋_GBK" w:hAnsi="方正仿宋_GBK" w:eastAsia="方正仿宋_GBK" w:cs="方正仿宋_GBK"/>
          <w:sz w:val="32"/>
          <w:szCs w:val="32"/>
          <w:highlight w:val="none"/>
          <w:lang w:val="en-US" w:eastAsia="zh-CN"/>
        </w:rPr>
        <w:t>44.25</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sz w:val="32"/>
          <w:szCs w:val="32"/>
          <w:highlight w:val="none"/>
          <w:lang w:eastAsia="zh-CN"/>
        </w:rPr>
        <w:t>代付街镇执法人员养老保险职业年金增加社会保障和就业支出533.94万元，</w:t>
      </w:r>
      <w:r>
        <w:rPr>
          <w:rFonts w:hint="eastAsia" w:ascii="方正仿宋_GBK" w:hAnsi="方正仿宋_GBK" w:eastAsia="方正仿宋_GBK" w:cs="方正仿宋_GBK"/>
          <w:sz w:val="32"/>
          <w:szCs w:val="32"/>
          <w:highlight w:val="none"/>
        </w:rPr>
        <w:t>协管人员划拨增加</w:t>
      </w:r>
      <w:r>
        <w:rPr>
          <w:rFonts w:hint="eastAsia" w:ascii="方正仿宋_GBK" w:hAnsi="方正仿宋_GBK" w:eastAsia="方正仿宋_GBK" w:cs="方正仿宋_GBK"/>
          <w:sz w:val="32"/>
          <w:szCs w:val="32"/>
          <w:highlight w:val="none"/>
          <w:lang w:eastAsia="zh-CN"/>
        </w:rPr>
        <w:t>城乡社区支出</w:t>
      </w:r>
      <w:r>
        <w:rPr>
          <w:rFonts w:hint="eastAsia" w:ascii="方正仿宋_GBK" w:hAnsi="方正仿宋_GBK" w:eastAsia="方正仿宋_GBK" w:cs="方正仿宋_GBK"/>
          <w:sz w:val="32"/>
          <w:szCs w:val="32"/>
          <w:highlight w:val="none"/>
          <w:lang w:val="en-US" w:eastAsia="zh-CN"/>
        </w:rPr>
        <w:t>653.54</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2020年度年末一般公共预算财政拨款结转和结余</w:t>
      </w:r>
      <w:r>
        <w:rPr>
          <w:rFonts w:hint="eastAsia" w:ascii="方正仿宋_GBK" w:hAnsi="方正仿宋_GBK" w:eastAsia="方正仿宋_GBK" w:cs="方正仿宋_GBK"/>
          <w:sz w:val="32"/>
          <w:szCs w:val="32"/>
          <w:lang w:val="en-US" w:eastAsia="zh-CN"/>
        </w:rPr>
        <w:t>56.77</w:t>
      </w:r>
      <w:r>
        <w:rPr>
          <w:rFonts w:hint="eastAsia" w:ascii="方正仿宋_GBK" w:hAnsi="方正仿宋_GBK" w:eastAsia="方正仿宋_GBK" w:cs="方正仿宋_GBK"/>
          <w:sz w:val="32"/>
          <w:szCs w:val="32"/>
        </w:rPr>
        <w:t>万元，较上年决算数增加</w:t>
      </w:r>
      <w:r>
        <w:rPr>
          <w:rFonts w:hint="eastAsia" w:ascii="方正仿宋_GBK" w:hAnsi="方正仿宋_GBK" w:eastAsia="方正仿宋_GBK" w:cs="方正仿宋_GBK"/>
          <w:sz w:val="32"/>
          <w:szCs w:val="32"/>
          <w:lang w:val="en-US" w:eastAsia="zh-CN"/>
        </w:rPr>
        <w:t>7.72</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15.74</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协管人员社保基数降低，</w:t>
      </w:r>
      <w:r>
        <w:rPr>
          <w:rFonts w:hint="eastAsia" w:ascii="方正仿宋_GBK" w:hAnsi="方正仿宋_GBK" w:eastAsia="方正仿宋_GBK" w:cs="方正仿宋_GBK"/>
          <w:sz w:val="32"/>
          <w:szCs w:val="32"/>
          <w:highlight w:val="none"/>
          <w:lang w:eastAsia="zh-CN"/>
        </w:rPr>
        <w:t>城乡社区</w:t>
      </w:r>
      <w:r>
        <w:rPr>
          <w:rFonts w:hint="eastAsia" w:ascii="方正仿宋_GBK" w:hAnsi="方正仿宋_GBK" w:eastAsia="方正仿宋_GBK" w:cs="方正仿宋_GBK"/>
          <w:sz w:val="32"/>
          <w:szCs w:val="32"/>
          <w:lang w:val="en-US" w:eastAsia="zh-CN"/>
        </w:rPr>
        <w:t>支出减少</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auto"/>
          <w:sz w:val="32"/>
          <w:szCs w:val="32"/>
        </w:rPr>
        <w:t>4.比较情况。</w:t>
      </w:r>
      <w:r>
        <w:rPr>
          <w:rFonts w:hint="eastAsia" w:ascii="方正仿宋_GBK" w:hAnsi="方正仿宋_GBK" w:eastAsia="方正仿宋_GBK" w:cs="方正仿宋_GBK"/>
          <w:sz w:val="32"/>
          <w:szCs w:val="32"/>
        </w:rPr>
        <w:t>本部门2020年度一般公共预算财政拨款支出主要用于以下几个方面：</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（1）社会保障与就业支出</w:t>
      </w:r>
      <w:r>
        <w:rPr>
          <w:rFonts w:hint="eastAsia" w:ascii="方正仿宋_GBK" w:hAnsi="方正仿宋_GBK" w:eastAsia="方正仿宋_GBK" w:cs="方正仿宋_GBK"/>
          <w:sz w:val="32"/>
          <w:szCs w:val="32"/>
          <w:lang w:val="en-US" w:eastAsia="zh-CN"/>
        </w:rPr>
        <w:t>725.78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18.72</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553.36</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320.94</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增加代付街镇执法人员养老保险职业年金支出533.94万元。</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）卫生健康支出</w:t>
      </w:r>
      <w:r>
        <w:rPr>
          <w:rFonts w:hint="eastAsia" w:ascii="方正仿宋_GBK" w:hAnsi="方正仿宋_GBK" w:eastAsia="方正仿宋_GBK" w:cs="方正仿宋_GBK"/>
          <w:sz w:val="32"/>
          <w:szCs w:val="32"/>
          <w:lang w:val="en-US" w:eastAsia="zh-CN"/>
        </w:rPr>
        <w:t>65.11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1.68</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0.79</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1.23</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在职人员</w:t>
      </w:r>
      <w:r>
        <w:rPr>
          <w:rFonts w:hint="eastAsia" w:ascii="方正仿宋_GBK" w:hAnsi="方正仿宋_GBK" w:eastAsia="方正仿宋_GBK" w:cs="方正仿宋_GBK"/>
          <w:sz w:val="32"/>
          <w:szCs w:val="32"/>
        </w:rPr>
        <w:t>2020年比2019年增加2人。</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）城乡社区支出</w:t>
      </w:r>
      <w:r>
        <w:rPr>
          <w:rFonts w:hint="eastAsia" w:ascii="方正仿宋_GBK" w:hAnsi="方正仿宋_GBK" w:eastAsia="方正仿宋_GBK" w:cs="方正仿宋_GBK"/>
          <w:sz w:val="32"/>
          <w:szCs w:val="32"/>
          <w:lang w:val="en-US" w:eastAsia="zh-CN"/>
        </w:rPr>
        <w:t>3033.53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78.24</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634.34</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26.44</w:t>
      </w:r>
      <w:r>
        <w:rPr>
          <w:rFonts w:hint="eastAsia" w:ascii="方正仿宋_GBK" w:hAnsi="方正仿宋_GBK" w:eastAsia="方正仿宋_GBK" w:cs="方正仿宋_GBK"/>
          <w:sz w:val="32"/>
          <w:szCs w:val="32"/>
        </w:rPr>
        <w:t>%，主要原因是协管人员划拨增加城管执法专项经费</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lang w:val="en-US" w:eastAsia="zh-CN"/>
        </w:rPr>
        <w:t>653.54</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52.71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1.36</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0.92</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1.78</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在职人员</w:t>
      </w:r>
      <w:r>
        <w:rPr>
          <w:rFonts w:hint="eastAsia" w:ascii="方正仿宋_GBK" w:hAnsi="方正仿宋_GBK" w:eastAsia="方正仿宋_GBK" w:cs="方正仿宋_GBK"/>
          <w:sz w:val="32"/>
          <w:szCs w:val="32"/>
        </w:rPr>
        <w:t>2020年比2019年增加2人。</w:t>
      </w:r>
    </w:p>
    <w:p>
      <w:pPr>
        <w:keepNext w:val="0"/>
        <w:keepLines w:val="0"/>
        <w:pageBreakBefore w:val="0"/>
        <w:kinsoku/>
        <w:wordWrap/>
        <w:overflowPunct/>
        <w:topLinePunct w:val="0"/>
        <w:autoSpaceDE/>
        <w:autoSpaceDN/>
        <w:bidi w:val="0"/>
        <w:spacing w:line="600" w:lineRule="exact"/>
        <w:ind w:left="1278" w:leftChars="266" w:hanging="640" w:hanging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（四）一般公共预算财政拨款基本支出决算情况说明</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2020年度一般公共财政拨款基本支出</w:t>
      </w:r>
      <w:r>
        <w:rPr>
          <w:rFonts w:hint="eastAsia" w:ascii="方正仿宋_GBK" w:hAnsi="方正仿宋_GBK" w:eastAsia="方正仿宋_GBK" w:cs="方正仿宋_GBK"/>
          <w:sz w:val="32"/>
          <w:szCs w:val="32"/>
          <w:lang w:val="en-US" w:eastAsia="zh-CN"/>
        </w:rPr>
        <w:t>2145.66</w:t>
      </w:r>
      <w:r>
        <w:rPr>
          <w:rFonts w:hint="eastAsia" w:ascii="方正仿宋_GBK" w:hAnsi="方正仿宋_GBK" w:eastAsia="方正仿宋_GBK" w:cs="方正仿宋_GBK"/>
          <w:sz w:val="32"/>
          <w:szCs w:val="32"/>
        </w:rPr>
        <w:t>万元。其中：人员经费</w:t>
      </w:r>
      <w:r>
        <w:rPr>
          <w:rFonts w:hint="eastAsia" w:ascii="方正仿宋_GBK" w:hAnsi="方正仿宋_GBK" w:eastAsia="方正仿宋_GBK" w:cs="方正仿宋_GBK"/>
          <w:sz w:val="32"/>
          <w:szCs w:val="32"/>
          <w:lang w:val="en-US" w:eastAsia="zh-CN"/>
        </w:rPr>
        <w:t>1614.46</w:t>
      </w:r>
      <w:r>
        <w:rPr>
          <w:rFonts w:hint="eastAsia" w:ascii="方正仿宋_GBK" w:hAnsi="方正仿宋_GBK" w:eastAsia="方正仿宋_GBK" w:cs="方正仿宋_GBK"/>
          <w:sz w:val="32"/>
          <w:szCs w:val="32"/>
        </w:rPr>
        <w:t>万元，较上年决算数减少</w:t>
      </w:r>
      <w:r>
        <w:rPr>
          <w:rFonts w:hint="eastAsia" w:ascii="方正仿宋_GBK" w:hAnsi="方正仿宋_GBK" w:eastAsia="方正仿宋_GBK" w:cs="方正仿宋_GBK"/>
          <w:sz w:val="32"/>
          <w:szCs w:val="32"/>
          <w:lang w:val="en-US" w:eastAsia="zh-CN"/>
        </w:rPr>
        <w:t>153.65</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8.69</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社保基数降低，在编人员社保支出减少以及2020年比2019年少发放购房补贴</w:t>
      </w:r>
      <w:r>
        <w:rPr>
          <w:rFonts w:hint="eastAsia" w:ascii="方正仿宋_GBK" w:hAnsi="方正仿宋_GBK" w:eastAsia="方正仿宋_GBK" w:cs="方正仿宋_GBK"/>
          <w:sz w:val="32"/>
          <w:szCs w:val="32"/>
        </w:rPr>
        <w:t>。人员经费用途主要包括基本工资、津贴补贴、奖金、社会保障缴费</w:t>
      </w:r>
      <w:r>
        <w:rPr>
          <w:rFonts w:hint="eastAsia" w:ascii="方正仿宋_GBK" w:hAnsi="方正仿宋_GBK" w:eastAsia="方正仿宋_GBK" w:cs="方正仿宋_GBK"/>
          <w:sz w:val="32"/>
          <w:szCs w:val="32"/>
          <w:lang w:eastAsia="zh-CN"/>
        </w:rPr>
        <w:t>、住房公积金等</w:t>
      </w: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531.2</w:t>
      </w:r>
      <w:r>
        <w:rPr>
          <w:rFonts w:hint="eastAsia" w:ascii="方正仿宋_GBK" w:hAnsi="方正仿宋_GBK" w:eastAsia="方正仿宋_GBK" w:cs="方正仿宋_GBK"/>
          <w:sz w:val="32"/>
          <w:szCs w:val="32"/>
        </w:rPr>
        <w:t>万元，较上年决算数增加或</w:t>
      </w:r>
      <w:r>
        <w:rPr>
          <w:rFonts w:hint="eastAsia" w:ascii="方正仿宋_GBK" w:hAnsi="方正仿宋_GBK" w:eastAsia="方正仿宋_GBK" w:cs="方正仿宋_GBK"/>
          <w:sz w:val="32"/>
          <w:szCs w:val="32"/>
          <w:lang w:val="en-US" w:eastAsia="zh-CN"/>
        </w:rPr>
        <w:t>93.27</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21.3</w:t>
      </w:r>
      <w:r>
        <w:rPr>
          <w:rFonts w:hint="eastAsia" w:ascii="方正仿宋_GBK" w:hAnsi="方正仿宋_GBK" w:eastAsia="方正仿宋_GBK" w:cs="方正仿宋_GBK"/>
          <w:sz w:val="32"/>
          <w:szCs w:val="32"/>
        </w:rPr>
        <w:t>%，主要原因是新增在职人员编制数10人。公用经费用途主要包括办公费、印刷费、手续费</w:t>
      </w:r>
      <w:r>
        <w:rPr>
          <w:rFonts w:hint="eastAsia" w:ascii="方正仿宋_GBK" w:hAnsi="方正仿宋_GBK" w:eastAsia="方正仿宋_GBK" w:cs="方正仿宋_GBK"/>
          <w:sz w:val="32"/>
          <w:szCs w:val="32"/>
          <w:lang w:eastAsia="zh-CN"/>
        </w:rPr>
        <w:t>、水电费、邮电费、差旅费、维修（护）费、租赁费、培训费、劳务费、委托业务费、工会经费、其他交通费用等</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（五）政府性基金预算收支决算情况说明</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本部门2020年度无政府性基金预算财政拨款收支。</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本部门2020年度无国有资本经营预算财政拨款支出。</w:t>
      </w:r>
    </w:p>
    <w:p>
      <w:pPr>
        <w:pStyle w:val="3"/>
        <w:keepNext w:val="0"/>
        <w:keepLines w:val="0"/>
        <w:pageBreakBefore w:val="0"/>
        <w:widowControl/>
        <w:numPr>
          <w:ilvl w:val="0"/>
          <w:numId w:val="2"/>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2020年度“三公”经费支出共计</w:t>
      </w:r>
      <w:r>
        <w:rPr>
          <w:rFonts w:hint="eastAsia" w:ascii="方正仿宋_GBK" w:hAnsi="方正仿宋_GBK" w:eastAsia="方正仿宋_GBK" w:cs="方正仿宋_GBK"/>
          <w:sz w:val="32"/>
          <w:szCs w:val="32"/>
          <w:lang w:val="en-US" w:eastAsia="zh-CN"/>
        </w:rPr>
        <w:t>59.89</w:t>
      </w:r>
      <w:r>
        <w:rPr>
          <w:rFonts w:hint="eastAsia" w:ascii="方正仿宋_GBK" w:hAnsi="方正仿宋_GBK" w:eastAsia="方正仿宋_GBK" w:cs="方正仿宋_GBK"/>
          <w:sz w:val="32"/>
          <w:szCs w:val="32"/>
        </w:rPr>
        <w:t>万元，较年初预算数增加</w:t>
      </w:r>
      <w:r>
        <w:rPr>
          <w:rFonts w:hint="eastAsia" w:ascii="方正仿宋_GBK" w:hAnsi="方正仿宋_GBK" w:eastAsia="方正仿宋_GBK" w:cs="方正仿宋_GBK"/>
          <w:sz w:val="32"/>
          <w:szCs w:val="32"/>
          <w:lang w:val="en-US" w:eastAsia="zh-CN"/>
        </w:rPr>
        <w:t>28.89</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93.19</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2020年</w:t>
      </w:r>
      <w:r>
        <w:rPr>
          <w:rFonts w:hint="eastAsia" w:ascii="方正仿宋_GBK" w:hAnsi="方正仿宋_GBK" w:eastAsia="方正仿宋_GBK" w:cs="方正仿宋_GBK"/>
          <w:sz w:val="32"/>
          <w:szCs w:val="32"/>
        </w:rPr>
        <w:t>车辆</w:t>
      </w:r>
      <w:r>
        <w:rPr>
          <w:rFonts w:hint="eastAsia" w:ascii="方正仿宋_GBK" w:hAnsi="方正仿宋_GBK" w:eastAsia="方正仿宋_GBK" w:cs="方正仿宋_GBK"/>
          <w:sz w:val="32"/>
          <w:szCs w:val="32"/>
          <w:lang w:eastAsia="zh-CN"/>
        </w:rPr>
        <w:t>维护预算</w:t>
      </w:r>
      <w:r>
        <w:rPr>
          <w:rFonts w:hint="eastAsia" w:ascii="方正仿宋_GBK" w:hAnsi="方正仿宋_GBK" w:eastAsia="方正仿宋_GBK" w:cs="方正仿宋_GBK"/>
          <w:sz w:val="32"/>
          <w:szCs w:val="32"/>
          <w:lang w:val="en-US" w:eastAsia="zh-CN"/>
        </w:rPr>
        <w:t>40.5万元未填列至</w:t>
      </w:r>
      <w:r>
        <w:rPr>
          <w:rFonts w:hint="eastAsia" w:ascii="方正仿宋_GBK" w:hAnsi="方正仿宋_GBK" w:eastAsia="方正仿宋_GBK" w:cs="方正仿宋_GBK"/>
          <w:sz w:val="32"/>
          <w:szCs w:val="32"/>
        </w:rPr>
        <w:t>“三公”经费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公务车运行维护费</w:t>
      </w:r>
      <w:r>
        <w:rPr>
          <w:rFonts w:hint="eastAsia" w:ascii="方正仿宋_GBK" w:hAnsi="方正仿宋_GBK" w:eastAsia="方正仿宋_GBK" w:cs="方正仿宋_GBK"/>
          <w:sz w:val="32"/>
          <w:szCs w:val="32"/>
          <w:lang w:eastAsia="zh-CN"/>
        </w:rPr>
        <w:t>栏</w:t>
      </w:r>
      <w:r>
        <w:rPr>
          <w:rFonts w:hint="eastAsia" w:ascii="方正仿宋_GBK" w:hAnsi="方正仿宋_GBK" w:eastAsia="方正仿宋_GBK" w:cs="方正仿宋_GBK"/>
          <w:sz w:val="32"/>
          <w:szCs w:val="32"/>
        </w:rPr>
        <w:t>。较上年支出数增加</w:t>
      </w:r>
      <w:r>
        <w:rPr>
          <w:rFonts w:hint="eastAsia" w:ascii="方正仿宋_GBK" w:hAnsi="方正仿宋_GBK" w:eastAsia="方正仿宋_GBK" w:cs="方正仿宋_GBK"/>
          <w:sz w:val="32"/>
          <w:szCs w:val="32"/>
          <w:lang w:val="en-US" w:eastAsia="zh-CN"/>
        </w:rPr>
        <w:t>8.26</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16.0</w:t>
      </w:r>
      <w:r>
        <w:rPr>
          <w:rFonts w:hint="eastAsia" w:ascii="方正仿宋_GBK" w:hAnsi="方正仿宋_GBK" w:eastAsia="方正仿宋_GBK" w:cs="方正仿宋_GBK"/>
          <w:sz w:val="32"/>
          <w:szCs w:val="32"/>
        </w:rPr>
        <w:t>%，主要原因是本年比上年多购置1辆</w:t>
      </w:r>
      <w:r>
        <w:rPr>
          <w:rFonts w:hint="eastAsia" w:ascii="方正仿宋_GBK" w:hAnsi="方正仿宋_GBK" w:eastAsia="方正仿宋_GBK" w:cs="方正仿宋_GBK"/>
          <w:sz w:val="32"/>
          <w:szCs w:val="32"/>
          <w:lang w:eastAsia="zh-CN"/>
        </w:rPr>
        <w:t>公务</w:t>
      </w:r>
      <w:r>
        <w:rPr>
          <w:rFonts w:hint="eastAsia" w:ascii="方正仿宋_GBK" w:hAnsi="方正仿宋_GBK" w:eastAsia="方正仿宋_GBK" w:cs="方正仿宋_GBK"/>
          <w:sz w:val="32"/>
          <w:szCs w:val="32"/>
        </w:rPr>
        <w:t>车辆</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本单位2020年度未发生因公出国（境）支出</w:t>
      </w:r>
      <w:r>
        <w:rPr>
          <w:rFonts w:hint="eastAsia" w:ascii="方正仿宋_GBK" w:hAnsi="方正仿宋_GBK" w:eastAsia="方正仿宋_GBK" w:cs="方正仿宋_GBK"/>
          <w:sz w:val="32"/>
          <w:szCs w:val="32"/>
          <w:lang w:eastAsia="zh-CN"/>
        </w:rPr>
        <w:t>，与年初预算数和上年支出数一致，无变动。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w:t>
      </w:r>
      <w:r>
        <w:rPr>
          <w:rFonts w:hint="eastAsia" w:ascii="方正仿宋_GBK" w:hAnsi="方正仿宋_GBK" w:eastAsia="方正仿宋_GBK" w:cs="方正仿宋_GBK"/>
          <w:sz w:val="32"/>
          <w:szCs w:val="32"/>
          <w:lang w:val="en-US" w:eastAsia="zh-CN"/>
        </w:rPr>
        <w:t>25.32</w:t>
      </w:r>
      <w:r>
        <w:rPr>
          <w:rFonts w:hint="eastAsia" w:ascii="方正仿宋_GBK" w:hAnsi="方正仿宋_GBK" w:eastAsia="方正仿宋_GBK" w:cs="方正仿宋_GBK"/>
          <w:sz w:val="32"/>
          <w:szCs w:val="32"/>
        </w:rPr>
        <w:t>万元，主要用于购买</w:t>
      </w:r>
      <w:r>
        <w:rPr>
          <w:rFonts w:hint="eastAsia" w:ascii="方正仿宋_GBK" w:hAnsi="方正仿宋_GBK" w:eastAsia="方正仿宋_GBK" w:cs="方正仿宋_GBK"/>
          <w:sz w:val="32"/>
          <w:szCs w:val="32"/>
          <w:lang w:eastAsia="zh-CN"/>
        </w:rPr>
        <w:t>城管</w:t>
      </w:r>
      <w:r>
        <w:rPr>
          <w:rFonts w:hint="eastAsia" w:ascii="方正仿宋_GBK" w:hAnsi="方正仿宋_GBK" w:eastAsia="方正仿宋_GBK" w:cs="方正仿宋_GBK"/>
          <w:sz w:val="32"/>
          <w:szCs w:val="32"/>
        </w:rPr>
        <w:t>执法用车。费用支出较年初预算数减少</w:t>
      </w:r>
      <w:r>
        <w:rPr>
          <w:rFonts w:hint="eastAsia" w:ascii="方正仿宋_GBK" w:hAnsi="方正仿宋_GBK" w:eastAsia="方正仿宋_GBK" w:cs="方正仿宋_GBK"/>
          <w:sz w:val="32"/>
          <w:szCs w:val="32"/>
          <w:lang w:val="en-US" w:eastAsia="zh-CN"/>
        </w:rPr>
        <w:t>4.68</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15.6</w:t>
      </w:r>
      <w:r>
        <w:rPr>
          <w:rFonts w:hint="eastAsia" w:ascii="方正仿宋_GBK" w:hAnsi="方正仿宋_GBK" w:eastAsia="方正仿宋_GBK" w:cs="方正仿宋_GBK"/>
          <w:sz w:val="32"/>
          <w:szCs w:val="32"/>
        </w:rPr>
        <w:t>%，主要原因是认真贯彻落实中央</w:t>
      </w:r>
      <w:r>
        <w:rPr>
          <w:rFonts w:hint="eastAsia" w:ascii="方正仿宋_GBK" w:hAnsi="方正仿宋_GBK" w:eastAsia="方正仿宋_GBK" w:cs="方正仿宋_GBK"/>
          <w:sz w:val="32"/>
          <w:szCs w:val="32"/>
          <w:lang w:eastAsia="zh-CN"/>
        </w:rPr>
        <w:t>勤俭节约精神</w:t>
      </w:r>
      <w:r>
        <w:rPr>
          <w:rFonts w:hint="eastAsia" w:ascii="方正仿宋_GBK" w:hAnsi="方正仿宋_GBK" w:eastAsia="方正仿宋_GBK" w:cs="方正仿宋_GBK"/>
          <w:sz w:val="32"/>
          <w:szCs w:val="32"/>
        </w:rPr>
        <w:t>，公务车购置费较预算有所下降。较上年支出数增加</w:t>
      </w:r>
      <w:r>
        <w:rPr>
          <w:rFonts w:hint="eastAsia" w:ascii="方正仿宋_GBK" w:hAnsi="方正仿宋_GBK" w:eastAsia="方正仿宋_GBK" w:cs="方正仿宋_GBK"/>
          <w:sz w:val="32"/>
          <w:szCs w:val="32"/>
          <w:lang w:val="en-US" w:eastAsia="zh-CN"/>
        </w:rPr>
        <w:t>12.48</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97.2</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rPr>
        <w:t>年比上年多</w:t>
      </w:r>
      <w:r>
        <w:rPr>
          <w:rFonts w:hint="eastAsia" w:ascii="方正仿宋_GBK" w:hAnsi="方正仿宋_GBK" w:eastAsia="方正仿宋_GBK" w:cs="方正仿宋_GBK"/>
          <w:sz w:val="32"/>
          <w:szCs w:val="32"/>
          <w:lang w:eastAsia="zh-CN"/>
        </w:rPr>
        <w:t>报废更新一</w:t>
      </w:r>
      <w:r>
        <w:rPr>
          <w:rFonts w:hint="eastAsia" w:ascii="方正仿宋_GBK" w:hAnsi="方正仿宋_GBK" w:eastAsia="方正仿宋_GBK" w:cs="方正仿宋_GBK"/>
          <w:sz w:val="32"/>
          <w:szCs w:val="32"/>
        </w:rPr>
        <w:t>辆</w:t>
      </w:r>
      <w:r>
        <w:rPr>
          <w:rFonts w:hint="eastAsia" w:ascii="方正仿宋_GBK" w:hAnsi="方正仿宋_GBK" w:eastAsia="方正仿宋_GBK" w:cs="方正仿宋_GBK"/>
          <w:sz w:val="32"/>
          <w:szCs w:val="32"/>
          <w:lang w:eastAsia="zh-CN"/>
        </w:rPr>
        <w:t>城管</w:t>
      </w:r>
      <w:r>
        <w:rPr>
          <w:rFonts w:hint="eastAsia" w:ascii="方正仿宋_GBK" w:hAnsi="方正仿宋_GBK" w:eastAsia="方正仿宋_GBK" w:cs="方正仿宋_GBK"/>
          <w:sz w:val="32"/>
          <w:szCs w:val="32"/>
        </w:rPr>
        <w:t>执法用车。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w:t>
      </w:r>
      <w:r>
        <w:rPr>
          <w:rFonts w:hint="eastAsia" w:ascii="方正仿宋_GBK" w:hAnsi="方正仿宋_GBK" w:eastAsia="方正仿宋_GBK" w:cs="方正仿宋_GBK"/>
          <w:sz w:val="32"/>
          <w:szCs w:val="32"/>
          <w:lang w:val="en-US" w:eastAsia="zh-CN"/>
        </w:rPr>
        <w:t>34.57</w:t>
      </w:r>
      <w:r>
        <w:rPr>
          <w:rFonts w:hint="eastAsia" w:ascii="方正仿宋_GBK" w:hAnsi="方正仿宋_GBK" w:eastAsia="方正仿宋_GBK" w:cs="方正仿宋_GBK"/>
          <w:sz w:val="32"/>
          <w:szCs w:val="32"/>
        </w:rPr>
        <w:t>万元，主要用于</w:t>
      </w:r>
      <w:r>
        <w:rPr>
          <w:rFonts w:hint="eastAsia" w:ascii="方正仿宋_GBK" w:hAnsi="方正仿宋_GBK" w:eastAsia="方正仿宋_GBK" w:cs="方正仿宋_GBK"/>
          <w:sz w:val="32"/>
          <w:szCs w:val="32"/>
          <w:lang w:eastAsia="zh-CN"/>
        </w:rPr>
        <w:t>城管执法</w:t>
      </w:r>
      <w:r>
        <w:rPr>
          <w:rFonts w:hint="eastAsia" w:ascii="方正仿宋_GBK" w:hAnsi="方正仿宋_GBK" w:eastAsia="方正仿宋_GBK" w:cs="方正仿宋_GBK"/>
          <w:sz w:val="32"/>
          <w:szCs w:val="32"/>
        </w:rPr>
        <w:t>工作所需车辆的燃料费、维修费、保险费等。费用支出较年初预算数增加</w:t>
      </w:r>
      <w:r>
        <w:rPr>
          <w:rFonts w:hint="eastAsia" w:ascii="方正仿宋_GBK" w:hAnsi="方正仿宋_GBK" w:eastAsia="方正仿宋_GBK" w:cs="方正仿宋_GBK"/>
          <w:sz w:val="32"/>
          <w:szCs w:val="32"/>
          <w:lang w:val="en-US" w:eastAsia="zh-CN"/>
        </w:rPr>
        <w:t>34.57</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val="en-US" w:eastAsia="zh-CN"/>
        </w:rPr>
        <w:t>2020年</w:t>
      </w:r>
      <w:r>
        <w:rPr>
          <w:rFonts w:hint="eastAsia" w:ascii="方正仿宋_GBK" w:hAnsi="方正仿宋_GBK" w:eastAsia="方正仿宋_GBK" w:cs="方正仿宋_GBK"/>
          <w:sz w:val="32"/>
          <w:szCs w:val="32"/>
        </w:rPr>
        <w:t>车辆</w:t>
      </w:r>
      <w:r>
        <w:rPr>
          <w:rFonts w:hint="eastAsia" w:ascii="方正仿宋_GBK" w:hAnsi="方正仿宋_GBK" w:eastAsia="方正仿宋_GBK" w:cs="方正仿宋_GBK"/>
          <w:sz w:val="32"/>
          <w:szCs w:val="32"/>
          <w:lang w:eastAsia="zh-CN"/>
        </w:rPr>
        <w:t>维护预算</w:t>
      </w:r>
      <w:r>
        <w:rPr>
          <w:rFonts w:hint="eastAsia" w:ascii="方正仿宋_GBK" w:hAnsi="方正仿宋_GBK" w:eastAsia="方正仿宋_GBK" w:cs="方正仿宋_GBK"/>
          <w:sz w:val="32"/>
          <w:szCs w:val="32"/>
          <w:lang w:val="en-US" w:eastAsia="zh-CN"/>
        </w:rPr>
        <w:t>40.5万元未填列至</w:t>
      </w:r>
      <w:r>
        <w:rPr>
          <w:rFonts w:hint="eastAsia" w:ascii="方正仿宋_GBK" w:hAnsi="方正仿宋_GBK" w:eastAsia="方正仿宋_GBK" w:cs="方正仿宋_GBK"/>
          <w:sz w:val="32"/>
          <w:szCs w:val="32"/>
        </w:rPr>
        <w:t>“三公”经费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公务车运行维护费</w:t>
      </w:r>
      <w:r>
        <w:rPr>
          <w:rFonts w:hint="eastAsia" w:ascii="方正仿宋_GBK" w:hAnsi="方正仿宋_GBK" w:eastAsia="方正仿宋_GBK" w:cs="方正仿宋_GBK"/>
          <w:sz w:val="32"/>
          <w:szCs w:val="32"/>
          <w:lang w:eastAsia="zh-CN"/>
        </w:rPr>
        <w:t>栏</w:t>
      </w:r>
      <w:r>
        <w:rPr>
          <w:rFonts w:hint="eastAsia" w:ascii="方正仿宋_GBK" w:hAnsi="方正仿宋_GBK" w:eastAsia="方正仿宋_GBK" w:cs="方正仿宋_GBK"/>
          <w:sz w:val="32"/>
          <w:szCs w:val="32"/>
        </w:rPr>
        <w:t>。较上年支出数减少</w:t>
      </w:r>
      <w:r>
        <w:rPr>
          <w:rFonts w:hint="eastAsia" w:ascii="方正仿宋_GBK" w:hAnsi="方正仿宋_GBK" w:eastAsia="方正仿宋_GBK" w:cs="方正仿宋_GBK"/>
          <w:sz w:val="32"/>
          <w:szCs w:val="32"/>
          <w:lang w:val="en-US" w:eastAsia="zh-CN"/>
        </w:rPr>
        <w:t>3.89</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10.11</w:t>
      </w:r>
      <w:r>
        <w:rPr>
          <w:rFonts w:hint="eastAsia" w:ascii="方正仿宋_GBK" w:hAnsi="方正仿宋_GBK" w:eastAsia="方正仿宋_GBK" w:cs="方正仿宋_GBK"/>
          <w:sz w:val="32"/>
          <w:szCs w:val="32"/>
        </w:rPr>
        <w:t>%，主要原因是认真贯彻落实中央</w:t>
      </w:r>
      <w:r>
        <w:rPr>
          <w:rFonts w:hint="eastAsia" w:ascii="方正仿宋_GBK" w:hAnsi="方正仿宋_GBK" w:eastAsia="方正仿宋_GBK" w:cs="方正仿宋_GBK"/>
          <w:sz w:val="32"/>
          <w:szCs w:val="32"/>
          <w:lang w:eastAsia="zh-CN"/>
        </w:rPr>
        <w:t>勤俭节约精神</w:t>
      </w:r>
      <w:r>
        <w:rPr>
          <w:rFonts w:hint="eastAsia" w:ascii="方正仿宋_GBK" w:hAnsi="方正仿宋_GBK" w:eastAsia="方正仿宋_GBK" w:cs="方正仿宋_GBK"/>
          <w:sz w:val="32"/>
          <w:szCs w:val="32"/>
        </w:rPr>
        <w:t>，公务车运行维护费较</w:t>
      </w:r>
      <w:r>
        <w:rPr>
          <w:rFonts w:hint="eastAsia" w:ascii="方正仿宋_GBK" w:hAnsi="方正仿宋_GBK" w:eastAsia="方正仿宋_GBK" w:cs="方正仿宋_GBK"/>
          <w:sz w:val="32"/>
          <w:szCs w:val="32"/>
          <w:lang w:eastAsia="zh-CN"/>
        </w:rPr>
        <w:t>上年</w:t>
      </w:r>
      <w:r>
        <w:rPr>
          <w:rFonts w:hint="eastAsia" w:ascii="方正仿宋_GBK" w:hAnsi="方正仿宋_GBK" w:eastAsia="方正仿宋_GBK" w:cs="方正仿宋_GBK"/>
          <w:sz w:val="32"/>
          <w:szCs w:val="32"/>
        </w:rPr>
        <w:t>有所下降。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本单位2020年度未发生公务接待费支出。费用支出较年初预算数减少</w:t>
      </w:r>
      <w:r>
        <w:rPr>
          <w:rFonts w:hint="eastAsia" w:ascii="方正仿宋_GBK" w:hAnsi="方正仿宋_GBK" w:eastAsia="方正仿宋_GBK" w:cs="方正仿宋_GBK"/>
          <w:sz w:val="32"/>
          <w:szCs w:val="32"/>
          <w:lang w:val="en-US" w:eastAsia="zh-CN"/>
        </w:rPr>
        <w:t>1万</w:t>
      </w:r>
      <w:r>
        <w:rPr>
          <w:rFonts w:hint="eastAsia" w:ascii="方正仿宋_GBK" w:hAnsi="方正仿宋_GBK" w:eastAsia="方正仿宋_GBK" w:cs="方正仿宋_GBK"/>
          <w:sz w:val="32"/>
          <w:szCs w:val="32"/>
        </w:rPr>
        <w:t>元，下降</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较上年支出数减少</w:t>
      </w:r>
      <w:r>
        <w:rPr>
          <w:rFonts w:hint="eastAsia" w:ascii="方正仿宋_GBK" w:hAnsi="方正仿宋_GBK" w:eastAsia="方正仿宋_GBK" w:cs="方正仿宋_GBK"/>
          <w:sz w:val="32"/>
          <w:szCs w:val="32"/>
          <w:lang w:val="en-US" w:eastAsia="zh-CN"/>
        </w:rPr>
        <w:t>0.33万</w:t>
      </w:r>
      <w:r>
        <w:rPr>
          <w:rFonts w:hint="eastAsia" w:ascii="方正仿宋_GBK" w:hAnsi="方正仿宋_GBK" w:eastAsia="方正仿宋_GBK" w:cs="方正仿宋_GBK"/>
          <w:sz w:val="32"/>
          <w:szCs w:val="32"/>
        </w:rPr>
        <w:t>元，下降</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%，较年初预算和上年决算下降的主要原因是认真贯彻落实中央</w:t>
      </w:r>
      <w:r>
        <w:rPr>
          <w:rFonts w:hint="eastAsia" w:ascii="方正仿宋_GBK" w:hAnsi="方正仿宋_GBK" w:eastAsia="方正仿宋_GBK" w:cs="方正仿宋_GBK"/>
          <w:sz w:val="32"/>
          <w:szCs w:val="32"/>
          <w:lang w:eastAsia="zh-CN"/>
        </w:rPr>
        <w:t>勤俭节约精神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因公出国（境）共计0个团组，0人；公务用车购置2辆，公务车保有量为11辆；国内公务接待0批次0人，其中：国内外事接待0批次，0人；国（境）外公务接待0批次，0人。2020年本部门人均接待费0.00元，车均购置费12.66万元，车均维护费3.14万元。</w:t>
      </w:r>
    </w:p>
    <w:p>
      <w:pPr>
        <w:pStyle w:val="3"/>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2020年度本部门机关运行经费支出</w:t>
      </w:r>
      <w:r>
        <w:rPr>
          <w:rFonts w:hint="eastAsia" w:ascii="方正仿宋_GBK" w:hAnsi="方正仿宋_GBK" w:eastAsia="方正仿宋_GBK" w:cs="方正仿宋_GBK"/>
          <w:sz w:val="32"/>
          <w:szCs w:val="32"/>
          <w:lang w:val="en-US" w:eastAsia="zh-CN"/>
        </w:rPr>
        <w:t>531.2</w:t>
      </w:r>
      <w:r>
        <w:rPr>
          <w:rFonts w:hint="eastAsia" w:ascii="方正仿宋_GBK" w:hAnsi="方正仿宋_GBK" w:eastAsia="方正仿宋_GBK" w:cs="方正仿宋_GBK"/>
          <w:sz w:val="32"/>
          <w:szCs w:val="32"/>
        </w:rPr>
        <w:t>万元，机关运行经费主要用于开支办公费、印刷费、</w:t>
      </w:r>
      <w:r>
        <w:rPr>
          <w:rFonts w:hint="eastAsia" w:ascii="方正仿宋_GBK" w:hAnsi="方正仿宋_GBK" w:eastAsia="方正仿宋_GBK" w:cs="方正仿宋_GBK"/>
          <w:sz w:val="32"/>
          <w:szCs w:val="32"/>
          <w:lang w:eastAsia="zh-CN"/>
        </w:rPr>
        <w:t>水电费、邮电费、差旅费、维修（护）费、租赁费、培训费、劳务费、委托业务费、工会经费、其他交通费用、办公设备购置等</w:t>
      </w:r>
      <w:r>
        <w:rPr>
          <w:rFonts w:hint="eastAsia" w:ascii="方正仿宋_GBK" w:hAnsi="方正仿宋_GBK" w:eastAsia="方正仿宋_GBK" w:cs="方正仿宋_GBK"/>
          <w:sz w:val="32"/>
          <w:szCs w:val="32"/>
        </w:rPr>
        <w:t>。机关运行经费较上年决算数增加</w:t>
      </w:r>
      <w:r>
        <w:rPr>
          <w:rFonts w:hint="eastAsia" w:ascii="方正仿宋_GBK" w:hAnsi="方正仿宋_GBK" w:eastAsia="方正仿宋_GBK" w:cs="方正仿宋_GBK"/>
          <w:sz w:val="32"/>
          <w:szCs w:val="32"/>
          <w:lang w:val="en-US" w:eastAsia="zh-CN"/>
        </w:rPr>
        <w:t>93.27</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21.3</w:t>
      </w:r>
      <w:r>
        <w:rPr>
          <w:rFonts w:hint="eastAsia" w:ascii="方正仿宋_GBK" w:hAnsi="方正仿宋_GBK" w:eastAsia="方正仿宋_GBK" w:cs="方正仿宋_GBK"/>
          <w:sz w:val="32"/>
          <w:szCs w:val="32"/>
        </w:rPr>
        <w:t>%，主要原因是新增在职人员编制10人。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其中：本年度会议费支出</w:t>
      </w:r>
      <w:r>
        <w:rPr>
          <w:rFonts w:hint="eastAsia" w:ascii="方正仿宋_GBK" w:hAnsi="方正仿宋_GBK" w:eastAsia="方正仿宋_GBK" w:cs="方正仿宋_GBK"/>
          <w:sz w:val="32"/>
          <w:szCs w:val="32"/>
          <w:lang w:val="en-US" w:eastAsia="zh-CN"/>
        </w:rPr>
        <w:t>0.67</w:t>
      </w:r>
      <w:r>
        <w:rPr>
          <w:rFonts w:hint="eastAsia" w:ascii="方正仿宋_GBK" w:hAnsi="方正仿宋_GBK" w:eastAsia="方正仿宋_GBK" w:cs="方正仿宋_GBK"/>
          <w:sz w:val="32"/>
          <w:szCs w:val="32"/>
        </w:rPr>
        <w:t>万元，较上年决算数增加</w:t>
      </w:r>
      <w:r>
        <w:rPr>
          <w:rFonts w:hint="eastAsia" w:ascii="方正仿宋_GBK" w:hAnsi="方正仿宋_GBK" w:eastAsia="方正仿宋_GBK" w:cs="方正仿宋_GBK"/>
          <w:sz w:val="32"/>
          <w:szCs w:val="32"/>
          <w:lang w:val="en-US" w:eastAsia="zh-CN"/>
        </w:rPr>
        <w:t>0.67</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val="en-US" w:eastAsia="zh-CN"/>
        </w:rPr>
        <w:t>2019年度未发生会议费，2020</w:t>
      </w:r>
      <w:r>
        <w:rPr>
          <w:rFonts w:hint="eastAsia" w:ascii="方正仿宋_GBK" w:hAnsi="方正仿宋_GBK" w:eastAsia="方正仿宋_GBK" w:cs="方正仿宋_GBK"/>
          <w:sz w:val="32"/>
          <w:szCs w:val="32"/>
        </w:rPr>
        <w:t>年比</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rPr>
        <w:t>年新增一次130人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队伍作风建设暨执法能力训练会。本年度培训费支出</w:t>
      </w:r>
      <w:r>
        <w:rPr>
          <w:rFonts w:hint="eastAsia" w:ascii="方正仿宋_GBK" w:hAnsi="方正仿宋_GBK" w:eastAsia="方正仿宋_GBK" w:cs="方正仿宋_GBK"/>
          <w:sz w:val="32"/>
          <w:szCs w:val="32"/>
          <w:lang w:val="en-US" w:eastAsia="zh-CN"/>
        </w:rPr>
        <w:t>2.66</w:t>
      </w:r>
      <w:r>
        <w:rPr>
          <w:rFonts w:hint="eastAsia" w:ascii="方正仿宋_GBK" w:hAnsi="方正仿宋_GBK" w:eastAsia="方正仿宋_GBK" w:cs="方正仿宋_GBK"/>
          <w:sz w:val="32"/>
          <w:szCs w:val="32"/>
        </w:rPr>
        <w:t>万元，较上年决算数减少</w:t>
      </w:r>
      <w:r>
        <w:rPr>
          <w:rFonts w:hint="eastAsia" w:ascii="方正仿宋_GBK" w:hAnsi="方正仿宋_GBK" w:eastAsia="方正仿宋_GBK" w:cs="方正仿宋_GBK"/>
          <w:sz w:val="32"/>
          <w:szCs w:val="32"/>
          <w:lang w:val="en-US" w:eastAsia="zh-CN"/>
        </w:rPr>
        <w:t>11.82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81.63</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2020年</w:t>
      </w:r>
      <w:r>
        <w:rPr>
          <w:rFonts w:hint="eastAsia" w:ascii="方正仿宋_GBK" w:hAnsi="方正仿宋_GBK" w:eastAsia="方正仿宋_GBK" w:cs="方正仿宋_GBK"/>
          <w:sz w:val="32"/>
          <w:szCs w:val="32"/>
          <w:lang w:eastAsia="zh-CN"/>
        </w:rPr>
        <w:t>疫情暴发</w:t>
      </w:r>
      <w:bookmarkStart w:id="0" w:name="_GoBack"/>
      <w:bookmarkEnd w:id="0"/>
      <w:r>
        <w:rPr>
          <w:rFonts w:hint="eastAsia" w:ascii="方正仿宋_GBK" w:hAnsi="方正仿宋_GBK" w:eastAsia="方正仿宋_GBK" w:cs="方正仿宋_GBK"/>
          <w:sz w:val="32"/>
          <w:szCs w:val="32"/>
        </w:rPr>
        <w:t>，未进行队员执法专项培训。</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国有资产占用情况说明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辆，其中，应急保障用车</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辆。</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单价50万元（含）以上通用设备，</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单价100万元（含）以上专用设备。</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政府采购支出情况说明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2020年度本部门政府采购支出总额</w:t>
      </w:r>
      <w:r>
        <w:rPr>
          <w:rFonts w:hint="eastAsia" w:ascii="方正仿宋_GBK" w:hAnsi="方正仿宋_GBK" w:eastAsia="方正仿宋_GBK" w:cs="方正仿宋_GBK"/>
          <w:sz w:val="32"/>
          <w:szCs w:val="32"/>
          <w:lang w:val="en-US" w:eastAsia="zh-CN"/>
        </w:rPr>
        <w:t>49.63</w:t>
      </w:r>
      <w:r>
        <w:rPr>
          <w:rFonts w:hint="eastAsia" w:ascii="方正仿宋_GBK" w:hAnsi="方正仿宋_GBK" w:eastAsia="方正仿宋_GBK" w:cs="方正仿宋_GBK"/>
          <w:sz w:val="32"/>
          <w:szCs w:val="32"/>
        </w:rPr>
        <w:t>万元，其中：政府采购货物支出</w:t>
      </w:r>
      <w:r>
        <w:rPr>
          <w:rFonts w:hint="eastAsia" w:ascii="方正仿宋_GBK" w:hAnsi="方正仿宋_GBK" w:eastAsia="方正仿宋_GBK" w:cs="方正仿宋_GBK"/>
          <w:sz w:val="32"/>
          <w:szCs w:val="32"/>
          <w:lang w:val="en-US" w:eastAsia="zh-CN"/>
        </w:rPr>
        <w:t>49.63</w:t>
      </w:r>
      <w:r>
        <w:rPr>
          <w:rFonts w:hint="eastAsia" w:ascii="方正仿宋_GBK" w:hAnsi="方正仿宋_GBK" w:eastAsia="方正仿宋_GBK" w:cs="方正仿宋_GBK"/>
          <w:sz w:val="32"/>
          <w:szCs w:val="32"/>
        </w:rPr>
        <w:t>万元。授予中小企业合同金额</w:t>
      </w:r>
      <w:r>
        <w:rPr>
          <w:rFonts w:hint="eastAsia" w:ascii="方正仿宋_GBK" w:hAnsi="方正仿宋_GBK" w:eastAsia="方正仿宋_GBK" w:cs="方正仿宋_GBK"/>
          <w:sz w:val="32"/>
          <w:szCs w:val="32"/>
          <w:lang w:val="en-US" w:eastAsia="zh-CN"/>
        </w:rPr>
        <w:t>34.81</w:t>
      </w:r>
      <w:r>
        <w:rPr>
          <w:rFonts w:hint="eastAsia" w:ascii="方正仿宋_GBK" w:hAnsi="方正仿宋_GBK" w:eastAsia="方正仿宋_GBK" w:cs="方正仿宋_GBK"/>
          <w:sz w:val="32"/>
          <w:szCs w:val="32"/>
        </w:rPr>
        <w:t>万元，占政府采购支出总额的</w:t>
      </w:r>
      <w:r>
        <w:rPr>
          <w:rFonts w:hint="eastAsia" w:ascii="方正仿宋_GBK" w:hAnsi="方正仿宋_GBK" w:eastAsia="方正仿宋_GBK" w:cs="方正仿宋_GBK"/>
          <w:sz w:val="32"/>
          <w:szCs w:val="32"/>
          <w:lang w:val="en-US" w:eastAsia="zh-CN"/>
        </w:rPr>
        <w:t>70.14</w:t>
      </w:r>
      <w:r>
        <w:rPr>
          <w:rFonts w:hint="eastAsia" w:ascii="方正仿宋_GBK" w:hAnsi="方正仿宋_GBK" w:eastAsia="方正仿宋_GBK" w:cs="方正仿宋_GBK"/>
          <w:sz w:val="32"/>
          <w:szCs w:val="32"/>
        </w:rPr>
        <w:t>%，其中：授予小微企业合同金额</w:t>
      </w:r>
      <w:r>
        <w:rPr>
          <w:rFonts w:hint="eastAsia" w:ascii="方正仿宋_GBK" w:hAnsi="方正仿宋_GBK" w:eastAsia="方正仿宋_GBK" w:cs="方正仿宋_GBK"/>
          <w:sz w:val="32"/>
          <w:szCs w:val="32"/>
          <w:lang w:val="en-US" w:eastAsia="zh-CN"/>
        </w:rPr>
        <w:t>16.5</w:t>
      </w:r>
      <w:r>
        <w:rPr>
          <w:rFonts w:hint="eastAsia" w:ascii="方正仿宋_GBK" w:hAnsi="方正仿宋_GBK" w:eastAsia="方正仿宋_GBK" w:cs="方正仿宋_GBK"/>
          <w:sz w:val="32"/>
          <w:szCs w:val="32"/>
        </w:rPr>
        <w:t>万元，占政府采购支出总额的</w:t>
      </w:r>
      <w:r>
        <w:rPr>
          <w:rFonts w:hint="eastAsia" w:ascii="方正仿宋_GBK" w:hAnsi="方正仿宋_GBK" w:eastAsia="方正仿宋_GBK" w:cs="方正仿宋_GBK"/>
          <w:sz w:val="32"/>
          <w:szCs w:val="32"/>
          <w:lang w:val="en-US" w:eastAsia="zh-CN"/>
        </w:rPr>
        <w:t>33.25</w:t>
      </w:r>
      <w:r>
        <w:rPr>
          <w:rFonts w:hint="eastAsia" w:ascii="方正仿宋_GBK" w:hAnsi="方正仿宋_GBK" w:eastAsia="方正仿宋_GBK" w:cs="方正仿宋_GBK"/>
          <w:sz w:val="32"/>
          <w:szCs w:val="32"/>
        </w:rPr>
        <w:t>%。主要用于采购</w:t>
      </w:r>
      <w:r>
        <w:rPr>
          <w:rFonts w:hint="eastAsia" w:ascii="方正仿宋_GBK" w:hAnsi="方正仿宋_GBK" w:eastAsia="方正仿宋_GBK" w:cs="方正仿宋_GBK"/>
          <w:sz w:val="32"/>
          <w:szCs w:val="32"/>
          <w:lang w:eastAsia="zh-CN"/>
        </w:rPr>
        <w:t>公务车辆、办公设备、空调等</w:t>
      </w:r>
      <w:r>
        <w:rPr>
          <w:rFonts w:hint="eastAsia" w:ascii="方正仿宋_GBK" w:hAnsi="方正仿宋_GBK" w:eastAsia="方正仿宋_GBK" w:cs="方正仿宋_GBK"/>
          <w:sz w:val="32"/>
          <w:szCs w:val="32"/>
        </w:rPr>
        <w:t>。</w:t>
      </w:r>
    </w:p>
    <w:p>
      <w:pPr>
        <w:pStyle w:val="3"/>
        <w:keepNext w:val="0"/>
        <w:keepLines w:val="0"/>
        <w:pageBreakBefore w:val="0"/>
        <w:kinsoku/>
        <w:wordWrap/>
        <w:overflowPunct/>
        <w:topLinePunct w:val="0"/>
        <w:autoSpaceDE/>
        <w:bidi w:val="0"/>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pStyle w:val="14"/>
        <w:keepNext w:val="0"/>
        <w:keepLines w:val="0"/>
        <w:pageBreakBefore w:val="0"/>
        <w:tabs>
          <w:tab w:val="center" w:pos="4153"/>
          <w:tab w:val="left" w:pos="7275"/>
        </w:tabs>
        <w:kinsoku/>
        <w:wordWrap/>
        <w:overflowPunct/>
        <w:topLinePunct w:val="0"/>
        <w:autoSpaceDE/>
        <w:bidi w:val="0"/>
        <w:spacing w:line="600" w:lineRule="exact"/>
        <w:ind w:firstLine="643"/>
        <w:jc w:val="both"/>
        <w:textAlignment w:val="auto"/>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（一）预算绩效管理工作开展情况</w:t>
      </w:r>
    </w:p>
    <w:p>
      <w:pPr>
        <w:pStyle w:val="14"/>
        <w:keepNext w:val="0"/>
        <w:keepLines w:val="0"/>
        <w:pageBreakBefore w:val="0"/>
        <w:tabs>
          <w:tab w:val="center" w:pos="4153"/>
          <w:tab w:val="left" w:pos="7275"/>
        </w:tabs>
        <w:kinsoku/>
        <w:wordWrap/>
        <w:overflowPunct/>
        <w:topLinePunct w:val="0"/>
        <w:autoSpaceDE/>
        <w:bidi w:val="0"/>
        <w:spacing w:line="600" w:lineRule="exact"/>
        <w:ind w:firstLine="640"/>
        <w:jc w:val="both"/>
        <w:textAlignment w:val="auto"/>
        <w:rPr>
          <w:rFonts w:hint="eastAsia" w:ascii="方正仿宋_GBK" w:hAnsi="宋体" w:eastAsia="方正仿宋_GBK" w:cs="宋体"/>
          <w:color w:val="auto"/>
          <w:kern w:val="0"/>
          <w:sz w:val="32"/>
          <w:szCs w:val="32"/>
          <w:lang w:eastAsia="zh-CN"/>
        </w:rPr>
      </w:pPr>
      <w:r>
        <w:rPr>
          <w:rFonts w:hint="eastAsia" w:ascii="方正仿宋_GBK" w:hAnsi="宋体" w:eastAsia="方正仿宋_GBK" w:cs="宋体"/>
          <w:color w:val="auto"/>
          <w:kern w:val="0"/>
          <w:sz w:val="32"/>
          <w:szCs w:val="32"/>
        </w:rPr>
        <w:t>根据预算绩效管理要求，本部门对</w:t>
      </w:r>
      <w:r>
        <w:rPr>
          <w:rFonts w:hint="eastAsia" w:ascii="方正仿宋_GBK" w:hAnsi="宋体" w:eastAsia="方正仿宋_GBK" w:cs="宋体"/>
          <w:color w:val="auto"/>
          <w:kern w:val="0"/>
          <w:sz w:val="32"/>
          <w:szCs w:val="32"/>
          <w:lang w:val="en-US" w:eastAsia="zh-CN"/>
        </w:rPr>
        <w:t>3</w:t>
      </w:r>
      <w:r>
        <w:rPr>
          <w:rFonts w:hint="eastAsia" w:ascii="方正仿宋_GBK" w:hAnsi="宋体" w:eastAsia="方正仿宋_GBK" w:cs="宋体"/>
          <w:color w:val="auto"/>
          <w:kern w:val="0"/>
          <w:sz w:val="32"/>
          <w:szCs w:val="32"/>
        </w:rPr>
        <w:t>个项目开展了绩效自评，其中，以填报目标自评表形式开展自评</w:t>
      </w:r>
      <w:r>
        <w:rPr>
          <w:rFonts w:hint="eastAsia" w:ascii="方正仿宋_GBK" w:hAnsi="宋体" w:eastAsia="方正仿宋_GBK" w:cs="宋体"/>
          <w:color w:val="auto"/>
          <w:kern w:val="0"/>
          <w:sz w:val="32"/>
          <w:szCs w:val="32"/>
          <w:lang w:val="en-US" w:eastAsia="zh-CN"/>
        </w:rPr>
        <w:t>3</w:t>
      </w:r>
      <w:r>
        <w:rPr>
          <w:rFonts w:hint="eastAsia" w:ascii="方正仿宋_GBK" w:hAnsi="宋体" w:eastAsia="方正仿宋_GBK" w:cs="宋体"/>
          <w:color w:val="auto"/>
          <w:kern w:val="0"/>
          <w:sz w:val="32"/>
          <w:szCs w:val="32"/>
        </w:rPr>
        <w:t>项，涉及资金</w:t>
      </w:r>
      <w:r>
        <w:rPr>
          <w:rFonts w:hint="eastAsia" w:ascii="方正仿宋_GBK" w:hAnsi="宋体" w:eastAsia="方正仿宋_GBK" w:cs="宋体"/>
          <w:color w:val="auto"/>
          <w:kern w:val="0"/>
          <w:sz w:val="32"/>
          <w:szCs w:val="32"/>
          <w:lang w:val="en-US" w:eastAsia="zh-CN"/>
        </w:rPr>
        <w:t>1731.47</w:t>
      </w:r>
      <w:r>
        <w:rPr>
          <w:rFonts w:hint="eastAsia" w:ascii="方正仿宋_GBK" w:hAnsi="宋体" w:eastAsia="方正仿宋_GBK" w:cs="宋体"/>
          <w:color w:val="auto"/>
          <w:kern w:val="0"/>
          <w:sz w:val="32"/>
          <w:szCs w:val="32"/>
        </w:rPr>
        <w:t>万元</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从评价情况来看，项目实施后产生了一定的社会效益，社会公众总体上持认可态度</w:t>
      </w:r>
      <w:r>
        <w:rPr>
          <w:rFonts w:hint="eastAsia" w:ascii="方正仿宋_GBK" w:hAnsi="宋体" w:eastAsia="方正仿宋_GBK" w:cs="宋体"/>
          <w:color w:val="auto"/>
          <w:kern w:val="0"/>
          <w:sz w:val="32"/>
          <w:szCs w:val="32"/>
          <w:lang w:eastAsia="zh-CN"/>
        </w:rPr>
        <w:t>。下一步改进措施，一是</w:t>
      </w:r>
      <w:r>
        <w:rPr>
          <w:rFonts w:hint="eastAsia" w:ascii="方正仿宋_GBK" w:hAnsi="宋体" w:eastAsia="方正仿宋_GBK" w:cs="宋体"/>
          <w:color w:val="auto"/>
          <w:kern w:val="0"/>
          <w:sz w:val="32"/>
          <w:szCs w:val="32"/>
        </w:rPr>
        <w:t>加强常态化管理，维护市容环境秩序，提高街道整洁度</w:t>
      </w:r>
      <w:r>
        <w:rPr>
          <w:rFonts w:hint="eastAsia" w:ascii="方正仿宋_GBK" w:hAnsi="宋体" w:eastAsia="方正仿宋_GBK" w:cs="宋体"/>
          <w:color w:val="auto"/>
          <w:kern w:val="0"/>
          <w:sz w:val="32"/>
          <w:szCs w:val="32"/>
          <w:lang w:eastAsia="zh-CN"/>
        </w:rPr>
        <w:t>；二是强化预决算管理，提高项目资金执行率。</w:t>
      </w:r>
    </w:p>
    <w:p>
      <w:pPr>
        <w:pStyle w:val="14"/>
        <w:keepNext w:val="0"/>
        <w:keepLines w:val="0"/>
        <w:pageBreakBefore w:val="0"/>
        <w:tabs>
          <w:tab w:val="center" w:pos="4153"/>
          <w:tab w:val="left" w:pos="7275"/>
        </w:tabs>
        <w:kinsoku/>
        <w:wordWrap/>
        <w:overflowPunct/>
        <w:topLinePunct w:val="0"/>
        <w:autoSpaceDE/>
        <w:bidi w:val="0"/>
        <w:spacing w:line="600" w:lineRule="exact"/>
        <w:ind w:firstLine="643"/>
        <w:jc w:val="both"/>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（二）绩效自评结果</w:t>
      </w:r>
    </w:p>
    <w:p>
      <w:pPr>
        <w:keepNext w:val="0"/>
        <w:keepLines w:val="0"/>
        <w:pageBreakBefore w:val="0"/>
        <w:kinsoku/>
        <w:wordWrap/>
        <w:overflowPunct/>
        <w:topLinePunct w:val="0"/>
        <w:autoSpaceDE/>
        <w:autoSpaceDN w:val="0"/>
        <w:bidi w:val="0"/>
        <w:spacing w:line="600" w:lineRule="exact"/>
        <w:ind w:firstLine="640" w:firstLineChars="200"/>
        <w:jc w:val="both"/>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1.绩效自评表</w:t>
      </w:r>
    </w:p>
    <w:tbl>
      <w:tblPr>
        <w:tblStyle w:val="8"/>
        <w:tblW w:w="8500" w:type="dxa"/>
        <w:tblInd w:w="108" w:type="dxa"/>
        <w:tblLayout w:type="fixed"/>
        <w:tblCellMar>
          <w:top w:w="0" w:type="dxa"/>
          <w:left w:w="108" w:type="dxa"/>
          <w:bottom w:w="0" w:type="dxa"/>
          <w:right w:w="108" w:type="dxa"/>
        </w:tblCellMar>
      </w:tblPr>
      <w:tblGrid>
        <w:gridCol w:w="589"/>
        <w:gridCol w:w="1000"/>
        <w:gridCol w:w="363"/>
        <w:gridCol w:w="750"/>
        <w:gridCol w:w="1075"/>
        <w:gridCol w:w="887"/>
        <w:gridCol w:w="863"/>
        <w:gridCol w:w="587"/>
        <w:gridCol w:w="900"/>
        <w:gridCol w:w="850"/>
        <w:gridCol w:w="636"/>
      </w:tblGrid>
      <w:tr>
        <w:tblPrEx>
          <w:tblCellMar>
            <w:top w:w="0" w:type="dxa"/>
            <w:left w:w="108" w:type="dxa"/>
            <w:bottom w:w="0" w:type="dxa"/>
            <w:right w:w="108" w:type="dxa"/>
          </w:tblCellMar>
        </w:tblPrEx>
        <w:trPr>
          <w:trHeight w:val="454" w:hRule="atLeast"/>
        </w:trPr>
        <w:tc>
          <w:tcPr>
            <w:tcW w:w="8500" w:type="dxa"/>
            <w:gridSpan w:val="11"/>
            <w:tcBorders>
              <w:top w:val="nil"/>
              <w:left w:val="nil"/>
              <w:bottom w:val="single" w:color="auto" w:sz="4" w:space="0"/>
              <w:right w:val="nil"/>
            </w:tcBorders>
            <w:shd w:val="clear" w:color="auto" w:fill="auto"/>
            <w:vAlign w:val="center"/>
          </w:tcPr>
          <w:p>
            <w:pPr>
              <w:bidi w:val="0"/>
              <w:jc w:val="center"/>
              <w:rPr>
                <w:rFonts w:hint="eastAsia" w:ascii="方正小标宋_GBK" w:hAnsi="方正小标宋_GBK" w:eastAsia="方正小标宋_GBK" w:cs="方正小标宋_GBK"/>
                <w:sz w:val="32"/>
                <w:szCs w:val="32"/>
                <w:lang w:val="en-US" w:eastAsia="zh-CN"/>
              </w:rPr>
            </w:pPr>
          </w:p>
          <w:p>
            <w:pPr>
              <w:bidi w:val="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2020年</w:t>
            </w:r>
            <w:r>
              <w:rPr>
                <w:rFonts w:hint="eastAsia" w:ascii="方正小标宋_GBK" w:hAnsi="方正小标宋_GBK" w:eastAsia="方正小标宋_GBK" w:cs="方正小标宋_GBK"/>
                <w:sz w:val="32"/>
                <w:szCs w:val="32"/>
              </w:rPr>
              <w:t>项目绩效自评表</w:t>
            </w:r>
          </w:p>
        </w:tc>
      </w:tr>
      <w:tr>
        <w:tblPrEx>
          <w:tblCellMar>
            <w:top w:w="0" w:type="dxa"/>
            <w:left w:w="108" w:type="dxa"/>
            <w:bottom w:w="0" w:type="dxa"/>
            <w:right w:w="108" w:type="dxa"/>
          </w:tblCellMar>
        </w:tblPrEx>
        <w:trPr>
          <w:trHeight w:val="454" w:hRule="atLeast"/>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项目名称</w:t>
            </w: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城管执法工作专项</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项目编码</w:t>
            </w:r>
          </w:p>
        </w:tc>
        <w:tc>
          <w:tcPr>
            <w:tcW w:w="1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2020B1028</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自评总分（分）</w:t>
            </w:r>
          </w:p>
        </w:tc>
        <w:tc>
          <w:tcPr>
            <w:tcW w:w="29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91</w:t>
            </w:r>
            <w:r>
              <w:rPr>
                <w:rFonts w:hint="eastAsia" w:ascii="方正仿宋_GBK" w:hAnsi="方正仿宋_GBK" w:eastAsia="方正仿宋_GBK" w:cs="方正仿宋_GBK"/>
                <w:sz w:val="21"/>
                <w:szCs w:val="21"/>
                <w:lang w:eastAsia="zh-CN"/>
              </w:rPr>
              <w:t>分</w:t>
            </w:r>
          </w:p>
        </w:tc>
      </w:tr>
      <w:tr>
        <w:tblPrEx>
          <w:tblCellMar>
            <w:top w:w="0" w:type="dxa"/>
            <w:left w:w="108" w:type="dxa"/>
            <w:bottom w:w="0" w:type="dxa"/>
            <w:right w:w="108" w:type="dxa"/>
          </w:tblCellMar>
        </w:tblPrEx>
        <w:trPr>
          <w:trHeight w:val="454" w:hRule="atLeast"/>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主管部门</w:t>
            </w: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重庆市南岸区城市管理局</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财政处室</w:t>
            </w:r>
          </w:p>
        </w:tc>
        <w:tc>
          <w:tcPr>
            <w:tcW w:w="1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经建科</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联系人</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丁晴瑜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023-62605300</w:t>
            </w:r>
          </w:p>
        </w:tc>
      </w:tr>
      <w:tr>
        <w:tblPrEx>
          <w:tblCellMar>
            <w:top w:w="0" w:type="dxa"/>
            <w:left w:w="108" w:type="dxa"/>
            <w:bottom w:w="0" w:type="dxa"/>
            <w:right w:w="108" w:type="dxa"/>
          </w:tblCellMar>
        </w:tblPrEx>
        <w:trPr>
          <w:cantSplit/>
          <w:trHeight w:val="454" w:hRule="atLeast"/>
        </w:trPr>
        <w:tc>
          <w:tcPr>
            <w:tcW w:w="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项目资金（万元）</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年初预算数</w:t>
            </w:r>
          </w:p>
        </w:tc>
        <w:tc>
          <w:tcPr>
            <w:tcW w:w="1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全年（调整）预算数</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全年执行数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执行率</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执行率</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权重</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执行率得分</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（分）</w:t>
            </w:r>
          </w:p>
        </w:tc>
      </w:tr>
      <w:tr>
        <w:tblPrEx>
          <w:tblCellMar>
            <w:top w:w="0" w:type="dxa"/>
            <w:left w:w="108" w:type="dxa"/>
            <w:bottom w:w="0" w:type="dxa"/>
            <w:right w:w="108" w:type="dxa"/>
          </w:tblCellMar>
        </w:tblPrEx>
        <w:trPr>
          <w:cantSplit/>
          <w:trHeight w:val="454"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年度总金额</w:t>
            </w: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1,134.7</w:t>
            </w:r>
          </w:p>
        </w:tc>
        <w:tc>
          <w:tcPr>
            <w:tcW w:w="1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1,287.6</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1,279.88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99.40%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r>
      <w:tr>
        <w:tblPrEx>
          <w:tblCellMar>
            <w:top w:w="0" w:type="dxa"/>
            <w:left w:w="108" w:type="dxa"/>
            <w:bottom w:w="0" w:type="dxa"/>
            <w:right w:w="108" w:type="dxa"/>
          </w:tblCellMar>
        </w:tblPrEx>
        <w:trPr>
          <w:cantSplit/>
          <w:trHeight w:val="454"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其中：区级支出</w:t>
            </w: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1,134.7</w:t>
            </w:r>
          </w:p>
        </w:tc>
        <w:tc>
          <w:tcPr>
            <w:tcW w:w="1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1,287.6</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1,279.88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99.40%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r>
      <w:tr>
        <w:tblPrEx>
          <w:tblCellMar>
            <w:top w:w="0" w:type="dxa"/>
            <w:left w:w="108" w:type="dxa"/>
            <w:bottom w:w="0" w:type="dxa"/>
            <w:right w:w="108" w:type="dxa"/>
          </w:tblCellMar>
        </w:tblPrEx>
        <w:trPr>
          <w:cantSplit/>
          <w:trHeight w:val="454" w:hRule="atLeast"/>
        </w:trPr>
        <w:tc>
          <w:tcPr>
            <w:tcW w:w="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当年绩效目标</w:t>
            </w:r>
          </w:p>
        </w:tc>
        <w:tc>
          <w:tcPr>
            <w:tcW w:w="21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年初绩效目标</w:t>
            </w:r>
          </w:p>
        </w:tc>
        <w:tc>
          <w:tcPr>
            <w:tcW w:w="34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全年（调整）绩效目标</w:t>
            </w:r>
          </w:p>
        </w:tc>
        <w:tc>
          <w:tcPr>
            <w:tcW w:w="23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全年目标实际完成情况</w:t>
            </w:r>
          </w:p>
        </w:tc>
      </w:tr>
      <w:tr>
        <w:tblPrEx>
          <w:tblCellMar>
            <w:top w:w="0" w:type="dxa"/>
            <w:left w:w="108" w:type="dxa"/>
            <w:bottom w:w="0" w:type="dxa"/>
            <w:right w:w="108" w:type="dxa"/>
          </w:tblCellMar>
        </w:tblPrEx>
        <w:trPr>
          <w:cantSplit/>
          <w:trHeight w:val="2331"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方正仿宋_GBK" w:hAnsi="方正仿宋_GBK" w:eastAsia="方正仿宋_GBK" w:cs="方正仿宋_GBK"/>
                <w:sz w:val="21"/>
                <w:szCs w:val="21"/>
              </w:rPr>
            </w:pPr>
          </w:p>
        </w:tc>
        <w:tc>
          <w:tcPr>
            <w:tcW w:w="21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进一步巩固文明城区、卫生城区；推动城区空气质量改善，推动实现市、区蓝天目标任务300天；巩固和创建扬尘整治示范道路20条；加强常态化管理，维护市容环境秩序，提高街道整洁度。</w:t>
            </w:r>
          </w:p>
        </w:tc>
        <w:tc>
          <w:tcPr>
            <w:tcW w:w="34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因调整江南新城片区城市管理体制，原天文街道执法大队部分协管人员经费划拨至支队，故支队项目预算调整至1287.6万元。调整绩效目标：进一步巩固文明城区、卫生城区；推动城区空气质量改善，推动实现市、区蓝天目标任务300天；巩固和创建扬尘整治示范道路20条；加强常态化管理，维护市容环境秩序，提高街道整洁度。</w:t>
            </w:r>
          </w:p>
        </w:tc>
        <w:tc>
          <w:tcPr>
            <w:tcW w:w="23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巩固了文明城区、卫生城区创建工作；推动了城区空气质量改善，实现了市、区蓝天目标任务320天；巩固和创建了扬尘整治示范道路20条；实行常态化管理，维护了市容环境秩序；城市管理执法工作群众较为满意。</w:t>
            </w:r>
          </w:p>
        </w:tc>
      </w:tr>
      <w:tr>
        <w:tblPrEx>
          <w:tblCellMar>
            <w:top w:w="0" w:type="dxa"/>
            <w:left w:w="108" w:type="dxa"/>
            <w:bottom w:w="0" w:type="dxa"/>
            <w:right w:w="108" w:type="dxa"/>
          </w:tblCellMar>
        </w:tblPrEx>
        <w:trPr>
          <w:cantSplit/>
          <w:trHeight w:val="454" w:hRule="atLeast"/>
        </w:trPr>
        <w:tc>
          <w:tcPr>
            <w:tcW w:w="589"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绩效指标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指标名称</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计量</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指标</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性质</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年初</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指标值</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调整</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指标值</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全年</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完成值</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得分系数</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指标权重（分）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指标得分（分）</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是否核心</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指标</w:t>
            </w:r>
          </w:p>
        </w:tc>
      </w:tr>
      <w:tr>
        <w:tblPrEx>
          <w:tblCellMar>
            <w:top w:w="0" w:type="dxa"/>
            <w:left w:w="108" w:type="dxa"/>
            <w:bottom w:w="0" w:type="dxa"/>
            <w:right w:w="108" w:type="dxa"/>
          </w:tblCellMar>
        </w:tblPrEx>
        <w:trPr>
          <w:cantSplit/>
          <w:trHeight w:val="454" w:hRule="atLeast"/>
        </w:trPr>
        <w:tc>
          <w:tcPr>
            <w:tcW w:w="589" w:type="dxa"/>
            <w:vMerge w:val="restart"/>
            <w:tcBorders>
              <w:top w:val="single" w:color="auto" w:sz="4" w:space="0"/>
              <w:left w:val="single" w:color="auto" w:sz="4" w:space="0"/>
              <w:right w:val="single" w:color="auto" w:sz="4" w:space="0"/>
            </w:tcBorders>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绩效指标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市区蓝天目标任务天数</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天</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产出指标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市区蓝天目标任务天数≧300天</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300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320</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cantSplit/>
          <w:trHeight w:val="454" w:hRule="atLeast"/>
        </w:trPr>
        <w:tc>
          <w:tcPr>
            <w:tcW w:w="589" w:type="dxa"/>
            <w:vMerge w:val="continue"/>
            <w:tcBorders>
              <w:left w:val="single" w:color="auto" w:sz="4" w:space="0"/>
              <w:right w:val="single" w:color="auto" w:sz="4" w:space="0"/>
            </w:tcBorders>
            <w:vAlign w:val="center"/>
          </w:tcPr>
          <w:p>
            <w:pPr>
              <w:bidi w:val="0"/>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扬尘整治示范道路条数</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产出指标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扬尘整治示范道路条数20条</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cantSplit/>
          <w:trHeight w:val="454" w:hRule="atLeast"/>
        </w:trPr>
        <w:tc>
          <w:tcPr>
            <w:tcW w:w="589" w:type="dxa"/>
            <w:vMerge w:val="continue"/>
            <w:tcBorders>
              <w:left w:val="single" w:color="auto" w:sz="4" w:space="0"/>
              <w:bottom w:val="single" w:color="auto" w:sz="4" w:space="0"/>
              <w:right w:val="single" w:color="auto" w:sz="4" w:space="0"/>
            </w:tcBorders>
            <w:vAlign w:val="center"/>
          </w:tcPr>
          <w:p>
            <w:pPr>
              <w:bidi w:val="0"/>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购置执法服装</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产出指标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合理换发执法服装≧</w:t>
            </w:r>
            <w:r>
              <w:rPr>
                <w:rFonts w:hint="eastAsia" w:ascii="方正仿宋_GBK" w:hAnsi="方正仿宋_GBK" w:eastAsia="方正仿宋_GBK" w:cs="方正仿宋_GBK"/>
                <w:sz w:val="21"/>
                <w:szCs w:val="21"/>
                <w:lang w:val="en-US" w:eastAsia="zh-CN"/>
              </w:rPr>
              <w:t>150套</w:t>
            </w:r>
            <w:r>
              <w:rPr>
                <w:rFonts w:hint="eastAsia" w:ascii="方正仿宋_GBK" w:hAnsi="方正仿宋_GBK" w:eastAsia="方正仿宋_GBK" w:cs="方正仿宋_GBK"/>
                <w:sz w:val="21"/>
                <w:szCs w:val="21"/>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150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169</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cantSplit/>
          <w:trHeight w:val="454" w:hRule="atLeast"/>
        </w:trPr>
        <w:tc>
          <w:tcPr>
            <w:tcW w:w="589" w:type="dxa"/>
            <w:vMerge w:val="restart"/>
            <w:tcBorders>
              <w:top w:val="single" w:color="auto" w:sz="4" w:space="0"/>
              <w:left w:val="single" w:color="auto" w:sz="4" w:space="0"/>
              <w:right w:val="single" w:color="auto" w:sz="4" w:space="0"/>
            </w:tcBorders>
            <w:vAlign w:val="center"/>
          </w:tcPr>
          <w:p>
            <w:pPr>
              <w:bidi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绩效指标</w:t>
            </w:r>
          </w:p>
          <w:p>
            <w:pPr>
              <w:bidi w:val="0"/>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购置执法服装经费</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产出指标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服装</w:t>
            </w:r>
            <w:r>
              <w:rPr>
                <w:rFonts w:hint="eastAsia" w:ascii="方正仿宋_GBK" w:hAnsi="方正仿宋_GBK" w:eastAsia="方正仿宋_GBK" w:cs="方正仿宋_GBK"/>
                <w:sz w:val="21"/>
                <w:szCs w:val="21"/>
              </w:rPr>
              <w:t>经费≦</w:t>
            </w:r>
            <w:r>
              <w:rPr>
                <w:rFonts w:hint="eastAsia" w:ascii="方正仿宋_GBK" w:hAnsi="方正仿宋_GBK" w:eastAsia="方正仿宋_GBK" w:cs="方正仿宋_GBK"/>
                <w:sz w:val="21"/>
                <w:szCs w:val="21"/>
                <w:lang w:val="en-US" w:eastAsia="zh-CN"/>
              </w:rPr>
              <w:t>11.11万元</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11.11</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9.64</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cantSplit/>
          <w:trHeight w:val="454" w:hRule="atLeast"/>
        </w:trPr>
        <w:tc>
          <w:tcPr>
            <w:tcW w:w="589" w:type="dxa"/>
            <w:vMerge w:val="continue"/>
            <w:tcBorders>
              <w:left w:val="single" w:color="auto" w:sz="4" w:space="0"/>
              <w:right w:val="single" w:color="auto" w:sz="4" w:space="0"/>
            </w:tcBorders>
            <w:vAlign w:val="center"/>
          </w:tcPr>
          <w:p>
            <w:pPr>
              <w:bidi w:val="0"/>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带动就业人数</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人</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效益指标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带动就业人数&gt;180</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&gt;180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279</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cantSplit/>
          <w:trHeight w:val="454" w:hRule="atLeast"/>
        </w:trPr>
        <w:tc>
          <w:tcPr>
            <w:tcW w:w="589" w:type="dxa"/>
            <w:vMerge w:val="continue"/>
            <w:tcBorders>
              <w:left w:val="single" w:color="auto" w:sz="4" w:space="0"/>
              <w:right w:val="single" w:color="auto" w:sz="4" w:space="0"/>
            </w:tcBorders>
            <w:vAlign w:val="center"/>
          </w:tcPr>
          <w:p>
            <w:pPr>
              <w:bidi w:val="0"/>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错案、行政复议和行政诉讼发生率</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率</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效益指标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错案、行政复议和行政诉讼发生率</w:t>
            </w:r>
            <w:r>
              <w:rPr>
                <w:rFonts w:hint="eastAsia" w:ascii="方正仿宋_GBK" w:hAnsi="方正仿宋_GBK" w:eastAsia="方正仿宋_GBK" w:cs="方正仿宋_GBK"/>
                <w:sz w:val="21"/>
                <w:szCs w:val="21"/>
                <w:lang w:eastAsia="zh-CN"/>
              </w:rPr>
              <w:t>为零</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cantSplit/>
          <w:trHeight w:val="454" w:hRule="atLeast"/>
        </w:trPr>
        <w:tc>
          <w:tcPr>
            <w:tcW w:w="589" w:type="dxa"/>
            <w:vMerge w:val="continue"/>
            <w:tcBorders>
              <w:left w:val="single" w:color="auto" w:sz="4" w:space="0"/>
              <w:right w:val="single" w:color="auto" w:sz="4" w:space="0"/>
            </w:tcBorders>
            <w:vAlign w:val="center"/>
          </w:tcPr>
          <w:p>
            <w:pPr>
              <w:bidi w:val="0"/>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社会公众或服务对象的满意度</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率</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满意度指标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社会公众或服务对象的满意度≧80%</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70%</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87.5%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cantSplit/>
          <w:trHeight w:val="454" w:hRule="atLeast"/>
        </w:trPr>
        <w:tc>
          <w:tcPr>
            <w:tcW w:w="589" w:type="dxa"/>
            <w:vMerge w:val="continue"/>
            <w:tcBorders>
              <w:left w:val="single" w:color="auto" w:sz="4" w:space="0"/>
              <w:bottom w:val="single" w:color="auto" w:sz="4" w:space="0"/>
              <w:right w:val="single" w:color="auto" w:sz="4" w:space="0"/>
            </w:tcBorders>
            <w:vAlign w:val="center"/>
          </w:tcPr>
          <w:p>
            <w:pPr>
              <w:bidi w:val="0"/>
              <w:rPr>
                <w:rFonts w:hint="eastAsia" w:ascii="方正仿宋_GBK" w:hAnsi="方正仿宋_GBK" w:eastAsia="方正仿宋_GBK" w:cs="方正仿宋_GBK"/>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资金执行率</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率</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资金执行率指标</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资金执行率</w:t>
            </w:r>
            <w:r>
              <w:rPr>
                <w:rFonts w:hint="eastAsia" w:ascii="方正仿宋_GBK" w:hAnsi="方正仿宋_GBK" w:eastAsia="方正仿宋_GBK" w:cs="方正仿宋_GBK"/>
                <w:sz w:val="21"/>
                <w:szCs w:val="21"/>
                <w:lang w:eastAsia="zh-CN"/>
              </w:rPr>
              <w:t>达</w:t>
            </w:r>
            <w:r>
              <w:rPr>
                <w:rFonts w:hint="eastAsia" w:ascii="方正仿宋_GBK" w:hAnsi="方正仿宋_GBK" w:eastAsia="方正仿宋_GBK" w:cs="方正仿宋_GBK"/>
                <w:sz w:val="21"/>
                <w:szCs w:val="21"/>
                <w:lang w:val="en-US" w:eastAsia="zh-CN"/>
              </w:rPr>
              <w:t>100%</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99.4%</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99.4%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否</w:t>
            </w:r>
          </w:p>
        </w:tc>
      </w:tr>
      <w:tr>
        <w:tblPrEx>
          <w:tblCellMar>
            <w:top w:w="0" w:type="dxa"/>
            <w:left w:w="108" w:type="dxa"/>
            <w:bottom w:w="0" w:type="dxa"/>
            <w:right w:w="108" w:type="dxa"/>
          </w:tblCellMar>
        </w:tblPrEx>
        <w:trPr>
          <w:trHeight w:val="454" w:hRule="atLeast"/>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c>
          <w:tcPr>
            <w:tcW w:w="791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w:t>
            </w:r>
          </w:p>
        </w:tc>
      </w:tr>
    </w:tbl>
    <w:p>
      <w:pPr>
        <w:keepNext w:val="0"/>
        <w:keepLines w:val="0"/>
        <w:pageBreakBefore w:val="0"/>
        <w:widowControl/>
        <w:tabs>
          <w:tab w:val="center" w:pos="4153"/>
          <w:tab w:val="left" w:pos="7275"/>
        </w:tabs>
        <w:kinsoku/>
        <w:wordWrap/>
        <w:overflowPunct/>
        <w:topLinePunct w:val="0"/>
        <w:autoSpaceDE/>
        <w:autoSpaceDN/>
        <w:bidi w:val="0"/>
        <w:adjustRightInd/>
        <w:snapToGrid/>
        <w:spacing w:line="600" w:lineRule="exact"/>
        <w:jc w:val="both"/>
        <w:textAlignment w:val="auto"/>
        <w:rPr>
          <w:rFonts w:ascii="Times New Roman" w:hAnsi="Times New Roman" w:eastAsia="方正仿宋_GBK"/>
          <w:sz w:val="32"/>
          <w:szCs w:val="32"/>
        </w:rPr>
      </w:pPr>
    </w:p>
    <w:p>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）结余分配：</w:t>
      </w:r>
      <w:r>
        <w:rPr>
          <w:rFonts w:hint="eastAsia" w:ascii="方正仿宋_GBK" w:hAnsi="方正仿宋_GBK" w:eastAsia="方正仿宋_GBK" w:cs="方正仿宋_GBK"/>
          <w:sz w:val="32"/>
          <w:szCs w:val="32"/>
        </w:rPr>
        <w:t>指单位按照国家有关规定，缴纳所得税、提取专用基金、转入事业基金等当年结余的分配情况。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rPr>
        <w:t>）机关运行经费：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rPr>
        <w:t>）工资福利支出（支出经济分类科目类级）：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）其他资本性支出（支出经济分类科目类级）</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本单位决算公开信息反馈和联系方式：023-62</w:t>
      </w:r>
      <w:r>
        <w:rPr>
          <w:rFonts w:hint="eastAsia" w:ascii="方正仿宋_GBK" w:hAnsi="方正仿宋_GBK" w:eastAsia="方正仿宋_GBK" w:cs="方正仿宋_GBK"/>
          <w:sz w:val="32"/>
          <w:szCs w:val="32"/>
          <w:lang w:val="en-US" w:eastAsia="zh-CN"/>
        </w:rPr>
        <w:t>605300</w:t>
      </w:r>
      <w:r>
        <w:rPr>
          <w:rFonts w:hint="eastAsia" w:ascii="方正仿宋_GBK" w:hAnsi="方正仿宋_GBK" w:eastAsia="方正仿宋_GBK" w:cs="方正仿宋_GBK"/>
          <w:sz w:val="32"/>
          <w:szCs w:val="32"/>
        </w:rPr>
        <w:t>。</w:t>
      </w: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docPartObj>
        <w:docPartGallery w:val="autotext"/>
      </w:docPartObj>
    </w:sdtPr>
    <w:sdtContent>
      <w:p>
        <w:pPr>
          <w:pStyle w:val="5"/>
          <w:jc w:val="center"/>
        </w:pPr>
      </w:p>
      <w:p>
        <w:pPr>
          <w:pStyle w:val="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16</w:t>
        </w:r>
        <w:r>
          <w:rPr>
            <w:rFonts w:ascii="Times New Roman" w:hAnsi="Times New Roman" w:cs="Times New Roman"/>
            <w:sz w:val="21"/>
            <w:szCs w:val="2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008E0"/>
    <w:multiLevelType w:val="singleLevel"/>
    <w:tmpl w:val="841008E0"/>
    <w:lvl w:ilvl="0" w:tentative="0">
      <w:start w:val="2"/>
      <w:numFmt w:val="chineseCounting"/>
      <w:suff w:val="nothing"/>
      <w:lvlText w:val="（%1）"/>
      <w:lvlJc w:val="left"/>
      <w:rPr>
        <w:rFonts w:hint="eastAsia"/>
      </w:rPr>
    </w:lvl>
  </w:abstractNum>
  <w:abstractNum w:abstractNumId="1">
    <w:nsid w:val="093558D1"/>
    <w:multiLevelType w:val="multilevel"/>
    <w:tmpl w:val="093558D1"/>
    <w:lvl w:ilvl="0" w:tentative="0">
      <w:start w:val="1"/>
      <w:numFmt w:val="chineseCountingThousand"/>
      <w:pStyle w:val="2"/>
      <w:lvlText w:val="(%1)"/>
      <w:lvlJc w:val="left"/>
      <w:pPr>
        <w:ind w:left="-277" w:firstLine="561"/>
      </w:pPr>
      <w:rPr>
        <w:rFonts w:hint="eastAsia"/>
      </w:rPr>
    </w:lvl>
    <w:lvl w:ilvl="1" w:tentative="0">
      <w:start w:val="1"/>
      <w:numFmt w:val="lowerLetter"/>
      <w:lvlText w:val="%2)"/>
      <w:lvlJc w:val="left"/>
      <w:pPr>
        <w:ind w:left="833" w:hanging="420"/>
      </w:pPr>
    </w:lvl>
    <w:lvl w:ilvl="2" w:tentative="0">
      <w:start w:val="1"/>
      <w:numFmt w:val="lowerRoman"/>
      <w:lvlText w:val="%3."/>
      <w:lvlJc w:val="right"/>
      <w:pPr>
        <w:ind w:left="1253" w:hanging="420"/>
      </w:pPr>
    </w:lvl>
    <w:lvl w:ilvl="3" w:tentative="0">
      <w:start w:val="1"/>
      <w:numFmt w:val="decimal"/>
      <w:lvlText w:val="%4."/>
      <w:lvlJc w:val="left"/>
      <w:pPr>
        <w:ind w:left="1673" w:hanging="420"/>
      </w:pPr>
    </w:lvl>
    <w:lvl w:ilvl="4" w:tentative="0">
      <w:start w:val="1"/>
      <w:numFmt w:val="lowerLetter"/>
      <w:lvlText w:val="%5)"/>
      <w:lvlJc w:val="left"/>
      <w:pPr>
        <w:ind w:left="2093" w:hanging="420"/>
      </w:pPr>
    </w:lvl>
    <w:lvl w:ilvl="5" w:tentative="0">
      <w:start w:val="1"/>
      <w:numFmt w:val="lowerRoman"/>
      <w:lvlText w:val="%6."/>
      <w:lvlJc w:val="right"/>
      <w:pPr>
        <w:ind w:left="2513" w:hanging="420"/>
      </w:pPr>
    </w:lvl>
    <w:lvl w:ilvl="6" w:tentative="0">
      <w:start w:val="1"/>
      <w:numFmt w:val="decimal"/>
      <w:lvlText w:val="%7."/>
      <w:lvlJc w:val="left"/>
      <w:pPr>
        <w:ind w:left="2933" w:hanging="420"/>
      </w:pPr>
    </w:lvl>
    <w:lvl w:ilvl="7" w:tentative="0">
      <w:start w:val="1"/>
      <w:numFmt w:val="lowerLetter"/>
      <w:lvlText w:val="%8)"/>
      <w:lvlJc w:val="left"/>
      <w:pPr>
        <w:ind w:left="3353" w:hanging="420"/>
      </w:pPr>
    </w:lvl>
    <w:lvl w:ilvl="8" w:tentative="0">
      <w:start w:val="1"/>
      <w:numFmt w:val="lowerRoman"/>
      <w:lvlText w:val="%9."/>
      <w:lvlJc w:val="right"/>
      <w:pPr>
        <w:ind w:left="3773" w:hanging="420"/>
      </w:pPr>
    </w:lvl>
  </w:abstractNum>
  <w:abstractNum w:abstractNumId="2">
    <w:nsid w:val="15140A62"/>
    <w:multiLevelType w:val="singleLevel"/>
    <w:tmpl w:val="15140A6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FA"/>
    <w:rsid w:val="000478A4"/>
    <w:rsid w:val="00065022"/>
    <w:rsid w:val="00115962"/>
    <w:rsid w:val="00127D79"/>
    <w:rsid w:val="00221A09"/>
    <w:rsid w:val="0030438F"/>
    <w:rsid w:val="00316F52"/>
    <w:rsid w:val="00317DE3"/>
    <w:rsid w:val="00323DC8"/>
    <w:rsid w:val="003269CF"/>
    <w:rsid w:val="003463D8"/>
    <w:rsid w:val="00420E29"/>
    <w:rsid w:val="004C7D59"/>
    <w:rsid w:val="0063459A"/>
    <w:rsid w:val="006B3A67"/>
    <w:rsid w:val="006F08AE"/>
    <w:rsid w:val="00715EE7"/>
    <w:rsid w:val="00754148"/>
    <w:rsid w:val="007813B9"/>
    <w:rsid w:val="0087676C"/>
    <w:rsid w:val="009A41FA"/>
    <w:rsid w:val="009D65BE"/>
    <w:rsid w:val="00A91110"/>
    <w:rsid w:val="00B61C9F"/>
    <w:rsid w:val="00B76C72"/>
    <w:rsid w:val="00C947A8"/>
    <w:rsid w:val="00D33E16"/>
    <w:rsid w:val="00D35E49"/>
    <w:rsid w:val="00D73116"/>
    <w:rsid w:val="00DB3C14"/>
    <w:rsid w:val="00E07898"/>
    <w:rsid w:val="00F364CA"/>
    <w:rsid w:val="011B42E7"/>
    <w:rsid w:val="01221D37"/>
    <w:rsid w:val="01487D3F"/>
    <w:rsid w:val="0180750B"/>
    <w:rsid w:val="01CE4D30"/>
    <w:rsid w:val="01E02676"/>
    <w:rsid w:val="023E3692"/>
    <w:rsid w:val="024444FC"/>
    <w:rsid w:val="027B41DF"/>
    <w:rsid w:val="02DD6A3A"/>
    <w:rsid w:val="02E6013C"/>
    <w:rsid w:val="02FA16DE"/>
    <w:rsid w:val="03073A0A"/>
    <w:rsid w:val="03543715"/>
    <w:rsid w:val="03A07957"/>
    <w:rsid w:val="03D23744"/>
    <w:rsid w:val="04173D5D"/>
    <w:rsid w:val="043702AD"/>
    <w:rsid w:val="04386CBF"/>
    <w:rsid w:val="043F1BA3"/>
    <w:rsid w:val="04453852"/>
    <w:rsid w:val="04726D2E"/>
    <w:rsid w:val="047B1F7B"/>
    <w:rsid w:val="048737B9"/>
    <w:rsid w:val="048D680E"/>
    <w:rsid w:val="049F15A4"/>
    <w:rsid w:val="050216E0"/>
    <w:rsid w:val="05110468"/>
    <w:rsid w:val="053B183F"/>
    <w:rsid w:val="053D4A6F"/>
    <w:rsid w:val="054822EC"/>
    <w:rsid w:val="055A4DAA"/>
    <w:rsid w:val="05735409"/>
    <w:rsid w:val="059C5ED9"/>
    <w:rsid w:val="05BD0B18"/>
    <w:rsid w:val="05C047C8"/>
    <w:rsid w:val="05DF5A4B"/>
    <w:rsid w:val="06177DA4"/>
    <w:rsid w:val="061A502E"/>
    <w:rsid w:val="062D4A50"/>
    <w:rsid w:val="06523612"/>
    <w:rsid w:val="069B740B"/>
    <w:rsid w:val="072F0443"/>
    <w:rsid w:val="07317B94"/>
    <w:rsid w:val="074B2D82"/>
    <w:rsid w:val="078F7C7D"/>
    <w:rsid w:val="0795705A"/>
    <w:rsid w:val="07A72A8B"/>
    <w:rsid w:val="07E7190F"/>
    <w:rsid w:val="07EA0E1E"/>
    <w:rsid w:val="07F41B82"/>
    <w:rsid w:val="080011FB"/>
    <w:rsid w:val="083D0393"/>
    <w:rsid w:val="083D4826"/>
    <w:rsid w:val="08724135"/>
    <w:rsid w:val="08872824"/>
    <w:rsid w:val="08A12B95"/>
    <w:rsid w:val="08A65D42"/>
    <w:rsid w:val="08A66FBE"/>
    <w:rsid w:val="08C26720"/>
    <w:rsid w:val="08C57BDE"/>
    <w:rsid w:val="08DC76AC"/>
    <w:rsid w:val="08E46905"/>
    <w:rsid w:val="0911114F"/>
    <w:rsid w:val="092B2C6A"/>
    <w:rsid w:val="093247D4"/>
    <w:rsid w:val="094777E6"/>
    <w:rsid w:val="09490D8B"/>
    <w:rsid w:val="09F35E9E"/>
    <w:rsid w:val="0A1900D8"/>
    <w:rsid w:val="0A5C5847"/>
    <w:rsid w:val="0A700342"/>
    <w:rsid w:val="0AD02A6A"/>
    <w:rsid w:val="0AF624EC"/>
    <w:rsid w:val="0AFC685E"/>
    <w:rsid w:val="0AFF0EBD"/>
    <w:rsid w:val="0B7D404B"/>
    <w:rsid w:val="0B870FE3"/>
    <w:rsid w:val="0BA660A1"/>
    <w:rsid w:val="0BA92D1C"/>
    <w:rsid w:val="0BB1537B"/>
    <w:rsid w:val="0BB654CD"/>
    <w:rsid w:val="0BC81D4D"/>
    <w:rsid w:val="0BF240E7"/>
    <w:rsid w:val="0BFB48F5"/>
    <w:rsid w:val="0C224623"/>
    <w:rsid w:val="0C2725D6"/>
    <w:rsid w:val="0C280172"/>
    <w:rsid w:val="0C2D3071"/>
    <w:rsid w:val="0C3518E9"/>
    <w:rsid w:val="0C4356D4"/>
    <w:rsid w:val="0C9E39D2"/>
    <w:rsid w:val="0CB522AD"/>
    <w:rsid w:val="0CB730D7"/>
    <w:rsid w:val="0CDA62D9"/>
    <w:rsid w:val="0D0437FC"/>
    <w:rsid w:val="0D070765"/>
    <w:rsid w:val="0D0F4EEB"/>
    <w:rsid w:val="0D184942"/>
    <w:rsid w:val="0D185C8A"/>
    <w:rsid w:val="0D596E21"/>
    <w:rsid w:val="0D6371A2"/>
    <w:rsid w:val="0D7527D6"/>
    <w:rsid w:val="0D7F4D92"/>
    <w:rsid w:val="0D991895"/>
    <w:rsid w:val="0DAD7A2E"/>
    <w:rsid w:val="0DC12364"/>
    <w:rsid w:val="0E7C37B9"/>
    <w:rsid w:val="0E88437A"/>
    <w:rsid w:val="0EBF4BFD"/>
    <w:rsid w:val="0FA013FB"/>
    <w:rsid w:val="0FA93D7C"/>
    <w:rsid w:val="0FB61669"/>
    <w:rsid w:val="0FCC0C50"/>
    <w:rsid w:val="0FF874F8"/>
    <w:rsid w:val="1003639F"/>
    <w:rsid w:val="100B4903"/>
    <w:rsid w:val="1027379D"/>
    <w:rsid w:val="10796E45"/>
    <w:rsid w:val="1091364F"/>
    <w:rsid w:val="10CE0232"/>
    <w:rsid w:val="110C1C1B"/>
    <w:rsid w:val="111F1DAA"/>
    <w:rsid w:val="113B181E"/>
    <w:rsid w:val="114D765A"/>
    <w:rsid w:val="11A04713"/>
    <w:rsid w:val="11A32869"/>
    <w:rsid w:val="11B558BB"/>
    <w:rsid w:val="12292A69"/>
    <w:rsid w:val="12777D31"/>
    <w:rsid w:val="127E0CF3"/>
    <w:rsid w:val="12A159E3"/>
    <w:rsid w:val="12B26C13"/>
    <w:rsid w:val="12E669C0"/>
    <w:rsid w:val="134B4C87"/>
    <w:rsid w:val="135653C5"/>
    <w:rsid w:val="135B3E3D"/>
    <w:rsid w:val="135D2E13"/>
    <w:rsid w:val="139777FB"/>
    <w:rsid w:val="139B0AE0"/>
    <w:rsid w:val="13A409A1"/>
    <w:rsid w:val="13A445AD"/>
    <w:rsid w:val="13B5509F"/>
    <w:rsid w:val="13F87D8C"/>
    <w:rsid w:val="13FD39F3"/>
    <w:rsid w:val="1462594F"/>
    <w:rsid w:val="148C6D16"/>
    <w:rsid w:val="14B240AA"/>
    <w:rsid w:val="14BC3C4E"/>
    <w:rsid w:val="14CA5733"/>
    <w:rsid w:val="14E6526F"/>
    <w:rsid w:val="15010A35"/>
    <w:rsid w:val="15095528"/>
    <w:rsid w:val="155809B1"/>
    <w:rsid w:val="15763824"/>
    <w:rsid w:val="15C0241A"/>
    <w:rsid w:val="16286D0E"/>
    <w:rsid w:val="166D4EBC"/>
    <w:rsid w:val="16CC5A57"/>
    <w:rsid w:val="16E35C04"/>
    <w:rsid w:val="16F05F0B"/>
    <w:rsid w:val="16F4586C"/>
    <w:rsid w:val="16FC772E"/>
    <w:rsid w:val="17025828"/>
    <w:rsid w:val="1710357C"/>
    <w:rsid w:val="1732344A"/>
    <w:rsid w:val="17392F6F"/>
    <w:rsid w:val="174A0554"/>
    <w:rsid w:val="17504804"/>
    <w:rsid w:val="175E7115"/>
    <w:rsid w:val="17825E50"/>
    <w:rsid w:val="17985B02"/>
    <w:rsid w:val="17B75A77"/>
    <w:rsid w:val="180B107B"/>
    <w:rsid w:val="18200B7A"/>
    <w:rsid w:val="18567066"/>
    <w:rsid w:val="186C42E1"/>
    <w:rsid w:val="18824DC5"/>
    <w:rsid w:val="189767AC"/>
    <w:rsid w:val="18A04407"/>
    <w:rsid w:val="18C00ED0"/>
    <w:rsid w:val="18FA2532"/>
    <w:rsid w:val="191440E1"/>
    <w:rsid w:val="19652747"/>
    <w:rsid w:val="19681A91"/>
    <w:rsid w:val="196871AE"/>
    <w:rsid w:val="197B4BEA"/>
    <w:rsid w:val="199A7CC0"/>
    <w:rsid w:val="19A705AC"/>
    <w:rsid w:val="19C15E02"/>
    <w:rsid w:val="19CA023B"/>
    <w:rsid w:val="19CD19CC"/>
    <w:rsid w:val="19D35989"/>
    <w:rsid w:val="1A0B66E0"/>
    <w:rsid w:val="1A2D4DDC"/>
    <w:rsid w:val="1A3E1C25"/>
    <w:rsid w:val="1A4F04D3"/>
    <w:rsid w:val="1A567371"/>
    <w:rsid w:val="1AC976ED"/>
    <w:rsid w:val="1AD63E04"/>
    <w:rsid w:val="1B0F12CB"/>
    <w:rsid w:val="1B39418F"/>
    <w:rsid w:val="1B3A3154"/>
    <w:rsid w:val="1B765D57"/>
    <w:rsid w:val="1BA12FAF"/>
    <w:rsid w:val="1BBC551D"/>
    <w:rsid w:val="1BDE3E24"/>
    <w:rsid w:val="1C201461"/>
    <w:rsid w:val="1C3C5AEB"/>
    <w:rsid w:val="1C604110"/>
    <w:rsid w:val="1C967C80"/>
    <w:rsid w:val="1CC165C3"/>
    <w:rsid w:val="1CDF3CA8"/>
    <w:rsid w:val="1CE713E8"/>
    <w:rsid w:val="1D3A4DF5"/>
    <w:rsid w:val="1D3C0437"/>
    <w:rsid w:val="1D3C2F2D"/>
    <w:rsid w:val="1D451A1B"/>
    <w:rsid w:val="1D6A10DB"/>
    <w:rsid w:val="1D7A5BB7"/>
    <w:rsid w:val="1D7D33A6"/>
    <w:rsid w:val="1D8250E3"/>
    <w:rsid w:val="1D9947A3"/>
    <w:rsid w:val="1DD859D8"/>
    <w:rsid w:val="1DE56033"/>
    <w:rsid w:val="1DEC460B"/>
    <w:rsid w:val="1DF96CC1"/>
    <w:rsid w:val="1E4133DC"/>
    <w:rsid w:val="1ED16640"/>
    <w:rsid w:val="1EE03420"/>
    <w:rsid w:val="1F07628B"/>
    <w:rsid w:val="1F083371"/>
    <w:rsid w:val="1F0A43CA"/>
    <w:rsid w:val="1F102AEA"/>
    <w:rsid w:val="1F3309DC"/>
    <w:rsid w:val="1FD6380D"/>
    <w:rsid w:val="20143B3D"/>
    <w:rsid w:val="203E2697"/>
    <w:rsid w:val="203F5E1F"/>
    <w:rsid w:val="204C47F7"/>
    <w:rsid w:val="206A4EE0"/>
    <w:rsid w:val="207E099A"/>
    <w:rsid w:val="208554CD"/>
    <w:rsid w:val="209870E9"/>
    <w:rsid w:val="20F75B12"/>
    <w:rsid w:val="20FE19E0"/>
    <w:rsid w:val="211726F5"/>
    <w:rsid w:val="219C2061"/>
    <w:rsid w:val="21AC6C79"/>
    <w:rsid w:val="21B06C01"/>
    <w:rsid w:val="221B1C6A"/>
    <w:rsid w:val="22254911"/>
    <w:rsid w:val="2234105F"/>
    <w:rsid w:val="226050B7"/>
    <w:rsid w:val="228C447C"/>
    <w:rsid w:val="22B759F2"/>
    <w:rsid w:val="22B84875"/>
    <w:rsid w:val="23333724"/>
    <w:rsid w:val="23527B75"/>
    <w:rsid w:val="23685BE6"/>
    <w:rsid w:val="23717683"/>
    <w:rsid w:val="23AA7EA4"/>
    <w:rsid w:val="23C9326A"/>
    <w:rsid w:val="23CD0660"/>
    <w:rsid w:val="23CD173A"/>
    <w:rsid w:val="23CD77B4"/>
    <w:rsid w:val="23D6213A"/>
    <w:rsid w:val="23EB0CF2"/>
    <w:rsid w:val="23F05729"/>
    <w:rsid w:val="2428639E"/>
    <w:rsid w:val="2449440A"/>
    <w:rsid w:val="245D7250"/>
    <w:rsid w:val="247C325A"/>
    <w:rsid w:val="24977722"/>
    <w:rsid w:val="24C37FBE"/>
    <w:rsid w:val="24EA23F0"/>
    <w:rsid w:val="24EE77CF"/>
    <w:rsid w:val="24FF276A"/>
    <w:rsid w:val="25920CC8"/>
    <w:rsid w:val="25D77201"/>
    <w:rsid w:val="25DB1691"/>
    <w:rsid w:val="25EA25B1"/>
    <w:rsid w:val="25EC7C61"/>
    <w:rsid w:val="26033817"/>
    <w:rsid w:val="26037BC5"/>
    <w:rsid w:val="263F1E09"/>
    <w:rsid w:val="26410C58"/>
    <w:rsid w:val="26706392"/>
    <w:rsid w:val="267970DC"/>
    <w:rsid w:val="2685642E"/>
    <w:rsid w:val="26AE565E"/>
    <w:rsid w:val="26BC7F16"/>
    <w:rsid w:val="26E352BC"/>
    <w:rsid w:val="27077D5B"/>
    <w:rsid w:val="27127FAF"/>
    <w:rsid w:val="273D7BE3"/>
    <w:rsid w:val="27783341"/>
    <w:rsid w:val="2788622A"/>
    <w:rsid w:val="27963C85"/>
    <w:rsid w:val="27A034BB"/>
    <w:rsid w:val="27A157CD"/>
    <w:rsid w:val="27EE6C92"/>
    <w:rsid w:val="27F677E8"/>
    <w:rsid w:val="283D029A"/>
    <w:rsid w:val="28465652"/>
    <w:rsid w:val="289322BA"/>
    <w:rsid w:val="289B2ECA"/>
    <w:rsid w:val="28BE336D"/>
    <w:rsid w:val="28DD664F"/>
    <w:rsid w:val="29115CA8"/>
    <w:rsid w:val="29561FC2"/>
    <w:rsid w:val="299D7808"/>
    <w:rsid w:val="29DD2B52"/>
    <w:rsid w:val="29FE5DF5"/>
    <w:rsid w:val="2A0914F1"/>
    <w:rsid w:val="2A1163A1"/>
    <w:rsid w:val="2A544833"/>
    <w:rsid w:val="2AB07C71"/>
    <w:rsid w:val="2ABF3235"/>
    <w:rsid w:val="2AEA32D5"/>
    <w:rsid w:val="2B1E3F61"/>
    <w:rsid w:val="2B3F74F0"/>
    <w:rsid w:val="2B6018D0"/>
    <w:rsid w:val="2B6E5FA2"/>
    <w:rsid w:val="2BA55721"/>
    <w:rsid w:val="2BBC1900"/>
    <w:rsid w:val="2BC840FA"/>
    <w:rsid w:val="2C000480"/>
    <w:rsid w:val="2C0014AD"/>
    <w:rsid w:val="2C092E73"/>
    <w:rsid w:val="2C115DB5"/>
    <w:rsid w:val="2C2A01D3"/>
    <w:rsid w:val="2C800C99"/>
    <w:rsid w:val="2C886FBE"/>
    <w:rsid w:val="2C9C3683"/>
    <w:rsid w:val="2CB34D9E"/>
    <w:rsid w:val="2CD31726"/>
    <w:rsid w:val="2D35639E"/>
    <w:rsid w:val="2D496E33"/>
    <w:rsid w:val="2DA135C4"/>
    <w:rsid w:val="2DAC6F10"/>
    <w:rsid w:val="2DD40E2B"/>
    <w:rsid w:val="2DD60EE7"/>
    <w:rsid w:val="2E006701"/>
    <w:rsid w:val="2E056106"/>
    <w:rsid w:val="2E440E27"/>
    <w:rsid w:val="2E4C5014"/>
    <w:rsid w:val="2E904E04"/>
    <w:rsid w:val="2E971546"/>
    <w:rsid w:val="2ECC62E4"/>
    <w:rsid w:val="2EFB6BA9"/>
    <w:rsid w:val="2F0E0708"/>
    <w:rsid w:val="2F1B6593"/>
    <w:rsid w:val="2F6811C3"/>
    <w:rsid w:val="2F704E66"/>
    <w:rsid w:val="2F84030A"/>
    <w:rsid w:val="2F8D7B62"/>
    <w:rsid w:val="2FC35576"/>
    <w:rsid w:val="301A36CA"/>
    <w:rsid w:val="30653CEF"/>
    <w:rsid w:val="30737451"/>
    <w:rsid w:val="311B15D9"/>
    <w:rsid w:val="311E6F14"/>
    <w:rsid w:val="314B0699"/>
    <w:rsid w:val="31885CE9"/>
    <w:rsid w:val="319C6A83"/>
    <w:rsid w:val="31B87390"/>
    <w:rsid w:val="31C86E69"/>
    <w:rsid w:val="31CA771D"/>
    <w:rsid w:val="31FE3DFB"/>
    <w:rsid w:val="323C1A3F"/>
    <w:rsid w:val="327F25D2"/>
    <w:rsid w:val="32AF7F82"/>
    <w:rsid w:val="32B6137A"/>
    <w:rsid w:val="32C45966"/>
    <w:rsid w:val="32D02AFD"/>
    <w:rsid w:val="32D03473"/>
    <w:rsid w:val="33131497"/>
    <w:rsid w:val="33144120"/>
    <w:rsid w:val="33837D02"/>
    <w:rsid w:val="33C50165"/>
    <w:rsid w:val="33DE14E4"/>
    <w:rsid w:val="340D42FA"/>
    <w:rsid w:val="343071D5"/>
    <w:rsid w:val="3494228A"/>
    <w:rsid w:val="34CB2EFF"/>
    <w:rsid w:val="34D23B0B"/>
    <w:rsid w:val="35207030"/>
    <w:rsid w:val="3532276F"/>
    <w:rsid w:val="353A2F97"/>
    <w:rsid w:val="353E452C"/>
    <w:rsid w:val="3588756D"/>
    <w:rsid w:val="35BF5259"/>
    <w:rsid w:val="35C72FD4"/>
    <w:rsid w:val="361241DB"/>
    <w:rsid w:val="3642543F"/>
    <w:rsid w:val="366123DD"/>
    <w:rsid w:val="36830603"/>
    <w:rsid w:val="3695712F"/>
    <w:rsid w:val="36B800EF"/>
    <w:rsid w:val="36ED024A"/>
    <w:rsid w:val="37454E9C"/>
    <w:rsid w:val="37A537D3"/>
    <w:rsid w:val="37CE747E"/>
    <w:rsid w:val="38110D4E"/>
    <w:rsid w:val="3841659F"/>
    <w:rsid w:val="386D58B0"/>
    <w:rsid w:val="38704DB6"/>
    <w:rsid w:val="38C03229"/>
    <w:rsid w:val="38F73EDB"/>
    <w:rsid w:val="390764A3"/>
    <w:rsid w:val="39107E39"/>
    <w:rsid w:val="39154653"/>
    <w:rsid w:val="39331EF0"/>
    <w:rsid w:val="39860891"/>
    <w:rsid w:val="39B56461"/>
    <w:rsid w:val="39DC49B1"/>
    <w:rsid w:val="39E348EE"/>
    <w:rsid w:val="39EC1036"/>
    <w:rsid w:val="39F67F4A"/>
    <w:rsid w:val="3A037986"/>
    <w:rsid w:val="3A10015D"/>
    <w:rsid w:val="3A43191F"/>
    <w:rsid w:val="3A605040"/>
    <w:rsid w:val="3A996A9C"/>
    <w:rsid w:val="3AE55889"/>
    <w:rsid w:val="3BA652A2"/>
    <w:rsid w:val="3BB54921"/>
    <w:rsid w:val="3C021E75"/>
    <w:rsid w:val="3C0C7ABA"/>
    <w:rsid w:val="3C14578E"/>
    <w:rsid w:val="3C366523"/>
    <w:rsid w:val="3C4543F6"/>
    <w:rsid w:val="3C583519"/>
    <w:rsid w:val="3C5B3D67"/>
    <w:rsid w:val="3C741F34"/>
    <w:rsid w:val="3C82261E"/>
    <w:rsid w:val="3C86751E"/>
    <w:rsid w:val="3C9349CB"/>
    <w:rsid w:val="3CB25CEB"/>
    <w:rsid w:val="3CED315D"/>
    <w:rsid w:val="3CEF7ED6"/>
    <w:rsid w:val="3D01712B"/>
    <w:rsid w:val="3D461575"/>
    <w:rsid w:val="3D4B179B"/>
    <w:rsid w:val="3D5A3FDB"/>
    <w:rsid w:val="3DBE7949"/>
    <w:rsid w:val="3DC371C5"/>
    <w:rsid w:val="3DD65B89"/>
    <w:rsid w:val="3DF66D0B"/>
    <w:rsid w:val="3DF725B5"/>
    <w:rsid w:val="3E4167A5"/>
    <w:rsid w:val="3E43241E"/>
    <w:rsid w:val="3E636CCD"/>
    <w:rsid w:val="3E8F39C7"/>
    <w:rsid w:val="3EAA2E40"/>
    <w:rsid w:val="3EF70CC4"/>
    <w:rsid w:val="3F391CAF"/>
    <w:rsid w:val="3F4863B6"/>
    <w:rsid w:val="3F5D4895"/>
    <w:rsid w:val="3F6556C5"/>
    <w:rsid w:val="3F9B1CD3"/>
    <w:rsid w:val="3FA317CA"/>
    <w:rsid w:val="3FC85C8D"/>
    <w:rsid w:val="3FD21E55"/>
    <w:rsid w:val="3FF114E8"/>
    <w:rsid w:val="40103ED8"/>
    <w:rsid w:val="4077039B"/>
    <w:rsid w:val="40AB062B"/>
    <w:rsid w:val="40E60783"/>
    <w:rsid w:val="40F07D0A"/>
    <w:rsid w:val="41386A6D"/>
    <w:rsid w:val="4160670A"/>
    <w:rsid w:val="41661964"/>
    <w:rsid w:val="41772F3F"/>
    <w:rsid w:val="41810C0C"/>
    <w:rsid w:val="418C1E0E"/>
    <w:rsid w:val="41DB3638"/>
    <w:rsid w:val="41F23BE6"/>
    <w:rsid w:val="422A1789"/>
    <w:rsid w:val="422D46DB"/>
    <w:rsid w:val="42662BE8"/>
    <w:rsid w:val="42C44C7A"/>
    <w:rsid w:val="42CE62CE"/>
    <w:rsid w:val="43075F18"/>
    <w:rsid w:val="431F097A"/>
    <w:rsid w:val="43382F68"/>
    <w:rsid w:val="433F2D2E"/>
    <w:rsid w:val="435943CB"/>
    <w:rsid w:val="436B553B"/>
    <w:rsid w:val="4378617B"/>
    <w:rsid w:val="43907C7E"/>
    <w:rsid w:val="43AF2943"/>
    <w:rsid w:val="43D81E4C"/>
    <w:rsid w:val="446E5931"/>
    <w:rsid w:val="44B81FC3"/>
    <w:rsid w:val="44E23E98"/>
    <w:rsid w:val="44EA713E"/>
    <w:rsid w:val="44F61800"/>
    <w:rsid w:val="45076412"/>
    <w:rsid w:val="45314BC2"/>
    <w:rsid w:val="453F4975"/>
    <w:rsid w:val="45445CDA"/>
    <w:rsid w:val="456B63D2"/>
    <w:rsid w:val="457D20ED"/>
    <w:rsid w:val="46000AD3"/>
    <w:rsid w:val="4619578E"/>
    <w:rsid w:val="46310242"/>
    <w:rsid w:val="463D3F28"/>
    <w:rsid w:val="463D6B53"/>
    <w:rsid w:val="46532884"/>
    <w:rsid w:val="4682358F"/>
    <w:rsid w:val="468E69C0"/>
    <w:rsid w:val="46932150"/>
    <w:rsid w:val="46A96A59"/>
    <w:rsid w:val="46AD5621"/>
    <w:rsid w:val="46C638EE"/>
    <w:rsid w:val="47123741"/>
    <w:rsid w:val="479A1D4B"/>
    <w:rsid w:val="479B31C7"/>
    <w:rsid w:val="481A5B45"/>
    <w:rsid w:val="48AD6984"/>
    <w:rsid w:val="492F5EBD"/>
    <w:rsid w:val="493524D8"/>
    <w:rsid w:val="49781E4F"/>
    <w:rsid w:val="498A1BF6"/>
    <w:rsid w:val="49D57188"/>
    <w:rsid w:val="49D771A8"/>
    <w:rsid w:val="49DB4FC9"/>
    <w:rsid w:val="49F165E9"/>
    <w:rsid w:val="49F620A5"/>
    <w:rsid w:val="49F74A18"/>
    <w:rsid w:val="49FC6BCA"/>
    <w:rsid w:val="4A5278E1"/>
    <w:rsid w:val="4A871CC8"/>
    <w:rsid w:val="4A8B5B83"/>
    <w:rsid w:val="4AC23DB1"/>
    <w:rsid w:val="4AC5547D"/>
    <w:rsid w:val="4AE35DF0"/>
    <w:rsid w:val="4AE66057"/>
    <w:rsid w:val="4B035BB5"/>
    <w:rsid w:val="4B0B53B1"/>
    <w:rsid w:val="4B127252"/>
    <w:rsid w:val="4B1B26B7"/>
    <w:rsid w:val="4B3215F4"/>
    <w:rsid w:val="4B8544DA"/>
    <w:rsid w:val="4B87606E"/>
    <w:rsid w:val="4B9F26DF"/>
    <w:rsid w:val="4BA417B6"/>
    <w:rsid w:val="4BCA403A"/>
    <w:rsid w:val="4BEC1B41"/>
    <w:rsid w:val="4BF16C4B"/>
    <w:rsid w:val="4C0801AF"/>
    <w:rsid w:val="4C565C59"/>
    <w:rsid w:val="4CA2474B"/>
    <w:rsid w:val="4CBA7A11"/>
    <w:rsid w:val="4CC52358"/>
    <w:rsid w:val="4CDF4F2E"/>
    <w:rsid w:val="4CE541E1"/>
    <w:rsid w:val="4D0010C0"/>
    <w:rsid w:val="4D005C07"/>
    <w:rsid w:val="4D0D3338"/>
    <w:rsid w:val="4D1A19EF"/>
    <w:rsid w:val="4D2274C4"/>
    <w:rsid w:val="4D540CEB"/>
    <w:rsid w:val="4D5774EB"/>
    <w:rsid w:val="4D75020F"/>
    <w:rsid w:val="4D7C2F72"/>
    <w:rsid w:val="4DDE717B"/>
    <w:rsid w:val="4E55336E"/>
    <w:rsid w:val="4E684031"/>
    <w:rsid w:val="4E715298"/>
    <w:rsid w:val="4E7C45AF"/>
    <w:rsid w:val="4ECE6068"/>
    <w:rsid w:val="4ECF273F"/>
    <w:rsid w:val="4F027315"/>
    <w:rsid w:val="4F052B36"/>
    <w:rsid w:val="4F4B749F"/>
    <w:rsid w:val="4F71538C"/>
    <w:rsid w:val="4F8827F0"/>
    <w:rsid w:val="4F9E1E73"/>
    <w:rsid w:val="4FBD032B"/>
    <w:rsid w:val="4FCB4BB0"/>
    <w:rsid w:val="4FFD2A2C"/>
    <w:rsid w:val="500828C7"/>
    <w:rsid w:val="500C7B47"/>
    <w:rsid w:val="50297CBD"/>
    <w:rsid w:val="50826A53"/>
    <w:rsid w:val="508B74DD"/>
    <w:rsid w:val="508F0592"/>
    <w:rsid w:val="50DC31F6"/>
    <w:rsid w:val="51082A2B"/>
    <w:rsid w:val="51127770"/>
    <w:rsid w:val="511F30B4"/>
    <w:rsid w:val="51381AE2"/>
    <w:rsid w:val="51652C5B"/>
    <w:rsid w:val="51A25054"/>
    <w:rsid w:val="51B663F3"/>
    <w:rsid w:val="51B75923"/>
    <w:rsid w:val="52131E0C"/>
    <w:rsid w:val="52157FC7"/>
    <w:rsid w:val="522447C8"/>
    <w:rsid w:val="524C4098"/>
    <w:rsid w:val="5285462A"/>
    <w:rsid w:val="529500B5"/>
    <w:rsid w:val="530F5E85"/>
    <w:rsid w:val="533D7EDB"/>
    <w:rsid w:val="53972B4C"/>
    <w:rsid w:val="53C73743"/>
    <w:rsid w:val="53C9600B"/>
    <w:rsid w:val="544E54B7"/>
    <w:rsid w:val="54CE4B26"/>
    <w:rsid w:val="550D3BCF"/>
    <w:rsid w:val="55527BDC"/>
    <w:rsid w:val="556D3B61"/>
    <w:rsid w:val="55904A8B"/>
    <w:rsid w:val="55A57708"/>
    <w:rsid w:val="55AA1934"/>
    <w:rsid w:val="55AB77F4"/>
    <w:rsid w:val="55AD2827"/>
    <w:rsid w:val="56083A69"/>
    <w:rsid w:val="561650BD"/>
    <w:rsid w:val="564B7DBF"/>
    <w:rsid w:val="567507D3"/>
    <w:rsid w:val="56890A23"/>
    <w:rsid w:val="56A07FB9"/>
    <w:rsid w:val="56B11323"/>
    <w:rsid w:val="56CF5EA7"/>
    <w:rsid w:val="572B5F23"/>
    <w:rsid w:val="577E05D3"/>
    <w:rsid w:val="57811B68"/>
    <w:rsid w:val="58155596"/>
    <w:rsid w:val="585C7E66"/>
    <w:rsid w:val="588139C3"/>
    <w:rsid w:val="588D48AE"/>
    <w:rsid w:val="58930FB7"/>
    <w:rsid w:val="589602BD"/>
    <w:rsid w:val="58DA0321"/>
    <w:rsid w:val="590941BD"/>
    <w:rsid w:val="59401692"/>
    <w:rsid w:val="594D25A9"/>
    <w:rsid w:val="596C3282"/>
    <w:rsid w:val="59813A42"/>
    <w:rsid w:val="599576C8"/>
    <w:rsid w:val="59971EC0"/>
    <w:rsid w:val="59A55D4A"/>
    <w:rsid w:val="59F72F03"/>
    <w:rsid w:val="5A2F5482"/>
    <w:rsid w:val="5A4201DD"/>
    <w:rsid w:val="5A681B11"/>
    <w:rsid w:val="5A882CB1"/>
    <w:rsid w:val="5AD32E82"/>
    <w:rsid w:val="5AD727A2"/>
    <w:rsid w:val="5AF02EE1"/>
    <w:rsid w:val="5B1A4429"/>
    <w:rsid w:val="5B272DB5"/>
    <w:rsid w:val="5B5C4CB6"/>
    <w:rsid w:val="5B5F35D0"/>
    <w:rsid w:val="5B7B588D"/>
    <w:rsid w:val="5BA021B0"/>
    <w:rsid w:val="5BAA30FF"/>
    <w:rsid w:val="5BC137A1"/>
    <w:rsid w:val="5BC67D44"/>
    <w:rsid w:val="5C222FFB"/>
    <w:rsid w:val="5C284935"/>
    <w:rsid w:val="5C2C62CD"/>
    <w:rsid w:val="5C490F78"/>
    <w:rsid w:val="5C5A0BF6"/>
    <w:rsid w:val="5C6F3EDE"/>
    <w:rsid w:val="5C844A33"/>
    <w:rsid w:val="5C9301E6"/>
    <w:rsid w:val="5C932B55"/>
    <w:rsid w:val="5D1C056E"/>
    <w:rsid w:val="5D26560D"/>
    <w:rsid w:val="5D6A5796"/>
    <w:rsid w:val="5DAA352B"/>
    <w:rsid w:val="5DC37B1D"/>
    <w:rsid w:val="5DCF64C3"/>
    <w:rsid w:val="5DD2142E"/>
    <w:rsid w:val="5DD31E56"/>
    <w:rsid w:val="5DFA12D1"/>
    <w:rsid w:val="5E19095B"/>
    <w:rsid w:val="5E716747"/>
    <w:rsid w:val="5E8947D1"/>
    <w:rsid w:val="5EB651DB"/>
    <w:rsid w:val="5EDC39A5"/>
    <w:rsid w:val="5EF83158"/>
    <w:rsid w:val="5F0023CE"/>
    <w:rsid w:val="5F1412B4"/>
    <w:rsid w:val="5FC137E3"/>
    <w:rsid w:val="600D5C52"/>
    <w:rsid w:val="60305461"/>
    <w:rsid w:val="60426BCC"/>
    <w:rsid w:val="6059122F"/>
    <w:rsid w:val="605934BE"/>
    <w:rsid w:val="608C59E2"/>
    <w:rsid w:val="60D147EA"/>
    <w:rsid w:val="60DE2A30"/>
    <w:rsid w:val="611E6B1F"/>
    <w:rsid w:val="618B20DB"/>
    <w:rsid w:val="61951D33"/>
    <w:rsid w:val="61A71667"/>
    <w:rsid w:val="61B73D52"/>
    <w:rsid w:val="6206527F"/>
    <w:rsid w:val="620C2124"/>
    <w:rsid w:val="622D5B50"/>
    <w:rsid w:val="62335BAC"/>
    <w:rsid w:val="623E551F"/>
    <w:rsid w:val="62770921"/>
    <w:rsid w:val="628D59F0"/>
    <w:rsid w:val="628E2D9B"/>
    <w:rsid w:val="62AE2B3D"/>
    <w:rsid w:val="62F73D4B"/>
    <w:rsid w:val="62FF38A9"/>
    <w:rsid w:val="63277748"/>
    <w:rsid w:val="635C5BB7"/>
    <w:rsid w:val="636672C7"/>
    <w:rsid w:val="637A2D69"/>
    <w:rsid w:val="638D0479"/>
    <w:rsid w:val="638F2327"/>
    <w:rsid w:val="63A22D0A"/>
    <w:rsid w:val="63A66DB3"/>
    <w:rsid w:val="63AB7ACA"/>
    <w:rsid w:val="641E7253"/>
    <w:rsid w:val="642C469A"/>
    <w:rsid w:val="642E044D"/>
    <w:rsid w:val="644F772C"/>
    <w:rsid w:val="645345CF"/>
    <w:rsid w:val="64867FB2"/>
    <w:rsid w:val="64886D33"/>
    <w:rsid w:val="648F4466"/>
    <w:rsid w:val="64AF7CE7"/>
    <w:rsid w:val="64B7676B"/>
    <w:rsid w:val="64DC3206"/>
    <w:rsid w:val="65236320"/>
    <w:rsid w:val="652E38BB"/>
    <w:rsid w:val="653C5591"/>
    <w:rsid w:val="654336E4"/>
    <w:rsid w:val="654841B3"/>
    <w:rsid w:val="655B310C"/>
    <w:rsid w:val="656D1286"/>
    <w:rsid w:val="658F4B69"/>
    <w:rsid w:val="65B9581B"/>
    <w:rsid w:val="65D018B6"/>
    <w:rsid w:val="65E0745E"/>
    <w:rsid w:val="66100F0F"/>
    <w:rsid w:val="663169E4"/>
    <w:rsid w:val="6661127D"/>
    <w:rsid w:val="66650C51"/>
    <w:rsid w:val="66936070"/>
    <w:rsid w:val="66AD5691"/>
    <w:rsid w:val="66AF302D"/>
    <w:rsid w:val="66B242FE"/>
    <w:rsid w:val="66C26C4E"/>
    <w:rsid w:val="670A17C2"/>
    <w:rsid w:val="67A149B5"/>
    <w:rsid w:val="68081457"/>
    <w:rsid w:val="68231739"/>
    <w:rsid w:val="68284216"/>
    <w:rsid w:val="68334662"/>
    <w:rsid w:val="683C6F2B"/>
    <w:rsid w:val="683E14D8"/>
    <w:rsid w:val="687B62F2"/>
    <w:rsid w:val="688060D4"/>
    <w:rsid w:val="68ED667B"/>
    <w:rsid w:val="690378A7"/>
    <w:rsid w:val="69CD628A"/>
    <w:rsid w:val="6AB74AC2"/>
    <w:rsid w:val="6B2844CD"/>
    <w:rsid w:val="6B343E18"/>
    <w:rsid w:val="6B4E584D"/>
    <w:rsid w:val="6BAE3640"/>
    <w:rsid w:val="6BFD7977"/>
    <w:rsid w:val="6C907681"/>
    <w:rsid w:val="6C9775BE"/>
    <w:rsid w:val="6CB51DF3"/>
    <w:rsid w:val="6CCB78E8"/>
    <w:rsid w:val="6D45759C"/>
    <w:rsid w:val="6D803BCF"/>
    <w:rsid w:val="6DAA4BFD"/>
    <w:rsid w:val="6DB765CB"/>
    <w:rsid w:val="6DBF313A"/>
    <w:rsid w:val="6E192969"/>
    <w:rsid w:val="6E40160B"/>
    <w:rsid w:val="6E6E0330"/>
    <w:rsid w:val="6E706613"/>
    <w:rsid w:val="6E996CC5"/>
    <w:rsid w:val="6EA8720A"/>
    <w:rsid w:val="6F2A644B"/>
    <w:rsid w:val="6F3E7E4E"/>
    <w:rsid w:val="6F756260"/>
    <w:rsid w:val="6F9565A3"/>
    <w:rsid w:val="6F9662CB"/>
    <w:rsid w:val="6F9C521D"/>
    <w:rsid w:val="6FA1356B"/>
    <w:rsid w:val="6FB73218"/>
    <w:rsid w:val="6FBA0D47"/>
    <w:rsid w:val="6FEF2645"/>
    <w:rsid w:val="704C5370"/>
    <w:rsid w:val="70656F82"/>
    <w:rsid w:val="70861050"/>
    <w:rsid w:val="70922CDB"/>
    <w:rsid w:val="70A97D4C"/>
    <w:rsid w:val="70AF2997"/>
    <w:rsid w:val="70DD21C0"/>
    <w:rsid w:val="713B65F0"/>
    <w:rsid w:val="714411CF"/>
    <w:rsid w:val="715128C4"/>
    <w:rsid w:val="715E6AD8"/>
    <w:rsid w:val="71871F1A"/>
    <w:rsid w:val="71A23FC1"/>
    <w:rsid w:val="71B50FCD"/>
    <w:rsid w:val="71BE094C"/>
    <w:rsid w:val="71DC5F43"/>
    <w:rsid w:val="71F35360"/>
    <w:rsid w:val="72143038"/>
    <w:rsid w:val="723F01CD"/>
    <w:rsid w:val="72585DEA"/>
    <w:rsid w:val="728A5750"/>
    <w:rsid w:val="729A5030"/>
    <w:rsid w:val="72C90755"/>
    <w:rsid w:val="72D716EA"/>
    <w:rsid w:val="7327046D"/>
    <w:rsid w:val="736B065B"/>
    <w:rsid w:val="73924FD7"/>
    <w:rsid w:val="73B03026"/>
    <w:rsid w:val="73BF7324"/>
    <w:rsid w:val="73D36E8C"/>
    <w:rsid w:val="73E04054"/>
    <w:rsid w:val="742477D2"/>
    <w:rsid w:val="74292F6E"/>
    <w:rsid w:val="74297A38"/>
    <w:rsid w:val="742B103B"/>
    <w:rsid w:val="7472230C"/>
    <w:rsid w:val="748D1B85"/>
    <w:rsid w:val="748E687D"/>
    <w:rsid w:val="749A485E"/>
    <w:rsid w:val="74A84850"/>
    <w:rsid w:val="74D35411"/>
    <w:rsid w:val="74D417A0"/>
    <w:rsid w:val="74D61D0B"/>
    <w:rsid w:val="74F8526A"/>
    <w:rsid w:val="74FB65C4"/>
    <w:rsid w:val="754E5E92"/>
    <w:rsid w:val="75685789"/>
    <w:rsid w:val="756C2F04"/>
    <w:rsid w:val="758D791E"/>
    <w:rsid w:val="759916AD"/>
    <w:rsid w:val="759D1A3B"/>
    <w:rsid w:val="75BD0E8C"/>
    <w:rsid w:val="76245F2A"/>
    <w:rsid w:val="7636197A"/>
    <w:rsid w:val="76411848"/>
    <w:rsid w:val="76482059"/>
    <w:rsid w:val="765E0CD5"/>
    <w:rsid w:val="76953A47"/>
    <w:rsid w:val="76A450D7"/>
    <w:rsid w:val="76A64620"/>
    <w:rsid w:val="76A710C9"/>
    <w:rsid w:val="76F000F8"/>
    <w:rsid w:val="770B434E"/>
    <w:rsid w:val="77133CA7"/>
    <w:rsid w:val="771E7C55"/>
    <w:rsid w:val="7764363F"/>
    <w:rsid w:val="77751554"/>
    <w:rsid w:val="779F18E3"/>
    <w:rsid w:val="77C650C3"/>
    <w:rsid w:val="781775CC"/>
    <w:rsid w:val="78544291"/>
    <w:rsid w:val="787A2AAE"/>
    <w:rsid w:val="78F46B6C"/>
    <w:rsid w:val="792A2B49"/>
    <w:rsid w:val="793C0962"/>
    <w:rsid w:val="7949531A"/>
    <w:rsid w:val="796C4B7E"/>
    <w:rsid w:val="796F1EC5"/>
    <w:rsid w:val="7988134B"/>
    <w:rsid w:val="79C11A72"/>
    <w:rsid w:val="79C67622"/>
    <w:rsid w:val="79D346CD"/>
    <w:rsid w:val="79DF0D8F"/>
    <w:rsid w:val="79E91382"/>
    <w:rsid w:val="79F92530"/>
    <w:rsid w:val="7A080C9C"/>
    <w:rsid w:val="7A183413"/>
    <w:rsid w:val="7A395120"/>
    <w:rsid w:val="7A8C43A7"/>
    <w:rsid w:val="7A9A1391"/>
    <w:rsid w:val="7AC330C7"/>
    <w:rsid w:val="7B0313DF"/>
    <w:rsid w:val="7B134EEF"/>
    <w:rsid w:val="7B333847"/>
    <w:rsid w:val="7B56454A"/>
    <w:rsid w:val="7B7A78EC"/>
    <w:rsid w:val="7BA348F3"/>
    <w:rsid w:val="7BC65DDA"/>
    <w:rsid w:val="7C2F1F99"/>
    <w:rsid w:val="7C4E15A9"/>
    <w:rsid w:val="7C6304E3"/>
    <w:rsid w:val="7C810D0A"/>
    <w:rsid w:val="7D5F43E3"/>
    <w:rsid w:val="7D642084"/>
    <w:rsid w:val="7D7335CF"/>
    <w:rsid w:val="7D83750D"/>
    <w:rsid w:val="7DBC2B50"/>
    <w:rsid w:val="7DE3601F"/>
    <w:rsid w:val="7E303952"/>
    <w:rsid w:val="7E434C58"/>
    <w:rsid w:val="7E4C7D2C"/>
    <w:rsid w:val="7E622D1E"/>
    <w:rsid w:val="7E7B6718"/>
    <w:rsid w:val="7E916B76"/>
    <w:rsid w:val="7E9731F6"/>
    <w:rsid w:val="7EA53060"/>
    <w:rsid w:val="7EBA565B"/>
    <w:rsid w:val="7ED321FF"/>
    <w:rsid w:val="7ED94E7C"/>
    <w:rsid w:val="7F0839DD"/>
    <w:rsid w:val="7F0D11F4"/>
    <w:rsid w:val="7F2C451B"/>
    <w:rsid w:val="7F444DF2"/>
    <w:rsid w:val="7F482C0F"/>
    <w:rsid w:val="7F4923DF"/>
    <w:rsid w:val="7F561BBF"/>
    <w:rsid w:val="7F8A7017"/>
    <w:rsid w:val="7F972486"/>
    <w:rsid w:val="7FC43758"/>
    <w:rsid w:val="7FFA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3"/>
    <w:next w:val="1"/>
    <w:qFormat/>
    <w:uiPriority w:val="0"/>
    <w:pPr>
      <w:numPr>
        <w:ilvl w:val="0"/>
        <w:numId w:val="1"/>
      </w:numPr>
      <w:ind w:firstLine="0" w:firstLineChars="0"/>
      <w:outlineLvl w:val="0"/>
    </w:p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报告正文"/>
    <w:basedOn w:val="1"/>
    <w:qFormat/>
    <w:uiPriority w:val="0"/>
    <w:pPr>
      <w:spacing w:line="360" w:lineRule="auto"/>
      <w:ind w:firstLine="200" w:firstLineChars="200"/>
    </w:pPr>
    <w:rPr>
      <w:rFonts w:ascii="仿宋_GB2312" w:hAnsi="仿宋" w:eastAsia="仿宋_GB2312"/>
      <w:szCs w:val="28"/>
    </w:rPr>
  </w:style>
  <w:style w:type="paragraph" w:styleId="4">
    <w:name w:val="Document Map"/>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pPr>
  </w:style>
  <w:style w:type="character" w:styleId="10">
    <w:name w:val="Strong"/>
    <w:basedOn w:val="9"/>
    <w:qFormat/>
    <w:uiPriority w:val="22"/>
    <w:rPr>
      <w:b/>
      <w:bCs/>
    </w:rPr>
  </w:style>
  <w:style w:type="character" w:customStyle="1" w:styleId="11">
    <w:name w:val="页眉 Char"/>
    <w:basedOn w:val="9"/>
    <w:link w:val="6"/>
    <w:semiHidden/>
    <w:qFormat/>
    <w:locked/>
    <w:uiPriority w:val="99"/>
    <w:rPr>
      <w:rFonts w:hint="eastAsia" w:ascii="宋体" w:hAnsi="宋体" w:eastAsia="宋体" w:cs="宋体"/>
      <w:sz w:val="18"/>
      <w:szCs w:val="18"/>
    </w:rPr>
  </w:style>
  <w:style w:type="character" w:customStyle="1" w:styleId="12">
    <w:name w:val="页脚 Char"/>
    <w:basedOn w:val="9"/>
    <w:link w:val="5"/>
    <w:qFormat/>
    <w:locked/>
    <w:uiPriority w:val="99"/>
    <w:rPr>
      <w:rFonts w:hint="eastAsia" w:ascii="宋体" w:hAnsi="宋体" w:eastAsia="宋体" w:cs="宋体"/>
      <w:sz w:val="18"/>
      <w:szCs w:val="18"/>
    </w:rPr>
  </w:style>
  <w:style w:type="character" w:customStyle="1" w:styleId="13">
    <w:name w:val="文档结构图 Char"/>
    <w:basedOn w:val="9"/>
    <w:link w:val="4"/>
    <w:semiHidden/>
    <w:qFormat/>
    <w:locked/>
    <w:uiPriority w:val="99"/>
    <w:rPr>
      <w:rFonts w:hint="eastAsia" w:ascii="宋体" w:hAnsi="宋体" w:eastAsia="宋体" w:cs="宋体"/>
      <w:sz w:val="18"/>
      <w:szCs w:val="18"/>
    </w:rPr>
  </w:style>
  <w:style w:type="paragraph" w:styleId="14">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5">
    <w:name w:val="msonormal"/>
    <w:basedOn w:val="1"/>
    <w:semiHidden/>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1492</Words>
  <Characters>8509</Characters>
  <Lines>70</Lines>
  <Paragraphs>19</Paragraphs>
  <TotalTime>3</TotalTime>
  <ScaleCrop>false</ScaleCrop>
  <LinksUpToDate>false</LinksUpToDate>
  <CharactersWithSpaces>9982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Mr.Yuan</cp:lastModifiedBy>
  <cp:lastPrinted>2021-08-31T06:34:00Z</cp:lastPrinted>
  <dcterms:modified xsi:type="dcterms:W3CDTF">2022-02-08T06:16:32Z</dcterms:modified>
  <dc:title>公开报告模板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8F314C2070184009A67AC3EB3FEF9DF4</vt:lpwstr>
  </property>
</Properties>
</file>